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66" w:rsidRDefault="00B57B66">
      <w:pPr>
        <w:jc w:val="center"/>
        <w:rPr>
          <w:rFonts w:ascii="ＭＳ 明朝"/>
        </w:rPr>
      </w:pPr>
      <w:bookmarkStart w:id="0" w:name="_GoBack"/>
      <w:bookmarkEnd w:id="0"/>
      <w:r>
        <w:rPr>
          <w:rFonts w:ascii="ＭＳ 明朝" w:eastAsia="ＭＳ Ｐ明朝" w:hint="eastAsia"/>
          <w:sz w:val="28"/>
          <w:szCs w:val="28"/>
        </w:rPr>
        <w:t xml:space="preserve">　　　乗務員指導要領</w:t>
      </w:r>
      <w:r>
        <w:rPr>
          <w:rFonts w:ascii="ＭＳ 明朝" w:hAnsi="ＭＳ 明朝" w:hint="eastAsia"/>
          <w:color w:val="FF0000"/>
          <w:spacing w:val="4"/>
        </w:rPr>
        <w:t>（例）</w:t>
      </w:r>
    </w:p>
    <w:p w:rsidR="00B57B66" w:rsidRDefault="00B57B66">
      <w:pPr>
        <w:rPr>
          <w:rFonts w:ascii="ＭＳ 明朝"/>
        </w:rPr>
      </w:pPr>
    </w:p>
    <w:p w:rsidR="00B57B66" w:rsidRDefault="00B57B66">
      <w:pPr>
        <w:jc w:val="center"/>
        <w:rPr>
          <w:rFonts w:ascii="ＭＳ 明朝"/>
        </w:rPr>
      </w:pPr>
      <w:r>
        <w:rPr>
          <w:rFonts w:ascii="ＭＳ 明朝" w:eastAsia="ＭＳ Ｐ明朝" w:hint="eastAsia"/>
        </w:rPr>
        <w:t>第１章　総　　則</w:t>
      </w:r>
    </w:p>
    <w:p w:rsidR="00B57B66" w:rsidRDefault="00B57B66">
      <w:pPr>
        <w:rPr>
          <w:rFonts w:ascii="ＭＳ 明朝"/>
        </w:rPr>
      </w:pPr>
    </w:p>
    <w:p w:rsidR="00B57B66" w:rsidRDefault="00B57B66">
      <w:pPr>
        <w:rPr>
          <w:rFonts w:ascii="ＭＳ 明朝"/>
        </w:rPr>
      </w:pPr>
      <w:r>
        <w:rPr>
          <w:rFonts w:ascii="ＭＳ 明朝" w:eastAsia="ＭＳ Ｐ明朝" w:hint="eastAsia"/>
        </w:rPr>
        <w:t>（名　称）</w:t>
      </w:r>
    </w:p>
    <w:p w:rsidR="00B57B66" w:rsidRDefault="00B57B66">
      <w:pPr>
        <w:rPr>
          <w:rFonts w:ascii="ＭＳ 明朝"/>
        </w:rPr>
      </w:pPr>
      <w:r>
        <w:rPr>
          <w:rFonts w:ascii="ＭＳ 明朝" w:eastAsia="ＭＳ Ｐ明朝" w:hint="eastAsia"/>
        </w:rPr>
        <w:t xml:space="preserve">第１条　この要領は、（　　　　</w:t>
      </w:r>
      <w:r>
        <w:rPr>
          <w:rFonts w:ascii="ＭＳ 明朝" w:eastAsia="ＭＳ Ｐ明朝" w:hint="eastAsia"/>
          <w:color w:val="FF0000"/>
        </w:rPr>
        <w:t xml:space="preserve">事業者名　　　　</w:t>
      </w:r>
      <w:r>
        <w:rPr>
          <w:rFonts w:ascii="ＭＳ 明朝" w:eastAsia="ＭＳ Ｐ明朝" w:hint="eastAsia"/>
        </w:rPr>
        <w:t>）指導要領と称する。</w:t>
      </w:r>
    </w:p>
    <w:p w:rsidR="00B57B66" w:rsidRDefault="00B57B66">
      <w:pPr>
        <w:rPr>
          <w:rFonts w:ascii="ＭＳ 明朝"/>
        </w:rPr>
      </w:pPr>
    </w:p>
    <w:p w:rsidR="00B57B66" w:rsidRDefault="00B57B66">
      <w:pPr>
        <w:rPr>
          <w:rFonts w:ascii="ＭＳ 明朝"/>
        </w:rPr>
      </w:pPr>
      <w:r>
        <w:rPr>
          <w:rFonts w:ascii="ＭＳ 明朝" w:eastAsia="ＭＳ Ｐ明朝" w:hint="eastAsia"/>
        </w:rPr>
        <w:t>（目　的）</w:t>
      </w:r>
    </w:p>
    <w:p w:rsidR="00B57B66" w:rsidRDefault="00B57B66">
      <w:pPr>
        <w:ind w:left="632" w:hanging="630"/>
        <w:rPr>
          <w:rFonts w:ascii="ＭＳ 明朝"/>
        </w:rPr>
      </w:pPr>
      <w:r>
        <w:rPr>
          <w:rFonts w:ascii="ＭＳ 明朝" w:eastAsia="ＭＳ Ｐ明朝" w:hint="eastAsia"/>
        </w:rPr>
        <w:t>第２条　この要領は、旅客自動車運送事業運輸規則（以下「運輸規則」という。）第</w:t>
      </w:r>
      <w:r>
        <w:rPr>
          <w:rFonts w:ascii="ＭＳ Ｐ明朝" w:hAnsi="ＭＳ Ｐ明朝"/>
        </w:rPr>
        <w:t>40</w:t>
      </w:r>
      <w:r>
        <w:rPr>
          <w:rFonts w:ascii="ＭＳ 明朝" w:eastAsia="ＭＳ Ｐ明朝" w:hint="eastAsia"/>
        </w:rPr>
        <w:t>条第</w:t>
      </w:r>
      <w:r>
        <w:rPr>
          <w:rFonts w:ascii="ＭＳ Ｐ明朝" w:hAnsi="ＭＳ Ｐ明朝"/>
        </w:rPr>
        <w:t>1</w:t>
      </w:r>
      <w:r>
        <w:rPr>
          <w:rFonts w:ascii="ＭＳ 明朝" w:eastAsia="ＭＳ Ｐ明朝" w:hint="eastAsia"/>
        </w:rPr>
        <w:t>項の定めに基づき、一般乗用旅客自動車運送事業の事業用自動車の運転者に対し、適切な指導監督を行うため、指導監督の内容、期間及び組織に関する事項を定め、別に定める運行管理規定の定めとともに当社における事業用自動車の運行の安全及び旅客の利便を確保して、事業の健全な発展を図ることを目的とする。</w:t>
      </w:r>
    </w:p>
    <w:p w:rsidR="00B57B66" w:rsidRDefault="00B57B66">
      <w:pPr>
        <w:ind w:left="738" w:hanging="736"/>
        <w:rPr>
          <w:rFonts w:ascii="ＭＳ 明朝"/>
        </w:rPr>
      </w:pPr>
    </w:p>
    <w:p w:rsidR="00B57B66" w:rsidRDefault="00B57B66">
      <w:pPr>
        <w:rPr>
          <w:rFonts w:ascii="ＭＳ 明朝"/>
        </w:rPr>
      </w:pPr>
      <w:r>
        <w:rPr>
          <w:rFonts w:ascii="ＭＳ 明朝" w:eastAsia="ＭＳ Ｐ明朝" w:hint="eastAsia"/>
        </w:rPr>
        <w:t>（一般準則）</w:t>
      </w:r>
    </w:p>
    <w:p w:rsidR="00B57B66" w:rsidRDefault="00B57B66">
      <w:pPr>
        <w:ind w:left="632" w:hanging="630"/>
        <w:rPr>
          <w:rFonts w:ascii="ＭＳ 明朝"/>
        </w:rPr>
      </w:pPr>
      <w:r>
        <w:rPr>
          <w:rFonts w:ascii="ＭＳ 明朝" w:eastAsia="ＭＳ Ｐ明朝" w:hint="eastAsia"/>
        </w:rPr>
        <w:t>第３条　運転者に関する指導監督は、「旅客自動車運送事業者が事業用自動車の運転者に対して行う指導及び監督の指針」（平成１３年国土交通省告示第１６７６号）に則って適切に実施するものとする。</w:t>
      </w:r>
    </w:p>
    <w:p w:rsidR="00B57B66" w:rsidRDefault="00B57B66">
      <w:pPr>
        <w:ind w:left="632" w:hanging="630"/>
        <w:rPr>
          <w:rFonts w:ascii="ＭＳ 明朝"/>
        </w:rPr>
      </w:pPr>
    </w:p>
    <w:p w:rsidR="00B57B66" w:rsidRDefault="00B57B66">
      <w:pPr>
        <w:rPr>
          <w:rFonts w:ascii="ＭＳ 明朝"/>
        </w:rPr>
      </w:pPr>
      <w:r>
        <w:rPr>
          <w:rFonts w:ascii="ＭＳ 明朝" w:eastAsia="ＭＳ Ｐ明朝" w:hint="eastAsia"/>
        </w:rPr>
        <w:t>（指導監督の組織及び職分）</w:t>
      </w:r>
    </w:p>
    <w:p w:rsidR="00B57B66" w:rsidRDefault="00B57B66">
      <w:pPr>
        <w:rPr>
          <w:rFonts w:ascii="ＭＳ 明朝"/>
        </w:rPr>
      </w:pPr>
      <w:r>
        <w:rPr>
          <w:rFonts w:ascii="ＭＳ 明朝" w:eastAsia="ＭＳ Ｐ明朝" w:hint="eastAsia"/>
        </w:rPr>
        <w:t>第４条　指導監督の組織及び職分は、次のとおりとする。</w:t>
      </w:r>
    </w:p>
    <w:p w:rsidR="00B57B66" w:rsidRDefault="00B57B66">
      <w:pPr>
        <w:ind w:left="632" w:hanging="314"/>
        <w:rPr>
          <w:rFonts w:ascii="ＭＳ 明朝"/>
        </w:rPr>
      </w:pPr>
      <w:r>
        <w:rPr>
          <w:rFonts w:ascii="ＭＳ Ｐ明朝" w:hAnsi="ＭＳ Ｐ明朝"/>
        </w:rPr>
        <w:t>(1)</w:t>
      </w:r>
      <w:r>
        <w:rPr>
          <w:rFonts w:ascii="ＭＳ 明朝" w:eastAsia="ＭＳ Ｐ明朝" w:hint="eastAsia"/>
        </w:rPr>
        <w:t xml:space="preserve">　指導主任者は、代表者又は運行管理担当役員を選任することとし、この要領による指導監督に関する事項を総括処理する。</w:t>
      </w:r>
    </w:p>
    <w:p w:rsidR="00B57B66" w:rsidRDefault="00B57B66">
      <w:pPr>
        <w:ind w:left="632" w:hanging="314"/>
        <w:rPr>
          <w:rFonts w:ascii="ＭＳ 明朝"/>
        </w:rPr>
      </w:pPr>
      <w:r>
        <w:rPr>
          <w:rFonts w:ascii="ＭＳ Ｐ明朝" w:hAnsi="ＭＳ Ｐ明朝"/>
        </w:rPr>
        <w:t>(2)</w:t>
      </w:r>
      <w:r>
        <w:rPr>
          <w:rFonts w:ascii="ＭＳ 明朝" w:eastAsia="ＭＳ Ｐ明朝" w:hint="eastAsia"/>
        </w:rPr>
        <w:t xml:space="preserve">　指導主任者補佐は、指導主任者の指定により置くことができるのものとし、指導主任者の指示により指導主任者の職分を代行処理する。</w:t>
      </w:r>
    </w:p>
    <w:p w:rsidR="00B57B66" w:rsidRDefault="00B57B66">
      <w:pPr>
        <w:ind w:left="632" w:hanging="314"/>
        <w:rPr>
          <w:rFonts w:ascii="ＭＳ 明朝"/>
        </w:rPr>
      </w:pPr>
      <w:r>
        <w:rPr>
          <w:rFonts w:ascii="ＭＳ Ｐ明朝" w:hAnsi="ＭＳ Ｐ明朝"/>
        </w:rPr>
        <w:t>(3)</w:t>
      </w:r>
      <w:r>
        <w:rPr>
          <w:rFonts w:ascii="ＭＳ 明朝" w:eastAsia="ＭＳ Ｐ明朝" w:hint="eastAsia"/>
        </w:rPr>
        <w:t xml:space="preserve">　指導監督実施者は、指導主任者の指定した者及び運行管理者が担当するものとし、この要領による指導監督を実施する。</w:t>
      </w:r>
    </w:p>
    <w:p w:rsidR="00B57B66" w:rsidRDefault="00B57B66">
      <w:pPr>
        <w:ind w:left="632" w:hanging="314"/>
        <w:rPr>
          <w:rFonts w:ascii="ＭＳ 明朝" w:hint="eastAsia"/>
        </w:rPr>
      </w:pPr>
      <w:r>
        <w:rPr>
          <w:rFonts w:ascii="ＭＳ Ｐ明朝" w:hAnsi="ＭＳ Ｐ明朝"/>
        </w:rPr>
        <w:t>(4)</w:t>
      </w:r>
      <w:r>
        <w:rPr>
          <w:rFonts w:ascii="ＭＳ 明朝" w:eastAsia="ＭＳ Ｐ明朝" w:hint="eastAsia"/>
        </w:rPr>
        <w:t xml:space="preserve">　指導監督補助者は、指導主任者の指定した者及び運行管理代務者が担当するものとし、指導監督実施者の指示により、指導監督実施者の業務を補佐する。</w:t>
      </w:r>
    </w:p>
    <w:p w:rsidR="00B57B66" w:rsidRDefault="00B57B66">
      <w:pPr>
        <w:rPr>
          <w:rFonts w:ascii="ＭＳ 明朝"/>
        </w:rPr>
      </w:pPr>
      <w:r>
        <w:rPr>
          <w:rFonts w:ascii="ＭＳ 明朝"/>
        </w:rPr>
        <w:br w:type="page"/>
      </w:r>
      <w:r>
        <w:rPr>
          <w:rFonts w:ascii="ＭＳ 明朝" w:eastAsia="ＭＳ Ｐ明朝" w:hint="eastAsia"/>
        </w:rPr>
        <w:lastRenderedPageBreak/>
        <w:t>（指導主任者の選任）</w:t>
      </w:r>
    </w:p>
    <w:p w:rsidR="00B57B66" w:rsidRDefault="00B57B66">
      <w:pPr>
        <w:ind w:left="632" w:hanging="630"/>
        <w:rPr>
          <w:rFonts w:ascii="ＭＳ 明朝"/>
        </w:rPr>
      </w:pPr>
      <w:r>
        <w:rPr>
          <w:rFonts w:ascii="ＭＳ 明朝" w:eastAsia="ＭＳ Ｐ明朝" w:hint="eastAsia"/>
        </w:rPr>
        <w:t>第５条　代表者は、指導主任者を選任したとき又は指導主任者が指導主任者でなくなったときは、遅延なく管轄する運輸支局長に届け出る。</w:t>
      </w:r>
    </w:p>
    <w:p w:rsidR="00B57B66" w:rsidRDefault="00B57B66">
      <w:pPr>
        <w:ind w:left="632" w:hanging="630"/>
        <w:rPr>
          <w:rFonts w:ascii="ＭＳ 明朝"/>
        </w:rPr>
      </w:pPr>
    </w:p>
    <w:p w:rsidR="00B57B66" w:rsidRDefault="00B57B66">
      <w:pPr>
        <w:rPr>
          <w:rFonts w:ascii="ＭＳ 明朝"/>
        </w:rPr>
      </w:pPr>
      <w:r>
        <w:rPr>
          <w:rFonts w:ascii="ＭＳ 明朝" w:eastAsia="ＭＳ Ｐ明朝" w:hint="eastAsia"/>
        </w:rPr>
        <w:t>（指導監督の区分）</w:t>
      </w:r>
    </w:p>
    <w:p w:rsidR="00B57B66" w:rsidRDefault="00B57B66">
      <w:pPr>
        <w:ind w:left="844" w:hanging="842"/>
        <w:rPr>
          <w:rFonts w:ascii="ＭＳ 明朝"/>
        </w:rPr>
      </w:pPr>
      <w:r>
        <w:rPr>
          <w:rFonts w:ascii="ＭＳ 明朝" w:eastAsia="ＭＳ Ｐ明朝" w:hint="eastAsia"/>
        </w:rPr>
        <w:t>第６条　指導監督は、次に掲げる区分によって行うものとする。</w:t>
      </w:r>
    </w:p>
    <w:p w:rsidR="00B57B66" w:rsidRDefault="00B57B66">
      <w:pPr>
        <w:ind w:left="844" w:hanging="526"/>
        <w:rPr>
          <w:rFonts w:ascii="ＭＳ 明朝"/>
        </w:rPr>
      </w:pPr>
      <w:r>
        <w:rPr>
          <w:rFonts w:ascii="ＭＳ Ｐ明朝" w:hAnsi="ＭＳ Ｐ明朝"/>
        </w:rPr>
        <w:t>(1)</w:t>
      </w:r>
      <w:r>
        <w:rPr>
          <w:rFonts w:ascii="ＭＳ 明朝" w:eastAsia="ＭＳ Ｐ明朝" w:hint="eastAsia"/>
        </w:rPr>
        <w:t xml:space="preserve">　一般の運転者に対する指導監督</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特定の運転者に対する指導監督</w:t>
      </w:r>
    </w:p>
    <w:p w:rsidR="00B57B66" w:rsidRDefault="00B57B66">
      <w:pPr>
        <w:ind w:left="844" w:hanging="314"/>
        <w:rPr>
          <w:rFonts w:ascii="ＭＳ 明朝"/>
        </w:rPr>
      </w:pPr>
      <w:r>
        <w:rPr>
          <w:rFonts w:ascii="ＭＳ 明朝" w:eastAsia="ＭＳ Ｐ明朝" w:hint="eastAsia"/>
        </w:rPr>
        <w:t>①　新たに雇い入れた運転者に対する指導監督</w:t>
      </w:r>
    </w:p>
    <w:p w:rsidR="00B57B66" w:rsidRDefault="00B57B66">
      <w:pPr>
        <w:ind w:left="844" w:hanging="314"/>
        <w:rPr>
          <w:rFonts w:ascii="ＭＳ 明朝"/>
        </w:rPr>
      </w:pPr>
      <w:r>
        <w:rPr>
          <w:rFonts w:ascii="ＭＳ 明朝" w:eastAsia="ＭＳ Ｐ明朝" w:hint="eastAsia"/>
        </w:rPr>
        <w:t>②　事故惹起運転者に対する指導監督</w:t>
      </w:r>
    </w:p>
    <w:p w:rsidR="00B57B66" w:rsidRDefault="00B57B66">
      <w:pPr>
        <w:ind w:left="844" w:hanging="314"/>
        <w:rPr>
          <w:rFonts w:ascii="ＭＳ 明朝"/>
        </w:rPr>
      </w:pPr>
      <w:r>
        <w:rPr>
          <w:rFonts w:ascii="ＭＳ 明朝" w:eastAsia="ＭＳ Ｐ明朝" w:hint="eastAsia"/>
        </w:rPr>
        <w:t>③　高齢運転者（６５才以上の者）に対する指導監督</w:t>
      </w:r>
    </w:p>
    <w:p w:rsidR="00B57B66" w:rsidRDefault="00B57B66">
      <w:pPr>
        <w:ind w:left="844" w:hanging="314"/>
        <w:rPr>
          <w:rFonts w:ascii="ＭＳ 明朝"/>
        </w:rPr>
      </w:pPr>
    </w:p>
    <w:p w:rsidR="00B57B66" w:rsidRDefault="00B57B66">
      <w:pPr>
        <w:rPr>
          <w:rFonts w:ascii="ＭＳ 明朝"/>
        </w:rPr>
      </w:pPr>
      <w:r>
        <w:rPr>
          <w:rFonts w:ascii="ＭＳ 明朝" w:eastAsia="ＭＳ Ｐ明朝" w:hint="eastAsia"/>
        </w:rPr>
        <w:t>（指導監督の方法）</w:t>
      </w:r>
    </w:p>
    <w:p w:rsidR="00B57B66" w:rsidRDefault="00B57B66">
      <w:pPr>
        <w:ind w:left="632" w:hanging="630"/>
        <w:rPr>
          <w:rFonts w:ascii="ＭＳ 明朝"/>
        </w:rPr>
      </w:pPr>
      <w:r>
        <w:rPr>
          <w:rFonts w:ascii="ＭＳ 明朝" w:eastAsia="ＭＳ Ｐ明朝" w:hint="eastAsia"/>
        </w:rPr>
        <w:t>第７条　指導監督は、指導監督の区分及び実施内容によって、次に掲げる方法の中から適切に選択又は組合せて行うものとする。</w:t>
      </w:r>
    </w:p>
    <w:p w:rsidR="00B57B66" w:rsidRDefault="00B57B66">
      <w:pPr>
        <w:ind w:left="632" w:hanging="314"/>
        <w:rPr>
          <w:rFonts w:ascii="ＭＳ 明朝"/>
        </w:rPr>
      </w:pPr>
      <w:r>
        <w:rPr>
          <w:rFonts w:ascii="ＭＳ Ｐ明朝" w:hAnsi="ＭＳ Ｐ明朝"/>
        </w:rPr>
        <w:t>(1)</w:t>
      </w:r>
      <w:r>
        <w:rPr>
          <w:rFonts w:ascii="ＭＳ 明朝" w:eastAsia="ＭＳ Ｐ明朝" w:hint="eastAsia"/>
        </w:rPr>
        <w:t xml:space="preserve">　集合させて行う指導（明け番など利用して片番又は班別等のグループで実施）</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点呼時を利用して行う指導</w:t>
      </w:r>
    </w:p>
    <w:p w:rsidR="00B57B66" w:rsidRDefault="00B57B66">
      <w:pPr>
        <w:ind w:left="844" w:hanging="526"/>
        <w:rPr>
          <w:rFonts w:ascii="ＭＳ 明朝"/>
        </w:rPr>
      </w:pPr>
      <w:r>
        <w:rPr>
          <w:rFonts w:ascii="ＭＳ Ｐ明朝" w:hAnsi="ＭＳ Ｐ明朝"/>
        </w:rPr>
        <w:t xml:space="preserve">(3)  </w:t>
      </w:r>
      <w:r>
        <w:rPr>
          <w:rFonts w:ascii="ＭＳ 明朝" w:eastAsia="ＭＳ Ｐ明朝" w:hint="eastAsia"/>
        </w:rPr>
        <w:t>個別に行う指導</w:t>
      </w:r>
    </w:p>
    <w:p w:rsidR="00B57B66" w:rsidRDefault="00B57B66">
      <w:pPr>
        <w:ind w:left="422" w:hanging="208"/>
        <w:rPr>
          <w:rFonts w:ascii="ＭＳ 明朝"/>
        </w:rPr>
      </w:pPr>
      <w:r>
        <w:rPr>
          <w:rFonts w:ascii="ＭＳ 明朝" w:eastAsia="ＭＳ Ｐ明朝" w:hint="eastAsia"/>
        </w:rPr>
        <w:t>２　指導監督を実施する内容が通例的で軽微な場合は、資料の配布又は提示等の方法によって行うものとする。</w:t>
      </w:r>
    </w:p>
    <w:p w:rsidR="00B57B66" w:rsidRDefault="00B57B66">
      <w:pPr>
        <w:ind w:left="422" w:hanging="208"/>
        <w:rPr>
          <w:rFonts w:ascii="ＭＳ 明朝"/>
        </w:rPr>
      </w:pPr>
      <w:r>
        <w:rPr>
          <w:rFonts w:ascii="ＭＳ 明朝" w:eastAsia="ＭＳ Ｐ明朝" w:hint="eastAsia"/>
        </w:rPr>
        <w:t>３　旅客からの苦情の直接対象になった運転者、交通事故等を引き起こす等運行の安全確保に問題が認められる運転者及び選任後３ヶ月未満の運転者については、個別に指導を行う等特に重点的に指導監督を行うものとする。</w:t>
      </w:r>
    </w:p>
    <w:p w:rsidR="00B57B66" w:rsidRDefault="00B57B66">
      <w:pPr>
        <w:ind w:left="632" w:hanging="208"/>
        <w:rPr>
          <w:rFonts w:ascii="ＭＳ 明朝"/>
        </w:rPr>
      </w:pPr>
    </w:p>
    <w:p w:rsidR="00B57B66" w:rsidRDefault="00B57B66">
      <w:pPr>
        <w:ind w:left="632" w:hanging="208"/>
        <w:rPr>
          <w:rFonts w:ascii="ＭＳ 明朝"/>
        </w:rPr>
      </w:pPr>
    </w:p>
    <w:p w:rsidR="00B57B66" w:rsidRDefault="00B57B66">
      <w:pPr>
        <w:jc w:val="center"/>
        <w:rPr>
          <w:rFonts w:ascii="ＭＳ 明朝"/>
        </w:rPr>
      </w:pPr>
      <w:r>
        <w:rPr>
          <w:rFonts w:ascii="ＭＳ 明朝" w:eastAsia="ＭＳ Ｐ明朝" w:hint="eastAsia"/>
        </w:rPr>
        <w:t>第２章　一般の運転者に対する指導監督</w:t>
      </w:r>
    </w:p>
    <w:p w:rsidR="00B57B66" w:rsidRDefault="00B57B66">
      <w:pPr>
        <w:jc w:val="center"/>
        <w:rPr>
          <w:rFonts w:ascii="ＭＳ 明朝"/>
        </w:rPr>
      </w:pPr>
    </w:p>
    <w:p w:rsidR="00B57B66" w:rsidRDefault="00B57B66">
      <w:pPr>
        <w:rPr>
          <w:rFonts w:ascii="ＭＳ 明朝"/>
        </w:rPr>
      </w:pPr>
      <w:r>
        <w:rPr>
          <w:rFonts w:ascii="ＭＳ 明朝" w:eastAsia="ＭＳ Ｐ明朝" w:hint="eastAsia"/>
        </w:rPr>
        <w:t>（一般の運転者に対する指導監督）</w:t>
      </w:r>
    </w:p>
    <w:p w:rsidR="00B57B66" w:rsidRDefault="00B57B66">
      <w:pPr>
        <w:ind w:left="632" w:hanging="630"/>
        <w:rPr>
          <w:rFonts w:ascii="ＭＳ 明朝"/>
        </w:rPr>
      </w:pPr>
      <w:r>
        <w:rPr>
          <w:rFonts w:ascii="ＭＳ 明朝" w:eastAsia="ＭＳ Ｐ明朝" w:hint="eastAsia"/>
        </w:rPr>
        <w:t>第８条　一般の運転者に対しては、次に掲げる一般的な事項について、日常的かつ継続的及び計画的指導監督を行うものとする。</w:t>
      </w:r>
    </w:p>
    <w:p w:rsidR="00B57B66" w:rsidRDefault="00B57B66">
      <w:pPr>
        <w:ind w:left="632" w:hanging="314"/>
        <w:rPr>
          <w:rFonts w:ascii="ＭＳ 明朝"/>
        </w:rPr>
      </w:pPr>
      <w:r>
        <w:rPr>
          <w:rFonts w:ascii="ＭＳ Ｐ明朝" w:hAnsi="ＭＳ Ｐ明朝"/>
        </w:rPr>
        <w:t xml:space="preserve">(1)  </w:t>
      </w:r>
      <w:r>
        <w:rPr>
          <w:rFonts w:ascii="ＭＳ 明朝" w:eastAsia="ＭＳ Ｐ明朝" w:hint="eastAsia"/>
        </w:rPr>
        <w:t>営業区域内の地理に関し必要な事項</w:t>
      </w:r>
    </w:p>
    <w:p w:rsidR="00B57B66" w:rsidRDefault="00B57B66">
      <w:pPr>
        <w:ind w:left="632" w:hanging="314"/>
        <w:rPr>
          <w:rFonts w:ascii="ＭＳ 明朝"/>
        </w:rPr>
      </w:pPr>
      <w:r>
        <w:rPr>
          <w:rFonts w:ascii="ＭＳ Ｐ明朝" w:hAnsi="ＭＳ Ｐ明朝"/>
        </w:rPr>
        <w:t>(2)</w:t>
      </w:r>
      <w:r>
        <w:rPr>
          <w:rFonts w:ascii="ＭＳ 明朝" w:eastAsia="ＭＳ Ｐ明朝" w:hint="eastAsia"/>
        </w:rPr>
        <w:t xml:space="preserve">　旅客及び公衆に対する応接に関し必要ｊな事項</w:t>
      </w:r>
    </w:p>
    <w:p w:rsidR="00B57B66" w:rsidRDefault="00B57B66">
      <w:pPr>
        <w:ind w:left="632" w:hanging="314"/>
        <w:rPr>
          <w:rFonts w:ascii="ＭＳ 明朝"/>
        </w:rPr>
      </w:pPr>
      <w:r>
        <w:rPr>
          <w:rFonts w:ascii="ＭＳ Ｐ明朝" w:hAnsi="ＭＳ Ｐ明朝"/>
        </w:rPr>
        <w:lastRenderedPageBreak/>
        <w:t>(3)</w:t>
      </w:r>
      <w:r>
        <w:rPr>
          <w:rFonts w:ascii="ＭＳ 明朝" w:eastAsia="ＭＳ Ｐ明朝" w:hint="eastAsia"/>
        </w:rPr>
        <w:t xml:space="preserve">　法令に定める自動車の運転に関する事項</w:t>
      </w:r>
    </w:p>
    <w:p w:rsidR="00B57B66" w:rsidRDefault="00B57B66">
      <w:pPr>
        <w:ind w:left="738" w:hanging="208"/>
        <w:rPr>
          <w:rFonts w:ascii="ＭＳ 明朝"/>
        </w:rPr>
      </w:pPr>
      <w:r>
        <w:rPr>
          <w:rFonts w:ascii="ＭＳ 明朝" w:eastAsia="ＭＳ Ｐ明朝" w:hint="eastAsia"/>
        </w:rPr>
        <w:t>①　事業用自動車を運転する場合の心構え</w:t>
      </w:r>
    </w:p>
    <w:p w:rsidR="00B57B66" w:rsidRDefault="00B57B66">
      <w:pPr>
        <w:ind w:left="738" w:hanging="208"/>
        <w:rPr>
          <w:rFonts w:ascii="ＭＳ 明朝"/>
        </w:rPr>
      </w:pPr>
      <w:r>
        <w:rPr>
          <w:rFonts w:ascii="ＭＳ 明朝" w:eastAsia="ＭＳ Ｐ明朝" w:hint="eastAsia"/>
        </w:rPr>
        <w:t>②　事業用自動車の運行の安全及び旅客の安全を確保するために遵守すべき基本的事項</w:t>
      </w:r>
    </w:p>
    <w:p w:rsidR="00B57B66" w:rsidRDefault="00B57B66">
      <w:pPr>
        <w:ind w:left="738" w:hanging="208"/>
        <w:rPr>
          <w:rFonts w:ascii="ＭＳ 明朝"/>
        </w:rPr>
      </w:pPr>
      <w:r>
        <w:rPr>
          <w:rFonts w:ascii="ＭＳ 明朝" w:eastAsia="ＭＳ Ｐ明朝" w:hint="eastAsia"/>
        </w:rPr>
        <w:t>③　事業用自動車の構造上の特性</w:t>
      </w:r>
    </w:p>
    <w:p w:rsidR="00B57B66" w:rsidRDefault="00B57B66">
      <w:pPr>
        <w:ind w:left="738" w:hanging="208"/>
        <w:rPr>
          <w:rFonts w:ascii="ＭＳ 明朝"/>
        </w:rPr>
      </w:pPr>
      <w:r>
        <w:rPr>
          <w:rFonts w:ascii="ＭＳ 明朝" w:eastAsia="ＭＳ Ｐ明朝" w:hint="eastAsia"/>
        </w:rPr>
        <w:t>④　乗車中の旅客の安全を確保するために留意すべき事項</w:t>
      </w:r>
    </w:p>
    <w:p w:rsidR="00B57B66" w:rsidRDefault="00B57B66">
      <w:pPr>
        <w:ind w:left="738" w:hanging="208"/>
        <w:rPr>
          <w:rFonts w:ascii="ＭＳ 明朝"/>
        </w:rPr>
      </w:pPr>
      <w:r>
        <w:rPr>
          <w:rFonts w:ascii="ＭＳ 明朝" w:eastAsia="ＭＳ Ｐ明朝" w:hint="eastAsia"/>
        </w:rPr>
        <w:t>⑤　旅客が乗降するときの安全を確保するために留意すべき事項</w:t>
      </w:r>
    </w:p>
    <w:p w:rsidR="00B57B66" w:rsidRDefault="00B57B66">
      <w:pPr>
        <w:ind w:left="632" w:hanging="314"/>
        <w:rPr>
          <w:rFonts w:ascii="ＭＳ 明朝"/>
        </w:rPr>
      </w:pPr>
      <w:r>
        <w:rPr>
          <w:rFonts w:ascii="ＭＳ Ｐ明朝" w:hAnsi="ＭＳ Ｐ明朝"/>
        </w:rPr>
        <w:t>(4)</w:t>
      </w:r>
      <w:r>
        <w:rPr>
          <w:rFonts w:ascii="ＭＳ 明朝" w:eastAsia="ＭＳ Ｐ明朝" w:hint="eastAsia"/>
        </w:rPr>
        <w:t xml:space="preserve">　営業区域における道路及び交通の状況及びこれに対応することができる運転技術</w:t>
      </w:r>
    </w:p>
    <w:p w:rsidR="00B57B66" w:rsidRDefault="00B57B66">
      <w:pPr>
        <w:ind w:left="632" w:hanging="314"/>
        <w:rPr>
          <w:rFonts w:ascii="ＭＳ 明朝"/>
        </w:rPr>
      </w:pPr>
      <w:r>
        <w:rPr>
          <w:rFonts w:ascii="ＭＳ Ｐ明朝" w:hAnsi="ＭＳ Ｐ明朝"/>
        </w:rPr>
        <w:t xml:space="preserve">(5)  </w:t>
      </w:r>
      <w:r>
        <w:rPr>
          <w:rFonts w:ascii="ＭＳ 明朝" w:eastAsia="ＭＳ Ｐ明朝" w:hint="eastAsia"/>
        </w:rPr>
        <w:t>危険の予測及び回避</w:t>
      </w:r>
      <w:r w:rsidR="006D5564">
        <w:rPr>
          <w:rFonts w:ascii="ＭＳ 明朝" w:eastAsia="ＭＳ Ｐ明朝" w:hint="eastAsia"/>
        </w:rPr>
        <w:t>並びに緊急時における対応方法</w:t>
      </w:r>
    </w:p>
    <w:p w:rsidR="00B57B66" w:rsidRDefault="00B57B66">
      <w:pPr>
        <w:ind w:left="632" w:hanging="314"/>
        <w:rPr>
          <w:rFonts w:ascii="ＭＳ 明朝"/>
        </w:rPr>
      </w:pPr>
      <w:r>
        <w:rPr>
          <w:rFonts w:ascii="ＭＳ Ｐ明朝" w:hAnsi="ＭＳ Ｐ明朝"/>
        </w:rPr>
        <w:t xml:space="preserve">(6)  </w:t>
      </w:r>
      <w:r>
        <w:rPr>
          <w:rFonts w:ascii="ＭＳ 明朝" w:eastAsia="ＭＳ Ｐ明朝" w:hint="eastAsia"/>
        </w:rPr>
        <w:t>交通事故に関わる運転者の生理的及び心理的要因及びこれらへの対処方法</w:t>
      </w:r>
    </w:p>
    <w:p w:rsidR="00B57B66" w:rsidRDefault="00B57B66">
      <w:pPr>
        <w:ind w:left="632" w:hanging="314"/>
        <w:rPr>
          <w:rFonts w:ascii="ＭＳ 明朝"/>
        </w:rPr>
      </w:pPr>
      <w:r>
        <w:rPr>
          <w:rFonts w:ascii="ＭＳ Ｐ明朝" w:hAnsi="ＭＳ Ｐ明朝"/>
        </w:rPr>
        <w:t xml:space="preserve">(7)  </w:t>
      </w:r>
      <w:r>
        <w:rPr>
          <w:rFonts w:ascii="ＭＳ 明朝" w:eastAsia="ＭＳ Ｐ明朝" w:hint="eastAsia"/>
        </w:rPr>
        <w:t>健康管理の重要性</w:t>
      </w:r>
    </w:p>
    <w:p w:rsidR="00B57B66" w:rsidRDefault="00B57B66">
      <w:pPr>
        <w:ind w:left="632" w:hanging="314"/>
        <w:rPr>
          <w:rFonts w:ascii="ＭＳ 明朝" w:eastAsia="ＭＳ Ｐ明朝"/>
        </w:rPr>
      </w:pPr>
      <w:r>
        <w:rPr>
          <w:rFonts w:ascii="ＭＳ Ｐ明朝" w:hAnsi="ＭＳ Ｐ明朝"/>
        </w:rPr>
        <w:t>(8)</w:t>
      </w:r>
      <w:r>
        <w:rPr>
          <w:rFonts w:ascii="ＭＳ 明朝" w:eastAsia="ＭＳ Ｐ明朝" w:hint="eastAsia"/>
        </w:rPr>
        <w:t xml:space="preserve">　運転者の運転適性に応じた安全運転</w:t>
      </w:r>
    </w:p>
    <w:p w:rsidR="003C275A" w:rsidRPr="003C275A" w:rsidRDefault="003C275A">
      <w:pPr>
        <w:ind w:left="632" w:hanging="314"/>
        <w:rPr>
          <w:rFonts w:ascii="ＭＳ Ｐ明朝" w:hAnsi="ＭＳ Ｐ明朝" w:hint="eastAsia"/>
        </w:rPr>
      </w:pPr>
      <w:r w:rsidRPr="003C275A">
        <w:rPr>
          <w:rFonts w:ascii="ＭＳ Ｐ明朝" w:hAnsi="ＭＳ Ｐ明朝" w:hint="eastAsia"/>
        </w:rPr>
        <w:t>(</w:t>
      </w:r>
      <w:r w:rsidRPr="003C275A">
        <w:rPr>
          <w:rFonts w:ascii="ＭＳ Ｐ明朝" w:hAnsi="ＭＳ Ｐ明朝"/>
        </w:rPr>
        <w:t>9)</w:t>
      </w:r>
      <w:r>
        <w:rPr>
          <w:rFonts w:ascii="ＭＳ Ｐ明朝" w:hAnsi="ＭＳ Ｐ明朝"/>
        </w:rPr>
        <w:t xml:space="preserve">　安全性の向上を図るための装置を備える事業用自動車の適切な運転方法</w:t>
      </w:r>
    </w:p>
    <w:p w:rsidR="00B57B66" w:rsidRDefault="00E9734F">
      <w:pPr>
        <w:ind w:left="632" w:hanging="314"/>
        <w:rPr>
          <w:rFonts w:ascii="ＭＳ 明朝"/>
        </w:rPr>
      </w:pPr>
      <w:r>
        <w:rPr>
          <w:rFonts w:ascii="ＭＳ Ｐ明朝" w:hAnsi="ＭＳ Ｐ明朝"/>
        </w:rPr>
        <w:t>(10</w:t>
      </w:r>
      <w:r w:rsidR="00B57B66">
        <w:rPr>
          <w:rFonts w:ascii="ＭＳ Ｐ明朝" w:hAnsi="ＭＳ Ｐ明朝"/>
        </w:rPr>
        <w:t>)</w:t>
      </w:r>
      <w:r w:rsidR="00B57B66">
        <w:rPr>
          <w:rFonts w:ascii="ＭＳ 明朝" w:eastAsia="ＭＳ Ｐ明朝" w:hint="eastAsia"/>
        </w:rPr>
        <w:t xml:space="preserve">　事業用自動車に備えた非常信号用具の取扱い</w:t>
      </w:r>
    </w:p>
    <w:p w:rsidR="00B57B66" w:rsidRDefault="00E9734F">
      <w:pPr>
        <w:ind w:left="632" w:hanging="314"/>
        <w:rPr>
          <w:rFonts w:ascii="ＭＳ 明朝"/>
        </w:rPr>
      </w:pPr>
      <w:r>
        <w:rPr>
          <w:rFonts w:ascii="ＭＳ Ｐ明朝" w:hAnsi="ＭＳ Ｐ明朝"/>
        </w:rPr>
        <w:t>(11</w:t>
      </w:r>
      <w:r w:rsidR="00B57B66">
        <w:rPr>
          <w:rFonts w:ascii="ＭＳ Ｐ明朝" w:hAnsi="ＭＳ Ｐ明朝"/>
        </w:rPr>
        <w:t xml:space="preserve">) </w:t>
      </w:r>
      <w:r w:rsidR="00B57B66">
        <w:rPr>
          <w:rFonts w:ascii="ＭＳ 明朝" w:eastAsia="ＭＳ Ｐ明朝" w:hint="eastAsia"/>
        </w:rPr>
        <w:t>運賃メーター器及び無線機器の取扱い並びに関係法令等の遵守すべき事項</w:t>
      </w:r>
    </w:p>
    <w:p w:rsidR="00B57B66" w:rsidRDefault="00E9734F">
      <w:pPr>
        <w:ind w:left="632" w:hanging="314"/>
        <w:rPr>
          <w:rFonts w:ascii="ＭＳ 明朝"/>
        </w:rPr>
      </w:pPr>
      <w:r>
        <w:rPr>
          <w:rFonts w:ascii="ＭＳ Ｐ明朝" w:hAnsi="ＭＳ Ｐ明朝"/>
        </w:rPr>
        <w:t>(12</w:t>
      </w:r>
      <w:r w:rsidR="00B57B66">
        <w:rPr>
          <w:rFonts w:ascii="ＭＳ Ｐ明朝" w:hAnsi="ＭＳ Ｐ明朝"/>
        </w:rPr>
        <w:t xml:space="preserve">) </w:t>
      </w:r>
      <w:r w:rsidR="00B57B66">
        <w:rPr>
          <w:rFonts w:ascii="ＭＳ 明朝" w:eastAsia="ＭＳ Ｐ明朝" w:hint="eastAsia"/>
        </w:rPr>
        <w:t>社内規則等</w:t>
      </w:r>
    </w:p>
    <w:p w:rsidR="00B57B66" w:rsidRDefault="00B57B66">
      <w:pPr>
        <w:ind w:left="632" w:hanging="314"/>
        <w:rPr>
          <w:rFonts w:ascii="ＭＳ 明朝"/>
        </w:rPr>
      </w:pPr>
    </w:p>
    <w:p w:rsidR="00B57B66" w:rsidRDefault="00B57B66">
      <w:pPr>
        <w:rPr>
          <w:rFonts w:ascii="ＭＳ 明朝"/>
        </w:rPr>
      </w:pPr>
      <w:r>
        <w:rPr>
          <w:rFonts w:ascii="ＭＳ 明朝" w:eastAsia="ＭＳ Ｐ明朝" w:hint="eastAsia"/>
        </w:rPr>
        <w:t>（一般の運転手に対する適性診断の受診）</w:t>
      </w:r>
    </w:p>
    <w:p w:rsidR="00B57B66" w:rsidRDefault="00B57B66">
      <w:pPr>
        <w:ind w:left="632" w:hanging="630"/>
        <w:rPr>
          <w:rFonts w:ascii="ＭＳ 明朝"/>
        </w:rPr>
      </w:pPr>
      <w:r>
        <w:rPr>
          <w:rFonts w:ascii="ＭＳ 明朝" w:eastAsia="ＭＳ Ｐ明朝" w:hint="eastAsia"/>
        </w:rPr>
        <w:t>第９条　一般の運転者に対する適性診断の受診は、前条</w:t>
      </w:r>
      <w:r>
        <w:rPr>
          <w:rFonts w:ascii="ＭＳ Ｐ明朝" w:hAnsi="ＭＳ Ｐ明朝"/>
        </w:rPr>
        <w:t>(8)</w:t>
      </w:r>
      <w:r>
        <w:rPr>
          <w:rFonts w:ascii="ＭＳ 明朝" w:eastAsia="ＭＳ Ｐ明朝" w:hint="eastAsia"/>
        </w:rPr>
        <w:t>に定められた事項（運転者の運転適性に応じた安全運転）について、年齢、心身条件等の変化に対応して経年的に変化する運転者の運転適性の診断結果に基づいて適切に指導監督を行うため、定期的に一般診断を受診させるよう努めるとともに、必要が認められる場合は、その都度受診させるものとする。</w:t>
      </w:r>
    </w:p>
    <w:p w:rsidR="00B57B66" w:rsidRDefault="00B57B66">
      <w:pPr>
        <w:ind w:left="632" w:hanging="630"/>
        <w:rPr>
          <w:rFonts w:ascii="ＭＳ 明朝"/>
        </w:rPr>
      </w:pPr>
    </w:p>
    <w:p w:rsidR="00B57B66" w:rsidRDefault="00B57B66">
      <w:pPr>
        <w:ind w:left="632" w:hanging="630"/>
        <w:rPr>
          <w:rFonts w:ascii="ＭＳ 明朝"/>
        </w:rPr>
      </w:pPr>
    </w:p>
    <w:p w:rsidR="00B57B66" w:rsidRDefault="00B57B66">
      <w:pPr>
        <w:jc w:val="center"/>
        <w:rPr>
          <w:rFonts w:ascii="ＭＳ 明朝"/>
        </w:rPr>
      </w:pPr>
      <w:r>
        <w:rPr>
          <w:rFonts w:ascii="ＭＳ 明朝" w:eastAsia="ＭＳ Ｐ明朝" w:hint="eastAsia"/>
        </w:rPr>
        <w:t>第３章　特定の運転者に対する指導監督及び特別な指導</w:t>
      </w:r>
    </w:p>
    <w:p w:rsidR="00B57B66" w:rsidRDefault="00B57B66">
      <w:pPr>
        <w:jc w:val="center"/>
        <w:rPr>
          <w:rFonts w:ascii="ＭＳ 明朝"/>
        </w:rPr>
      </w:pPr>
    </w:p>
    <w:p w:rsidR="00B57B66" w:rsidRDefault="00B57B66">
      <w:pPr>
        <w:rPr>
          <w:rFonts w:ascii="ＭＳ 明朝"/>
        </w:rPr>
      </w:pPr>
      <w:r>
        <w:rPr>
          <w:rFonts w:ascii="ＭＳ 明朝" w:eastAsia="ＭＳ Ｐ明朝" w:hint="eastAsia"/>
        </w:rPr>
        <w:t>（新たに雇い入れた運転者に対する指導監督及び特別な指導</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10</w:t>
      </w:r>
      <w:r>
        <w:rPr>
          <w:rFonts w:ascii="ＭＳ 明朝" w:eastAsia="ＭＳ Ｐ明朝" w:hint="eastAsia"/>
        </w:rPr>
        <w:t>条　新たに雇い入れた者に対しては、第８条に定める一般的な事項に加え、次に掲げる特別な指導の内容及び時間に配慮して、雇い入れ後少なくとも１０日間の指導監督及び特別な指導を行う。</w:t>
      </w:r>
    </w:p>
    <w:p w:rsidR="00B57B66" w:rsidRDefault="00B57B66">
      <w:pPr>
        <w:ind w:left="632"/>
        <w:rPr>
          <w:rFonts w:ascii="ＭＳ 明朝"/>
        </w:rPr>
      </w:pPr>
      <w:r>
        <w:rPr>
          <w:rFonts w:ascii="ＭＳ 明朝" w:eastAsia="ＭＳ Ｐ明朝" w:hint="eastAsia"/>
        </w:rPr>
        <w:t xml:space="preserve">　この指導監督及び特別な指導は、事業用自動車の運転者として選任する前に実施す</w:t>
      </w:r>
      <w:r>
        <w:rPr>
          <w:rFonts w:ascii="ＭＳ 明朝" w:eastAsia="ＭＳ Ｐ明朝" w:hint="eastAsia"/>
        </w:rPr>
        <w:lastRenderedPageBreak/>
        <w:t>る。</w:t>
      </w:r>
    </w:p>
    <w:p w:rsidR="00B57B66" w:rsidRDefault="00B57B66">
      <w:pPr>
        <w:ind w:left="632"/>
        <w:rPr>
          <w:rFonts w:ascii="ＭＳ 明朝"/>
        </w:rPr>
      </w:pPr>
      <w:r>
        <w:rPr>
          <w:rFonts w:ascii="ＭＳ 明朝" w:eastAsia="ＭＳ Ｐ明朝" w:hint="eastAsia"/>
        </w:rPr>
        <w:t xml:space="preserve">　ただし、新たに雇い入れた者が、選任しようとする営業区域内において、雇い入れの日前２年以内に通算９０日以上一般乗用旅客自動車運送事業の事業用自動車の運転者であったときは、この限りでない。</w:t>
      </w:r>
    </w:p>
    <w:p w:rsidR="00B57B66" w:rsidRDefault="00B57B66">
      <w:pPr>
        <w:ind w:left="844" w:hanging="526"/>
        <w:rPr>
          <w:rFonts w:ascii="ＭＳ 明朝"/>
        </w:rPr>
      </w:pPr>
      <w:r>
        <w:rPr>
          <w:rFonts w:ascii="ＭＳ Ｐ明朝" w:hAnsi="ＭＳ Ｐ明朝"/>
        </w:rPr>
        <w:t>(1)</w:t>
      </w:r>
      <w:r>
        <w:rPr>
          <w:rFonts w:ascii="ＭＳ 明朝" w:eastAsia="ＭＳ Ｐ明朝" w:hint="eastAsia"/>
        </w:rPr>
        <w:t xml:space="preserve">　事業用自動車の安全な運転に関する基本的事項</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事業用自動車の構造上の特性及び日常点検の方法</w:t>
      </w:r>
    </w:p>
    <w:p w:rsidR="00B57B66" w:rsidRDefault="00B57B66">
      <w:pPr>
        <w:ind w:left="844" w:hanging="526"/>
        <w:rPr>
          <w:rFonts w:ascii="ＭＳ 明朝"/>
        </w:rPr>
      </w:pPr>
      <w:r>
        <w:rPr>
          <w:rFonts w:ascii="ＭＳ Ｐ明朝" w:hAnsi="ＭＳ Ｐ明朝"/>
        </w:rPr>
        <w:t>(3)</w:t>
      </w:r>
      <w:r>
        <w:rPr>
          <w:rFonts w:ascii="ＭＳ 明朝" w:eastAsia="ＭＳ Ｐ明朝" w:hint="eastAsia"/>
        </w:rPr>
        <w:t xml:space="preserve">　</w:t>
      </w:r>
      <w:r w:rsidR="006D5564">
        <w:rPr>
          <w:rFonts w:ascii="ＭＳ 明朝" w:eastAsia="ＭＳ Ｐ明朝" w:hint="eastAsia"/>
        </w:rPr>
        <w:t>運行の安全及び旅客の安全を確保するために留意すべき事項</w:t>
      </w:r>
      <w:r w:rsidR="006D5564">
        <w:rPr>
          <w:rFonts w:ascii="ＭＳ 明朝"/>
        </w:rPr>
        <w:t xml:space="preserve"> </w:t>
      </w:r>
    </w:p>
    <w:p w:rsidR="00B57B66" w:rsidRDefault="00B57B66">
      <w:pPr>
        <w:ind w:left="844" w:hanging="526"/>
        <w:rPr>
          <w:rFonts w:ascii="ＭＳ 明朝" w:eastAsia="ＭＳ Ｐ明朝"/>
        </w:rPr>
      </w:pPr>
      <w:r>
        <w:rPr>
          <w:rFonts w:ascii="ＭＳ Ｐ明朝" w:hAnsi="ＭＳ Ｐ明朝"/>
        </w:rPr>
        <w:t>(4)</w:t>
      </w:r>
      <w:r>
        <w:rPr>
          <w:rFonts w:ascii="ＭＳ 明朝" w:eastAsia="ＭＳ Ｐ明朝" w:hint="eastAsia"/>
        </w:rPr>
        <w:t xml:space="preserve">　危険の予測及び回避</w:t>
      </w:r>
    </w:p>
    <w:p w:rsidR="006D5564" w:rsidRPr="003C275A" w:rsidRDefault="006D5564" w:rsidP="006D5564">
      <w:pPr>
        <w:ind w:left="632" w:hanging="314"/>
        <w:rPr>
          <w:rFonts w:ascii="ＭＳ Ｐ明朝" w:hAnsi="ＭＳ Ｐ明朝" w:hint="eastAsia"/>
        </w:rPr>
      </w:pPr>
      <w:r>
        <w:rPr>
          <w:rFonts w:ascii="ＭＳ Ｐ明朝" w:hAnsi="ＭＳ Ｐ明朝" w:hint="eastAsia"/>
        </w:rPr>
        <w:t>(5)</w:t>
      </w:r>
      <w:r>
        <w:rPr>
          <w:rFonts w:ascii="ＭＳ Ｐ明朝" w:hAnsi="ＭＳ Ｐ明朝" w:hint="eastAsia"/>
        </w:rPr>
        <w:t xml:space="preserve">　</w:t>
      </w:r>
      <w:r>
        <w:rPr>
          <w:rFonts w:ascii="ＭＳ Ｐ明朝" w:hAnsi="ＭＳ Ｐ明朝"/>
        </w:rPr>
        <w:t>安全性の向上を図るための装置を備える事業用自動車の適切な運転方法</w:t>
      </w:r>
    </w:p>
    <w:p w:rsidR="00B57B66" w:rsidRDefault="00B57B66">
      <w:pPr>
        <w:ind w:left="844" w:hanging="526"/>
        <w:rPr>
          <w:rFonts w:ascii="ＭＳ 明朝"/>
        </w:rPr>
      </w:pPr>
      <w:r>
        <w:rPr>
          <w:rFonts w:ascii="ＭＳ Ｐ明朝" w:hAnsi="ＭＳ Ｐ明朝"/>
        </w:rPr>
        <w:t>(</w:t>
      </w:r>
      <w:r w:rsidR="006D5564">
        <w:rPr>
          <w:rFonts w:ascii="ＭＳ Ｐ明朝" w:hAnsi="ＭＳ Ｐ明朝"/>
        </w:rPr>
        <w:t>6</w:t>
      </w:r>
      <w:r>
        <w:rPr>
          <w:rFonts w:ascii="ＭＳ Ｐ明朝" w:hAnsi="ＭＳ Ｐ明朝"/>
        </w:rPr>
        <w:t>)</w:t>
      </w:r>
      <w:r>
        <w:rPr>
          <w:rFonts w:ascii="ＭＳ 明朝" w:eastAsia="ＭＳ Ｐ明朝" w:hint="eastAsia"/>
        </w:rPr>
        <w:t xml:space="preserve">　安全運転の実技</w:t>
      </w:r>
    </w:p>
    <w:p w:rsidR="00B57B66" w:rsidRDefault="006D5564">
      <w:pPr>
        <w:ind w:left="844" w:hanging="526"/>
        <w:rPr>
          <w:rFonts w:ascii="ＭＳ 明朝"/>
        </w:rPr>
      </w:pPr>
      <w:r>
        <w:rPr>
          <w:rFonts w:ascii="ＭＳ Ｐ明朝" w:hAnsi="ＭＳ Ｐ明朝"/>
        </w:rPr>
        <w:t>(7</w:t>
      </w:r>
      <w:r w:rsidR="00B57B66">
        <w:rPr>
          <w:rFonts w:ascii="ＭＳ Ｐ明朝" w:hAnsi="ＭＳ Ｐ明朝"/>
        </w:rPr>
        <w:t>)</w:t>
      </w:r>
      <w:r w:rsidR="00B57B66">
        <w:rPr>
          <w:rFonts w:ascii="ＭＳ 明朝" w:eastAsia="ＭＳ Ｐ明朝" w:hint="eastAsia"/>
        </w:rPr>
        <w:t xml:space="preserve">　新たに雇い入れた者を対象とする適性診断の受診</w:t>
      </w:r>
    </w:p>
    <w:p w:rsidR="00B57B66" w:rsidRDefault="00B57B66">
      <w:pPr>
        <w:ind w:left="422" w:hanging="104"/>
        <w:rPr>
          <w:rFonts w:ascii="ＭＳ 明朝"/>
        </w:rPr>
      </w:pPr>
      <w:r>
        <w:rPr>
          <w:rFonts w:ascii="ＭＳ 明朝" w:eastAsia="ＭＳ Ｐ明朝" w:hint="eastAsia"/>
        </w:rPr>
        <w:t>〔</w:t>
      </w:r>
      <w:r>
        <w:rPr>
          <w:rFonts w:ascii="ＭＳ Ｐ明朝" w:hAnsi="ＭＳ Ｐ明朝"/>
        </w:rPr>
        <w:t>(1)</w:t>
      </w:r>
      <w:r>
        <w:rPr>
          <w:rFonts w:ascii="ＭＳ 明朝" w:eastAsia="ＭＳ Ｐ明朝" w:hint="eastAsia"/>
        </w:rPr>
        <w:t>から</w:t>
      </w:r>
      <w:r w:rsidR="006D5564">
        <w:rPr>
          <w:rFonts w:ascii="ＭＳ Ｐ明朝" w:hAnsi="ＭＳ Ｐ明朝"/>
        </w:rPr>
        <w:t>(5</w:t>
      </w:r>
      <w:r>
        <w:rPr>
          <w:rFonts w:ascii="ＭＳ Ｐ明朝" w:hAnsi="ＭＳ Ｐ明朝"/>
        </w:rPr>
        <w:t>)</w:t>
      </w:r>
      <w:r>
        <w:rPr>
          <w:rFonts w:ascii="ＭＳ 明朝" w:eastAsia="ＭＳ Ｐ明朝" w:hint="eastAsia"/>
        </w:rPr>
        <w:t>までについては、合計６時間以上実施し、</w:t>
      </w:r>
      <w:r w:rsidR="006D5564">
        <w:rPr>
          <w:rFonts w:ascii="ＭＳ Ｐ明朝" w:hAnsi="ＭＳ Ｐ明朝"/>
        </w:rPr>
        <w:t>(6</w:t>
      </w:r>
      <w:r>
        <w:rPr>
          <w:rFonts w:ascii="ＭＳ Ｐ明朝" w:hAnsi="ＭＳ Ｐ明朝"/>
        </w:rPr>
        <w:t>)</w:t>
      </w:r>
      <w:r>
        <w:rPr>
          <w:rFonts w:ascii="ＭＳ 明朝" w:eastAsia="ＭＳ Ｐ明朝" w:hint="eastAsia"/>
        </w:rPr>
        <w:t>については、可能な限り実施するものとする。〕</w:t>
      </w:r>
    </w:p>
    <w:p w:rsidR="00B57B66" w:rsidRDefault="00B57B66">
      <w:pPr>
        <w:ind w:left="632" w:hanging="420"/>
        <w:rPr>
          <w:rFonts w:ascii="ＭＳ 明朝"/>
        </w:rPr>
      </w:pPr>
      <w:r>
        <w:rPr>
          <w:rFonts w:ascii="ＭＳ 明朝" w:eastAsia="ＭＳ Ｐ明朝" w:hint="eastAsia"/>
        </w:rPr>
        <w:t>２　新たに雇い入れた者が一般乗用旅客自動車運送事業の事業用自動車の運転者として選任された経験を有する場合にあっては、前項の指導監督及び特別な指導について、営業区域の地理に関し必要な事項及び第８条</w:t>
      </w:r>
      <w:r>
        <w:rPr>
          <w:rFonts w:ascii="ＭＳ Ｐ明朝" w:hAnsi="ＭＳ Ｐ明朝"/>
        </w:rPr>
        <w:t>(11)(</w:t>
      </w:r>
      <w:r>
        <w:rPr>
          <w:rFonts w:ascii="ＭＳ 明朝" w:eastAsia="ＭＳ Ｐ明朝" w:hint="eastAsia"/>
        </w:rPr>
        <w:t>社内規則等</w:t>
      </w:r>
      <w:r>
        <w:rPr>
          <w:rFonts w:ascii="ＭＳ Ｐ明朝" w:hAnsi="ＭＳ Ｐ明朝"/>
        </w:rPr>
        <w:t>)</w:t>
      </w:r>
      <w:r>
        <w:rPr>
          <w:rFonts w:ascii="ＭＳ 明朝" w:eastAsia="ＭＳ Ｐ明朝" w:hint="eastAsia"/>
        </w:rPr>
        <w:t>についてすることができるものとする。</w:t>
      </w:r>
    </w:p>
    <w:p w:rsidR="00B57B66" w:rsidRDefault="00B57B66">
      <w:pPr>
        <w:ind w:left="632"/>
        <w:rPr>
          <w:rFonts w:ascii="ＭＳ 明朝"/>
        </w:rPr>
      </w:pPr>
      <w:r>
        <w:rPr>
          <w:rFonts w:hint="eastAsia"/>
        </w:rPr>
        <w:t xml:space="preserve">　ただし、新たに雇い入れた者（職種変更による場合を含む。）が、雇い入れの日又は選任される日前３年間に一般乗用旅客自動車運送事業の事業用自動車の運転者として選任されたことがない者である場合にあっては、特別な指導を行うものとする。</w:t>
      </w:r>
    </w:p>
    <w:p w:rsidR="00B57B66" w:rsidRDefault="00B57B66">
      <w:pPr>
        <w:ind w:left="632"/>
        <w:rPr>
          <w:rFonts w:ascii="ＭＳ 明朝"/>
        </w:rPr>
      </w:pPr>
      <w:r>
        <w:rPr>
          <w:rFonts w:ascii="ＭＳ 明朝" w:eastAsia="ＭＳ Ｐ明朝" w:hint="eastAsia"/>
        </w:rPr>
        <w:t xml:space="preserve">　なお、前項</w:t>
      </w:r>
      <w:r>
        <w:rPr>
          <w:rFonts w:ascii="ＭＳ Ｐ明朝" w:hAnsi="ＭＳ Ｐ明朝"/>
        </w:rPr>
        <w:t>(6)</w:t>
      </w:r>
      <w:r>
        <w:rPr>
          <w:rFonts w:ascii="ＭＳ 明朝" w:eastAsia="ＭＳ Ｐ明朝" w:hint="eastAsia"/>
        </w:rPr>
        <w:t>に定める事項（新たに雇い入れた者を対象とする適性診断の受診）については、第</w:t>
      </w:r>
      <w:r>
        <w:rPr>
          <w:rFonts w:ascii="ＭＳ Ｐ明朝" w:hAnsi="ＭＳ Ｐ明朝"/>
        </w:rPr>
        <w:t>12</w:t>
      </w:r>
      <w:r>
        <w:rPr>
          <w:rFonts w:ascii="ＭＳ 明朝" w:eastAsia="ＭＳ Ｐ明朝" w:hint="eastAsia"/>
        </w:rPr>
        <w:t>条に定めるところによるものとする。</w:t>
      </w:r>
    </w:p>
    <w:p w:rsidR="00B57B66" w:rsidRDefault="00B57B66">
      <w:pPr>
        <w:ind w:left="632"/>
        <w:rPr>
          <w:rFonts w:ascii="ＭＳ 明朝"/>
        </w:rPr>
      </w:pPr>
    </w:p>
    <w:p w:rsidR="00B57B66" w:rsidRDefault="00B57B66">
      <w:pPr>
        <w:rPr>
          <w:rFonts w:ascii="ＭＳ 明朝"/>
        </w:rPr>
      </w:pPr>
      <w:r>
        <w:rPr>
          <w:rFonts w:ascii="ＭＳ 明朝" w:eastAsia="ＭＳ Ｐ明朝" w:hint="eastAsia"/>
        </w:rPr>
        <w:t>（新たに雇い入れた者に対する指導監督及び特別な指導の実施基準）</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11</w:t>
      </w:r>
      <w:r>
        <w:rPr>
          <w:rFonts w:ascii="ＭＳ 明朝" w:eastAsia="ＭＳ Ｐ明朝" w:hint="eastAsia"/>
        </w:rPr>
        <w:t>条　新たに雇い入れた者に対する指導監督及び特別な指導は、原則として次に掲げる実施基準によって行うものとする。</w:t>
      </w:r>
    </w:p>
    <w:p w:rsidR="00B57B66" w:rsidRDefault="00B57B66">
      <w:pPr>
        <w:ind w:left="844" w:hanging="526"/>
        <w:rPr>
          <w:rFonts w:ascii="ＭＳ 明朝"/>
        </w:rPr>
      </w:pPr>
      <w:r>
        <w:rPr>
          <w:rFonts w:ascii="ＭＳ Ｐ明朝" w:hAnsi="ＭＳ Ｐ明朝"/>
        </w:rPr>
        <w:t>(1)</w:t>
      </w:r>
      <w:r>
        <w:rPr>
          <w:rFonts w:ascii="ＭＳ 明朝" w:eastAsia="ＭＳ Ｐ明朝" w:hint="eastAsia"/>
        </w:rPr>
        <w:t xml:space="preserve">　旅客及び公衆に対する応接関係［２日］</w:t>
      </w:r>
    </w:p>
    <w:p w:rsidR="00B57B66" w:rsidRDefault="00B57B66">
      <w:pPr>
        <w:ind w:left="738" w:hanging="208"/>
        <w:rPr>
          <w:rFonts w:ascii="ＭＳ 明朝"/>
        </w:rPr>
      </w:pPr>
      <w:r>
        <w:rPr>
          <w:rFonts w:ascii="ＭＳ 明朝" w:eastAsia="ＭＳ Ｐ明朝" w:hint="eastAsia"/>
        </w:rPr>
        <w:t>①　道路運送法関係法令に関する基本的な知識の習得</w:t>
      </w:r>
    </w:p>
    <w:p w:rsidR="00B57B66" w:rsidRDefault="00B57B66">
      <w:pPr>
        <w:ind w:left="738" w:hanging="208"/>
        <w:rPr>
          <w:rFonts w:ascii="ＭＳ 明朝"/>
        </w:rPr>
      </w:pPr>
      <w:r>
        <w:rPr>
          <w:rFonts w:ascii="ＭＳ 明朝" w:eastAsia="ＭＳ Ｐ明朝" w:hint="eastAsia"/>
        </w:rPr>
        <w:t>②　タクシー事業の旅客接遇に関する基本的な心得の習得</w:t>
      </w:r>
    </w:p>
    <w:p w:rsidR="00B57B66" w:rsidRDefault="00B57B66">
      <w:pPr>
        <w:ind w:left="738" w:hanging="208"/>
        <w:rPr>
          <w:rFonts w:ascii="ＭＳ 明朝"/>
        </w:rPr>
      </w:pPr>
      <w:r>
        <w:rPr>
          <w:rFonts w:ascii="ＭＳ 明朝" w:eastAsia="ＭＳ Ｐ明朝" w:hint="eastAsia"/>
        </w:rPr>
        <w:t>③　営業区域、適正な運賃・料金の収受、運賃メーター等に関する知識及び旅客に対する説明能力の習得</w:t>
      </w:r>
    </w:p>
    <w:p w:rsidR="00B57B66" w:rsidRDefault="00B57B66">
      <w:pPr>
        <w:ind w:left="738" w:hanging="208"/>
        <w:rPr>
          <w:rFonts w:ascii="ＭＳ 明朝"/>
        </w:rPr>
      </w:pPr>
      <w:r>
        <w:rPr>
          <w:rFonts w:ascii="ＭＳ 明朝" w:eastAsia="ＭＳ Ｐ明朝" w:hint="eastAsia"/>
        </w:rPr>
        <w:lastRenderedPageBreak/>
        <w:t>④　バリアフリー対応の旅客接遇の習得</w:t>
      </w:r>
    </w:p>
    <w:p w:rsidR="00B57B66" w:rsidRDefault="00B57B66">
      <w:pPr>
        <w:ind w:left="844" w:hanging="526"/>
        <w:rPr>
          <w:rFonts w:ascii="ＭＳ 明朝"/>
        </w:rPr>
      </w:pPr>
      <w:r>
        <w:rPr>
          <w:rFonts w:ascii="ＭＳ Ｐ明朝" w:hAnsi="ＭＳ Ｐ明朝"/>
        </w:rPr>
        <w:t>(2)</w:t>
      </w:r>
      <w:r>
        <w:rPr>
          <w:rFonts w:ascii="ＭＳ 明朝" w:eastAsia="ＭＳ Ｐ明朝" w:hint="eastAsia"/>
        </w:rPr>
        <w:t xml:space="preserve">　地理［２～３日］</w:t>
      </w:r>
    </w:p>
    <w:p w:rsidR="00B57B66" w:rsidRDefault="00B57B66">
      <w:pPr>
        <w:ind w:left="738" w:hanging="208"/>
        <w:rPr>
          <w:rFonts w:ascii="ＭＳ 明朝"/>
        </w:rPr>
      </w:pPr>
      <w:r>
        <w:rPr>
          <w:rFonts w:ascii="ＭＳ 明朝" w:eastAsia="ＭＳ Ｐ明朝" w:hint="eastAsia"/>
        </w:rPr>
        <w:t>①　営業区域内の主要施設の名称・位置、幹線道路の名称・区間等の基本的な地理知識の習得</w:t>
      </w:r>
    </w:p>
    <w:p w:rsidR="00B57B66" w:rsidRDefault="00B57B66">
      <w:pPr>
        <w:ind w:left="738" w:hanging="208"/>
        <w:rPr>
          <w:rFonts w:ascii="ＭＳ 明朝"/>
        </w:rPr>
      </w:pPr>
      <w:r>
        <w:rPr>
          <w:rFonts w:ascii="ＭＳ 明朝" w:eastAsia="ＭＳ Ｐ明朝" w:hint="eastAsia"/>
        </w:rPr>
        <w:t>②　旅客を運送する頻度が高い区間における一般的な最短経路及び渋滞時の迂回経路の習得</w:t>
      </w:r>
    </w:p>
    <w:p w:rsidR="00B57B66" w:rsidRDefault="00B57B66">
      <w:pPr>
        <w:ind w:left="738" w:hanging="208"/>
        <w:rPr>
          <w:rFonts w:ascii="ＭＳ 明朝"/>
        </w:rPr>
      </w:pPr>
      <w:r>
        <w:rPr>
          <w:rFonts w:ascii="ＭＳ 明朝" w:eastAsia="ＭＳ Ｐ明朝" w:hint="eastAsia"/>
        </w:rPr>
        <w:t>③　右折禁止箇所、駐車禁止箇所、一方通行道路等の主の交通規制の習得</w:t>
      </w:r>
    </w:p>
    <w:p w:rsidR="00B57B66" w:rsidRDefault="00B57B66">
      <w:pPr>
        <w:ind w:left="738" w:hanging="208"/>
        <w:rPr>
          <w:rFonts w:ascii="ＭＳ 明朝"/>
        </w:rPr>
      </w:pPr>
      <w:r>
        <w:rPr>
          <w:rFonts w:ascii="ＭＳ 明朝" w:eastAsia="ＭＳ Ｐ明朝" w:hint="eastAsia"/>
        </w:rPr>
        <w:t>④　主要なターミナル、集客施設における入構及び待機方法の習得</w:t>
      </w:r>
    </w:p>
    <w:p w:rsidR="00B57B66" w:rsidRDefault="00B57B66">
      <w:pPr>
        <w:ind w:left="844" w:hanging="526"/>
        <w:rPr>
          <w:rFonts w:ascii="ＭＳ 明朝"/>
        </w:rPr>
      </w:pPr>
      <w:r>
        <w:rPr>
          <w:rFonts w:ascii="ＭＳ Ｐ明朝" w:hAnsi="ＭＳ Ｐ明朝"/>
        </w:rPr>
        <w:t>(3)</w:t>
      </w:r>
      <w:r>
        <w:rPr>
          <w:rFonts w:ascii="ＭＳ 明朝" w:eastAsia="ＭＳ Ｐ明朝" w:hint="eastAsia"/>
        </w:rPr>
        <w:t xml:space="preserve">　保安関係［３日］</w:t>
      </w:r>
    </w:p>
    <w:p w:rsidR="00B57B66" w:rsidRDefault="00B57B66">
      <w:pPr>
        <w:ind w:left="738" w:hanging="208"/>
        <w:rPr>
          <w:rFonts w:ascii="ＭＳ 明朝"/>
        </w:rPr>
      </w:pPr>
      <w:r>
        <w:rPr>
          <w:rFonts w:ascii="ＭＳ 明朝" w:eastAsia="ＭＳ Ｐ明朝" w:hint="eastAsia"/>
        </w:rPr>
        <w:t>①　指導及び監督の指針（国土交通省告示）に示す教育内容の習得</w:t>
      </w:r>
    </w:p>
    <w:p w:rsidR="00B57B66" w:rsidRDefault="00B57B66">
      <w:pPr>
        <w:ind w:left="844" w:hanging="104"/>
        <w:rPr>
          <w:rFonts w:ascii="ＭＳ 明朝"/>
        </w:rPr>
      </w:pPr>
      <w:r>
        <w:rPr>
          <w:rFonts w:ascii="ＭＳ 明朝" w:eastAsia="ＭＳ Ｐ明朝" w:hint="eastAsia"/>
        </w:rPr>
        <w:t>イ　事業用自動車の安全な運転に関する基本的事項</w:t>
      </w:r>
    </w:p>
    <w:p w:rsidR="00B57B66" w:rsidRDefault="00B57B66">
      <w:pPr>
        <w:ind w:left="844" w:hanging="104"/>
        <w:rPr>
          <w:rFonts w:ascii="ＭＳ 明朝"/>
        </w:rPr>
      </w:pPr>
      <w:r>
        <w:rPr>
          <w:rFonts w:ascii="ＭＳ 明朝" w:eastAsia="ＭＳ Ｐ明朝" w:hint="eastAsia"/>
        </w:rPr>
        <w:t>ロ　事業用自動車の構造上の特性と日常点検の方法</w:t>
      </w:r>
    </w:p>
    <w:p w:rsidR="00B57B66" w:rsidRDefault="00B57B66">
      <w:pPr>
        <w:ind w:left="844" w:hanging="104"/>
        <w:rPr>
          <w:rFonts w:ascii="ＭＳ 明朝"/>
        </w:rPr>
      </w:pPr>
      <w:r>
        <w:rPr>
          <w:rFonts w:ascii="ＭＳ 明朝" w:eastAsia="ＭＳ Ｐ明朝" w:hint="eastAsia"/>
        </w:rPr>
        <w:t xml:space="preserve">ハ　</w:t>
      </w:r>
      <w:r w:rsidR="006D5564">
        <w:rPr>
          <w:rFonts w:ascii="ＭＳ 明朝" w:eastAsia="ＭＳ Ｐ明朝" w:hint="eastAsia"/>
        </w:rPr>
        <w:t>運行の安全及び旅客の安全を確保するために留意すべき事項</w:t>
      </w:r>
    </w:p>
    <w:p w:rsidR="00B57B66" w:rsidRDefault="00B57B66">
      <w:pPr>
        <w:ind w:left="844" w:hanging="104"/>
        <w:rPr>
          <w:rFonts w:ascii="ＭＳ 明朝" w:eastAsia="ＭＳ Ｐ明朝"/>
        </w:rPr>
      </w:pPr>
      <w:r>
        <w:rPr>
          <w:rFonts w:ascii="ＭＳ 明朝" w:eastAsia="ＭＳ Ｐ明朝" w:hint="eastAsia"/>
        </w:rPr>
        <w:t>ニ　危険の予測及び回避</w:t>
      </w:r>
    </w:p>
    <w:p w:rsidR="006D5564" w:rsidRPr="003C275A" w:rsidRDefault="006D5564" w:rsidP="006D5564">
      <w:pPr>
        <w:ind w:leftChars="100" w:left="240" w:firstLineChars="200" w:firstLine="480"/>
        <w:rPr>
          <w:rFonts w:ascii="ＭＳ Ｐ明朝" w:hAnsi="ＭＳ Ｐ明朝" w:hint="eastAsia"/>
        </w:rPr>
      </w:pPr>
      <w:r>
        <w:rPr>
          <w:rFonts w:ascii="ＭＳ Ｐ明朝" w:hAnsi="ＭＳ Ｐ明朝"/>
        </w:rPr>
        <w:t>ホ　安全性の向上を図るための装置を備える事業用自動車の適切な運転方法</w:t>
      </w:r>
    </w:p>
    <w:p w:rsidR="00B57B66" w:rsidRDefault="006D5564">
      <w:pPr>
        <w:ind w:left="844" w:hanging="104"/>
        <w:rPr>
          <w:rFonts w:ascii="ＭＳ 明朝"/>
        </w:rPr>
      </w:pPr>
      <w:r>
        <w:rPr>
          <w:rFonts w:ascii="ＭＳ 明朝" w:eastAsia="ＭＳ Ｐ明朝" w:hint="eastAsia"/>
        </w:rPr>
        <w:t>ヘ</w:t>
      </w:r>
      <w:r w:rsidR="00B57B66">
        <w:rPr>
          <w:rFonts w:ascii="ＭＳ 明朝" w:eastAsia="ＭＳ Ｐ明朝" w:hint="eastAsia"/>
        </w:rPr>
        <w:t xml:space="preserve">　安全運転の実技</w:t>
      </w:r>
    </w:p>
    <w:p w:rsidR="00B57B66" w:rsidRDefault="003F02E9">
      <w:pPr>
        <w:ind w:left="844"/>
        <w:rPr>
          <w:rFonts w:ascii="ＭＳ 明朝"/>
        </w:rPr>
      </w:pPr>
      <w:r>
        <w:rPr>
          <w:rFonts w:ascii="ＭＳ 明朝" w:eastAsia="ＭＳ Ｐ明朝" w:hint="eastAsia"/>
        </w:rPr>
        <w:t>（イからホまでについて合計６時間以上実施すること。ヘ</w:t>
      </w:r>
      <w:r w:rsidR="00B57B66">
        <w:rPr>
          <w:rFonts w:ascii="ＭＳ 明朝" w:eastAsia="ＭＳ Ｐ明朝" w:hint="eastAsia"/>
        </w:rPr>
        <w:t>については、可能な限り実施すること。）</w:t>
      </w:r>
    </w:p>
    <w:p w:rsidR="00B57B66" w:rsidRDefault="00B57B66">
      <w:pPr>
        <w:ind w:left="738" w:hanging="208"/>
        <w:rPr>
          <w:rFonts w:ascii="ＭＳ 明朝"/>
        </w:rPr>
      </w:pPr>
      <w:r>
        <w:rPr>
          <w:rFonts w:ascii="ＭＳ 明朝" w:eastAsia="ＭＳ Ｐ明朝" w:hint="eastAsia"/>
        </w:rPr>
        <w:t>②　新たに雇い入れた者を対象とする適性診断の受診</w:t>
      </w:r>
    </w:p>
    <w:p w:rsidR="00B57B66" w:rsidRDefault="00B57B66">
      <w:pPr>
        <w:ind w:left="738" w:hanging="208"/>
        <w:rPr>
          <w:rFonts w:ascii="ＭＳ 明朝"/>
        </w:rPr>
      </w:pPr>
      <w:r>
        <w:rPr>
          <w:rFonts w:ascii="ＭＳ 明朝" w:eastAsia="ＭＳ Ｐ明朝" w:hint="eastAsia"/>
        </w:rPr>
        <w:t>③　路上故障発生時における危険回避及び応急的対応の習得</w:t>
      </w:r>
    </w:p>
    <w:p w:rsidR="00B57B66" w:rsidRDefault="00B57B66">
      <w:pPr>
        <w:ind w:firstLineChars="100" w:firstLine="240"/>
        <w:rPr>
          <w:rFonts w:ascii="ＭＳ 明朝"/>
        </w:rPr>
      </w:pPr>
      <w:r>
        <w:rPr>
          <w:rFonts w:ascii="ＭＳ Ｐ明朝" w:hAnsi="ＭＳ Ｐ明朝"/>
        </w:rPr>
        <w:t xml:space="preserve"> (4)</w:t>
      </w:r>
      <w:r>
        <w:rPr>
          <w:rFonts w:ascii="ＭＳ 明朝" w:eastAsia="ＭＳ Ｐ明朝" w:hint="eastAsia"/>
        </w:rPr>
        <w:t xml:space="preserve">　同乗指導［２～３日］</w:t>
      </w:r>
    </w:p>
    <w:p w:rsidR="00B57B66" w:rsidRDefault="00B57B66">
      <w:pPr>
        <w:ind w:left="844" w:hanging="526"/>
        <w:rPr>
          <w:rFonts w:ascii="ＭＳ 明朝" w:eastAsia="ＭＳ Ｐ明朝" w:hint="eastAsia"/>
        </w:rPr>
      </w:pPr>
      <w:r>
        <w:rPr>
          <w:rFonts w:ascii="ＭＳ Ｐ明朝" w:hAnsi="ＭＳ Ｐ明朝"/>
        </w:rPr>
        <w:t xml:space="preserve">  </w:t>
      </w:r>
      <w:r>
        <w:rPr>
          <w:rFonts w:ascii="ＭＳ 明朝" w:eastAsia="ＭＳ Ｐ明朝" w:hint="eastAsia"/>
        </w:rPr>
        <w:t>指導実施者同乗による実務の習得（</w:t>
      </w:r>
      <w:r>
        <w:rPr>
          <w:rFonts w:ascii="ＭＳ Ｐ明朝" w:hAnsi="ＭＳ Ｐ明朝"/>
        </w:rPr>
        <w:t>(1)</w:t>
      </w:r>
      <w:r>
        <w:rPr>
          <w:rFonts w:ascii="ＭＳ 明朝" w:eastAsia="ＭＳ Ｐ明朝" w:hint="eastAsia"/>
        </w:rPr>
        <w:t>～</w:t>
      </w:r>
      <w:r>
        <w:rPr>
          <w:rFonts w:ascii="ＭＳ Ｐ明朝" w:hAnsi="ＭＳ Ｐ明朝"/>
        </w:rPr>
        <w:t>(3)</w:t>
      </w:r>
      <w:r>
        <w:rPr>
          <w:rFonts w:ascii="ＭＳ 明朝" w:eastAsia="ＭＳ Ｐ明朝" w:hint="eastAsia"/>
        </w:rPr>
        <w:t>に関する総合的かつ実務的な指導）</w:t>
      </w:r>
    </w:p>
    <w:p w:rsidR="00B57B66" w:rsidRDefault="00B57B66">
      <w:pPr>
        <w:ind w:firstLineChars="100" w:firstLine="240"/>
        <w:rPr>
          <w:rFonts w:ascii="ＭＳ 明朝"/>
        </w:rPr>
      </w:pPr>
      <w:r>
        <w:rPr>
          <w:rFonts w:ascii="ＭＳ Ｐ明朝" w:hAnsi="ＭＳ Ｐ明朝"/>
        </w:rPr>
        <w:t xml:space="preserve"> (</w:t>
      </w:r>
      <w:r>
        <w:rPr>
          <w:rFonts w:ascii="ＭＳ Ｐ明朝" w:hAnsi="ＭＳ Ｐ明朝" w:hint="eastAsia"/>
        </w:rPr>
        <w:t>5</w:t>
      </w:r>
      <w:r>
        <w:rPr>
          <w:rFonts w:ascii="ＭＳ Ｐ明朝" w:hAnsi="ＭＳ Ｐ明朝"/>
        </w:rPr>
        <w:t>)</w:t>
      </w:r>
      <w:r>
        <w:rPr>
          <w:rFonts w:ascii="ＭＳ 明朝" w:eastAsia="ＭＳ Ｐ明朝" w:hint="eastAsia"/>
        </w:rPr>
        <w:t xml:space="preserve">　その他［１日］</w:t>
      </w:r>
    </w:p>
    <w:p w:rsidR="00B57B66" w:rsidRDefault="00B57B66">
      <w:pPr>
        <w:ind w:left="844" w:hanging="314"/>
        <w:rPr>
          <w:rFonts w:ascii="ＭＳ 明朝"/>
        </w:rPr>
      </w:pPr>
      <w:r>
        <w:rPr>
          <w:rFonts w:ascii="ＭＳ 明朝" w:eastAsia="ＭＳ Ｐ明朝" w:hint="eastAsia"/>
        </w:rPr>
        <w:t>社内規則他</w:t>
      </w:r>
    </w:p>
    <w:p w:rsidR="00B57B66" w:rsidRDefault="00B57B66">
      <w:pPr>
        <w:ind w:left="844" w:hanging="314"/>
        <w:rPr>
          <w:rFonts w:ascii="ＭＳ 明朝"/>
        </w:rPr>
      </w:pPr>
    </w:p>
    <w:p w:rsidR="00B57B66" w:rsidRDefault="00B57B66">
      <w:pPr>
        <w:rPr>
          <w:rFonts w:ascii="ＭＳ 明朝"/>
        </w:rPr>
      </w:pPr>
      <w:r>
        <w:rPr>
          <w:rFonts w:ascii="ＭＳ 明朝" w:eastAsia="ＭＳ Ｐ明朝" w:hint="eastAsia"/>
        </w:rPr>
        <w:t>（新たに雇い入れた者に対する適性診断の受診）</w:t>
      </w:r>
    </w:p>
    <w:p w:rsidR="00B57B66" w:rsidRDefault="00B57B66">
      <w:pPr>
        <w:ind w:left="738" w:hanging="736"/>
        <w:rPr>
          <w:rFonts w:ascii="ＭＳ 明朝" w:eastAsia="ＭＳ Ｐ明朝" w:hint="eastAsia"/>
        </w:rPr>
      </w:pPr>
      <w:r>
        <w:rPr>
          <w:rFonts w:ascii="ＭＳ 明朝" w:eastAsia="ＭＳ Ｐ明朝" w:hint="eastAsia"/>
        </w:rPr>
        <w:t>第</w:t>
      </w:r>
      <w:r>
        <w:rPr>
          <w:rFonts w:ascii="ＭＳ Ｐ明朝" w:hAnsi="ＭＳ Ｐ明朝"/>
        </w:rPr>
        <w:t>12</w:t>
      </w:r>
      <w:r>
        <w:rPr>
          <w:rFonts w:ascii="ＭＳ 明朝" w:eastAsia="ＭＳ Ｐ明朝" w:hint="eastAsia"/>
        </w:rPr>
        <w:t>条　新たに雇い入れた者が雇い入れの日前３年間に初任運転者のための適性診断として国土交通大臣が認定したものを受診したことがない者である場合は、事業用自動車の運転者として選任する前に当該適性診断を受診させる。</w:t>
      </w:r>
    </w:p>
    <w:p w:rsidR="00B57B66" w:rsidRDefault="00B57B66" w:rsidP="00573973">
      <w:pPr>
        <w:ind w:leftChars="60" w:left="566" w:hangingChars="176" w:hanging="422"/>
        <w:rPr>
          <w:rFonts w:ascii="ＭＳ 明朝"/>
        </w:rPr>
      </w:pPr>
      <w:r>
        <w:rPr>
          <w:rFonts w:ascii="ＭＳ 明朝" w:eastAsia="ＭＳ Ｐ明朝" w:hint="eastAsia"/>
        </w:rPr>
        <w:t xml:space="preserve">　２　運転者として雇い入れることを内定した者に対して、雇い入れ前に当該適性診断を受診させた場合、又は第二種運転免許の取得養成期間中に当該適性診断を受診させた場合には、前項の適性診断を受診させたものとする。</w:t>
      </w:r>
    </w:p>
    <w:p w:rsidR="00B57B66" w:rsidRDefault="00B57B66">
      <w:pPr>
        <w:ind w:left="422" w:hanging="208"/>
        <w:rPr>
          <w:rFonts w:ascii="ＭＳ 明朝"/>
        </w:rPr>
      </w:pPr>
      <w:r>
        <w:rPr>
          <w:rFonts w:ascii="ＭＳ 明朝" w:eastAsia="ＭＳ Ｐ明朝" w:hint="eastAsia"/>
        </w:rPr>
        <w:lastRenderedPageBreak/>
        <w:t>３　運転者として雇い入れた者が、６５才以上である場合には、高齢運転者のための適性診断として国土交通大臣が認定したものを受診させたことによって、初任運転者のための適性診断を受診させたものとする。</w:t>
      </w:r>
    </w:p>
    <w:p w:rsidR="00B57B66" w:rsidRDefault="00B57B66">
      <w:pPr>
        <w:ind w:left="422" w:hanging="208"/>
        <w:rPr>
          <w:rFonts w:ascii="ＭＳ 明朝"/>
        </w:rPr>
      </w:pPr>
    </w:p>
    <w:p w:rsidR="00B57B66" w:rsidRDefault="00B57B66">
      <w:pPr>
        <w:rPr>
          <w:rFonts w:ascii="ＭＳ 明朝"/>
        </w:rPr>
      </w:pPr>
      <w:r>
        <w:rPr>
          <w:rFonts w:ascii="ＭＳ 明朝" w:eastAsia="ＭＳ Ｐ明朝" w:hint="eastAsia"/>
        </w:rPr>
        <w:t>（事故惹起運転者に対する指導監督及び特別な指導）</w:t>
      </w:r>
    </w:p>
    <w:p w:rsidR="00B57B66" w:rsidRDefault="00B57B66">
      <w:pPr>
        <w:ind w:left="738" w:hanging="630"/>
        <w:rPr>
          <w:rFonts w:ascii="ＭＳ 明朝"/>
        </w:rPr>
      </w:pPr>
      <w:r>
        <w:rPr>
          <w:rFonts w:ascii="ＭＳ 明朝" w:eastAsia="ＭＳ Ｐ明朝" w:hint="eastAsia"/>
        </w:rPr>
        <w:t>第</w:t>
      </w:r>
      <w:r>
        <w:rPr>
          <w:rFonts w:ascii="ＭＳ Ｐ明朝" w:hAnsi="ＭＳ Ｐ明朝"/>
        </w:rPr>
        <w:t>13</w:t>
      </w:r>
      <w:r>
        <w:rPr>
          <w:rFonts w:ascii="ＭＳ 明朝" w:eastAsia="ＭＳ Ｐ明朝" w:hint="eastAsia"/>
        </w:rPr>
        <w:t>条　事故惹起運転者（次項に該当する者をいう。以下同じ。）に対しては、第８条に掲げる一般的な事項のうち特に必要が認められる事項に加え、第３項に掲げる特別な指導の内容及び時間に配慮して、指導監督及び特別な指導を行う。この指導監督及び特別な指導は、当該事故後再度乗務する前に実施する。</w:t>
      </w:r>
    </w:p>
    <w:p w:rsidR="00B57B66" w:rsidRDefault="00B57B66">
      <w:pPr>
        <w:ind w:left="738"/>
        <w:rPr>
          <w:rFonts w:ascii="ＭＳ 明朝"/>
        </w:rPr>
      </w:pPr>
      <w:r>
        <w:rPr>
          <w:rFonts w:ascii="ＭＳ 明朝" w:eastAsia="ＭＳ Ｐ明朝" w:hint="eastAsia"/>
        </w:rPr>
        <w:t xml:space="preserve">　なお、外部の専門的機関における指導講習を受講する予定である場合は、この限りでない。</w:t>
      </w:r>
    </w:p>
    <w:p w:rsidR="00B57B66" w:rsidRDefault="00B57B66">
      <w:pPr>
        <w:ind w:firstLine="210"/>
        <w:rPr>
          <w:rFonts w:ascii="ＭＳ 明朝"/>
        </w:rPr>
      </w:pPr>
      <w:r>
        <w:rPr>
          <w:rFonts w:ascii="ＭＳ 明朝" w:eastAsia="ＭＳ Ｐ明朝" w:hint="eastAsia"/>
        </w:rPr>
        <w:t>２　事故惹起運転者</w:t>
      </w:r>
    </w:p>
    <w:p w:rsidR="00B57B66" w:rsidRDefault="00B57B66">
      <w:pPr>
        <w:ind w:left="528" w:hanging="314"/>
        <w:rPr>
          <w:rFonts w:ascii="ＭＳ 明朝"/>
        </w:rPr>
      </w:pPr>
      <w:r>
        <w:rPr>
          <w:rFonts w:ascii="ＭＳ Ｐ明朝" w:hAnsi="ＭＳ Ｐ明朝"/>
        </w:rPr>
        <w:t>(1)</w:t>
      </w:r>
      <w:r>
        <w:rPr>
          <w:rFonts w:ascii="ＭＳ 明朝" w:eastAsia="ＭＳ Ｐ明朝" w:hint="eastAsia"/>
        </w:rPr>
        <w:t xml:space="preserve">　死者又は負傷者（自動車損害賠償法施行令（昭和</w:t>
      </w:r>
      <w:r>
        <w:rPr>
          <w:rFonts w:ascii="ＭＳ Ｐ明朝" w:hAnsi="ＭＳ Ｐ明朝"/>
        </w:rPr>
        <w:t>30</w:t>
      </w:r>
      <w:r>
        <w:rPr>
          <w:rFonts w:ascii="ＭＳ 明朝" w:eastAsia="ＭＳ Ｐ明朝" w:hint="eastAsia"/>
        </w:rPr>
        <w:t>年政令第</w:t>
      </w:r>
      <w:r>
        <w:rPr>
          <w:rFonts w:ascii="ＭＳ Ｐ明朝" w:hAnsi="ＭＳ Ｐ明朝"/>
        </w:rPr>
        <w:t>286</w:t>
      </w:r>
      <w:r>
        <w:rPr>
          <w:rFonts w:ascii="ＭＳ 明朝" w:eastAsia="ＭＳ Ｐ明朝" w:hint="eastAsia"/>
        </w:rPr>
        <w:t>号）第５条第２項、第３号又は第４号に掲げる傷害を受けた者をいう。）を生じた事故を引き起こした運転者</w:t>
      </w:r>
    </w:p>
    <w:p w:rsidR="00B57B66" w:rsidRDefault="00B57B66">
      <w:pPr>
        <w:ind w:left="528" w:hanging="314"/>
        <w:rPr>
          <w:rFonts w:ascii="ＭＳ 明朝"/>
        </w:rPr>
      </w:pPr>
      <w:r>
        <w:rPr>
          <w:rFonts w:ascii="ＭＳ Ｐ明朝" w:hAnsi="ＭＳ Ｐ明朝"/>
        </w:rPr>
        <w:t>(2)</w:t>
      </w:r>
      <w:r>
        <w:rPr>
          <w:rFonts w:ascii="ＭＳ 明朝" w:eastAsia="ＭＳ Ｐ明朝" w:hint="eastAsia"/>
        </w:rPr>
        <w:t xml:space="preserve">　軽傷者（同条第４号に掲げる傷害を受けた者をいう。）を生じた事故を引き起こし、かつ、当該事故前の３年間に交通事故を引き起こしたことがある運転者</w:t>
      </w:r>
    </w:p>
    <w:p w:rsidR="00B57B66" w:rsidRDefault="00B57B66">
      <w:pPr>
        <w:ind w:left="844" w:hanging="630"/>
        <w:rPr>
          <w:rFonts w:ascii="ＭＳ 明朝"/>
        </w:rPr>
      </w:pPr>
      <w:r>
        <w:rPr>
          <w:rFonts w:ascii="ＭＳ 明朝" w:eastAsia="ＭＳ Ｐ明朝" w:hint="eastAsia"/>
        </w:rPr>
        <w:t>３　特別な指導の内容及び時間</w:t>
      </w:r>
    </w:p>
    <w:p w:rsidR="00B57B66" w:rsidRDefault="00B57B66">
      <w:pPr>
        <w:ind w:left="844" w:hanging="630"/>
        <w:rPr>
          <w:rFonts w:ascii="ＭＳ 明朝"/>
        </w:rPr>
      </w:pPr>
      <w:r>
        <w:rPr>
          <w:rFonts w:ascii="ＭＳ Ｐ明朝" w:hAnsi="ＭＳ Ｐ明朝"/>
        </w:rPr>
        <w:t xml:space="preserve">(1)  </w:t>
      </w:r>
      <w:r>
        <w:rPr>
          <w:rFonts w:ascii="ＭＳ 明朝" w:eastAsia="ＭＳ Ｐ明朝" w:hint="eastAsia"/>
        </w:rPr>
        <w:t>事業用自動車の運行の安全及び旅客の安全の確保に関する法令等</w:t>
      </w:r>
    </w:p>
    <w:p w:rsidR="00B57B66" w:rsidRDefault="00B57B66">
      <w:pPr>
        <w:ind w:left="844" w:hanging="630"/>
        <w:rPr>
          <w:rFonts w:ascii="ＭＳ 明朝"/>
        </w:rPr>
      </w:pPr>
      <w:r>
        <w:rPr>
          <w:rFonts w:ascii="ＭＳ Ｐ明朝" w:hAnsi="ＭＳ Ｐ明朝"/>
        </w:rPr>
        <w:t>(2)</w:t>
      </w:r>
      <w:r>
        <w:rPr>
          <w:rFonts w:ascii="ＭＳ 明朝" w:eastAsia="ＭＳ Ｐ明朝" w:hint="eastAsia"/>
        </w:rPr>
        <w:t xml:space="preserve">　交通事故の実例の分析に基づく再発防止対策</w:t>
      </w:r>
    </w:p>
    <w:p w:rsidR="00B57B66" w:rsidRDefault="00B57B66">
      <w:pPr>
        <w:ind w:left="844" w:hanging="630"/>
        <w:rPr>
          <w:rFonts w:ascii="ＭＳ 明朝"/>
        </w:rPr>
      </w:pPr>
      <w:r>
        <w:rPr>
          <w:rFonts w:ascii="ＭＳ Ｐ明朝" w:hAnsi="ＭＳ Ｐ明朝"/>
        </w:rPr>
        <w:t>(3)</w:t>
      </w:r>
      <w:r>
        <w:rPr>
          <w:rFonts w:ascii="ＭＳ 明朝" w:eastAsia="ＭＳ Ｐ明朝" w:hint="eastAsia"/>
        </w:rPr>
        <w:t xml:space="preserve">　交通事故に関わる運転者の生理的及び心理的要因及びこれらへの対処方法</w:t>
      </w:r>
    </w:p>
    <w:p w:rsidR="00B57B66" w:rsidRDefault="00B57B66">
      <w:pPr>
        <w:ind w:left="844" w:hanging="630"/>
        <w:rPr>
          <w:rFonts w:ascii="ＭＳ 明朝"/>
        </w:rPr>
      </w:pPr>
      <w:r>
        <w:rPr>
          <w:rFonts w:ascii="ＭＳ Ｐ明朝" w:hAnsi="ＭＳ Ｐ明朝"/>
        </w:rPr>
        <w:t>(4)</w:t>
      </w:r>
      <w:r>
        <w:rPr>
          <w:rFonts w:ascii="ＭＳ 明朝" w:eastAsia="ＭＳ Ｐ明朝" w:hint="eastAsia"/>
        </w:rPr>
        <w:t xml:space="preserve">　</w:t>
      </w:r>
      <w:r w:rsidR="00C7357B" w:rsidRPr="00C7357B">
        <w:rPr>
          <w:rFonts w:ascii="ＭＳ明朝" w:eastAsia="ＭＳ明朝" w:cs="ＭＳ明朝" w:hint="eastAsia"/>
          <w:kern w:val="0"/>
          <w:sz w:val="21"/>
          <w:szCs w:val="21"/>
        </w:rPr>
        <w:t xml:space="preserve"> </w:t>
      </w:r>
      <w:r w:rsidR="00C7357B" w:rsidRPr="00C7357B">
        <w:rPr>
          <w:rFonts w:ascii="ＭＳ 明朝" w:eastAsia="ＭＳ Ｐ明朝" w:hint="eastAsia"/>
        </w:rPr>
        <w:t>運行の安全及び旅客の安全を確保するために</w:t>
      </w:r>
      <w:r>
        <w:rPr>
          <w:rFonts w:ascii="ＭＳ 明朝" w:eastAsia="ＭＳ Ｐ明朝" w:hint="eastAsia"/>
        </w:rPr>
        <w:t>留意すべき事項</w:t>
      </w:r>
    </w:p>
    <w:p w:rsidR="00B57B66" w:rsidRDefault="00B57B66">
      <w:pPr>
        <w:ind w:left="844" w:hanging="630"/>
        <w:rPr>
          <w:rFonts w:ascii="ＭＳ 明朝"/>
        </w:rPr>
      </w:pPr>
      <w:r>
        <w:rPr>
          <w:rFonts w:ascii="ＭＳ Ｐ明朝" w:hAnsi="ＭＳ Ｐ明朝"/>
        </w:rPr>
        <w:t>(5)</w:t>
      </w:r>
      <w:r>
        <w:rPr>
          <w:rFonts w:ascii="ＭＳ 明朝" w:eastAsia="ＭＳ Ｐ明朝" w:hint="eastAsia"/>
        </w:rPr>
        <w:t xml:space="preserve">　危険の予測及び回避</w:t>
      </w:r>
    </w:p>
    <w:p w:rsidR="00B57B66" w:rsidRDefault="00B57B66">
      <w:pPr>
        <w:ind w:left="844" w:hanging="630"/>
        <w:rPr>
          <w:rFonts w:ascii="ＭＳ 明朝"/>
        </w:rPr>
      </w:pPr>
      <w:r>
        <w:rPr>
          <w:rFonts w:ascii="ＭＳ Ｐ明朝" w:hAnsi="ＭＳ Ｐ明朝"/>
        </w:rPr>
        <w:t>(6)</w:t>
      </w:r>
      <w:r>
        <w:rPr>
          <w:rFonts w:ascii="ＭＳ 明朝" w:eastAsia="ＭＳ Ｐ明朝" w:hint="eastAsia"/>
        </w:rPr>
        <w:t xml:space="preserve">　安全運転の実技</w:t>
      </w:r>
    </w:p>
    <w:p w:rsidR="00B57B66" w:rsidRDefault="00B57B66">
      <w:pPr>
        <w:ind w:left="528" w:hanging="314"/>
        <w:rPr>
          <w:rFonts w:ascii="ＭＳ 明朝"/>
        </w:rPr>
      </w:pPr>
      <w:r>
        <w:rPr>
          <w:rFonts w:ascii="ＭＳ 明朝" w:eastAsia="ＭＳ Ｐ明朝" w:hint="eastAsia"/>
        </w:rPr>
        <w:t xml:space="preserve">　（（</w:t>
      </w:r>
      <w:r>
        <w:rPr>
          <w:rFonts w:ascii="ＭＳ Ｐ明朝" w:hAnsi="ＭＳ Ｐ明朝"/>
        </w:rPr>
        <w:t>1</w:t>
      </w:r>
      <w:r>
        <w:rPr>
          <w:rFonts w:ascii="ＭＳ 明朝" w:eastAsia="ＭＳ Ｐ明朝" w:hint="eastAsia"/>
        </w:rPr>
        <w:t>）から</w:t>
      </w:r>
      <w:r>
        <w:rPr>
          <w:rFonts w:ascii="ＭＳ Ｐ明朝" w:hAnsi="ＭＳ Ｐ明朝"/>
        </w:rPr>
        <w:t>(5)</w:t>
      </w:r>
      <w:r>
        <w:rPr>
          <w:rFonts w:ascii="ＭＳ 明朝" w:eastAsia="ＭＳ Ｐ明朝" w:hint="eastAsia"/>
        </w:rPr>
        <w:t>までについて合計６時間以上実施し、</w:t>
      </w:r>
      <w:r>
        <w:rPr>
          <w:rFonts w:ascii="ＭＳ Ｐ明朝" w:hAnsi="ＭＳ Ｐ明朝"/>
        </w:rPr>
        <w:t>(6)</w:t>
      </w:r>
      <w:r>
        <w:rPr>
          <w:rFonts w:ascii="ＭＳ 明朝" w:eastAsia="ＭＳ Ｐ明朝" w:hint="eastAsia"/>
        </w:rPr>
        <w:t>については、可能な限り実施するものとする。）</w:t>
      </w:r>
    </w:p>
    <w:p w:rsidR="00B57B66" w:rsidRDefault="00B57B66">
      <w:pPr>
        <w:ind w:left="528" w:hanging="314"/>
        <w:rPr>
          <w:rFonts w:ascii="ＭＳ 明朝"/>
        </w:rPr>
      </w:pPr>
    </w:p>
    <w:p w:rsidR="00B57B66" w:rsidRDefault="00B57B66">
      <w:pPr>
        <w:rPr>
          <w:rFonts w:ascii="ＭＳ 明朝"/>
        </w:rPr>
      </w:pPr>
      <w:r>
        <w:rPr>
          <w:rFonts w:ascii="ＭＳ 明朝" w:eastAsia="ＭＳ Ｐ明朝" w:hint="eastAsia"/>
        </w:rPr>
        <w:t>（事故惹起運転者に対する適性診断の受診）</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14</w:t>
      </w:r>
      <w:r>
        <w:rPr>
          <w:rFonts w:ascii="ＭＳ 明朝" w:eastAsia="ＭＳ Ｐ明朝" w:hint="eastAsia"/>
        </w:rPr>
        <w:t>条　事故惹起運転者が次に掲げる区分に該当する者である場合は、それぞれの区分の事故惹起運転者のための適性診断として国土交通大臣が認定したものを当該事故後に再度事業用自動車に乗務する前に受診させる。ただし、やむを得ない事情がある場合には、乗務を開始した後１ヶ月以内に受診させるものとする。</w:t>
      </w:r>
    </w:p>
    <w:p w:rsidR="00B57B66" w:rsidRDefault="00B57B66">
      <w:pPr>
        <w:ind w:left="528" w:hanging="314"/>
        <w:rPr>
          <w:rFonts w:ascii="ＭＳ 明朝"/>
        </w:rPr>
      </w:pPr>
      <w:r>
        <w:rPr>
          <w:rFonts w:ascii="ＭＳ Ｐ明朝" w:hAnsi="ＭＳ Ｐ明朝"/>
        </w:rPr>
        <w:t>(1)</w:t>
      </w:r>
      <w:r>
        <w:rPr>
          <w:rFonts w:ascii="ＭＳ 明朝" w:eastAsia="ＭＳ Ｐ明朝" w:hint="eastAsia"/>
        </w:rPr>
        <w:t xml:space="preserve">　死者又は重傷者を生じた交通事故を引き起こし、かつ、当該事故前の１年間に交通事</w:t>
      </w:r>
      <w:r>
        <w:rPr>
          <w:rFonts w:ascii="ＭＳ 明朝" w:eastAsia="ＭＳ Ｐ明朝" w:hint="eastAsia"/>
        </w:rPr>
        <w:lastRenderedPageBreak/>
        <w:t>故を引き起こしたことがある者</w:t>
      </w:r>
    </w:p>
    <w:p w:rsidR="00B57B66" w:rsidRDefault="00B57B66">
      <w:pPr>
        <w:ind w:left="528" w:hanging="314"/>
        <w:rPr>
          <w:rFonts w:ascii="ＭＳ 明朝"/>
        </w:rPr>
      </w:pPr>
      <w:r>
        <w:rPr>
          <w:rFonts w:ascii="ＭＳ Ｐ明朝" w:hAnsi="ＭＳ Ｐ明朝"/>
        </w:rPr>
        <w:t>(2)</w:t>
      </w:r>
      <w:r>
        <w:rPr>
          <w:rFonts w:ascii="ＭＳ 明朝" w:eastAsia="ＭＳ Ｐ明朝" w:hint="eastAsia"/>
        </w:rPr>
        <w:t xml:space="preserve">　死者又は重傷者を生じた交通事故を引き起こし、かつ、当該事故前の１年間に交通事故を引き起こしたことがない者及び軽傷者を生じた交通事故を引き起こし、かつ、当該事後前の３年間に交通事故を引き起こしたことがある者</w:t>
      </w:r>
    </w:p>
    <w:p w:rsidR="00B57B66" w:rsidRDefault="00B57B66">
      <w:pPr>
        <w:ind w:left="528" w:hanging="314"/>
        <w:rPr>
          <w:rFonts w:ascii="ＭＳ 明朝"/>
        </w:rPr>
      </w:pPr>
    </w:p>
    <w:p w:rsidR="00B57B66" w:rsidRDefault="00B57B66">
      <w:pPr>
        <w:rPr>
          <w:rFonts w:ascii="ＭＳ 明朝"/>
        </w:rPr>
      </w:pPr>
      <w:r>
        <w:rPr>
          <w:rFonts w:ascii="ＭＳ 明朝" w:eastAsia="ＭＳ Ｐ明朝" w:hint="eastAsia"/>
        </w:rPr>
        <w:t>（高齢運転者に対する指導監督及び特別な指導）</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15</w:t>
      </w:r>
      <w:r>
        <w:rPr>
          <w:rFonts w:ascii="ＭＳ 明朝" w:eastAsia="ＭＳ Ｐ明朝" w:hint="eastAsia"/>
        </w:rPr>
        <w:t>条　高齢運転者（６５才以上の者。以下同じ。）に対しては、第８条に掲げる一般的な事項のうち特に必要が認められる事項に加え、第</w:t>
      </w:r>
      <w:r>
        <w:rPr>
          <w:rFonts w:ascii="ＭＳ Ｐ明朝" w:hAnsi="ＭＳ Ｐ明朝"/>
        </w:rPr>
        <w:t>16</w:t>
      </w:r>
      <w:r>
        <w:rPr>
          <w:rFonts w:ascii="ＭＳ 明朝" w:eastAsia="ＭＳ Ｐ明朝" w:hint="eastAsia"/>
        </w:rPr>
        <w:t>条に定める適性診断の結果を踏まえ、個々の運転者の加齢に伴う身体機能の変化の程度に応じた事業用自動車の安全な運転方法等について運転者が自ら考えるよう特別な指導を行う。この指導監督及び特別な指導は、適性診断の結果が判明した後１ヶ月以内に実施する。</w:t>
      </w:r>
    </w:p>
    <w:p w:rsidR="00B57B66" w:rsidRDefault="00B57B66">
      <w:pPr>
        <w:ind w:left="632" w:hanging="630"/>
        <w:rPr>
          <w:rFonts w:ascii="ＭＳ 明朝"/>
        </w:rPr>
      </w:pPr>
    </w:p>
    <w:p w:rsidR="00B57B66" w:rsidRDefault="00B57B66">
      <w:pPr>
        <w:rPr>
          <w:rFonts w:ascii="ＭＳ 明朝"/>
        </w:rPr>
      </w:pPr>
      <w:r>
        <w:rPr>
          <w:rFonts w:ascii="ＭＳ 明朝" w:eastAsia="ＭＳ Ｐ明朝" w:hint="eastAsia"/>
        </w:rPr>
        <w:t>（高齢運転者に対する適性診断の受診）</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16</w:t>
      </w:r>
      <w:r>
        <w:rPr>
          <w:rFonts w:ascii="ＭＳ 明朝" w:eastAsia="ＭＳ Ｐ明朝" w:hint="eastAsia"/>
        </w:rPr>
        <w:t>条　高齢運転者が次に掲げる区分に該当する者である場合は、高齢運転者の適性診断として国土交通大臣が認定したものを、該当する区分に定められた時期に受診させるものとする。</w:t>
      </w:r>
    </w:p>
    <w:p w:rsidR="00B57B66" w:rsidRDefault="00B57B66">
      <w:pPr>
        <w:ind w:left="528" w:hanging="314"/>
        <w:rPr>
          <w:rFonts w:ascii="ＭＳ 明朝"/>
        </w:rPr>
      </w:pPr>
      <w:r>
        <w:rPr>
          <w:rFonts w:ascii="ＭＳ Ｐ明朝" w:hAnsi="ＭＳ Ｐ明朝"/>
        </w:rPr>
        <w:t>(1)</w:t>
      </w:r>
      <w:r>
        <w:rPr>
          <w:rFonts w:ascii="ＭＳ 明朝" w:eastAsia="ＭＳ Ｐ明朝" w:hint="eastAsia"/>
        </w:rPr>
        <w:t xml:space="preserve">　</w:t>
      </w:r>
      <w:r w:rsidR="00E80B43">
        <w:rPr>
          <w:rFonts w:ascii="ＭＳ Ｐ明朝" w:hAnsi="ＭＳ Ｐ明朝"/>
        </w:rPr>
        <w:t xml:space="preserve"> </w:t>
      </w:r>
      <w:r>
        <w:rPr>
          <w:rFonts w:ascii="ＭＳ Ｐ明朝" w:hAnsi="ＭＳ Ｐ明朝"/>
        </w:rPr>
        <w:t>65</w:t>
      </w:r>
      <w:r>
        <w:rPr>
          <w:rFonts w:ascii="ＭＳ 明朝" w:eastAsia="ＭＳ Ｐ明朝" w:hint="eastAsia"/>
        </w:rPr>
        <w:t>才に達した運転者に対しては、</w:t>
      </w:r>
      <w:r>
        <w:rPr>
          <w:rFonts w:ascii="ＭＳ Ｐ明朝" w:hAnsi="ＭＳ Ｐ明朝"/>
        </w:rPr>
        <w:t>65</w:t>
      </w:r>
      <w:r>
        <w:rPr>
          <w:rFonts w:ascii="ＭＳ 明朝" w:eastAsia="ＭＳ Ｐ明朝" w:hint="eastAsia"/>
        </w:rPr>
        <w:t>才に達した日以降１年以内に１回受診させ、その後、</w:t>
      </w:r>
      <w:r>
        <w:rPr>
          <w:rFonts w:ascii="ＭＳ Ｐ明朝" w:hAnsi="ＭＳ Ｐ明朝"/>
        </w:rPr>
        <w:t>75</w:t>
      </w:r>
      <w:r>
        <w:rPr>
          <w:rFonts w:ascii="ＭＳ 明朝" w:eastAsia="ＭＳ Ｐ明朝" w:hint="eastAsia"/>
        </w:rPr>
        <w:t>才に達するまでは３年以内ごとに１回受診させる。</w:t>
      </w:r>
    </w:p>
    <w:p w:rsidR="00B57B66" w:rsidRDefault="00B57B66">
      <w:pPr>
        <w:ind w:left="528" w:hanging="314"/>
        <w:rPr>
          <w:rFonts w:ascii="ＭＳ 明朝" w:eastAsia="ＭＳ Ｐ明朝"/>
        </w:rPr>
      </w:pPr>
      <w:r>
        <w:rPr>
          <w:rFonts w:ascii="ＭＳ Ｐ明朝" w:hAnsi="ＭＳ Ｐ明朝"/>
        </w:rPr>
        <w:t>(2)</w:t>
      </w:r>
      <w:r>
        <w:rPr>
          <w:rFonts w:ascii="ＭＳ 明朝" w:eastAsia="ＭＳ Ｐ明朝" w:hint="eastAsia"/>
        </w:rPr>
        <w:t xml:space="preserve">　</w:t>
      </w:r>
      <w:r w:rsidR="00E80B43">
        <w:rPr>
          <w:rFonts w:ascii="ＭＳ Ｐ明朝" w:hAnsi="ＭＳ Ｐ明朝"/>
        </w:rPr>
        <w:t xml:space="preserve"> </w:t>
      </w:r>
      <w:r w:rsidR="00296482">
        <w:rPr>
          <w:rFonts w:ascii="ＭＳ Ｐ明朝" w:hAnsi="ＭＳ Ｐ明朝"/>
        </w:rPr>
        <w:t>-</w:t>
      </w:r>
      <w:r>
        <w:rPr>
          <w:rFonts w:ascii="ＭＳ Ｐ明朝" w:hAnsi="ＭＳ Ｐ明朝"/>
        </w:rPr>
        <w:t>75</w:t>
      </w:r>
      <w:r>
        <w:rPr>
          <w:rFonts w:ascii="ＭＳ 明朝" w:eastAsia="ＭＳ Ｐ明朝" w:hint="eastAsia"/>
        </w:rPr>
        <w:t>才に達した運転者に対しては、</w:t>
      </w:r>
      <w:r>
        <w:rPr>
          <w:rFonts w:ascii="ＭＳ Ｐ明朝" w:hAnsi="ＭＳ Ｐ明朝"/>
        </w:rPr>
        <w:t>75</w:t>
      </w:r>
      <w:r>
        <w:rPr>
          <w:rFonts w:ascii="ＭＳ 明朝" w:eastAsia="ＭＳ Ｐ明朝" w:hint="eastAsia"/>
        </w:rPr>
        <w:t>才に達した日以降１年以内に１回受診させ、その後１年以内ごとに１回受診させる。</w:t>
      </w:r>
    </w:p>
    <w:p w:rsidR="002A4E52" w:rsidRDefault="002A4E52">
      <w:pPr>
        <w:ind w:left="528" w:hanging="314"/>
        <w:rPr>
          <w:rFonts w:ascii="ＭＳ 明朝" w:eastAsia="ＭＳ Ｐ明朝" w:hint="eastAsia"/>
        </w:rPr>
      </w:pPr>
    </w:p>
    <w:p w:rsidR="002A11CE" w:rsidRDefault="002A11CE" w:rsidP="00C7357B">
      <w:pPr>
        <w:ind w:left="528" w:hanging="528"/>
        <w:rPr>
          <w:rFonts w:ascii="ＭＳ 明朝" w:hint="eastAsia"/>
        </w:rPr>
      </w:pPr>
      <w:r>
        <w:rPr>
          <w:rFonts w:ascii="ＭＳ 明朝" w:hint="eastAsia"/>
        </w:rPr>
        <w:t>（</w:t>
      </w:r>
      <w:r w:rsidRPr="002A11CE">
        <w:rPr>
          <w:rFonts w:ascii="ＭＳ 明朝" w:hint="eastAsia"/>
        </w:rPr>
        <w:t>新たに雇い入れた者の事故歴の把握</w:t>
      </w:r>
      <w:r>
        <w:rPr>
          <w:rFonts w:ascii="ＭＳ 明朝" w:hint="eastAsia"/>
        </w:rPr>
        <w:t>）</w:t>
      </w:r>
    </w:p>
    <w:p w:rsidR="00B57B66" w:rsidRDefault="002A4E52" w:rsidP="002A4E52">
      <w:pPr>
        <w:ind w:left="709" w:hanging="709"/>
        <w:rPr>
          <w:rFonts w:ascii="ＭＳ 明朝" w:hint="eastAsia"/>
        </w:rPr>
      </w:pPr>
      <w:r>
        <w:rPr>
          <w:rFonts w:ascii="ＭＳ 明朝" w:hint="eastAsia"/>
        </w:rPr>
        <w:t>第17条</w:t>
      </w:r>
      <w:r w:rsidR="00F06230" w:rsidRPr="00F06230">
        <w:rPr>
          <w:rFonts w:ascii="ＭＳ 明朝" w:hint="eastAsia"/>
        </w:rPr>
        <w:t xml:space="preserve"> 旅客自動車運送事業者は、運輸規則第35条の運転者その他事業用自動車の運転者を新たに雇い入れた場合には、当該運転者について、自動車安全運転センター法(昭和50年法律第57号)に規定する自動車安全運転センターが交付する無事故・無違反証明書又は運転記録証明書等により、雇い入れる前の事故歴を把握し、事故惹起運転者に該当す</w:t>
      </w:r>
      <w:r>
        <w:rPr>
          <w:rFonts w:ascii="ＭＳ 明朝" w:hint="eastAsia"/>
        </w:rPr>
        <w:t>るか否かの</w:t>
      </w:r>
      <w:r w:rsidR="00F06230" w:rsidRPr="00F06230">
        <w:rPr>
          <w:rFonts w:ascii="ＭＳ 明朝" w:hint="eastAsia"/>
        </w:rPr>
        <w:t>確認</w:t>
      </w:r>
      <w:r>
        <w:rPr>
          <w:rFonts w:ascii="ＭＳ 明朝" w:hint="eastAsia"/>
        </w:rPr>
        <w:t>をして</w:t>
      </w:r>
      <w:r w:rsidR="00F06230" w:rsidRPr="00F06230">
        <w:rPr>
          <w:rFonts w:ascii="ＭＳ 明朝" w:hint="eastAsia"/>
        </w:rPr>
        <w:t>、当該運転者が事故惹起運転者に該当した場合であって、</w:t>
      </w:r>
      <w:r>
        <w:rPr>
          <w:rFonts w:ascii="ＭＳ 明朝" w:hint="eastAsia"/>
        </w:rPr>
        <w:t>第13条</w:t>
      </w:r>
      <w:r w:rsidR="00F06230" w:rsidRPr="00F06230">
        <w:rPr>
          <w:rFonts w:ascii="ＭＳ 明朝" w:hint="eastAsia"/>
        </w:rPr>
        <w:t>の特別な指導を受けていない場合には、特別な指導を行うこと。</w:t>
      </w:r>
      <w:r>
        <w:rPr>
          <w:rFonts w:ascii="ＭＳ 明朝" w:hint="eastAsia"/>
        </w:rPr>
        <w:t>また、第14条</w:t>
      </w:r>
      <w:r w:rsidR="00F06230" w:rsidRPr="00F06230">
        <w:rPr>
          <w:rFonts w:ascii="ＭＳ 明朝" w:hint="eastAsia"/>
        </w:rPr>
        <w:t>の適性診断を受診していない場合には、適性診断を受けさせること。</w:t>
      </w:r>
    </w:p>
    <w:p w:rsidR="00B57B66" w:rsidRPr="002A11CE" w:rsidRDefault="00B57B66">
      <w:pPr>
        <w:ind w:left="528" w:hanging="314"/>
        <w:rPr>
          <w:rFonts w:ascii="ＭＳ 明朝" w:hint="eastAsia"/>
        </w:rPr>
      </w:pPr>
    </w:p>
    <w:p w:rsidR="00B57B66" w:rsidRDefault="00B57B66">
      <w:pPr>
        <w:jc w:val="center"/>
        <w:rPr>
          <w:rFonts w:ascii="ＭＳ 明朝"/>
        </w:rPr>
      </w:pPr>
      <w:r>
        <w:rPr>
          <w:rFonts w:ascii="ＭＳ 明朝" w:eastAsia="ＭＳ Ｐ明朝" w:hint="eastAsia"/>
        </w:rPr>
        <w:t>第４章　指導監督の記録</w:t>
      </w:r>
    </w:p>
    <w:p w:rsidR="00B57B66" w:rsidRDefault="00B57B66">
      <w:pPr>
        <w:jc w:val="center"/>
        <w:rPr>
          <w:rFonts w:ascii="ＭＳ 明朝"/>
        </w:rPr>
      </w:pPr>
    </w:p>
    <w:p w:rsidR="00B57B66" w:rsidRDefault="00B57B66">
      <w:pPr>
        <w:rPr>
          <w:rFonts w:ascii="ＭＳ 明朝"/>
        </w:rPr>
      </w:pPr>
      <w:r>
        <w:rPr>
          <w:rFonts w:ascii="ＭＳ 明朝" w:eastAsia="ＭＳ Ｐ明朝" w:hint="eastAsia"/>
        </w:rPr>
        <w:t>（指導監督の記録）</w:t>
      </w:r>
    </w:p>
    <w:p w:rsidR="00B57B66" w:rsidRDefault="00B57B66">
      <w:pPr>
        <w:ind w:left="738" w:hanging="736"/>
        <w:rPr>
          <w:rFonts w:ascii="ＭＳ 明朝"/>
        </w:rPr>
      </w:pPr>
      <w:r>
        <w:rPr>
          <w:rFonts w:ascii="ＭＳ 明朝" w:eastAsia="ＭＳ Ｐ明朝" w:hint="eastAsia"/>
        </w:rPr>
        <w:t>第</w:t>
      </w:r>
      <w:r>
        <w:rPr>
          <w:rFonts w:ascii="ＭＳ Ｐ明朝" w:hAnsi="ＭＳ Ｐ明朝"/>
        </w:rPr>
        <w:t>1</w:t>
      </w:r>
      <w:r w:rsidR="002A4E52">
        <w:rPr>
          <w:rFonts w:ascii="ＭＳ Ｐ明朝" w:hAnsi="ＭＳ Ｐ明朝"/>
        </w:rPr>
        <w:t>8</w:t>
      </w:r>
      <w:r>
        <w:rPr>
          <w:rFonts w:ascii="ＭＳ 明朝" w:eastAsia="ＭＳ Ｐ明朝" w:hint="eastAsia"/>
        </w:rPr>
        <w:t>条　この要領による指導監督を行ったときは、その日時、場所及び内容並びに指導監督を行った者及び受けた者を記録し、かつ、その記録を</w:t>
      </w:r>
      <w:r w:rsidR="00156F03">
        <w:rPr>
          <w:rFonts w:ascii="ＭＳ 明朝" w:eastAsia="ＭＳ Ｐ明朝" w:hint="eastAsia"/>
        </w:rPr>
        <w:t>３</w:t>
      </w:r>
      <w:r>
        <w:rPr>
          <w:rFonts w:ascii="ＭＳ 明朝" w:eastAsia="ＭＳ Ｐ明朝" w:hint="eastAsia"/>
        </w:rPr>
        <w:t>年間保存しなければならない。</w:t>
      </w:r>
    </w:p>
    <w:p w:rsidR="00B57B66" w:rsidRDefault="00B57B66">
      <w:pPr>
        <w:ind w:left="316" w:hanging="104"/>
        <w:rPr>
          <w:rFonts w:ascii="ＭＳ 明朝"/>
        </w:rPr>
      </w:pPr>
      <w:r>
        <w:rPr>
          <w:rFonts w:ascii="ＭＳ 明朝" w:eastAsia="ＭＳ Ｐ明朝" w:hint="eastAsia"/>
        </w:rPr>
        <w:t>２　前項の記録は、指導記録簿を作成し、これに記載しなければならない。</w:t>
      </w:r>
    </w:p>
    <w:p w:rsidR="00B57B66" w:rsidRDefault="00B57B66">
      <w:pPr>
        <w:ind w:left="422" w:hanging="208"/>
        <w:rPr>
          <w:rFonts w:ascii="ＭＳ 明朝" w:eastAsia="ＭＳ Ｐ明朝" w:hint="eastAsia"/>
        </w:rPr>
      </w:pPr>
      <w:r>
        <w:rPr>
          <w:rFonts w:ascii="ＭＳ 明朝" w:eastAsia="ＭＳ Ｐ明朝" w:hint="eastAsia"/>
        </w:rPr>
        <w:t>３　特定の運転者に対する指導の実施及び適性診断の受診の状況並びに在職している運転者の適性診断の受診の状況は、乗務員台帳に記載しなければならない。</w:t>
      </w:r>
    </w:p>
    <w:p w:rsidR="00B57B66" w:rsidRDefault="00B57B66">
      <w:pPr>
        <w:ind w:left="422" w:hanging="208"/>
        <w:rPr>
          <w:rFonts w:ascii="ＭＳ 明朝"/>
        </w:rPr>
      </w:pPr>
    </w:p>
    <w:p w:rsidR="00B57B66" w:rsidRDefault="00B57B66">
      <w:pPr>
        <w:rPr>
          <w:rFonts w:ascii="ＭＳ 明朝"/>
        </w:rPr>
      </w:pPr>
      <w:r>
        <w:rPr>
          <w:rFonts w:ascii="ＭＳ 明朝" w:eastAsia="ＭＳ Ｐ明朝" w:hint="eastAsia"/>
        </w:rPr>
        <w:t>附　則</w:t>
      </w:r>
    </w:p>
    <w:p w:rsidR="00B57B66" w:rsidRDefault="00B57B66">
      <w:pPr>
        <w:rPr>
          <w:rFonts w:ascii="ＭＳ 明朝" w:eastAsia="ＭＳ Ｐ明朝" w:hint="eastAsia"/>
        </w:rPr>
      </w:pPr>
      <w:r>
        <w:rPr>
          <w:rFonts w:ascii="ＭＳ 明朝" w:eastAsia="ＭＳ Ｐ明朝" w:hint="eastAsia"/>
        </w:rPr>
        <w:t xml:space="preserve">　この要領は、平成　　年　　月　　日から実施する。</w:t>
      </w:r>
    </w:p>
    <w:p w:rsidR="00B57B66" w:rsidRDefault="00B57B66">
      <w:pPr>
        <w:rPr>
          <w:rFonts w:ascii="ＭＳ 明朝"/>
        </w:rPr>
      </w:pPr>
      <w:r>
        <w:rPr>
          <w:rFonts w:ascii="ＭＳ 明朝" w:eastAsia="ＭＳ Ｐ明朝"/>
        </w:rPr>
        <w:br w:type="page"/>
      </w:r>
    </w:p>
    <w:tbl>
      <w:tblPr>
        <w:tblW w:w="9533" w:type="dxa"/>
        <w:tblInd w:w="10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6"/>
        <w:gridCol w:w="5084"/>
        <w:gridCol w:w="2013"/>
      </w:tblGrid>
      <w:tr w:rsidR="00B57B66">
        <w:tblPrEx>
          <w:tblCellMar>
            <w:top w:w="0" w:type="dxa"/>
            <w:bottom w:w="0" w:type="dxa"/>
          </w:tblCellMar>
        </w:tblPrEx>
        <w:trPr>
          <w:cantSplit/>
          <w:trHeight w:val="624"/>
        </w:trPr>
        <w:tc>
          <w:tcPr>
            <w:tcW w:w="2436"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ascii="ＭＳ 明朝"/>
              </w:rPr>
              <w:lastRenderedPageBreak/>
              <w:br w:type="page"/>
            </w:r>
            <w:r>
              <w:rPr>
                <w:rFonts w:hint="eastAsia"/>
              </w:rPr>
              <w:t>営</w:t>
            </w:r>
            <w:r>
              <w:t xml:space="preserve"> </w:t>
            </w:r>
            <w:r>
              <w:rPr>
                <w:rFonts w:hint="eastAsia"/>
              </w:rPr>
              <w:t>業</w:t>
            </w:r>
            <w:r>
              <w:t xml:space="preserve"> </w:t>
            </w:r>
            <w:r>
              <w:rPr>
                <w:rFonts w:hint="eastAsia"/>
              </w:rPr>
              <w:t>所</w:t>
            </w:r>
            <w:r>
              <w:t xml:space="preserve"> </w:t>
            </w:r>
            <w:r>
              <w:rPr>
                <w:rFonts w:hint="eastAsia"/>
              </w:rPr>
              <w:t>名</w:t>
            </w:r>
          </w:p>
        </w:tc>
        <w:tc>
          <w:tcPr>
            <w:tcW w:w="5084" w:type="dxa"/>
            <w:vMerge w:val="restart"/>
          </w:tcPr>
          <w:p w:rsidR="00B57B66" w:rsidRDefault="00B57B66">
            <w:pPr>
              <w:suppressAutoHyphens/>
              <w:kinsoku w:val="0"/>
              <w:wordWrap w:val="0"/>
              <w:autoSpaceDE w:val="0"/>
              <w:autoSpaceDN w:val="0"/>
              <w:spacing w:line="310" w:lineRule="atLeast"/>
              <w:jc w:val="left"/>
              <w:rPr>
                <w:rFonts w:ascii="ＭＳ 明朝"/>
              </w:rPr>
            </w:pPr>
          </w:p>
          <w:p w:rsidR="00B57B66" w:rsidRDefault="00B57B66">
            <w:pPr>
              <w:suppressAutoHyphens/>
              <w:kinsoku w:val="0"/>
              <w:autoSpaceDE w:val="0"/>
              <w:autoSpaceDN w:val="0"/>
              <w:spacing w:line="310" w:lineRule="atLeast"/>
              <w:jc w:val="center"/>
              <w:rPr>
                <w:rFonts w:hint="eastAsia"/>
                <w:sz w:val="40"/>
                <w:szCs w:val="40"/>
              </w:rPr>
            </w:pPr>
            <w:r>
              <w:rPr>
                <w:rFonts w:hint="eastAsia"/>
                <w:sz w:val="40"/>
                <w:szCs w:val="40"/>
              </w:rPr>
              <w:t>乗務員指導記録簿</w:t>
            </w:r>
          </w:p>
          <w:p w:rsidR="00B57B66" w:rsidRDefault="00B57B66">
            <w:pPr>
              <w:suppressAutoHyphens/>
              <w:kinsoku w:val="0"/>
              <w:wordWrap w:val="0"/>
              <w:autoSpaceDE w:val="0"/>
              <w:autoSpaceDN w:val="0"/>
              <w:spacing w:line="310" w:lineRule="atLeast"/>
              <w:jc w:val="right"/>
              <w:rPr>
                <w:rFonts w:ascii="ＭＳ 明朝"/>
              </w:rPr>
            </w:pPr>
            <w:r>
              <w:rPr>
                <w:rFonts w:hint="eastAsia"/>
              </w:rPr>
              <w:t>（個人別記録）</w:t>
            </w:r>
          </w:p>
          <w:p w:rsidR="00B57B66" w:rsidRDefault="00B57B66">
            <w:pPr>
              <w:suppressAutoHyphens/>
              <w:kinsoku w:val="0"/>
              <w:wordWrap w:val="0"/>
              <w:autoSpaceDE w:val="0"/>
              <w:autoSpaceDN w:val="0"/>
              <w:spacing w:line="310" w:lineRule="atLeast"/>
              <w:jc w:val="left"/>
              <w:rPr>
                <w:rFonts w:ascii="ＭＳ 明朝"/>
              </w:rPr>
            </w:pPr>
            <w:r>
              <w:t xml:space="preserve">  </w:t>
            </w:r>
          </w:p>
        </w:tc>
        <w:tc>
          <w:tcPr>
            <w:tcW w:w="2013"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指導主任者検印</w:t>
            </w:r>
          </w:p>
        </w:tc>
      </w:tr>
      <w:tr w:rsidR="00B57B66">
        <w:tblPrEx>
          <w:tblCellMar>
            <w:top w:w="0" w:type="dxa"/>
            <w:bottom w:w="0" w:type="dxa"/>
          </w:tblCellMar>
        </w:tblPrEx>
        <w:trPr>
          <w:cantSplit/>
          <w:trHeight w:val="936"/>
        </w:trPr>
        <w:tc>
          <w:tcPr>
            <w:tcW w:w="2436" w:type="dxa"/>
            <w:vAlign w:val="center"/>
          </w:tcPr>
          <w:p w:rsidR="00B57B66" w:rsidRDefault="00B57B66">
            <w:pPr>
              <w:suppressAutoHyphens/>
              <w:kinsoku w:val="0"/>
              <w:wordWrap w:val="0"/>
              <w:autoSpaceDE w:val="0"/>
              <w:autoSpaceDN w:val="0"/>
              <w:spacing w:line="310" w:lineRule="atLeast"/>
              <w:rPr>
                <w:rFonts w:ascii="ＭＳ 明朝"/>
              </w:rPr>
            </w:pPr>
          </w:p>
        </w:tc>
        <w:tc>
          <w:tcPr>
            <w:tcW w:w="5084" w:type="dxa"/>
            <w:vMerge/>
          </w:tcPr>
          <w:p w:rsidR="00B57B66" w:rsidRDefault="00B57B66">
            <w:pPr>
              <w:autoSpaceDE w:val="0"/>
              <w:autoSpaceDN w:val="0"/>
              <w:jc w:val="left"/>
              <w:rPr>
                <w:rFonts w:ascii="ＭＳ 明朝"/>
              </w:rPr>
            </w:pPr>
          </w:p>
        </w:tc>
        <w:tc>
          <w:tcPr>
            <w:tcW w:w="2013" w:type="dxa"/>
            <w:vAlign w:val="center"/>
          </w:tcPr>
          <w:p w:rsidR="00B57B66" w:rsidRDefault="00B57B66">
            <w:pPr>
              <w:suppressAutoHyphens/>
              <w:kinsoku w:val="0"/>
              <w:wordWrap w:val="0"/>
              <w:autoSpaceDE w:val="0"/>
              <w:autoSpaceDN w:val="0"/>
              <w:spacing w:line="310" w:lineRule="atLeast"/>
              <w:rPr>
                <w:rFonts w:ascii="ＭＳ 明朝"/>
              </w:rPr>
            </w:pPr>
          </w:p>
        </w:tc>
      </w:tr>
    </w:tbl>
    <w:p w:rsidR="00B57B66" w:rsidRDefault="00B57B66">
      <w:pPr>
        <w:autoSpaceDE w:val="0"/>
        <w:autoSpaceDN w:val="0"/>
        <w:jc w:val="left"/>
        <w:rPr>
          <w:rFonts w:ascii="ＭＳ 明朝"/>
        </w:rPr>
      </w:pP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424"/>
        <w:gridCol w:w="635"/>
        <w:gridCol w:w="1377"/>
        <w:gridCol w:w="1589"/>
        <w:gridCol w:w="1483"/>
        <w:gridCol w:w="1271"/>
        <w:gridCol w:w="1377"/>
      </w:tblGrid>
      <w:tr w:rsidR="00B57B66">
        <w:tblPrEx>
          <w:tblCellMar>
            <w:top w:w="0" w:type="dxa"/>
            <w:bottom w:w="0" w:type="dxa"/>
          </w:tblCellMar>
        </w:tblPrEx>
        <w:trPr>
          <w:trHeight w:val="624"/>
        </w:trPr>
        <w:tc>
          <w:tcPr>
            <w:tcW w:w="1801" w:type="dxa"/>
            <w:gridSpan w:val="2"/>
            <w:tcBorders>
              <w:top w:val="single" w:sz="12" w:space="0" w:color="000000"/>
              <w:left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sidRPr="009668B2">
              <w:rPr>
                <w:rFonts w:hint="eastAsia"/>
                <w:spacing w:val="30"/>
                <w:kern w:val="0"/>
                <w:fitText w:val="1200" w:id="-1952202239"/>
              </w:rPr>
              <w:t>氏　　名</w:t>
            </w:r>
          </w:p>
        </w:tc>
        <w:tc>
          <w:tcPr>
            <w:tcW w:w="3601" w:type="dxa"/>
            <w:gridSpan w:val="3"/>
            <w:tcBorders>
              <w:top w:val="single" w:sz="12" w:space="0" w:color="000000"/>
              <w:left w:val="single" w:sz="4" w:space="0" w:color="000000"/>
              <w:right w:val="single" w:sz="4" w:space="0" w:color="000000"/>
            </w:tcBorders>
            <w:vAlign w:val="center"/>
          </w:tcPr>
          <w:p w:rsidR="00B57B66" w:rsidRDefault="00B57B66">
            <w:pPr>
              <w:suppressAutoHyphens/>
              <w:kinsoku w:val="0"/>
              <w:autoSpaceDE w:val="0"/>
              <w:autoSpaceDN w:val="0"/>
              <w:spacing w:line="310" w:lineRule="atLeast"/>
              <w:rPr>
                <w:rFonts w:ascii="ＭＳ 明朝"/>
              </w:rPr>
            </w:pPr>
          </w:p>
        </w:tc>
        <w:tc>
          <w:tcPr>
            <w:tcW w:w="1483" w:type="dxa"/>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sidRPr="009668B2">
              <w:rPr>
                <w:rFonts w:hint="eastAsia"/>
                <w:spacing w:val="30"/>
                <w:kern w:val="0"/>
                <w:fitText w:val="1200" w:id="-1952202240"/>
              </w:rPr>
              <w:t>生年月日</w:t>
            </w:r>
          </w:p>
        </w:tc>
        <w:tc>
          <w:tcPr>
            <w:tcW w:w="2648" w:type="dxa"/>
            <w:gridSpan w:val="2"/>
            <w:tcBorders>
              <w:top w:val="single" w:sz="12" w:space="0" w:color="000000"/>
              <w:left w:val="single" w:sz="4" w:space="0" w:color="000000"/>
              <w:right w:val="single" w:sz="12" w:space="0" w:color="000000"/>
            </w:tcBorders>
            <w:vAlign w:val="center"/>
          </w:tcPr>
          <w:p w:rsidR="00B57B66" w:rsidRDefault="00B57B66">
            <w:pPr>
              <w:suppressAutoHyphens/>
              <w:kinsoku w:val="0"/>
              <w:autoSpaceDE w:val="0"/>
              <w:autoSpaceDN w:val="0"/>
              <w:spacing w:line="310" w:lineRule="atLeast"/>
              <w:ind w:firstLineChars="300" w:firstLine="720"/>
              <w:rPr>
                <w:rFonts w:ascii="ＭＳ 明朝"/>
              </w:rPr>
            </w:pPr>
            <w:r>
              <w:rPr>
                <w:rFonts w:ascii="ＭＳ 明朝" w:hint="eastAsia"/>
              </w:rPr>
              <w:t>年　　月　　日</w:t>
            </w:r>
          </w:p>
        </w:tc>
      </w:tr>
      <w:tr w:rsidR="00B57B66">
        <w:tblPrEx>
          <w:tblCellMar>
            <w:top w:w="0" w:type="dxa"/>
            <w:bottom w:w="0" w:type="dxa"/>
          </w:tblCellMar>
        </w:tblPrEx>
        <w:trPr>
          <w:trHeight w:val="624"/>
        </w:trPr>
        <w:tc>
          <w:tcPr>
            <w:tcW w:w="1801" w:type="dxa"/>
            <w:gridSpan w:val="2"/>
            <w:tcBorders>
              <w:top w:val="single" w:sz="4" w:space="0" w:color="auto"/>
              <w:left w:val="single" w:sz="12"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雇用年月日</w:t>
            </w:r>
          </w:p>
        </w:tc>
        <w:tc>
          <w:tcPr>
            <w:tcW w:w="3601" w:type="dxa"/>
            <w:gridSpan w:val="3"/>
            <w:tcBorders>
              <w:top w:val="single" w:sz="4" w:space="0" w:color="auto"/>
              <w:left w:val="single" w:sz="4" w:space="0" w:color="000000"/>
              <w:bottom w:val="single" w:sz="12" w:space="0" w:color="000000"/>
              <w:right w:val="single" w:sz="4" w:space="0" w:color="000000"/>
            </w:tcBorders>
            <w:vAlign w:val="center"/>
          </w:tcPr>
          <w:p w:rsidR="00B57B66" w:rsidRDefault="00B57B66">
            <w:pPr>
              <w:suppressAutoHyphens/>
              <w:kinsoku w:val="0"/>
              <w:autoSpaceDE w:val="0"/>
              <w:autoSpaceDN w:val="0"/>
              <w:spacing w:line="310" w:lineRule="atLeast"/>
              <w:ind w:firstLineChars="500" w:firstLine="1200"/>
              <w:rPr>
                <w:rFonts w:ascii="ＭＳ 明朝" w:hint="eastAsia"/>
              </w:rPr>
            </w:pPr>
            <w:r>
              <w:rPr>
                <w:rFonts w:ascii="ＭＳ 明朝" w:hint="eastAsia"/>
              </w:rPr>
              <w:t>年　　月　　日</w:t>
            </w:r>
          </w:p>
        </w:tc>
        <w:tc>
          <w:tcPr>
            <w:tcW w:w="1483" w:type="dxa"/>
            <w:tcBorders>
              <w:top w:val="single" w:sz="4" w:space="0" w:color="auto"/>
              <w:left w:val="single" w:sz="4"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選任年月日</w:t>
            </w:r>
          </w:p>
        </w:tc>
        <w:tc>
          <w:tcPr>
            <w:tcW w:w="2648" w:type="dxa"/>
            <w:gridSpan w:val="2"/>
            <w:tcBorders>
              <w:top w:val="single" w:sz="4" w:space="0" w:color="auto"/>
              <w:left w:val="single" w:sz="4" w:space="0" w:color="000000"/>
              <w:bottom w:val="single" w:sz="12" w:space="0" w:color="000000"/>
              <w:right w:val="single" w:sz="12" w:space="0" w:color="000000"/>
            </w:tcBorders>
            <w:vAlign w:val="center"/>
          </w:tcPr>
          <w:p w:rsidR="00B57B66" w:rsidRDefault="00B57B66">
            <w:pPr>
              <w:suppressAutoHyphens/>
              <w:kinsoku w:val="0"/>
              <w:autoSpaceDE w:val="0"/>
              <w:autoSpaceDN w:val="0"/>
              <w:spacing w:line="310" w:lineRule="atLeast"/>
              <w:ind w:firstLineChars="300" w:firstLine="720"/>
              <w:rPr>
                <w:rFonts w:ascii="ＭＳ 明朝"/>
              </w:rPr>
            </w:pPr>
            <w:r>
              <w:rPr>
                <w:rFonts w:ascii="ＭＳ 明朝" w:hint="eastAsia"/>
              </w:rPr>
              <w:t>年　　月　　日</w:t>
            </w:r>
          </w:p>
        </w:tc>
      </w:tr>
      <w:tr w:rsidR="00B57B66">
        <w:tblPrEx>
          <w:tblCellMar>
            <w:top w:w="0" w:type="dxa"/>
            <w:bottom w:w="0" w:type="dxa"/>
          </w:tblCellMar>
        </w:tblPrEx>
        <w:trPr>
          <w:trHeight w:val="624"/>
        </w:trPr>
        <w:tc>
          <w:tcPr>
            <w:tcW w:w="1377" w:type="dxa"/>
            <w:tcBorders>
              <w:top w:val="single" w:sz="12" w:space="0" w:color="000000"/>
              <w:left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実施年月日</w:t>
            </w:r>
          </w:p>
        </w:tc>
        <w:tc>
          <w:tcPr>
            <w:tcW w:w="1059" w:type="dxa"/>
            <w:gridSpan w:val="2"/>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時</w:t>
            </w:r>
            <w:r>
              <w:t xml:space="preserve"> </w:t>
            </w:r>
            <w:r>
              <w:rPr>
                <w:rFonts w:hint="eastAsia"/>
              </w:rPr>
              <w:t>間</w:t>
            </w:r>
          </w:p>
        </w:tc>
        <w:tc>
          <w:tcPr>
            <w:tcW w:w="1377" w:type="dxa"/>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実施場所</w:t>
            </w:r>
          </w:p>
        </w:tc>
        <w:tc>
          <w:tcPr>
            <w:tcW w:w="4343" w:type="dxa"/>
            <w:gridSpan w:val="3"/>
            <w:tcBorders>
              <w:top w:val="single" w:sz="12" w:space="0" w:color="000000"/>
              <w:left w:val="single" w:sz="4"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指導教育の内容</w:t>
            </w:r>
          </w:p>
        </w:tc>
        <w:tc>
          <w:tcPr>
            <w:tcW w:w="1377" w:type="dxa"/>
            <w:tcBorders>
              <w:top w:val="single" w:sz="12" w:space="0" w:color="000000"/>
              <w:left w:val="single" w:sz="4" w:space="0" w:color="000000"/>
              <w:right w:val="single" w:sz="12"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実施者氏名</w:t>
            </w: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377" w:type="dxa"/>
            <w:tcBorders>
              <w:top w:val="single" w:sz="4" w:space="0" w:color="auto"/>
              <w:left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420"/>
        </w:trPr>
        <w:tc>
          <w:tcPr>
            <w:tcW w:w="1377" w:type="dxa"/>
            <w:tcBorders>
              <w:top w:val="single" w:sz="4" w:space="0" w:color="auto"/>
              <w:left w:val="single" w:sz="12"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059" w:type="dxa"/>
            <w:gridSpan w:val="2"/>
            <w:tcBorders>
              <w:top w:val="single" w:sz="4" w:space="0" w:color="auto"/>
              <w:left w:val="single" w:sz="4"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4343" w:type="dxa"/>
            <w:gridSpan w:val="3"/>
            <w:tcBorders>
              <w:top w:val="single" w:sz="4" w:space="0" w:color="auto"/>
              <w:left w:val="single" w:sz="4" w:space="0" w:color="000000"/>
              <w:bottom w:val="single" w:sz="12" w:space="0" w:color="000000"/>
              <w:right w:val="single" w:sz="4" w:space="0" w:color="000000"/>
            </w:tcBorders>
          </w:tcPr>
          <w:p w:rsidR="00B57B66" w:rsidRDefault="00B57B66">
            <w:pPr>
              <w:suppressAutoHyphens/>
              <w:kinsoku w:val="0"/>
              <w:wordWrap w:val="0"/>
              <w:autoSpaceDE w:val="0"/>
              <w:autoSpaceDN w:val="0"/>
              <w:spacing w:line="310" w:lineRule="atLeast"/>
              <w:jc w:val="left"/>
              <w:rPr>
                <w:rFonts w:ascii="ＭＳ 明朝"/>
              </w:rPr>
            </w:pPr>
          </w:p>
        </w:tc>
        <w:tc>
          <w:tcPr>
            <w:tcW w:w="1377" w:type="dxa"/>
            <w:tcBorders>
              <w:top w:val="single" w:sz="4" w:space="0" w:color="auto"/>
              <w:left w:val="single" w:sz="4" w:space="0" w:color="000000"/>
              <w:bottom w:val="single" w:sz="12"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bl>
    <w:p w:rsidR="00B57B66" w:rsidRDefault="00B57B66">
      <w:pPr>
        <w:rPr>
          <w:rFonts w:ascii="ＭＳ 明朝"/>
        </w:rPr>
      </w:pPr>
      <w:r>
        <w:rPr>
          <w:rFonts w:ascii="ＭＳ 明朝"/>
        </w:rPr>
        <w:br w:type="page"/>
      </w:r>
    </w:p>
    <w:tbl>
      <w:tblPr>
        <w:tblW w:w="0" w:type="auto"/>
        <w:tblInd w:w="104"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013"/>
        <w:gridCol w:w="5295"/>
        <w:gridCol w:w="2119"/>
      </w:tblGrid>
      <w:tr w:rsidR="00B57B66">
        <w:tblPrEx>
          <w:tblCellMar>
            <w:top w:w="0" w:type="dxa"/>
            <w:bottom w:w="0" w:type="dxa"/>
          </w:tblCellMar>
        </w:tblPrEx>
        <w:trPr>
          <w:cantSplit/>
          <w:trHeight w:val="624"/>
        </w:trPr>
        <w:tc>
          <w:tcPr>
            <w:tcW w:w="2013"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lastRenderedPageBreak/>
              <w:t>営業所名</w:t>
            </w:r>
          </w:p>
        </w:tc>
        <w:tc>
          <w:tcPr>
            <w:tcW w:w="5295" w:type="dxa"/>
            <w:vMerge w:val="restart"/>
          </w:tcPr>
          <w:p w:rsidR="00B57B66" w:rsidRDefault="00B57B66">
            <w:pPr>
              <w:suppressAutoHyphens/>
              <w:kinsoku w:val="0"/>
              <w:wordWrap w:val="0"/>
              <w:autoSpaceDE w:val="0"/>
              <w:autoSpaceDN w:val="0"/>
              <w:spacing w:line="310" w:lineRule="atLeast"/>
              <w:jc w:val="left"/>
              <w:rPr>
                <w:rFonts w:ascii="ＭＳ 明朝"/>
              </w:rPr>
            </w:pPr>
          </w:p>
          <w:p w:rsidR="00B57B66" w:rsidRDefault="00B57B66">
            <w:pPr>
              <w:suppressAutoHyphens/>
              <w:kinsoku w:val="0"/>
              <w:autoSpaceDE w:val="0"/>
              <w:autoSpaceDN w:val="0"/>
              <w:spacing w:line="310" w:lineRule="atLeast"/>
              <w:jc w:val="center"/>
              <w:rPr>
                <w:rFonts w:hint="eastAsia"/>
                <w:sz w:val="40"/>
                <w:szCs w:val="40"/>
              </w:rPr>
            </w:pPr>
            <w:r>
              <w:rPr>
                <w:rFonts w:hint="eastAsia"/>
                <w:sz w:val="40"/>
                <w:szCs w:val="40"/>
              </w:rPr>
              <w:t>乗務員指導記録簿</w:t>
            </w:r>
          </w:p>
          <w:p w:rsidR="00B57B66" w:rsidRDefault="00B57B66">
            <w:pPr>
              <w:suppressAutoHyphens/>
              <w:kinsoku w:val="0"/>
              <w:wordWrap w:val="0"/>
              <w:autoSpaceDE w:val="0"/>
              <w:autoSpaceDN w:val="0"/>
              <w:spacing w:line="310" w:lineRule="atLeast"/>
              <w:jc w:val="right"/>
              <w:rPr>
                <w:rFonts w:ascii="ＭＳ 明朝"/>
              </w:rPr>
            </w:pPr>
            <w:r>
              <w:rPr>
                <w:rFonts w:hint="eastAsia"/>
              </w:rPr>
              <w:t>（集合教育記録）</w:t>
            </w:r>
          </w:p>
          <w:p w:rsidR="00B57B66" w:rsidRDefault="00B57B66">
            <w:pPr>
              <w:suppressAutoHyphens/>
              <w:kinsoku w:val="0"/>
              <w:wordWrap w:val="0"/>
              <w:autoSpaceDE w:val="0"/>
              <w:autoSpaceDN w:val="0"/>
              <w:spacing w:line="310" w:lineRule="atLeast"/>
              <w:jc w:val="left"/>
              <w:rPr>
                <w:rFonts w:ascii="ＭＳ 明朝"/>
              </w:rPr>
            </w:pPr>
            <w:r>
              <w:t xml:space="preserve">           </w:t>
            </w:r>
          </w:p>
        </w:tc>
        <w:tc>
          <w:tcPr>
            <w:tcW w:w="2119" w:type="dxa"/>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指導主任者検印</w:t>
            </w:r>
          </w:p>
        </w:tc>
      </w:tr>
      <w:tr w:rsidR="00B57B66">
        <w:tblPrEx>
          <w:tblCellMar>
            <w:top w:w="0" w:type="dxa"/>
            <w:bottom w:w="0" w:type="dxa"/>
          </w:tblCellMar>
        </w:tblPrEx>
        <w:trPr>
          <w:cantSplit/>
          <w:trHeight w:val="936"/>
        </w:trPr>
        <w:tc>
          <w:tcPr>
            <w:tcW w:w="2013" w:type="dxa"/>
            <w:vAlign w:val="center"/>
          </w:tcPr>
          <w:p w:rsidR="00B57B66" w:rsidRDefault="00B57B66">
            <w:pPr>
              <w:suppressAutoHyphens/>
              <w:kinsoku w:val="0"/>
              <w:wordWrap w:val="0"/>
              <w:autoSpaceDE w:val="0"/>
              <w:autoSpaceDN w:val="0"/>
              <w:spacing w:line="310" w:lineRule="atLeast"/>
              <w:rPr>
                <w:rFonts w:ascii="ＭＳ 明朝"/>
              </w:rPr>
            </w:pPr>
          </w:p>
        </w:tc>
        <w:tc>
          <w:tcPr>
            <w:tcW w:w="5295" w:type="dxa"/>
            <w:vMerge/>
          </w:tcPr>
          <w:p w:rsidR="00B57B66" w:rsidRDefault="00B57B66">
            <w:pPr>
              <w:autoSpaceDE w:val="0"/>
              <w:autoSpaceDN w:val="0"/>
              <w:jc w:val="left"/>
              <w:rPr>
                <w:rFonts w:ascii="ＭＳ 明朝"/>
              </w:rPr>
            </w:pPr>
          </w:p>
        </w:tc>
        <w:tc>
          <w:tcPr>
            <w:tcW w:w="2119" w:type="dxa"/>
            <w:vAlign w:val="center"/>
          </w:tcPr>
          <w:p w:rsidR="00B57B66" w:rsidRDefault="00B57B66">
            <w:pPr>
              <w:suppressAutoHyphens/>
              <w:kinsoku w:val="0"/>
              <w:wordWrap w:val="0"/>
              <w:autoSpaceDE w:val="0"/>
              <w:autoSpaceDN w:val="0"/>
              <w:spacing w:line="310" w:lineRule="atLeast"/>
              <w:rPr>
                <w:rFonts w:ascii="ＭＳ 明朝"/>
              </w:rPr>
            </w:pPr>
          </w:p>
        </w:tc>
      </w:tr>
    </w:tbl>
    <w:p w:rsidR="00B57B66" w:rsidRDefault="00B57B66">
      <w:pPr>
        <w:autoSpaceDE w:val="0"/>
        <w:autoSpaceDN w:val="0"/>
        <w:jc w:val="left"/>
        <w:rPr>
          <w:rFonts w:ascii="ＭＳ 明朝"/>
        </w:rPr>
      </w:pPr>
    </w:p>
    <w:tbl>
      <w:tblPr>
        <w:tblW w:w="94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424"/>
        <w:gridCol w:w="424"/>
        <w:gridCol w:w="211"/>
        <w:gridCol w:w="1695"/>
        <w:gridCol w:w="636"/>
        <w:gridCol w:w="211"/>
        <w:gridCol w:w="1483"/>
        <w:gridCol w:w="636"/>
        <w:gridCol w:w="1694"/>
        <w:gridCol w:w="636"/>
      </w:tblGrid>
      <w:tr w:rsidR="00B57B66">
        <w:tblPrEx>
          <w:tblCellMar>
            <w:top w:w="0" w:type="dxa"/>
            <w:bottom w:w="0" w:type="dxa"/>
          </w:tblCellMar>
        </w:tblPrEx>
        <w:trPr>
          <w:trHeight w:val="644"/>
        </w:trPr>
        <w:tc>
          <w:tcPr>
            <w:tcW w:w="2225" w:type="dxa"/>
            <w:gridSpan w:val="3"/>
            <w:tcBorders>
              <w:top w:val="single" w:sz="12" w:space="0" w:color="000000"/>
              <w:left w:val="single" w:sz="12" w:space="0" w:color="000000"/>
              <w:right w:val="single" w:sz="4" w:space="0" w:color="000000"/>
            </w:tcBorders>
            <w:vAlign w:val="center"/>
          </w:tcPr>
          <w:p w:rsidR="00B57B66" w:rsidRDefault="00B57B66">
            <w:r>
              <w:rPr>
                <w:rFonts w:hint="eastAsia"/>
              </w:rPr>
              <w:t>実施年月日・時間</w:t>
            </w:r>
          </w:p>
        </w:tc>
        <w:tc>
          <w:tcPr>
            <w:tcW w:w="7202" w:type="dxa"/>
            <w:gridSpan w:val="8"/>
            <w:tcBorders>
              <w:top w:val="single" w:sz="12" w:space="0" w:color="000000"/>
              <w:left w:val="single" w:sz="4" w:space="0" w:color="000000"/>
              <w:right w:val="single" w:sz="12" w:space="0" w:color="000000"/>
            </w:tcBorders>
            <w:vAlign w:val="center"/>
          </w:tcPr>
          <w:p w:rsidR="00B57B66" w:rsidRDefault="00B57B66">
            <w:pPr>
              <w:suppressAutoHyphens/>
              <w:kinsoku w:val="0"/>
              <w:autoSpaceDE w:val="0"/>
              <w:autoSpaceDN w:val="0"/>
              <w:spacing w:line="310" w:lineRule="atLeast"/>
              <w:ind w:firstLineChars="100" w:firstLine="240"/>
              <w:jc w:val="center"/>
              <w:rPr>
                <w:rFonts w:ascii="ＭＳ 明朝" w:hint="eastAsia"/>
              </w:rPr>
            </w:pPr>
            <w:r>
              <w:rPr>
                <w:rFonts w:ascii="ＭＳ 明朝" w:hint="eastAsia"/>
              </w:rPr>
              <w:t>平成　　年　　月　　日　　　時　　分～　　時　　分</w:t>
            </w:r>
          </w:p>
        </w:tc>
      </w:tr>
      <w:tr w:rsidR="00B57B66">
        <w:tblPrEx>
          <w:tblCellMar>
            <w:top w:w="0" w:type="dxa"/>
            <w:bottom w:w="0" w:type="dxa"/>
          </w:tblCellMar>
        </w:tblPrEx>
        <w:trPr>
          <w:trHeight w:val="624"/>
        </w:trPr>
        <w:tc>
          <w:tcPr>
            <w:tcW w:w="1377" w:type="dxa"/>
            <w:tcBorders>
              <w:top w:val="single" w:sz="4" w:space="0" w:color="000000"/>
              <w:left w:val="single" w:sz="12"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実施場所</w:t>
            </w:r>
          </w:p>
        </w:tc>
        <w:tc>
          <w:tcPr>
            <w:tcW w:w="3601" w:type="dxa"/>
            <w:gridSpan w:val="6"/>
            <w:tcBorders>
              <w:top w:val="single" w:sz="4" w:space="0" w:color="000000"/>
              <w:left w:val="single" w:sz="4" w:space="0" w:color="000000"/>
              <w:bottom w:val="single" w:sz="12" w:space="0" w:color="000000"/>
              <w:right w:val="single" w:sz="4" w:space="0" w:color="000000"/>
            </w:tcBorders>
            <w:vAlign w:val="center"/>
          </w:tcPr>
          <w:p w:rsidR="00B57B66" w:rsidRDefault="00B57B66">
            <w:pPr>
              <w:suppressAutoHyphens/>
              <w:kinsoku w:val="0"/>
              <w:autoSpaceDE w:val="0"/>
              <w:autoSpaceDN w:val="0"/>
              <w:spacing w:line="310" w:lineRule="atLeast"/>
              <w:rPr>
                <w:rFonts w:ascii="ＭＳ 明朝"/>
              </w:rPr>
            </w:pPr>
          </w:p>
        </w:tc>
        <w:tc>
          <w:tcPr>
            <w:tcW w:w="1483" w:type="dxa"/>
            <w:tcBorders>
              <w:top w:val="single" w:sz="4" w:space="0" w:color="000000"/>
              <w:left w:val="single" w:sz="4" w:space="0" w:color="000000"/>
              <w:bottom w:val="single" w:sz="12" w:space="0" w:color="000000"/>
              <w:right w:val="single" w:sz="4"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実</w:t>
            </w:r>
            <w:r>
              <w:t xml:space="preserve"> </w:t>
            </w:r>
            <w:r>
              <w:rPr>
                <w:rFonts w:hint="eastAsia"/>
              </w:rPr>
              <w:t>施</w:t>
            </w:r>
            <w:r>
              <w:t xml:space="preserve"> </w:t>
            </w:r>
            <w:r>
              <w:rPr>
                <w:rFonts w:hint="eastAsia"/>
              </w:rPr>
              <w:t>者</w:t>
            </w:r>
          </w:p>
        </w:tc>
        <w:tc>
          <w:tcPr>
            <w:tcW w:w="2966" w:type="dxa"/>
            <w:gridSpan w:val="3"/>
            <w:tcBorders>
              <w:top w:val="single" w:sz="4" w:space="0" w:color="000000"/>
              <w:left w:val="single" w:sz="4" w:space="0" w:color="000000"/>
              <w:bottom w:val="single" w:sz="12" w:space="0" w:color="000000"/>
              <w:right w:val="single" w:sz="12" w:space="0" w:color="000000"/>
            </w:tcBorders>
            <w:vAlign w:val="center"/>
          </w:tcPr>
          <w:p w:rsidR="00B57B66" w:rsidRDefault="00B57B66">
            <w:pPr>
              <w:suppressAutoHyphens/>
              <w:kinsoku w:val="0"/>
              <w:autoSpaceDE w:val="0"/>
              <w:autoSpaceDN w:val="0"/>
              <w:spacing w:line="310" w:lineRule="atLeast"/>
              <w:rPr>
                <w:rFonts w:ascii="ＭＳ 明朝"/>
              </w:rPr>
            </w:pPr>
          </w:p>
        </w:tc>
      </w:tr>
      <w:tr w:rsidR="00B57B66">
        <w:tblPrEx>
          <w:tblCellMar>
            <w:top w:w="0" w:type="dxa"/>
            <w:bottom w:w="0" w:type="dxa"/>
          </w:tblCellMar>
        </w:tblPrEx>
        <w:trPr>
          <w:trHeight w:val="624"/>
        </w:trPr>
        <w:tc>
          <w:tcPr>
            <w:tcW w:w="9427" w:type="dxa"/>
            <w:gridSpan w:val="11"/>
            <w:tcBorders>
              <w:top w:val="single" w:sz="12" w:space="0" w:color="000000"/>
              <w:left w:val="single" w:sz="12" w:space="0" w:color="000000"/>
              <w:right w:val="single" w:sz="12" w:space="0" w:color="000000"/>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指　導　教　育　の　内　容</w:t>
            </w:r>
          </w:p>
        </w:tc>
      </w:tr>
      <w:tr w:rsidR="00B57B66">
        <w:tblPrEx>
          <w:tblCellMar>
            <w:top w:w="0" w:type="dxa"/>
            <w:bottom w:w="0" w:type="dxa"/>
          </w:tblCellMar>
        </w:tblPrEx>
        <w:trPr>
          <w:trHeight w:val="3383"/>
        </w:trPr>
        <w:tc>
          <w:tcPr>
            <w:tcW w:w="9427" w:type="dxa"/>
            <w:gridSpan w:val="11"/>
            <w:tcBorders>
              <w:top w:val="single" w:sz="4" w:space="0" w:color="000000"/>
              <w:left w:val="single" w:sz="12" w:space="0" w:color="000000"/>
              <w:bottom w:val="single" w:sz="12" w:space="0" w:color="000000"/>
              <w:right w:val="single" w:sz="12" w:space="0" w:color="000000"/>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624"/>
        </w:trPr>
        <w:tc>
          <w:tcPr>
            <w:tcW w:w="1801" w:type="dxa"/>
            <w:gridSpan w:val="2"/>
            <w:tcBorders>
              <w:top w:val="single" w:sz="12" w:space="0" w:color="000000"/>
              <w:left w:val="single" w:sz="12"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5" w:type="dxa"/>
            <w:gridSpan w:val="2"/>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c>
          <w:tcPr>
            <w:tcW w:w="1695"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6"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c>
          <w:tcPr>
            <w:tcW w:w="1694" w:type="dxa"/>
            <w:gridSpan w:val="2"/>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6"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c>
          <w:tcPr>
            <w:tcW w:w="1694" w:type="dxa"/>
            <w:tcBorders>
              <w:top w:val="single" w:sz="12" w:space="0" w:color="000000"/>
              <w:left w:val="single" w:sz="4" w:space="0" w:color="auto"/>
              <w:right w:val="single" w:sz="4"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氏　　名</w:t>
            </w:r>
          </w:p>
        </w:tc>
        <w:tc>
          <w:tcPr>
            <w:tcW w:w="636" w:type="dxa"/>
            <w:tcBorders>
              <w:top w:val="single" w:sz="12" w:space="0" w:color="000000"/>
              <w:left w:val="single" w:sz="4" w:space="0" w:color="auto"/>
              <w:right w:val="single" w:sz="12" w:space="0" w:color="auto"/>
            </w:tcBorders>
            <w:vAlign w:val="center"/>
          </w:tcPr>
          <w:p w:rsidR="00B57B66" w:rsidRDefault="00B57B66">
            <w:pPr>
              <w:suppressAutoHyphens/>
              <w:kinsoku w:val="0"/>
              <w:wordWrap w:val="0"/>
              <w:autoSpaceDE w:val="0"/>
              <w:autoSpaceDN w:val="0"/>
              <w:spacing w:line="310" w:lineRule="atLeast"/>
              <w:jc w:val="center"/>
              <w:rPr>
                <w:rFonts w:ascii="ＭＳ 明朝"/>
              </w:rPr>
            </w:pPr>
            <w:r>
              <w:rPr>
                <w:rFonts w:hint="eastAsia"/>
              </w:rPr>
              <w:t>備考</w:t>
            </w: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r w:rsidR="00B57B66">
        <w:tblPrEx>
          <w:tblCellMar>
            <w:top w:w="0" w:type="dxa"/>
            <w:bottom w:w="0" w:type="dxa"/>
          </w:tblCellMar>
        </w:tblPrEx>
        <w:trPr>
          <w:trHeight w:val="312"/>
        </w:trPr>
        <w:tc>
          <w:tcPr>
            <w:tcW w:w="1801" w:type="dxa"/>
            <w:gridSpan w:val="2"/>
            <w:tcBorders>
              <w:top w:val="single" w:sz="4" w:space="0" w:color="auto"/>
              <w:left w:val="single" w:sz="12"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5" w:type="dxa"/>
            <w:gridSpan w:val="2"/>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5"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gridSpan w:val="2"/>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1694" w:type="dxa"/>
            <w:tcBorders>
              <w:top w:val="single" w:sz="4" w:space="0" w:color="auto"/>
              <w:left w:val="single" w:sz="4" w:space="0" w:color="auto"/>
              <w:bottom w:val="single" w:sz="12" w:space="0" w:color="auto"/>
              <w:right w:val="single" w:sz="4" w:space="0" w:color="auto"/>
            </w:tcBorders>
          </w:tcPr>
          <w:p w:rsidR="00B57B66" w:rsidRDefault="00B57B66">
            <w:pPr>
              <w:suppressAutoHyphens/>
              <w:kinsoku w:val="0"/>
              <w:wordWrap w:val="0"/>
              <w:autoSpaceDE w:val="0"/>
              <w:autoSpaceDN w:val="0"/>
              <w:spacing w:line="310" w:lineRule="atLeast"/>
              <w:jc w:val="left"/>
              <w:rPr>
                <w:rFonts w:ascii="ＭＳ 明朝"/>
              </w:rPr>
            </w:pPr>
          </w:p>
        </w:tc>
        <w:tc>
          <w:tcPr>
            <w:tcW w:w="636" w:type="dxa"/>
            <w:tcBorders>
              <w:top w:val="single" w:sz="4" w:space="0" w:color="auto"/>
              <w:left w:val="single" w:sz="4" w:space="0" w:color="auto"/>
              <w:bottom w:val="single" w:sz="12" w:space="0" w:color="auto"/>
              <w:right w:val="single" w:sz="12" w:space="0" w:color="auto"/>
            </w:tcBorders>
          </w:tcPr>
          <w:p w:rsidR="00B57B66" w:rsidRDefault="00B57B66">
            <w:pPr>
              <w:suppressAutoHyphens/>
              <w:kinsoku w:val="0"/>
              <w:wordWrap w:val="0"/>
              <w:autoSpaceDE w:val="0"/>
              <w:autoSpaceDN w:val="0"/>
              <w:spacing w:line="310" w:lineRule="atLeast"/>
              <w:jc w:val="left"/>
              <w:rPr>
                <w:rFonts w:ascii="ＭＳ 明朝"/>
              </w:rPr>
            </w:pPr>
          </w:p>
        </w:tc>
      </w:tr>
    </w:tbl>
    <w:p w:rsidR="00B57B66" w:rsidRDefault="00B57B66">
      <w:pPr>
        <w:rPr>
          <w:rFonts w:hint="eastAsia"/>
        </w:rPr>
      </w:pPr>
    </w:p>
    <w:sectPr w:rsidR="00B57B66">
      <w:pgSz w:w="11906" w:h="16838" w:code="9"/>
      <w:pgMar w:top="1418" w:right="1134" w:bottom="1134" w:left="1418" w:header="851" w:footer="992" w:gutter="0"/>
      <w:cols w:space="425"/>
      <w:docGrid w:type="linesAndChars" w:linePitch="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6D8"/>
    <w:multiLevelType w:val="hybridMultilevel"/>
    <w:tmpl w:val="6A1E5D0C"/>
    <w:lvl w:ilvl="0" w:tplc="ADD8BB42">
      <w:start w:val="1"/>
      <w:numFmt w:val="decimalFullWidth"/>
      <w:lvlText w:val="第%1章"/>
      <w:lvlJc w:val="left"/>
      <w:pPr>
        <w:tabs>
          <w:tab w:val="num" w:pos="960"/>
        </w:tabs>
        <w:ind w:left="960" w:hanging="960"/>
      </w:pPr>
      <w:rPr>
        <w:rFonts w:hint="eastAsia"/>
      </w:rPr>
    </w:lvl>
    <w:lvl w:ilvl="1" w:tplc="FC26FB60">
      <w:start w:val="1"/>
      <w:numFmt w:val="bullet"/>
      <w:lvlText w:val=""/>
      <w:lvlJc w:val="left"/>
      <w:pPr>
        <w:tabs>
          <w:tab w:val="num" w:pos="840"/>
        </w:tabs>
        <w:ind w:left="840" w:hanging="420"/>
      </w:pPr>
      <w:rPr>
        <w:rFonts w:ascii="Wingdings" w:hAnsi="Wingdings" w:hint="default"/>
      </w:rPr>
    </w:lvl>
    <w:lvl w:ilvl="2" w:tplc="1EB8F83A">
      <w:start w:val="1"/>
      <w:numFmt w:val="bullet"/>
      <w:lvlText w:val=""/>
      <w:lvlJc w:val="left"/>
      <w:pPr>
        <w:tabs>
          <w:tab w:val="num" w:pos="1260"/>
        </w:tabs>
        <w:ind w:left="1260" w:hanging="420"/>
      </w:pPr>
      <w:rPr>
        <w:rFonts w:ascii="Symbol" w:hAnsi="Symbol" w:hint="default"/>
        <w:color w:val="auto"/>
      </w:rPr>
    </w:lvl>
    <w:lvl w:ilvl="3" w:tplc="0D3C02D8">
      <w:start w:val="1"/>
      <w:numFmt w:val="decimalEnclosedCircle"/>
      <w:lvlText w:val="%4"/>
      <w:lvlJc w:val="left"/>
      <w:pPr>
        <w:tabs>
          <w:tab w:val="num" w:pos="1740"/>
        </w:tabs>
        <w:ind w:left="1740" w:hanging="480"/>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A2144"/>
    <w:multiLevelType w:val="hybridMultilevel"/>
    <w:tmpl w:val="CFB6ED7A"/>
    <w:lvl w:ilvl="0" w:tplc="C24C5312">
      <w:numFmt w:val="bullet"/>
      <w:lvlText w:val=""/>
      <w:lvlJc w:val="left"/>
      <w:pPr>
        <w:tabs>
          <w:tab w:val="num" w:pos="828"/>
        </w:tabs>
        <w:ind w:left="695" w:hanging="227"/>
      </w:pPr>
      <w:rPr>
        <w:rFonts w:ascii="Wingdings" w:hAnsi="Wingdings" w:hint="default"/>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33DB0730"/>
    <w:multiLevelType w:val="hybridMultilevel"/>
    <w:tmpl w:val="F9909F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6E1A35"/>
    <w:multiLevelType w:val="hybridMultilevel"/>
    <w:tmpl w:val="21CA924A"/>
    <w:lvl w:ilvl="0" w:tplc="B4048C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8361A1"/>
    <w:multiLevelType w:val="hybridMultilevel"/>
    <w:tmpl w:val="6378647A"/>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6"/>
    <w:rsid w:val="00156F03"/>
    <w:rsid w:val="00296482"/>
    <w:rsid w:val="002A11CE"/>
    <w:rsid w:val="002A4E52"/>
    <w:rsid w:val="003C275A"/>
    <w:rsid w:val="003F02E9"/>
    <w:rsid w:val="00573973"/>
    <w:rsid w:val="006D5564"/>
    <w:rsid w:val="009668B2"/>
    <w:rsid w:val="00B57B66"/>
    <w:rsid w:val="00C7357B"/>
    <w:rsid w:val="00E80B43"/>
    <w:rsid w:val="00E9734F"/>
    <w:rsid w:val="00F0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FBA5C4F-25F8-4C98-B2D3-0357519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3">
    <w:name w:val="Body Text Indent 3"/>
    <w:basedOn w:val="a"/>
    <w:pPr>
      <w:ind w:leftChars="100" w:firstLineChars="100" w:firstLine="241"/>
    </w:pPr>
  </w:style>
  <w:style w:type="paragraph" w:styleId="a4">
    <w:name w:val="Body Text Indent"/>
    <w:basedOn w:val="a"/>
    <w:pPr>
      <w:ind w:leftChars="100" w:left="241"/>
      <w:jc w:val="center"/>
    </w:pPr>
  </w:style>
  <w:style w:type="paragraph" w:styleId="2">
    <w:name w:val="Body Text Indent 2"/>
    <w:basedOn w:val="a"/>
    <w:pPr>
      <w:ind w:leftChars="100" w:left="241"/>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E80B43"/>
    <w:rPr>
      <w:rFonts w:ascii="Arial" w:eastAsia="ＭＳ ゴシック" w:hAnsi="Arial"/>
      <w:sz w:val="18"/>
      <w:szCs w:val="18"/>
    </w:rPr>
  </w:style>
  <w:style w:type="character" w:customStyle="1" w:styleId="a8">
    <w:name w:val="吹き出し (文字)"/>
    <w:link w:val="a7"/>
    <w:rsid w:val="00E80B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5455</Words>
  <Characters>782</Characters>
  <Application>Microsoft Office Word</Application>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乗務員指導要領</vt:lpstr>
      <vt:lpstr>乗務員指導要領</vt:lpstr>
    </vt:vector>
  </TitlesOfParts>
  <Company>Unknown Organization</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乗務員指導要領</dc:title>
  <dc:subject/>
  <dc:creator>中国運輸局自動車交通部旅客第二課</dc:creator>
  <cp:keywords/>
  <dc:description/>
  <cp:lastModifiedBy>なし</cp:lastModifiedBy>
  <cp:revision>2</cp:revision>
  <cp:lastPrinted>2020-04-13T05:19:00Z</cp:lastPrinted>
  <dcterms:created xsi:type="dcterms:W3CDTF">2020-05-21T06:40:00Z</dcterms:created>
  <dcterms:modified xsi:type="dcterms:W3CDTF">2020-05-21T06:40:00Z</dcterms:modified>
</cp:coreProperties>
</file>