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20B5" w14:textId="77777777" w:rsidR="007B0B43" w:rsidRDefault="007B0B43">
      <w:pPr>
        <w:adjustRightInd/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神戸運輸監理部発注者綱紀保持委員会第</w:t>
      </w:r>
      <w:r w:rsidR="00C30446"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回定例会議</w:t>
      </w:r>
      <w:r w:rsidR="004211F6">
        <w:rPr>
          <w:rFonts w:hint="eastAsia"/>
          <w:sz w:val="28"/>
          <w:szCs w:val="28"/>
        </w:rPr>
        <w:t>議事</w:t>
      </w:r>
      <w:r>
        <w:rPr>
          <w:rFonts w:hint="eastAsia"/>
          <w:sz w:val="28"/>
          <w:szCs w:val="28"/>
        </w:rPr>
        <w:t>概要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7890"/>
      </w:tblGrid>
      <w:tr w:rsidR="007B0B43" w14:paraId="40186DAA" w14:textId="77777777" w:rsidTr="00A61C3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56AB1" w14:textId="77777777" w:rsidR="007B0B43" w:rsidRDefault="007B0B43" w:rsidP="00A61C3B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ABED8" w14:textId="77777777" w:rsidR="007B0B43" w:rsidRDefault="00262D4B" w:rsidP="0081529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9F1136">
              <w:rPr>
                <w:rFonts w:hint="eastAsia"/>
              </w:rPr>
              <w:t>５</w:t>
            </w:r>
            <w:r w:rsidR="006C725A">
              <w:rPr>
                <w:rFonts w:hint="eastAsia"/>
              </w:rPr>
              <w:t>年</w:t>
            </w:r>
            <w:r w:rsidR="009F1136">
              <w:rPr>
                <w:rFonts w:hint="eastAsia"/>
              </w:rPr>
              <w:t>１２</w:t>
            </w:r>
            <w:r w:rsidR="006C725A">
              <w:rPr>
                <w:rFonts w:hint="eastAsia"/>
              </w:rPr>
              <w:t>月</w:t>
            </w:r>
            <w:r w:rsidR="009F1136">
              <w:rPr>
                <w:rFonts w:hint="eastAsia"/>
              </w:rPr>
              <w:t>１２</w:t>
            </w:r>
            <w:r w:rsidR="009A25BC">
              <w:rPr>
                <w:rFonts w:hint="eastAsia"/>
              </w:rPr>
              <w:t>日（</w:t>
            </w:r>
            <w:r w:rsidR="0081529C">
              <w:rPr>
                <w:rFonts w:hint="eastAsia"/>
              </w:rPr>
              <w:t>火</w:t>
            </w:r>
            <w:r w:rsidR="007B0B43">
              <w:rPr>
                <w:rFonts w:hint="eastAsia"/>
              </w:rPr>
              <w:t>）</w:t>
            </w:r>
          </w:p>
        </w:tc>
      </w:tr>
      <w:tr w:rsidR="007B0B43" w14:paraId="291D952F" w14:textId="77777777" w:rsidTr="00A61C3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3DCB7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716AC" w14:textId="77777777" w:rsidR="007B0B43" w:rsidRDefault="009F1136" w:rsidP="00F2355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神戸運輸監理部調停室（</w:t>
            </w:r>
            <w:r w:rsidR="007B0B43">
              <w:rPr>
                <w:rFonts w:hint="eastAsia"/>
              </w:rPr>
              <w:t>神戸第２地方合同庁舎</w:t>
            </w:r>
            <w:r>
              <w:rPr>
                <w:rFonts w:hint="eastAsia"/>
              </w:rPr>
              <w:t>６</w:t>
            </w:r>
            <w:r w:rsidR="007B0B43">
              <w:rPr>
                <w:rFonts w:hint="eastAsia"/>
              </w:rPr>
              <w:t>階</w:t>
            </w:r>
            <w:r>
              <w:rPr>
                <w:rFonts w:hint="eastAsia"/>
              </w:rPr>
              <w:t>）</w:t>
            </w:r>
          </w:p>
        </w:tc>
      </w:tr>
      <w:tr w:rsidR="007B0B43" w14:paraId="487BDF01" w14:textId="77777777" w:rsidTr="009A25BC">
        <w:tblPrEx>
          <w:tblCellMar>
            <w:top w:w="0" w:type="dxa"/>
            <w:bottom w:w="0" w:type="dxa"/>
          </w:tblCellMar>
        </w:tblPrEx>
        <w:trPr>
          <w:trHeight w:val="339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799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14:paraId="2D57AC62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委　　員</w:t>
            </w:r>
          </w:p>
          <w:p w14:paraId="177CF290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14:paraId="2F723250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14:paraId="4B010326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14:paraId="00E2ABB7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14:paraId="12E235F8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14:paraId="0B3D1E33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  <w:p w14:paraId="42BC44DC" w14:textId="77777777" w:rsidR="007B0B43" w:rsidRDefault="007B0B43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8234" w14:textId="77777777" w:rsidR="007B0B43" w:rsidRDefault="006A03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［出席］</w:t>
            </w:r>
          </w:p>
          <w:p w14:paraId="6751D19D" w14:textId="77777777" w:rsidR="007B0B43" w:rsidRDefault="007B0B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委員長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9F1136">
              <w:rPr>
                <w:rFonts w:hint="eastAsia"/>
              </w:rPr>
              <w:t>臼井</w:t>
            </w:r>
            <w:r w:rsidR="00B975D0">
              <w:rPr>
                <w:rFonts w:hint="eastAsia"/>
              </w:rPr>
              <w:t xml:space="preserve">　</w:t>
            </w:r>
            <w:r w:rsidR="009F1136">
              <w:rPr>
                <w:rFonts w:hint="eastAsia"/>
              </w:rPr>
              <w:t>謙彰</w:t>
            </w:r>
            <w:r>
              <w:rPr>
                <w:rFonts w:hint="eastAsia"/>
              </w:rPr>
              <w:t xml:space="preserve">　　（神戸運輸監理部長）</w:t>
            </w:r>
            <w:r>
              <w:t xml:space="preserve">               </w:t>
            </w:r>
          </w:p>
          <w:p w14:paraId="48E3743D" w14:textId="77777777" w:rsidR="007B0B43" w:rsidRDefault="007B0B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副委員長</w:t>
            </w:r>
            <w:r>
              <w:t xml:space="preserve">     </w:t>
            </w:r>
            <w:r w:rsidR="0081529C">
              <w:rPr>
                <w:rFonts w:hint="eastAsia"/>
              </w:rPr>
              <w:t>八木　正人</w:t>
            </w:r>
            <w:r>
              <w:t xml:space="preserve">    </w:t>
            </w:r>
            <w:r>
              <w:rPr>
                <w:rFonts w:hint="eastAsia"/>
              </w:rPr>
              <w:t>（神戸運輸監理部総務企画部長）</w:t>
            </w:r>
            <w:r>
              <w:t xml:space="preserve">     </w:t>
            </w:r>
          </w:p>
          <w:p w14:paraId="58EF19D5" w14:textId="77777777" w:rsidR="007B0B43" w:rsidRDefault="007B0B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委員</w:t>
            </w:r>
            <w:r>
              <w:t xml:space="preserve">         </w:t>
            </w:r>
            <w:r>
              <w:rPr>
                <w:rFonts w:hint="eastAsia"/>
              </w:rPr>
              <w:t>安田　丑作</w:t>
            </w:r>
            <w:r>
              <w:t xml:space="preserve">    </w:t>
            </w:r>
            <w:r>
              <w:rPr>
                <w:rFonts w:hint="eastAsia"/>
              </w:rPr>
              <w:t>（神戸大学名誉教授）</w:t>
            </w:r>
            <w:r>
              <w:t xml:space="preserve">               </w:t>
            </w:r>
          </w:p>
          <w:p w14:paraId="67BED9C4" w14:textId="77777777" w:rsidR="007B0B43" w:rsidRDefault="007B0B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委員</w:t>
            </w:r>
            <w:r>
              <w:t xml:space="preserve">         </w:t>
            </w:r>
            <w:r>
              <w:rPr>
                <w:rFonts w:hint="eastAsia"/>
              </w:rPr>
              <w:t>藤野　亮司</w:t>
            </w:r>
            <w:r>
              <w:t xml:space="preserve">    </w:t>
            </w:r>
            <w:r>
              <w:rPr>
                <w:rFonts w:hint="eastAsia"/>
              </w:rPr>
              <w:t>（弁護士）</w:t>
            </w:r>
            <w:r>
              <w:t xml:space="preserve">                         </w:t>
            </w:r>
          </w:p>
          <w:p w14:paraId="1FB528CB" w14:textId="77777777" w:rsidR="007B0B43" w:rsidRDefault="007B0B4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委員</w:t>
            </w:r>
            <w:r>
              <w:t xml:space="preserve">         </w:t>
            </w:r>
            <w:r>
              <w:rPr>
                <w:rFonts w:hint="eastAsia"/>
              </w:rPr>
              <w:t>持田　俊介</w:t>
            </w:r>
            <w:r>
              <w:t xml:space="preserve">    </w:t>
            </w:r>
            <w:r>
              <w:rPr>
                <w:rFonts w:hint="eastAsia"/>
              </w:rPr>
              <w:t>（弁護士）</w:t>
            </w:r>
            <w:r>
              <w:t xml:space="preserve">                         </w:t>
            </w:r>
          </w:p>
          <w:p w14:paraId="03EABF81" w14:textId="77777777" w:rsidR="007B0B43" w:rsidRDefault="007B0B43" w:rsidP="0081529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05"/>
              <w:jc w:val="left"/>
            </w:pPr>
            <w:r>
              <w:rPr>
                <w:rFonts w:hint="eastAsia"/>
              </w:rPr>
              <w:t>委員</w:t>
            </w:r>
            <w:r>
              <w:t xml:space="preserve">        </w:t>
            </w:r>
            <w:r w:rsidR="006D7196">
              <w:t xml:space="preserve"> </w:t>
            </w:r>
            <w:r w:rsidR="006D7196" w:rsidRPr="006D7196">
              <w:rPr>
                <w:rFonts w:hint="eastAsia"/>
              </w:rPr>
              <w:t>東</w:t>
            </w:r>
            <w:r w:rsidR="006D7196" w:rsidRPr="006D7196">
              <w:t xml:space="preserve"> </w:t>
            </w:r>
            <w:r w:rsidR="006D7196" w:rsidRPr="006D7196">
              <w:rPr>
                <w:rFonts w:hint="eastAsia"/>
              </w:rPr>
              <w:t>繁樹</w:t>
            </w:r>
            <w:r>
              <w:t xml:space="preserve">     </w:t>
            </w:r>
            <w:r w:rsidR="006D7196">
              <w:t xml:space="preserve">  </w:t>
            </w:r>
            <w:r>
              <w:rPr>
                <w:rFonts w:hint="eastAsia"/>
              </w:rPr>
              <w:t>（神戸運輸監理部海上安全環境部長）</w:t>
            </w:r>
            <w:r>
              <w:t xml:space="preserve"> </w:t>
            </w:r>
          </w:p>
          <w:p w14:paraId="5FC15D7A" w14:textId="77777777" w:rsidR="006D7196" w:rsidRDefault="006D7196" w:rsidP="0081529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05"/>
              <w:jc w:val="left"/>
            </w:pPr>
            <w:r>
              <w:rPr>
                <w:rFonts w:hint="eastAsia"/>
              </w:rPr>
              <w:t xml:space="preserve">委員　　　　</w:t>
            </w:r>
            <w:r>
              <w:t xml:space="preserve"> </w:t>
            </w:r>
            <w:r w:rsidRPr="006D7196">
              <w:rPr>
                <w:rFonts w:hint="eastAsia"/>
              </w:rPr>
              <w:t>山名</w:t>
            </w:r>
            <w:r w:rsidRPr="006D7196">
              <w:t xml:space="preserve"> </w:t>
            </w:r>
            <w:r w:rsidRPr="006D7196">
              <w:rPr>
                <w:rFonts w:hint="eastAsia"/>
              </w:rPr>
              <w:t>生也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（</w:t>
            </w:r>
            <w:r w:rsidRPr="006D7196">
              <w:rPr>
                <w:rFonts w:hint="eastAsia"/>
              </w:rPr>
              <w:t>神戸運輸監理部兵庫陸運部長</w:t>
            </w:r>
            <w:r>
              <w:rPr>
                <w:rFonts w:hint="eastAsia"/>
              </w:rPr>
              <w:t xml:space="preserve">）　</w:t>
            </w:r>
          </w:p>
          <w:p w14:paraId="182BF235" w14:textId="77777777" w:rsidR="0081529C" w:rsidRDefault="0081529C" w:rsidP="0081529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05"/>
              <w:jc w:val="left"/>
            </w:pPr>
            <w:r>
              <w:rPr>
                <w:rFonts w:hint="eastAsia"/>
              </w:rPr>
              <w:t>委員</w:t>
            </w:r>
            <w:r>
              <w:t xml:space="preserve">         </w:t>
            </w:r>
            <w:r w:rsidR="006D7196" w:rsidRPr="006D7196">
              <w:rPr>
                <w:rFonts w:hint="eastAsia"/>
              </w:rPr>
              <w:t>川端</w:t>
            </w:r>
            <w:r w:rsidR="006D7196" w:rsidRPr="006D7196">
              <w:t xml:space="preserve"> </w:t>
            </w:r>
            <w:r w:rsidR="006D7196" w:rsidRPr="006D7196">
              <w:rPr>
                <w:rFonts w:hint="eastAsia"/>
              </w:rPr>
              <w:t>淳司</w:t>
            </w:r>
            <w:r>
              <w:t xml:space="preserve">  </w:t>
            </w:r>
            <w:r w:rsidR="006D7196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（神戸運輸監理部総務企画部次長）</w:t>
            </w:r>
          </w:p>
          <w:p w14:paraId="68F78968" w14:textId="77777777" w:rsidR="00B73DE6" w:rsidRDefault="00B73DE6" w:rsidP="00B73DE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</w:pPr>
            <w:r>
              <w:rPr>
                <w:rFonts w:hint="eastAsia"/>
              </w:rPr>
              <w:t>［欠席］</w:t>
            </w:r>
            <w:r>
              <w:t xml:space="preserve"> </w:t>
            </w:r>
          </w:p>
          <w:p w14:paraId="7B5F56C9" w14:textId="77777777" w:rsidR="00B73DE6" w:rsidRPr="00B73DE6" w:rsidRDefault="00B73DE6" w:rsidP="0081529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05"/>
              <w:jc w:val="left"/>
            </w:pPr>
            <w:r>
              <w:rPr>
                <w:rFonts w:hint="eastAsia"/>
              </w:rPr>
              <w:t xml:space="preserve">委員　　　　</w:t>
            </w:r>
            <w:r>
              <w:t xml:space="preserve"> </w:t>
            </w:r>
            <w:r>
              <w:rPr>
                <w:rFonts w:hint="eastAsia"/>
              </w:rPr>
              <w:t>馬谷</w:t>
            </w:r>
            <w:r>
              <w:t xml:space="preserve"> </w:t>
            </w:r>
            <w:r>
              <w:rPr>
                <w:rFonts w:hint="eastAsia"/>
              </w:rPr>
              <w:t>正樹</w:t>
            </w:r>
            <w:r>
              <w:t xml:space="preserve">     </w:t>
            </w:r>
            <w:r>
              <w:rPr>
                <w:rFonts w:hint="eastAsia"/>
              </w:rPr>
              <w:t>（神戸運輸監理部海事振興部長）</w:t>
            </w:r>
          </w:p>
          <w:p w14:paraId="13914E77" w14:textId="77777777" w:rsidR="007B0B43" w:rsidRDefault="007B0B43" w:rsidP="006A03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50" w:firstLine="105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（敬称略）</w:t>
            </w:r>
          </w:p>
        </w:tc>
      </w:tr>
    </w:tbl>
    <w:p w14:paraId="532716E8" w14:textId="77777777" w:rsidR="001D794C" w:rsidRDefault="001D794C">
      <w:pPr>
        <w:adjustRightInd/>
      </w:pPr>
    </w:p>
    <w:p w14:paraId="1DA6B18D" w14:textId="77777777" w:rsidR="007B0B43" w:rsidRDefault="007B0B43">
      <w:pPr>
        <w:adjustRightInd/>
        <w:rPr>
          <w:rFonts w:hAnsi="Times New Roman" w:cs="Times New Roman"/>
        </w:rPr>
      </w:pPr>
      <w:r>
        <w:rPr>
          <w:rFonts w:hint="eastAsia"/>
        </w:rPr>
        <w:t>定例会議議事概要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9"/>
        <w:gridCol w:w="4628"/>
      </w:tblGrid>
      <w:tr w:rsidR="007B0B43" w14:paraId="65351A32" w14:textId="77777777" w:rsidTr="00A61C3B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63DF3" w14:textId="77777777" w:rsidR="007B0B43" w:rsidRDefault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神戸運輸監理部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350F1" w14:textId="77777777" w:rsidR="007B0B43" w:rsidRDefault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委　　　員</w:t>
            </w:r>
          </w:p>
        </w:tc>
      </w:tr>
      <w:tr w:rsidR="007B0B43" w14:paraId="413B2373" w14:textId="77777777" w:rsidTr="00D51F1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AD88A" w14:textId="77777777" w:rsidR="00A61C3B" w:rsidRDefault="006A0330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</w:pPr>
            <w:r>
              <w:rPr>
                <w:rFonts w:hint="eastAsia"/>
              </w:rPr>
              <w:t>１．発注</w:t>
            </w:r>
            <w:r w:rsidR="001D794C">
              <w:rPr>
                <w:rFonts w:hint="eastAsia"/>
              </w:rPr>
              <w:t>事務にかかる</w:t>
            </w:r>
            <w:r w:rsidR="00D04143">
              <w:rPr>
                <w:rFonts w:hint="eastAsia"/>
              </w:rPr>
              <w:t>綱紀保持規程について</w:t>
            </w:r>
          </w:p>
          <w:p w14:paraId="099200F3" w14:textId="77777777" w:rsidR="009A25BC" w:rsidRPr="009A25BC" w:rsidRDefault="00A61C3B" w:rsidP="00A61C3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</w:pPr>
            <w:r>
              <w:rPr>
                <w:rFonts w:hint="eastAsia"/>
              </w:rPr>
              <w:t>２．発注者綱紀保持マニュアルについて</w:t>
            </w:r>
            <w:r>
              <w:rPr>
                <w:rFonts w:hAnsi="Times New Roman" w:cs="Times New Roman"/>
              </w:rPr>
              <w:t xml:space="preserve"> </w:t>
            </w:r>
          </w:p>
        </w:tc>
      </w:tr>
      <w:tr w:rsidR="007B0B43" w:rsidRPr="00656924" w14:paraId="4658875C" w14:textId="77777777" w:rsidTr="002C1966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BBCF6" w14:textId="77777777" w:rsidR="00042CE0" w:rsidRPr="00656924" w:rsidRDefault="00042CE0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報告</w:t>
            </w:r>
          </w:p>
          <w:p w14:paraId="671CD619" w14:textId="77777777" w:rsidR="00042CE0" w:rsidRPr="00656924" w:rsidRDefault="00F2355B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・</w:t>
            </w:r>
            <w:r w:rsidR="00042CE0" w:rsidRPr="00656924">
              <w:rPr>
                <w:rFonts w:hAnsi="Times New Roman" w:cs="Times New Roman" w:hint="eastAsia"/>
                <w:color w:val="000000" w:themeColor="text1"/>
              </w:rPr>
              <w:t>審議事項等なし</w:t>
            </w:r>
          </w:p>
          <w:p w14:paraId="584E67C7" w14:textId="77777777" w:rsidR="001D794C" w:rsidRPr="00656924" w:rsidRDefault="00F2355B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・</w:t>
            </w:r>
            <w:r w:rsidR="00042CE0" w:rsidRPr="00656924">
              <w:rPr>
                <w:rFonts w:hAnsi="Times New Roman" w:cs="Times New Roman" w:hint="eastAsia"/>
                <w:color w:val="000000" w:themeColor="text1"/>
              </w:rPr>
              <w:t>規程に抵触する事案の確認・通報等なし</w:t>
            </w:r>
          </w:p>
          <w:p w14:paraId="52F0304F" w14:textId="77777777" w:rsidR="00FE0B06" w:rsidRPr="00656924" w:rsidRDefault="00FE0B06" w:rsidP="00C3044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14:paraId="637A1991" w14:textId="77777777" w:rsidR="00AB059A" w:rsidRPr="00656924" w:rsidRDefault="00AB059A" w:rsidP="00C3044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回答</w:t>
            </w:r>
          </w:p>
          <w:p w14:paraId="5E33CBD5" w14:textId="77777777" w:rsidR="00AB059A" w:rsidRPr="00656924" w:rsidRDefault="00AB059A" w:rsidP="00C3044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・直近の大きな事案では、令和４年９月に入札情報の提供を業者に持ちかけたという事案があった。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F8366" w14:textId="77777777" w:rsidR="00042CE0" w:rsidRPr="00656924" w:rsidRDefault="00042CE0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  <w:p w14:paraId="48008B70" w14:textId="77777777" w:rsidR="00A61C3B" w:rsidRPr="00656924" w:rsidRDefault="009F1136" w:rsidP="000D555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質問</w:t>
            </w:r>
          </w:p>
          <w:p w14:paraId="57F2280B" w14:textId="77777777" w:rsidR="006D7196" w:rsidRPr="00656924" w:rsidRDefault="00AB059A" w:rsidP="00AB05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・監理部では事案はないが、国全体ではどのような事案があるのか。</w:t>
            </w:r>
          </w:p>
          <w:p w14:paraId="7FF71E76" w14:textId="77777777" w:rsidR="00AB059A" w:rsidRPr="00656924" w:rsidRDefault="00AB059A" w:rsidP="00AB059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7B0B43" w:rsidRPr="00656924" w14:paraId="50E64BDE" w14:textId="77777777" w:rsidTr="00D51F16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92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D9CE1" w14:textId="77777777" w:rsidR="007B0B43" w:rsidRPr="00656924" w:rsidRDefault="00A61C3B" w:rsidP="001D794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56924">
              <w:rPr>
                <w:rFonts w:hint="eastAsia"/>
                <w:color w:val="000000" w:themeColor="text1"/>
              </w:rPr>
              <w:t>３．</w:t>
            </w:r>
            <w:r w:rsidR="006A0330" w:rsidRPr="00656924">
              <w:rPr>
                <w:rFonts w:hint="eastAsia"/>
                <w:color w:val="000000" w:themeColor="text1"/>
              </w:rPr>
              <w:t>発注担当職員</w:t>
            </w:r>
            <w:r w:rsidR="001D794C" w:rsidRPr="00656924">
              <w:rPr>
                <w:rFonts w:hint="eastAsia"/>
                <w:color w:val="000000" w:themeColor="text1"/>
              </w:rPr>
              <w:t>の</w:t>
            </w:r>
            <w:r w:rsidRPr="00656924">
              <w:rPr>
                <w:rFonts w:hint="eastAsia"/>
                <w:color w:val="000000" w:themeColor="text1"/>
              </w:rPr>
              <w:t>的確な職務遂行のための研修及び講習の方針に</w:t>
            </w:r>
            <w:r w:rsidR="001D794C" w:rsidRPr="00656924">
              <w:rPr>
                <w:rFonts w:hint="eastAsia"/>
                <w:color w:val="000000" w:themeColor="text1"/>
              </w:rPr>
              <w:t>ついて</w:t>
            </w:r>
          </w:p>
          <w:p w14:paraId="35883004" w14:textId="77777777" w:rsidR="001D794C" w:rsidRPr="00656924" w:rsidRDefault="001D794C" w:rsidP="001D794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４．発注者綱紀保持規程に反する事例の調査分析について</w:t>
            </w:r>
          </w:p>
          <w:p w14:paraId="44A6DFD8" w14:textId="77777777" w:rsidR="001D794C" w:rsidRPr="00656924" w:rsidRDefault="000D5550" w:rsidP="001D794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５．発注者綱紀保持対策の事業者等への周知方策について</w:t>
            </w:r>
          </w:p>
        </w:tc>
      </w:tr>
      <w:tr w:rsidR="007B0B43" w:rsidRPr="00656924" w14:paraId="5B5779B8" w14:textId="77777777" w:rsidTr="004250D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95ACB" w14:textId="77777777" w:rsidR="00042CE0" w:rsidRPr="00656924" w:rsidRDefault="00042CE0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報告</w:t>
            </w:r>
          </w:p>
          <w:p w14:paraId="521CDABD" w14:textId="77777777" w:rsidR="00C30446" w:rsidRPr="00656924" w:rsidRDefault="00C30446" w:rsidP="009F113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20" w:hangingChars="100" w:hanging="22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・</w:t>
            </w:r>
            <w:r w:rsidR="00F2355B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今年度は</w:t>
            </w:r>
            <w:r w:rsidR="009F1136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７</w:t>
            </w:r>
            <w:r w:rsidR="004B0660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月に</w:t>
            </w:r>
            <w:r w:rsidR="00042CE0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発注事務担当</w:t>
            </w:r>
            <w:r w:rsidR="004B0660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職員に対し</w:t>
            </w:r>
            <w:r w:rsidR="00F2355B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て</w:t>
            </w:r>
          </w:p>
          <w:p w14:paraId="380058F5" w14:textId="77777777" w:rsidR="00042CE0" w:rsidRPr="00656924" w:rsidRDefault="00C30446" w:rsidP="00C3044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20" w:hangingChars="100" w:hanging="22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E78A1" w:rsidRPr="00656924">
              <w:rPr>
                <w:rFonts w:cs="Times New Roman" w:hint="eastAsia"/>
                <w:color w:val="000000" w:themeColor="text1"/>
                <w:sz w:val="22"/>
                <w:szCs w:val="22"/>
              </w:rPr>
              <w:t>スキルアップ</w:t>
            </w:r>
            <w:r w:rsidR="004B0660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研修を実施</w:t>
            </w:r>
          </w:p>
          <w:p w14:paraId="00616FBF" w14:textId="77777777" w:rsidR="00042CE0" w:rsidRPr="00656924" w:rsidRDefault="00042CE0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・調査分析を行う違反事例なし</w:t>
            </w:r>
          </w:p>
          <w:p w14:paraId="3508A377" w14:textId="77777777" w:rsidR="00F2355B" w:rsidRPr="00656924" w:rsidRDefault="00F2355B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・</w:t>
            </w:r>
            <w:r w:rsidR="00042CE0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事業者周知は</w:t>
            </w:r>
            <w:r w:rsidR="00AF3C30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ホームページ</w:t>
            </w: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への掲載及び窓</w:t>
            </w:r>
          </w:p>
          <w:p w14:paraId="2773E519" w14:textId="77777777" w:rsidR="00042CE0" w:rsidRPr="00656924" w:rsidRDefault="00F2355B" w:rsidP="00F2355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口での掲示にて周知</w:t>
            </w:r>
          </w:p>
          <w:p w14:paraId="2428C248" w14:textId="77777777" w:rsidR="006A78D7" w:rsidRPr="00656924" w:rsidRDefault="006A78D7" w:rsidP="0081529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  <w:p w14:paraId="4AB20199" w14:textId="77777777" w:rsidR="00C30446" w:rsidRPr="00656924" w:rsidRDefault="00C30446" w:rsidP="00C30446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回答</w:t>
            </w:r>
          </w:p>
          <w:p w14:paraId="29F42253" w14:textId="77777777" w:rsidR="00C30446" w:rsidRPr="00656924" w:rsidRDefault="002F4E1E" w:rsidP="002F4E1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①令和５年度は７月２６日に実施し、７名の参加であった。次回から報告資料に明記する。</w:t>
            </w:r>
          </w:p>
          <w:p w14:paraId="15D59888" w14:textId="77777777" w:rsidR="00150C76" w:rsidRPr="00656924" w:rsidRDefault="00150C76" w:rsidP="002F4E1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②人事異動もあり</w:t>
            </w:r>
            <w:r w:rsidR="00AB059A" w:rsidRPr="00656924">
              <w:rPr>
                <w:rFonts w:hAnsi="Times New Roman" w:cs="Times New Roman" w:hint="eastAsia"/>
                <w:color w:val="000000" w:themeColor="text1"/>
              </w:rPr>
              <w:t>担当者・</w:t>
            </w:r>
            <w:r w:rsidRPr="00656924">
              <w:rPr>
                <w:rFonts w:hAnsi="Times New Roman" w:cs="Times New Roman" w:hint="eastAsia"/>
                <w:color w:val="000000" w:themeColor="text1"/>
              </w:rPr>
              <w:t>受講者は変わる。また、</w:t>
            </w:r>
            <w:r w:rsidR="002F1585" w:rsidRPr="00656924">
              <w:rPr>
                <w:rFonts w:hAnsi="Times New Roman" w:cs="Times New Roman" w:hint="eastAsia"/>
                <w:color w:val="000000" w:themeColor="text1"/>
              </w:rPr>
              <w:t>研修内容は最新の事例を</w:t>
            </w:r>
            <w:r w:rsidR="00A577BD" w:rsidRPr="00656924">
              <w:rPr>
                <w:rFonts w:hAnsi="Times New Roman" w:cs="Times New Roman" w:hint="eastAsia"/>
                <w:color w:val="000000" w:themeColor="text1"/>
              </w:rPr>
              <w:t>盛り込んでおり</w:t>
            </w:r>
            <w:r w:rsidR="002F1585" w:rsidRPr="00656924">
              <w:rPr>
                <w:rFonts w:hAnsi="Times New Roman" w:cs="Times New Roman" w:hint="eastAsia"/>
                <w:color w:val="000000" w:themeColor="text1"/>
              </w:rPr>
              <w:t>、</w:t>
            </w:r>
            <w:r w:rsidR="00A577BD" w:rsidRPr="00656924">
              <w:rPr>
                <w:rFonts w:hAnsi="Times New Roman" w:cs="Times New Roman" w:hint="eastAsia"/>
                <w:color w:val="000000" w:themeColor="text1"/>
              </w:rPr>
              <w:t>特に</w:t>
            </w:r>
            <w:r w:rsidR="00AB059A" w:rsidRPr="00656924">
              <w:rPr>
                <w:rFonts w:hAnsi="Times New Roman" w:cs="Times New Roman" w:hint="eastAsia"/>
                <w:color w:val="000000" w:themeColor="text1"/>
              </w:rPr>
              <w:t>新しく入ってきた職員</w:t>
            </w:r>
            <w:r w:rsidR="00A577BD" w:rsidRPr="00656924">
              <w:rPr>
                <w:rFonts w:hAnsi="Times New Roman" w:cs="Times New Roman" w:hint="eastAsia"/>
                <w:color w:val="000000" w:themeColor="text1"/>
              </w:rPr>
              <w:t>に</w:t>
            </w:r>
            <w:r w:rsidR="00AB059A" w:rsidRPr="00656924">
              <w:rPr>
                <w:rFonts w:hAnsi="Times New Roman" w:cs="Times New Roman" w:hint="eastAsia"/>
                <w:color w:val="000000" w:themeColor="text1"/>
              </w:rPr>
              <w:t>も</w:t>
            </w:r>
            <w:r w:rsidRPr="00656924">
              <w:rPr>
                <w:rFonts w:hAnsi="Times New Roman" w:cs="Times New Roman" w:hint="eastAsia"/>
                <w:color w:val="000000" w:themeColor="text1"/>
              </w:rPr>
              <w:t>発注者綱紀保持に関する</w:t>
            </w:r>
            <w:r w:rsidR="00A577BD" w:rsidRPr="00656924">
              <w:rPr>
                <w:rFonts w:hAnsi="Times New Roman" w:cs="Times New Roman" w:hint="eastAsia"/>
                <w:color w:val="000000" w:themeColor="text1"/>
              </w:rPr>
              <w:t>最新の</w:t>
            </w:r>
            <w:r w:rsidRPr="00656924">
              <w:rPr>
                <w:rFonts w:hAnsi="Times New Roman" w:cs="Times New Roman" w:hint="eastAsia"/>
                <w:color w:val="000000" w:themeColor="text1"/>
              </w:rPr>
              <w:t>知識を得てもらう機会としている。</w:t>
            </w:r>
          </w:p>
          <w:p w14:paraId="3E494CBC" w14:textId="77777777" w:rsidR="002F4E1E" w:rsidRPr="00656924" w:rsidRDefault="00150C76" w:rsidP="0081529C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③</w:t>
            </w:r>
            <w:r w:rsidR="00A912C7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ホームページの</w:t>
            </w:r>
            <w:r w:rsidR="002F4E1E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閲覧</w:t>
            </w:r>
            <w:r w:rsidR="00AB6910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者</w:t>
            </w:r>
            <w:r w:rsidR="002F4E1E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数が</w:t>
            </w:r>
            <w:r w:rsidR="00AB6910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確認できるか調べ、確認できるのであれ</w:t>
            </w:r>
            <w:r w:rsidR="002F4E1E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ば次回から報告資料に記載する。</w:t>
            </w:r>
          </w:p>
          <w:p w14:paraId="1D118C09" w14:textId="77777777" w:rsidR="00DC45F0" w:rsidRPr="00656924" w:rsidRDefault="00DC45F0" w:rsidP="0090345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④審議概要は毎年度いただいたご意見等を掲載している。第１回と第２回</w:t>
            </w:r>
            <w:r w:rsidR="00A577BD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の期間</w:t>
            </w:r>
            <w:r w:rsidR="002F1585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が空いて</w:t>
            </w:r>
            <w:r w:rsidR="00A577BD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いる理由は確認するが</w:t>
            </w:r>
            <w:r w:rsidR="002F1585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、掲載</w:t>
            </w:r>
            <w:r w:rsidR="00A577BD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内容</w:t>
            </w: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に間違いはない。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5F08A" w14:textId="77777777" w:rsidR="00EB2582" w:rsidRPr="00656924" w:rsidRDefault="00EB2582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  <w:p w14:paraId="4159AB9C" w14:textId="77777777" w:rsidR="009F1136" w:rsidRPr="00656924" w:rsidRDefault="0081529C" w:rsidP="0081529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意見</w:t>
            </w:r>
          </w:p>
          <w:p w14:paraId="28195278" w14:textId="77777777" w:rsidR="00D738C8" w:rsidRPr="00656924" w:rsidRDefault="002F4E1E" w:rsidP="0081529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①</w:t>
            </w:r>
            <w:r w:rsidR="009F1136" w:rsidRPr="00656924">
              <w:rPr>
                <w:rFonts w:hAnsi="Times New Roman" w:cs="Times New Roman" w:hint="eastAsia"/>
                <w:color w:val="000000" w:themeColor="text1"/>
              </w:rPr>
              <w:t>研修の実施状況には日にちと参加者数</w:t>
            </w:r>
            <w:r w:rsidR="00D738C8" w:rsidRPr="00656924">
              <w:rPr>
                <w:rFonts w:hAnsi="Times New Roman" w:cs="Times New Roman" w:hint="eastAsia"/>
                <w:color w:val="000000" w:themeColor="text1"/>
              </w:rPr>
              <w:t>を明記した方が</w:t>
            </w:r>
            <w:r w:rsidR="00AB6910" w:rsidRPr="00656924">
              <w:rPr>
                <w:rFonts w:hAnsi="Times New Roman" w:cs="Times New Roman" w:hint="eastAsia"/>
                <w:color w:val="000000" w:themeColor="text1"/>
              </w:rPr>
              <w:t>よい</w:t>
            </w:r>
            <w:r w:rsidR="00D738C8" w:rsidRPr="00656924">
              <w:rPr>
                <w:rFonts w:hAnsi="Times New Roman" w:cs="Times New Roman" w:hint="eastAsia"/>
                <w:color w:val="000000" w:themeColor="text1"/>
              </w:rPr>
              <w:t>。</w:t>
            </w:r>
          </w:p>
          <w:p w14:paraId="6E7D946A" w14:textId="77777777" w:rsidR="00150C76" w:rsidRPr="00656924" w:rsidRDefault="00150C76" w:rsidP="0081529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②研修内容は毎年同じなのか。同じ受講者が同じ内容を毎年聞くのであれば研修内容に工夫が必</w:t>
            </w:r>
            <w:r w:rsidRPr="00656924">
              <w:rPr>
                <w:rFonts w:hAnsi="Times New Roman" w:cs="Times New Roman" w:hint="eastAsia"/>
                <w:color w:val="000000" w:themeColor="text1"/>
              </w:rPr>
              <w:lastRenderedPageBreak/>
              <w:t>要ではないか。</w:t>
            </w:r>
          </w:p>
          <w:p w14:paraId="62B3AA01" w14:textId="77777777" w:rsidR="009F1136" w:rsidRPr="00656924" w:rsidRDefault="00150C76" w:rsidP="0081529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③</w:t>
            </w:r>
            <w:r w:rsidR="00D738C8" w:rsidRPr="00656924">
              <w:rPr>
                <w:rFonts w:hAnsi="Times New Roman" w:cs="Times New Roman" w:hint="eastAsia"/>
                <w:color w:val="000000" w:themeColor="text1"/>
              </w:rPr>
              <w:t>事業者</w:t>
            </w:r>
            <w:r w:rsidR="00C30446" w:rsidRPr="00656924">
              <w:rPr>
                <w:rFonts w:hAnsi="Times New Roman" w:cs="Times New Roman" w:hint="eastAsia"/>
                <w:color w:val="000000" w:themeColor="text1"/>
              </w:rPr>
              <w:t>等への周知について、ホームページ</w:t>
            </w:r>
            <w:r w:rsidR="00AB6910" w:rsidRPr="00656924">
              <w:rPr>
                <w:rFonts w:hAnsi="Times New Roman" w:cs="Times New Roman" w:hint="eastAsia"/>
                <w:color w:val="000000" w:themeColor="text1"/>
              </w:rPr>
              <w:t>の閲覧者数が</w:t>
            </w:r>
            <w:r w:rsidR="002F4E1E" w:rsidRPr="00656924">
              <w:rPr>
                <w:rFonts w:hAnsi="Times New Roman" w:cs="Times New Roman" w:hint="eastAsia"/>
                <w:color w:val="000000" w:themeColor="text1"/>
              </w:rPr>
              <w:t>分かる</w:t>
            </w:r>
            <w:r w:rsidR="00C30446" w:rsidRPr="00656924">
              <w:rPr>
                <w:rFonts w:hAnsi="Times New Roman" w:cs="Times New Roman" w:hint="eastAsia"/>
                <w:color w:val="000000" w:themeColor="text1"/>
              </w:rPr>
              <w:t>ようであれば記載してはどうか。</w:t>
            </w:r>
          </w:p>
          <w:p w14:paraId="218DE02D" w14:textId="77777777" w:rsidR="00EB2582" w:rsidRPr="00656924" w:rsidRDefault="00A912C7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④</w:t>
            </w:r>
            <w:r w:rsidR="00DC45F0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ホームページに掲載している第１回から第８回の審議概要に違いはあるのか。</w:t>
            </w:r>
          </w:p>
          <w:p w14:paraId="5ADDE2D5" w14:textId="77777777" w:rsidR="00DC45F0" w:rsidRPr="00656924" w:rsidRDefault="00DC45F0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また、第１回の開催が平成２１年、第２回の開催が平成２８年となっているが、なぜ間があいているのか</w:t>
            </w:r>
            <w:r w:rsidR="00A577BD"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、</w:t>
            </w:r>
            <w:r w:rsidRPr="00656924">
              <w:rPr>
                <w:rFonts w:asciiTheme="minorEastAsia" w:eastAsiaTheme="minorEastAsia" w:hAnsiTheme="minorEastAsia" w:cs="Times New Roman" w:hint="eastAsia"/>
                <w:color w:val="000000" w:themeColor="text1"/>
                <w:sz w:val="22"/>
                <w:szCs w:val="22"/>
              </w:rPr>
              <w:t>記載間違いではないか。</w:t>
            </w:r>
          </w:p>
          <w:p w14:paraId="0D53DFF8" w14:textId="77777777" w:rsidR="00EB2582" w:rsidRPr="00656924" w:rsidRDefault="00EB2582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  <w:p w14:paraId="65C3F7B8" w14:textId="77777777" w:rsidR="00EB2582" w:rsidRPr="00656924" w:rsidRDefault="00EB2582" w:rsidP="00042CE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  <w:p w14:paraId="2A034AC0" w14:textId="77777777" w:rsidR="006A78D7" w:rsidRPr="00656924" w:rsidRDefault="006A78D7" w:rsidP="00AF3C3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7B0B43" w:rsidRPr="00656924" w14:paraId="0FFD58EB" w14:textId="77777777" w:rsidTr="001D794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2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57D1B" w14:textId="77777777" w:rsidR="007B0B43" w:rsidRPr="00656924" w:rsidRDefault="00A61C3B" w:rsidP="001D794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int="eastAsia"/>
                <w:color w:val="000000" w:themeColor="text1"/>
              </w:rPr>
              <w:lastRenderedPageBreak/>
              <w:t>６</w:t>
            </w:r>
            <w:r w:rsidR="007B0B43" w:rsidRPr="00656924">
              <w:rPr>
                <w:rFonts w:hint="eastAsia"/>
                <w:color w:val="000000" w:themeColor="text1"/>
              </w:rPr>
              <w:t>．</w:t>
            </w:r>
            <w:r w:rsidR="009A25BC" w:rsidRPr="00656924">
              <w:rPr>
                <w:rFonts w:hAnsi="Times New Roman" w:cs="Times New Roman"/>
                <w:color w:val="000000" w:themeColor="text1"/>
              </w:rPr>
              <w:t xml:space="preserve"> </w:t>
            </w:r>
            <w:r w:rsidR="009A25BC" w:rsidRPr="00656924">
              <w:rPr>
                <w:rFonts w:hAnsi="Times New Roman" w:cs="Times New Roman" w:hint="eastAsia"/>
                <w:color w:val="000000" w:themeColor="text1"/>
              </w:rPr>
              <w:t>その他</w:t>
            </w:r>
          </w:p>
        </w:tc>
      </w:tr>
      <w:tr w:rsidR="007B0B43" w:rsidRPr="00656924" w14:paraId="0A2D7ADF" w14:textId="77777777" w:rsidTr="00F2355B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D643" w14:textId="77777777" w:rsidR="007B0B43" w:rsidRPr="00656924" w:rsidRDefault="004F36BB" w:rsidP="006A78D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回答</w:t>
            </w:r>
          </w:p>
          <w:p w14:paraId="5650863B" w14:textId="77777777" w:rsidR="004F36BB" w:rsidRPr="00656924" w:rsidRDefault="004F36BB" w:rsidP="006A78D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・次回から</w:t>
            </w:r>
            <w:r w:rsidR="00EC5E94" w:rsidRPr="00656924">
              <w:rPr>
                <w:rFonts w:hAnsi="Times New Roman" w:cs="Times New Roman" w:hint="eastAsia"/>
                <w:color w:val="000000" w:themeColor="text1"/>
              </w:rPr>
              <w:t>契約件数等</w:t>
            </w:r>
            <w:r w:rsidRPr="00656924">
              <w:rPr>
                <w:rFonts w:hAnsi="Times New Roman" w:cs="Times New Roman" w:hint="eastAsia"/>
                <w:color w:val="000000" w:themeColor="text1"/>
              </w:rPr>
              <w:t>推移が分かるよう</w:t>
            </w:r>
            <w:r w:rsidR="00EC5E94" w:rsidRPr="00656924">
              <w:rPr>
                <w:rFonts w:hAnsi="Times New Roman" w:cs="Times New Roman" w:hint="eastAsia"/>
                <w:color w:val="000000" w:themeColor="text1"/>
              </w:rPr>
              <w:t>にする。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609E" w14:textId="77777777" w:rsidR="00AB6910" w:rsidRPr="00656924" w:rsidRDefault="00F2355B" w:rsidP="00F2355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意見</w:t>
            </w:r>
          </w:p>
          <w:p w14:paraId="5C998FC6" w14:textId="77777777" w:rsidR="007B0B43" w:rsidRPr="00656924" w:rsidRDefault="00AB6910" w:rsidP="00F2355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000000" w:themeColor="text1"/>
              </w:rPr>
            </w:pPr>
            <w:r w:rsidRPr="00656924">
              <w:rPr>
                <w:rFonts w:hAnsi="Times New Roman" w:cs="Times New Roman" w:hint="eastAsia"/>
                <w:color w:val="000000" w:themeColor="text1"/>
              </w:rPr>
              <w:t>・参考資料として</w:t>
            </w:r>
            <w:r w:rsidR="004F36BB" w:rsidRPr="00656924">
              <w:rPr>
                <w:rFonts w:hAnsi="Times New Roman" w:cs="Times New Roman" w:hint="eastAsia"/>
                <w:color w:val="000000" w:themeColor="text1"/>
              </w:rPr>
              <w:t>前年度契約実績が添付されているが</w:t>
            </w:r>
            <w:r w:rsidRPr="00656924">
              <w:rPr>
                <w:rFonts w:hAnsi="Times New Roman" w:cs="Times New Roman" w:hint="eastAsia"/>
                <w:color w:val="000000" w:themeColor="text1"/>
              </w:rPr>
              <w:t>、件数や金額の</w:t>
            </w:r>
            <w:r w:rsidR="004F36BB" w:rsidRPr="00656924">
              <w:rPr>
                <w:rFonts w:hAnsi="Times New Roman" w:cs="Times New Roman" w:hint="eastAsia"/>
                <w:color w:val="000000" w:themeColor="text1"/>
              </w:rPr>
              <w:t>年次の推移、</w:t>
            </w:r>
            <w:r w:rsidRPr="00656924">
              <w:rPr>
                <w:rFonts w:hAnsi="Times New Roman" w:cs="Times New Roman" w:hint="eastAsia"/>
                <w:color w:val="000000" w:themeColor="text1"/>
              </w:rPr>
              <w:t>変動が分かると良い。</w:t>
            </w:r>
          </w:p>
        </w:tc>
      </w:tr>
    </w:tbl>
    <w:p w14:paraId="0DCF6B9F" w14:textId="77777777" w:rsidR="007B0B43" w:rsidRPr="00656924" w:rsidRDefault="007B0B43" w:rsidP="00FE78A1">
      <w:pPr>
        <w:adjustRightInd/>
        <w:spacing w:line="336" w:lineRule="exact"/>
        <w:rPr>
          <w:rFonts w:hAnsi="Times New Roman" w:cs="Times New Roman"/>
          <w:color w:val="000000" w:themeColor="text1"/>
        </w:rPr>
      </w:pPr>
    </w:p>
    <w:sectPr w:rsidR="007B0B43" w:rsidRPr="00656924" w:rsidSect="00FE78A1">
      <w:headerReference w:type="default" r:id="rId7"/>
      <w:pgSz w:w="11906" w:h="16838" w:code="9"/>
      <w:pgMar w:top="1247" w:right="1134" w:bottom="1247" w:left="1304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E7CF" w14:textId="77777777" w:rsidR="008B4838" w:rsidRDefault="008B4838" w:rsidP="007A51AE">
      <w:r>
        <w:separator/>
      </w:r>
    </w:p>
  </w:endnote>
  <w:endnote w:type="continuationSeparator" w:id="0">
    <w:p w14:paraId="343012A9" w14:textId="77777777" w:rsidR="008B4838" w:rsidRDefault="008B4838" w:rsidP="007A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657C" w14:textId="77777777" w:rsidR="008B4838" w:rsidRDefault="008B48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C2B8DC" w14:textId="77777777" w:rsidR="008B4838" w:rsidRDefault="008B4838" w:rsidP="007A5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ED0" w14:textId="77777777" w:rsidR="003C136D" w:rsidRDefault="00B728F1" w:rsidP="002F4E1E">
    <w:pPr>
      <w:pStyle w:val="a3"/>
      <w:tabs>
        <w:tab w:val="clear" w:pos="4252"/>
      </w:tabs>
      <w:ind w:firstLineChars="1900" w:firstLine="3990"/>
    </w:pPr>
    <w:r w:rsidRPr="00B728F1">
      <w:t>2023.12.12_</w:t>
    </w:r>
    <w:r w:rsidRPr="00B728F1">
      <w:rPr>
        <w:rFonts w:hint="eastAsia"/>
      </w:rPr>
      <w:t>神総総</w:t>
    </w:r>
    <w:r w:rsidRPr="00B728F1">
      <w:t>_</w:t>
    </w:r>
    <w:r w:rsidRPr="00B728F1">
      <w:rPr>
        <w:rFonts w:hint="eastAsia"/>
      </w:rPr>
      <w:t>発注者綱紀</w:t>
    </w:r>
    <w:r w:rsidR="002F4E1E">
      <w:rPr>
        <w:rFonts w:hint="eastAsia"/>
      </w:rPr>
      <w:t>保持委員会資料</w:t>
    </w:r>
    <w:r w:rsidR="002F4E1E">
      <w:t>_3</w:t>
    </w:r>
    <w:r w:rsidR="002F4E1E">
      <w:rPr>
        <w:rFonts w:hint="eastAsia"/>
      </w:rPr>
      <w:t>年保存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E17"/>
    <w:multiLevelType w:val="hybridMultilevel"/>
    <w:tmpl w:val="FFFFFFFF"/>
    <w:lvl w:ilvl="0" w:tplc="21B0A8F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3941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oNotTrackMoves/>
  <w:defaultTabStop w:val="840"/>
  <w:hyphenationZone w:val="0"/>
  <w:drawingGridHorizontalSpacing w:val="1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A25BC"/>
    <w:rsid w:val="000417E9"/>
    <w:rsid w:val="00042CE0"/>
    <w:rsid w:val="00082A87"/>
    <w:rsid w:val="000C0890"/>
    <w:rsid w:val="000D5550"/>
    <w:rsid w:val="001158F5"/>
    <w:rsid w:val="001452CD"/>
    <w:rsid w:val="00150C76"/>
    <w:rsid w:val="00181A7D"/>
    <w:rsid w:val="0019555F"/>
    <w:rsid w:val="001D2A18"/>
    <w:rsid w:val="001D794C"/>
    <w:rsid w:val="001E46ED"/>
    <w:rsid w:val="00250933"/>
    <w:rsid w:val="00262B8A"/>
    <w:rsid w:val="00262D4B"/>
    <w:rsid w:val="002A4D84"/>
    <w:rsid w:val="002B2C63"/>
    <w:rsid w:val="002B406A"/>
    <w:rsid w:val="002C1966"/>
    <w:rsid w:val="002F1585"/>
    <w:rsid w:val="002F4E1E"/>
    <w:rsid w:val="00330005"/>
    <w:rsid w:val="00386D87"/>
    <w:rsid w:val="003B6DFD"/>
    <w:rsid w:val="003B708C"/>
    <w:rsid w:val="003C136D"/>
    <w:rsid w:val="004211F6"/>
    <w:rsid w:val="004250DF"/>
    <w:rsid w:val="00456A1B"/>
    <w:rsid w:val="00473C00"/>
    <w:rsid w:val="004B0660"/>
    <w:rsid w:val="004D029F"/>
    <w:rsid w:val="004F1A49"/>
    <w:rsid w:val="004F36BB"/>
    <w:rsid w:val="00590A23"/>
    <w:rsid w:val="005C1FF7"/>
    <w:rsid w:val="006429EA"/>
    <w:rsid w:val="00651DB7"/>
    <w:rsid w:val="00656924"/>
    <w:rsid w:val="00666EDD"/>
    <w:rsid w:val="006A0330"/>
    <w:rsid w:val="006A78D7"/>
    <w:rsid w:val="006C725A"/>
    <w:rsid w:val="006D7196"/>
    <w:rsid w:val="00722102"/>
    <w:rsid w:val="007A03D3"/>
    <w:rsid w:val="007A51AE"/>
    <w:rsid w:val="007B0B43"/>
    <w:rsid w:val="007C500B"/>
    <w:rsid w:val="007E4A17"/>
    <w:rsid w:val="0081529C"/>
    <w:rsid w:val="008B4838"/>
    <w:rsid w:val="00903459"/>
    <w:rsid w:val="00922580"/>
    <w:rsid w:val="0092272C"/>
    <w:rsid w:val="009A25BC"/>
    <w:rsid w:val="009A34D5"/>
    <w:rsid w:val="009D3DDA"/>
    <w:rsid w:val="009F1136"/>
    <w:rsid w:val="00A10B8C"/>
    <w:rsid w:val="00A23EAB"/>
    <w:rsid w:val="00A577BD"/>
    <w:rsid w:val="00A61C3B"/>
    <w:rsid w:val="00A912C7"/>
    <w:rsid w:val="00AA005B"/>
    <w:rsid w:val="00AB059A"/>
    <w:rsid w:val="00AB4326"/>
    <w:rsid w:val="00AB6910"/>
    <w:rsid w:val="00AD0F5E"/>
    <w:rsid w:val="00AE3638"/>
    <w:rsid w:val="00AF3C30"/>
    <w:rsid w:val="00B224E6"/>
    <w:rsid w:val="00B728F1"/>
    <w:rsid w:val="00B73DE6"/>
    <w:rsid w:val="00B975D0"/>
    <w:rsid w:val="00BA2668"/>
    <w:rsid w:val="00BE44FA"/>
    <w:rsid w:val="00BF77FA"/>
    <w:rsid w:val="00C0779A"/>
    <w:rsid w:val="00C30446"/>
    <w:rsid w:val="00D04143"/>
    <w:rsid w:val="00D238FA"/>
    <w:rsid w:val="00D51F16"/>
    <w:rsid w:val="00D738C8"/>
    <w:rsid w:val="00DA3929"/>
    <w:rsid w:val="00DC07B8"/>
    <w:rsid w:val="00DC45F0"/>
    <w:rsid w:val="00E711F3"/>
    <w:rsid w:val="00EB2582"/>
    <w:rsid w:val="00EC5E94"/>
    <w:rsid w:val="00ED6CDC"/>
    <w:rsid w:val="00EF1908"/>
    <w:rsid w:val="00F00CB4"/>
    <w:rsid w:val="00F172A5"/>
    <w:rsid w:val="00F2355B"/>
    <w:rsid w:val="00F26F40"/>
    <w:rsid w:val="00FE0B06"/>
    <w:rsid w:val="00FE2767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636D8"/>
  <w14:defaultImageDpi w14:val="0"/>
  <w15:docId w15:val="{0728611C-EC42-4E00-BF46-A5D5C49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25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2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25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C72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C725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9148">
                          <w:marLeft w:val="-3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89150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9144">
                                  <w:marLeft w:val="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9145">
                                  <w:marLeft w:val="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9146">
                                  <w:marLeft w:val="7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竹内 章江</cp:lastModifiedBy>
  <cp:revision>3</cp:revision>
  <cp:lastPrinted>2021-11-30T07:57:00Z</cp:lastPrinted>
  <dcterms:created xsi:type="dcterms:W3CDTF">2023-12-14T05:43:00Z</dcterms:created>
  <dcterms:modified xsi:type="dcterms:W3CDTF">2023-12-14T05:44:00Z</dcterms:modified>
</cp:coreProperties>
</file>