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F2C" w:rsidRDefault="008D2F2C">
      <w:r>
        <w:rPr>
          <w:spacing w:val="-1"/>
          <w:sz w:val="20"/>
        </w:rPr>
        <w:t>第２２号様式の３</w:t>
      </w:r>
      <w:r>
        <w:rPr>
          <w:sz w:val="20"/>
        </w:rPr>
        <w:t>（合成樹脂製番号標関係）</w:t>
      </w:r>
    </w:p>
    <w:p w:rsidR="008D2F2C" w:rsidRDefault="008D2F2C"/>
    <w:p w:rsidR="008D2F2C" w:rsidRDefault="008D2F2C">
      <w:pPr>
        <w:wordWrap w:val="0"/>
        <w:jc w:val="right"/>
      </w:pPr>
      <w:r>
        <w:rPr>
          <w:spacing w:val="-1"/>
        </w:rPr>
        <w:t>令和　　年　　月　　日</w:t>
      </w:r>
    </w:p>
    <w:p w:rsidR="008D2F2C" w:rsidRDefault="008D2F2C"/>
    <w:p w:rsidR="008D2F2C" w:rsidRDefault="008D2F2C">
      <w:r>
        <w:rPr>
          <w:spacing w:val="-1"/>
        </w:rPr>
        <w:t xml:space="preserve">　　　　運　輸　支　局　長　　殿</w:t>
      </w:r>
    </w:p>
    <w:p w:rsidR="008D2F2C" w:rsidRDefault="008D2F2C"/>
    <w:p w:rsidR="008D2F2C" w:rsidRDefault="008D2F2C">
      <w:r>
        <w:rPr>
          <w:spacing w:val="-1"/>
        </w:rPr>
        <w:t xml:space="preserve">　　　　　　　　　　　　　　　　　　　　　住　所</w:t>
      </w:r>
    </w:p>
    <w:p w:rsidR="008D2F2C" w:rsidRDefault="008D2F2C">
      <w:r>
        <w:rPr>
          <w:spacing w:val="-1"/>
        </w:rPr>
        <w:t xml:space="preserve">　　　　　　　　　　　　　　　　　申請者　氏名又は名称</w:t>
      </w:r>
    </w:p>
    <w:p w:rsidR="008D2F2C" w:rsidRDefault="008D2F2C"/>
    <w:p w:rsidR="008D2F2C" w:rsidRDefault="008D2F2C">
      <w:pPr>
        <w:spacing w:line="403" w:lineRule="exact"/>
        <w:jc w:val="center"/>
      </w:pPr>
      <w:r>
        <w:rPr>
          <w:spacing w:val="-1"/>
          <w:sz w:val="28"/>
        </w:rPr>
        <w:t>回送運行許可証の交付及び回送運行許</w:t>
      </w:r>
    </w:p>
    <w:p w:rsidR="008D2F2C" w:rsidRDefault="008D2F2C">
      <w:pPr>
        <w:spacing w:line="403" w:lineRule="exact"/>
        <w:jc w:val="center"/>
      </w:pPr>
      <w:r>
        <w:rPr>
          <w:spacing w:val="-1"/>
          <w:sz w:val="28"/>
        </w:rPr>
        <w:t>可番号標（合成樹脂製）の貸与申請書</w:t>
      </w:r>
    </w:p>
    <w:p w:rsidR="008D2F2C" w:rsidRDefault="008D2F2C"/>
    <w:p w:rsidR="008D2F2C" w:rsidRDefault="008D2F2C">
      <w:r>
        <w:rPr>
          <w:spacing w:val="-1"/>
        </w:rPr>
        <w:t xml:space="preserve">　道路運送車両法第３６条の２第５項</w:t>
      </w:r>
      <w:r>
        <w:t>の</w:t>
      </w:r>
      <w:r>
        <w:rPr>
          <w:spacing w:val="-1"/>
        </w:rPr>
        <w:t>規定による回送運行許可証の交付及び回送運行許可番号標（合成樹脂製）の貸与を受けたく、下記のとおり申請します。</w:t>
      </w:r>
    </w:p>
    <w:p w:rsidR="008D2F2C" w:rsidRDefault="008D2F2C">
      <w:pPr>
        <w:jc w:val="center"/>
      </w:pPr>
      <w:r>
        <w:rPr>
          <w:spacing w:val="-1"/>
        </w:rPr>
        <w:t>記</w:t>
      </w:r>
    </w:p>
    <w:p w:rsidR="008D2F2C" w:rsidRDefault="008D2F2C">
      <w:r>
        <w:rPr>
          <w:spacing w:val="-1"/>
        </w:rPr>
        <w:t>１．営業所の名称及び所在地</w:t>
      </w:r>
    </w:p>
    <w:p w:rsidR="008D2F2C" w:rsidRDefault="008D2F2C">
      <w:r>
        <w:rPr>
          <w:spacing w:val="-1"/>
        </w:rPr>
        <w:t xml:space="preserve">　　　　</w:t>
      </w:r>
    </w:p>
    <w:p w:rsidR="008D2F2C" w:rsidRDefault="008D2F2C" w:rsidP="00EC63ED">
      <w:pPr>
        <w:tabs>
          <w:tab w:val="left" w:pos="480"/>
        </w:tabs>
      </w:pPr>
      <w:r>
        <w:t xml:space="preserve">２．回送の目的　</w:t>
      </w:r>
    </w:p>
    <w:p w:rsidR="008D2F2C" w:rsidRDefault="008D2F2C">
      <w:pPr>
        <w:tabs>
          <w:tab w:val="left" w:pos="480"/>
        </w:tabs>
        <w:ind w:hanging="480"/>
      </w:pPr>
      <w:r>
        <w:rPr>
          <w:spacing w:val="-1"/>
        </w:rPr>
        <w:t xml:space="preserve">      </w:t>
      </w:r>
    </w:p>
    <w:p w:rsidR="008D2F2C" w:rsidRDefault="008D2F2C" w:rsidP="00EC63ED">
      <w:pPr>
        <w:tabs>
          <w:tab w:val="left" w:pos="480"/>
        </w:tabs>
      </w:pPr>
      <w:r>
        <w:rPr>
          <w:spacing w:val="-1"/>
        </w:rPr>
        <w:t>３．交付を受けようとする回送運行許可証及び貸与を受けようとする回送運行許可番号　　標の有効期間ごとの数</w:t>
      </w:r>
    </w:p>
    <w:p w:rsidR="008D2F2C" w:rsidRDefault="008D2F2C">
      <w:pPr>
        <w:tabs>
          <w:tab w:val="left" w:pos="480"/>
        </w:tabs>
        <w:ind w:hanging="480"/>
      </w:pPr>
      <w:r>
        <w:rPr>
          <w:spacing w:val="-1"/>
        </w:rPr>
        <w:t xml:space="preserve">     </w:t>
      </w:r>
      <w:r>
        <w:rPr>
          <w:color w:val="FF0000"/>
          <w:spacing w:val="-1"/>
        </w:rPr>
        <w:t xml:space="preserve"> </w:t>
      </w:r>
      <w:r>
        <w:rPr>
          <w:color w:val="FF0000"/>
        </w:rPr>
        <w:t xml:space="preserve">　　　　　　　　　</w:t>
      </w:r>
      <w:r>
        <w:t>合成樹脂製　　　　　月　　　　組</w:t>
      </w:r>
    </w:p>
    <w:p w:rsidR="008D2F2C" w:rsidRDefault="008D2F2C" w:rsidP="00EC63ED">
      <w:pPr>
        <w:tabs>
          <w:tab w:val="left" w:pos="480"/>
        </w:tabs>
      </w:pPr>
      <w:r>
        <w:rPr>
          <w:spacing w:val="-1"/>
        </w:rPr>
        <w:t>４．回送運行許可番号</w:t>
      </w:r>
    </w:p>
    <w:p w:rsidR="008D2F2C" w:rsidRDefault="008D2F2C">
      <w:r>
        <w:rPr>
          <w:spacing w:val="-1"/>
        </w:rPr>
        <w:t xml:space="preserve">　　　　　　　　　　　　東自管許第　　　　　号</w:t>
      </w:r>
    </w:p>
    <w:p w:rsidR="008D2F2C" w:rsidRDefault="00EC63ED" w:rsidP="00EC63ED">
      <w:pPr>
        <w:tabs>
          <w:tab w:val="left" w:pos="480"/>
        </w:tabs>
      </w:pPr>
      <w:r>
        <w:rPr>
          <w:spacing w:val="-1"/>
        </w:rPr>
        <w:t>５．</w:t>
      </w:r>
      <w:r w:rsidR="008D2F2C">
        <w:rPr>
          <w:spacing w:val="-1"/>
        </w:rPr>
        <w:t>回送運行許可証交付手数料の額</w:t>
      </w:r>
    </w:p>
    <w:p w:rsidR="008D2F2C" w:rsidRDefault="008D2F2C">
      <w:r>
        <w:rPr>
          <w:spacing w:val="-1"/>
        </w:rPr>
        <w:t xml:space="preserve">　　　　　　　　　　　　　　　　　　　　　　　</w:t>
      </w:r>
      <w:bookmarkStart w:id="0" w:name="_GoBack"/>
      <w:bookmarkEnd w:id="0"/>
      <w:r>
        <w:rPr>
          <w:spacing w:val="-1"/>
        </w:rPr>
        <w:t xml:space="preserve">　　　円</w:t>
      </w:r>
    </w:p>
    <w:p w:rsidR="008D2F2C" w:rsidRDefault="008D2F2C"/>
    <w:tbl>
      <w:tblPr>
        <w:tblW w:w="0" w:type="auto"/>
        <w:tblInd w:w="49" w:type="dxa"/>
        <w:tblLayout w:type="fixed"/>
        <w:tblCellMar>
          <w:left w:w="0" w:type="dxa"/>
          <w:right w:w="0" w:type="dxa"/>
        </w:tblCellMar>
        <w:tblLook w:val="0000" w:firstRow="0" w:lastRow="0" w:firstColumn="0" w:lastColumn="0" w:noHBand="0" w:noVBand="0"/>
      </w:tblPr>
      <w:tblGrid>
        <w:gridCol w:w="420"/>
        <w:gridCol w:w="2160"/>
        <w:gridCol w:w="2160"/>
        <w:gridCol w:w="2160"/>
        <w:gridCol w:w="1920"/>
      </w:tblGrid>
      <w:tr w:rsidR="008D2F2C">
        <w:tblPrEx>
          <w:tblCellMar>
            <w:top w:w="0" w:type="dxa"/>
            <w:left w:w="0" w:type="dxa"/>
            <w:bottom w:w="0" w:type="dxa"/>
            <w:right w:w="0" w:type="dxa"/>
          </w:tblCellMar>
        </w:tblPrEx>
        <w:tc>
          <w:tcPr>
            <w:tcW w:w="420" w:type="dxa"/>
            <w:vMerge w:val="restart"/>
            <w:tcBorders>
              <w:top w:val="nil"/>
              <w:left w:val="nil"/>
              <w:bottom w:val="nil"/>
              <w:right w:val="dashed" w:sz="4" w:space="0" w:color="000000"/>
            </w:tcBorders>
            <w:tcMar>
              <w:left w:w="49" w:type="dxa"/>
              <w:right w:w="49" w:type="dxa"/>
            </w:tcMar>
          </w:tcPr>
          <w:p w:rsidR="008D2F2C" w:rsidRDefault="008D2F2C"/>
          <w:p w:rsidR="008D2F2C" w:rsidRDefault="008D2F2C"/>
          <w:p w:rsidR="008D2F2C" w:rsidRDefault="008D2F2C"/>
          <w:p w:rsidR="008D2F2C" w:rsidRDefault="008D2F2C"/>
          <w:p w:rsidR="008D2F2C" w:rsidRDefault="008D2F2C"/>
          <w:p w:rsidR="008D2F2C" w:rsidRDefault="008D2F2C"/>
          <w:p w:rsidR="008D2F2C" w:rsidRDefault="008D2F2C"/>
          <w:p w:rsidR="008D2F2C" w:rsidRDefault="008D2F2C"/>
        </w:tc>
        <w:tc>
          <w:tcPr>
            <w:tcW w:w="21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8D2F2C" w:rsidRDefault="008D2F2C"/>
          <w:p w:rsidR="008D2F2C" w:rsidRDefault="008D2F2C"/>
          <w:p w:rsidR="008D2F2C" w:rsidRDefault="008D2F2C"/>
          <w:p w:rsidR="008D2F2C" w:rsidRDefault="008D2F2C"/>
        </w:tc>
        <w:tc>
          <w:tcPr>
            <w:tcW w:w="21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8D2F2C" w:rsidRDefault="008D2F2C"/>
          <w:p w:rsidR="008D2F2C" w:rsidRDefault="008D2F2C">
            <w:pPr>
              <w:jc w:val="left"/>
            </w:pPr>
          </w:p>
          <w:p w:rsidR="008D2F2C" w:rsidRDefault="008D2F2C">
            <w:pPr>
              <w:jc w:val="left"/>
            </w:pPr>
          </w:p>
          <w:p w:rsidR="008D2F2C" w:rsidRDefault="008D2F2C">
            <w:pPr>
              <w:jc w:val="left"/>
            </w:pPr>
          </w:p>
        </w:tc>
        <w:tc>
          <w:tcPr>
            <w:tcW w:w="21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8D2F2C" w:rsidRDefault="008D2F2C"/>
          <w:p w:rsidR="008D2F2C" w:rsidRDefault="008D2F2C">
            <w:pPr>
              <w:jc w:val="left"/>
            </w:pPr>
          </w:p>
          <w:p w:rsidR="008D2F2C" w:rsidRDefault="00CC7178">
            <w:pPr>
              <w:jc w:val="left"/>
            </w:pPr>
            <w:r>
              <w:rPr>
                <w:rFonts w:ascii="ＭＳ 明朝" w:hAnsi="ＭＳ 明朝"/>
                <w:noProof/>
                <w:snapToGrid w:val="0"/>
                <w:spacing w:val="1"/>
              </w:rPr>
              <mc:AlternateContent>
                <mc:Choice Requires="wps">
                  <w:drawing>
                    <wp:anchor distT="0" distB="0" distL="115200" distR="115200" simplePos="0" relativeHeight="251657728" behindDoc="0" locked="0" layoutInCell="0" allowOverlap="1">
                      <wp:simplePos x="0" y="0"/>
                      <wp:positionH relativeFrom="margin">
                        <wp:posOffset>-1259840</wp:posOffset>
                      </wp:positionH>
                      <wp:positionV relativeFrom="paragraph">
                        <wp:posOffset>260350</wp:posOffset>
                      </wp:positionV>
                      <wp:extent cx="2456815" cy="463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463550"/>
                              </a:xfrm>
                              <a:prstGeom prst="rect">
                                <a:avLst/>
                              </a:prstGeom>
                              <a:solidFill>
                                <a:srgbClr val="FFFFFF"/>
                              </a:solidFill>
                              <a:ln w="7200">
                                <a:solidFill>
                                  <a:srgbClr val="FFFFFF"/>
                                </a:solidFill>
                                <a:miter lim="800000"/>
                                <a:headEnd/>
                                <a:tailEnd/>
                              </a:ln>
                            </wps:spPr>
                            <wps:txbx>
                              <w:txbxContent>
                                <w:p w:rsidR="008D2F2C" w:rsidRDefault="008D2F2C">
                                  <w:pPr>
                                    <w:spacing w:line="365" w:lineRule="exact"/>
                                    <w:rPr>
                                      <w:rFonts w:ascii="Century" w:eastAsia="ＭＳ ゴシック" w:hAnsi="Century"/>
                                      <w:snapToGrid w:val="0"/>
                                    </w:rPr>
                                  </w:pPr>
                                  <w:r>
                                    <w:rPr>
                                      <w:rFonts w:ascii="Century" w:eastAsia="ＭＳ ゴシック" w:hAnsi="Century"/>
                                      <w:snapToGrid w:val="0"/>
                                    </w:rPr>
                                    <w:t xml:space="preserve">　収　入　印　紙　貼　付　欄</w:t>
                                  </w:r>
                                </w:p>
                              </w:txbxContent>
                            </wps:txbx>
                            <wps:bodyPr rot="0" vert="horz" wrap="square" lIns="91800" tIns="45900" rIns="91800" bIns="459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2pt;margin-top:20.5pt;width:193.45pt;height:36.5pt;z-index:25165772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" o:allowincell="f" strokecolor="white" strokeweight=".2mm">
                      <v:textbox inset="2.55mm,1.275mm,2.55mm,1.275mm">
                        <w:txbxContent>
                          <w:p w:rsidR="008D2F2C" w:rsidRDefault="008D2F2C">
                            <w:pPr>
                              <w:spacing w:line="365" w:lineRule="exact"/>
                              <w:rPr>
                                <w:rFonts w:ascii="Century" w:eastAsia="ＭＳ ゴシック" w:hAnsi="Century"/>
                                <w:snapToGrid w:val="0"/>
                              </w:rPr>
                            </w:pPr>
                            <w:r>
                              <w:rPr>
                                <w:rFonts w:ascii="Century" w:eastAsia="ＭＳ ゴシック" w:hAnsi="Century"/>
                                <w:snapToGrid w:val="0"/>
                              </w:rPr>
                              <w:t xml:space="preserve">　収　入　印　紙　貼　付　欄</w:t>
                            </w:r>
                          </w:p>
                        </w:txbxContent>
                      </v:textbox>
                      <w10:wrap anchorx="margin"/>
                    </v:shape>
                  </w:pict>
                </mc:Fallback>
              </mc:AlternateContent>
            </w:r>
          </w:p>
          <w:p w:rsidR="008D2F2C" w:rsidRDefault="008D2F2C">
            <w:pPr>
              <w:jc w:val="left"/>
            </w:pPr>
          </w:p>
        </w:tc>
        <w:tc>
          <w:tcPr>
            <w:tcW w:w="19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8D2F2C" w:rsidRDefault="008D2F2C"/>
          <w:p w:rsidR="008D2F2C" w:rsidRDefault="008D2F2C">
            <w:pPr>
              <w:jc w:val="left"/>
            </w:pPr>
          </w:p>
          <w:p w:rsidR="008D2F2C" w:rsidRDefault="008D2F2C">
            <w:pPr>
              <w:jc w:val="left"/>
            </w:pPr>
          </w:p>
          <w:p w:rsidR="008D2F2C" w:rsidRDefault="008D2F2C">
            <w:pPr>
              <w:jc w:val="left"/>
            </w:pPr>
          </w:p>
        </w:tc>
      </w:tr>
      <w:tr w:rsidR="008D2F2C">
        <w:tblPrEx>
          <w:tblCellMar>
            <w:top w:w="0" w:type="dxa"/>
            <w:left w:w="0" w:type="dxa"/>
            <w:bottom w:w="0" w:type="dxa"/>
            <w:right w:w="0" w:type="dxa"/>
          </w:tblCellMar>
        </w:tblPrEx>
        <w:tc>
          <w:tcPr>
            <w:tcW w:w="420" w:type="dxa"/>
            <w:vMerge/>
            <w:tcBorders>
              <w:top w:val="nil"/>
              <w:left w:val="nil"/>
              <w:bottom w:val="nil"/>
              <w:right w:val="dashed" w:sz="4" w:space="0" w:color="000000"/>
            </w:tcBorders>
            <w:tcMar>
              <w:left w:w="49" w:type="dxa"/>
              <w:right w:w="49" w:type="dxa"/>
            </w:tcMar>
          </w:tcPr>
          <w:p w:rsidR="008D2F2C" w:rsidRDefault="008D2F2C"/>
        </w:tc>
        <w:tc>
          <w:tcPr>
            <w:tcW w:w="21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8D2F2C" w:rsidRDefault="008D2F2C"/>
          <w:p w:rsidR="008D2F2C" w:rsidRDefault="008D2F2C"/>
          <w:p w:rsidR="008D2F2C" w:rsidRDefault="008D2F2C"/>
          <w:p w:rsidR="008D2F2C" w:rsidRDefault="008D2F2C"/>
        </w:tc>
        <w:tc>
          <w:tcPr>
            <w:tcW w:w="21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8D2F2C" w:rsidRDefault="008D2F2C"/>
          <w:p w:rsidR="008D2F2C" w:rsidRDefault="008D2F2C"/>
          <w:p w:rsidR="008D2F2C" w:rsidRDefault="008D2F2C"/>
          <w:p w:rsidR="008D2F2C" w:rsidRDefault="008D2F2C"/>
        </w:tc>
        <w:tc>
          <w:tcPr>
            <w:tcW w:w="21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8D2F2C" w:rsidRDefault="008D2F2C"/>
          <w:p w:rsidR="008D2F2C" w:rsidRDefault="008D2F2C"/>
          <w:p w:rsidR="008D2F2C" w:rsidRDefault="008D2F2C"/>
          <w:p w:rsidR="008D2F2C" w:rsidRDefault="008D2F2C"/>
        </w:tc>
        <w:tc>
          <w:tcPr>
            <w:tcW w:w="19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8D2F2C" w:rsidRDefault="008D2F2C"/>
          <w:p w:rsidR="008D2F2C" w:rsidRDefault="008D2F2C"/>
          <w:p w:rsidR="008D2F2C" w:rsidRDefault="008D2F2C"/>
          <w:p w:rsidR="008D2F2C" w:rsidRDefault="008D2F2C"/>
        </w:tc>
      </w:tr>
    </w:tbl>
    <w:p w:rsidR="008D2F2C" w:rsidRDefault="008D2F2C">
      <w:pPr>
        <w:rPr>
          <w:rFonts w:ascii="Century" w:eastAsia="ＭＳ ゴシック" w:hAnsi="Century"/>
          <w:snapToGrid w:val="0"/>
        </w:rPr>
      </w:pPr>
    </w:p>
    <w:sectPr w:rsidR="008D2F2C">
      <w:headerReference w:type="even" r:id="rId6"/>
      <w:headerReference w:type="default" r:id="rId7"/>
      <w:footnotePr>
        <w:numRestart w:val="eachPage"/>
      </w:footnotePr>
      <w:endnotePr>
        <w:numFmt w:val="decimal"/>
      </w:endnotePr>
      <w:pgSz w:w="11906" w:h="16838"/>
      <w:pgMar w:top="1701" w:right="1168" w:bottom="1701" w:left="1168" w:header="850" w:footer="0" w:gutter="0"/>
      <w:cols w:space="720"/>
      <w:docGrid w:type="linesAndChars" w:linePitch="363" w:charSpace="4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120" w:rsidRDefault="008B2120">
      <w:pPr>
        <w:spacing w:before="327"/>
      </w:pPr>
      <w:r>
        <w:continuationSeparator/>
      </w:r>
    </w:p>
  </w:endnote>
  <w:endnote w:type="continuationSeparator" w:id="0">
    <w:p w:rsidR="008B2120" w:rsidRDefault="008B2120">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120" w:rsidRDefault="008B2120">
      <w:pPr>
        <w:spacing w:before="327"/>
      </w:pPr>
      <w:r>
        <w:continuationSeparator/>
      </w:r>
    </w:p>
  </w:footnote>
  <w:footnote w:type="continuationSeparator" w:id="0">
    <w:p w:rsidR="008B2120" w:rsidRDefault="008B2120">
      <w:pPr>
        <w:spacing w:before="32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2C" w:rsidRDefault="008D2F2C">
    <w:pPr>
      <w:spacing w:line="287" w:lineRule="exact"/>
      <w:jc w:val="left"/>
    </w:pPr>
    <w:r>
      <w:t xml:space="preserve">    </w:t>
    </w:r>
    <w:r>
      <w:t xml:space="preserve">　　　　　　　　　　　　　　　　　　　　　　　</w:t>
    </w:r>
    <w: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2C" w:rsidRDefault="008D2F2C">
    <w:pPr>
      <w:spacing w:line="287" w:lineRule="exact"/>
      <w:jc w:val="left"/>
    </w:pPr>
    <w:r>
      <w:t xml:space="preserve">    </w:t>
    </w:r>
    <w:r>
      <w:t xml:space="preserve">　　　　　　　　　　　　　　　　　　　　　　　</w:t>
    </w: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969"/>
  <w:hyphenationZone w:val="0"/>
  <w:drawingGridHorizontalSpacing w:val="427"/>
  <w:drawingGridVerticalSpacing w:val="36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ED"/>
    <w:rsid w:val="008B2120"/>
    <w:rsid w:val="008D2F2C"/>
    <w:rsid w:val="009D429D"/>
    <w:rsid w:val="00CC7178"/>
    <w:rsid w:val="00EC6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B6E87B9-F3B7-43F3-BCC0-5AC00CA5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運輸省中部運輸局</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運輸省中部運輸局</dc:creator>
  <cp:keywords/>
  <cp:lastModifiedBy>なし</cp:lastModifiedBy>
  <cp:revision>4</cp:revision>
  <cp:lastPrinted>2009-12-08T02:52:00Z</cp:lastPrinted>
  <dcterms:created xsi:type="dcterms:W3CDTF">2022-04-20T23:37:00Z</dcterms:created>
  <dcterms:modified xsi:type="dcterms:W3CDTF">2022-04-20T23:38:00Z</dcterms:modified>
</cp:coreProperties>
</file>