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5C" w:rsidRDefault="009572B0">
      <w:pPr>
        <w:spacing w:after="0"/>
        <w:ind w:left="3970" w:right="0" w:firstLine="5050"/>
      </w:pPr>
      <w:bookmarkStart w:id="0" w:name="_GoBack"/>
      <w:bookmarkEnd w:id="0"/>
      <w:r>
        <w:rPr>
          <w:bdr w:val="single" w:sz="8" w:space="0" w:color="000000"/>
        </w:rPr>
        <w:t>自家用</w:t>
      </w:r>
      <w:r>
        <w:rPr>
          <w:sz w:val="30"/>
        </w:rPr>
        <w:t>整備管理規程</w:t>
      </w:r>
      <w:r>
        <w:rPr>
          <w:sz w:val="30"/>
        </w:rPr>
        <w:t xml:space="preserve"> </w:t>
      </w:r>
    </w:p>
    <w:p w:rsidR="000A1C5C" w:rsidRDefault="009572B0">
      <w:pPr>
        <w:spacing w:after="15" w:line="259" w:lineRule="auto"/>
        <w:ind w:left="0" w:right="0" w:firstLine="0"/>
        <w:jc w:val="right"/>
      </w:pPr>
      <w:r>
        <w:t xml:space="preserve"> </w:t>
      </w:r>
    </w:p>
    <w:p w:rsidR="000A1C5C" w:rsidRDefault="009572B0">
      <w:pPr>
        <w:spacing w:after="7"/>
        <w:ind w:left="6991" w:right="76"/>
        <w:jc w:val="right"/>
      </w:pPr>
      <w:r>
        <w:t>●●</w:t>
      </w:r>
      <w:r>
        <w:t>（使用者名）</w:t>
      </w:r>
      <w:r>
        <w:t xml:space="preserve"> </w:t>
      </w:r>
    </w:p>
    <w:p w:rsidR="000A1C5C" w:rsidRDefault="009572B0">
      <w:pPr>
        <w:spacing w:after="7"/>
        <w:ind w:left="6991" w:right="76"/>
        <w:jc w:val="right"/>
      </w:pPr>
      <w:r>
        <w:t>●●</w:t>
      </w:r>
      <w:r>
        <w:t>（整備管理者名）</w:t>
      </w:r>
      <w:r>
        <w:t xml:space="preserve"> </w:t>
      </w:r>
    </w:p>
    <w:p w:rsidR="000A1C5C" w:rsidRDefault="009572B0">
      <w:pPr>
        <w:spacing w:after="7"/>
        <w:ind w:left="6981" w:right="0" w:firstLine="90"/>
        <w:jc w:val="right"/>
      </w:pPr>
      <w:r>
        <w:t xml:space="preserve"> </w:t>
      </w:r>
      <w:r>
        <w:t>令和</w:t>
      </w:r>
      <w:r>
        <w:t>●</w:t>
      </w:r>
      <w:r>
        <w:t>年</w:t>
      </w:r>
      <w:r>
        <w:t>●</w:t>
      </w:r>
      <w:r>
        <w:t>月</w:t>
      </w:r>
      <w:r>
        <w:t>●</w:t>
      </w:r>
      <w:r>
        <w:t>日一部改正</w:t>
      </w:r>
      <w:r>
        <w:t xml:space="preserve"> </w:t>
      </w:r>
      <w:r>
        <w:t>令和</w:t>
      </w:r>
      <w:r>
        <w:t>●</w:t>
      </w:r>
      <w:r>
        <w:t>年</w:t>
      </w:r>
      <w:r>
        <w:t>●</w:t>
      </w:r>
      <w:r>
        <w:t>月</w:t>
      </w:r>
      <w:r>
        <w:t>●</w:t>
      </w:r>
      <w:r>
        <w:t>日</w:t>
      </w:r>
      <w:r>
        <w:t xml:space="preserve"> </w:t>
      </w:r>
    </w:p>
    <w:p w:rsidR="000A1C5C" w:rsidRDefault="009572B0">
      <w:pPr>
        <w:spacing w:after="58" w:line="259" w:lineRule="auto"/>
        <w:ind w:left="0" w:right="0" w:firstLine="0"/>
      </w:pPr>
      <w:r>
        <w:t xml:space="preserve"> </w:t>
      </w:r>
    </w:p>
    <w:p w:rsidR="000A1C5C" w:rsidRDefault="009572B0">
      <w:pPr>
        <w:pStyle w:val="1"/>
      </w:pPr>
      <w:r>
        <w:t>第１章</w:t>
      </w:r>
      <w:r>
        <w:t xml:space="preserve"> </w:t>
      </w:r>
      <w:r>
        <w:t>総則</w:t>
      </w:r>
      <w:r>
        <w:rPr>
          <w:u w:val="none"/>
        </w:rPr>
        <w:t xml:space="preserve"> </w:t>
      </w:r>
    </w:p>
    <w:p w:rsidR="000A1C5C" w:rsidRDefault="009572B0">
      <w:pPr>
        <w:spacing w:after="15" w:line="259" w:lineRule="auto"/>
        <w:ind w:left="0" w:right="0" w:firstLine="0"/>
      </w:pPr>
      <w:r>
        <w:t xml:space="preserve"> </w:t>
      </w:r>
    </w:p>
    <w:p w:rsidR="000A1C5C" w:rsidRDefault="009572B0">
      <w:pPr>
        <w:ind w:left="-5" w:right="76"/>
      </w:pPr>
      <w:r>
        <w:t>（目的）</w:t>
      </w:r>
      <w:r>
        <w:t xml:space="preserve"> </w:t>
      </w:r>
    </w:p>
    <w:p w:rsidR="000A1C5C" w:rsidRDefault="009572B0">
      <w:pPr>
        <w:ind w:left="268" w:right="76" w:hanging="283"/>
      </w:pPr>
      <w:r>
        <w:t>第１条</w:t>
      </w:r>
      <w:r>
        <w:t xml:space="preserve"> </w:t>
      </w:r>
      <w:r>
        <w:t>本規程は、道路運送車両法施行規則（昭和２６年運輸省令第７４号。以下「規則」という。</w:t>
      </w:r>
      <w:r>
        <w:t xml:space="preserve">) </w:t>
      </w:r>
      <w:r>
        <w:t>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r>
        <w:t xml:space="preserve"> </w:t>
      </w:r>
    </w:p>
    <w:p w:rsidR="000A1C5C" w:rsidRDefault="009572B0">
      <w:pPr>
        <w:spacing w:after="15" w:line="259" w:lineRule="auto"/>
        <w:ind w:left="0" w:right="0" w:firstLine="0"/>
      </w:pPr>
      <w:r>
        <w:t xml:space="preserve"> </w:t>
      </w:r>
    </w:p>
    <w:p w:rsidR="000A1C5C" w:rsidRDefault="009572B0">
      <w:pPr>
        <w:ind w:left="-5" w:right="76"/>
      </w:pPr>
      <w:r>
        <w:t>（整備管理者の選任等）</w:t>
      </w:r>
      <w:r>
        <w:t xml:space="preserve"> </w:t>
      </w:r>
    </w:p>
    <w:p w:rsidR="000A1C5C" w:rsidRDefault="009572B0">
      <w:pPr>
        <w:ind w:left="268" w:right="76" w:hanging="283"/>
      </w:pPr>
      <w:r>
        <w:t>第２条</w:t>
      </w:r>
      <w:r>
        <w:t xml:space="preserve"> </w:t>
      </w:r>
      <w:r>
        <w:t>整備管理者の選任は、規則第３１条の４に定められた資格要件を備えた者のうちから代表者</w:t>
      </w:r>
      <w:r>
        <w:t>(</w:t>
      </w:r>
      <w:r>
        <w:t>自動車の使用者をいう。以下同じ。</w:t>
      </w:r>
      <w:r>
        <w:t xml:space="preserve">) </w:t>
      </w:r>
      <w:r>
        <w:t>が任命することで行うものとする。</w:t>
      </w:r>
      <w:r>
        <w:t xml:space="preserve"> </w:t>
      </w:r>
    </w:p>
    <w:p w:rsidR="000A1C5C" w:rsidRDefault="009572B0">
      <w:pPr>
        <w:numPr>
          <w:ilvl w:val="0"/>
          <w:numId w:val="1"/>
        </w:numPr>
        <w:ind w:right="76" w:hanging="293"/>
      </w:pPr>
      <w:r>
        <w:t>代表者は、整備管理者を選任、変更又は解任したときその他規則第７０条第１項第３号に該当する場合には、１５日以内にその旨を国土交通省に届け出るものとする。</w:t>
      </w:r>
      <w:r>
        <w:t xml:space="preserve"> </w:t>
      </w:r>
    </w:p>
    <w:p w:rsidR="000A1C5C" w:rsidRDefault="009572B0">
      <w:pPr>
        <w:numPr>
          <w:ilvl w:val="0"/>
          <w:numId w:val="1"/>
        </w:numPr>
        <w:ind w:right="76" w:hanging="293"/>
      </w:pPr>
      <w:r>
        <w:t>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ただし、補助者を選任した場合であっても、車両の整備管理に関する責任は、整備管理者自身が有するものとする。</w:t>
      </w:r>
      <w:r>
        <w:t xml:space="preserve"> </w:t>
      </w:r>
    </w:p>
    <w:p w:rsidR="000A1C5C" w:rsidRDefault="009572B0">
      <w:pPr>
        <w:numPr>
          <w:ilvl w:val="0"/>
          <w:numId w:val="1"/>
        </w:numPr>
        <w:spacing w:after="0" w:line="274" w:lineRule="auto"/>
        <w:ind w:right="76" w:hanging="293"/>
      </w:pPr>
      <w:r>
        <w:t>整備管理者は、前項により補助者が選任された場合には、遅滞なく、その氏名、所属及び補助する職務の範囲等について、別紙に記載するものとする。これは、補助者の変更又は解任があった場合も</w:t>
      </w:r>
      <w:r>
        <w:t>同様である。</w:t>
      </w:r>
      <w:r>
        <w:t xml:space="preserve"> </w:t>
      </w:r>
    </w:p>
    <w:p w:rsidR="000A1C5C" w:rsidRDefault="009572B0">
      <w:pPr>
        <w:numPr>
          <w:ilvl w:val="0"/>
          <w:numId w:val="1"/>
        </w:numPr>
        <w:ind w:right="76" w:hanging="293"/>
      </w:pPr>
      <w:r>
        <w:t>代表者は、整備管理者、補助者その他の車両管理を行う者の氏名、連絡先等を社内の見やすいところに掲示して従業員全員に周知徹底するものとする。</w:t>
      </w:r>
      <w:r>
        <w:t xml:space="preserve"> </w:t>
      </w:r>
    </w:p>
    <w:p w:rsidR="000A1C5C" w:rsidRDefault="009572B0">
      <w:pPr>
        <w:spacing w:after="15" w:line="259" w:lineRule="auto"/>
        <w:ind w:left="0" w:right="0" w:firstLine="0"/>
      </w:pPr>
      <w:r>
        <w:t xml:space="preserve"> </w:t>
      </w:r>
    </w:p>
    <w:p w:rsidR="000A1C5C" w:rsidRDefault="009572B0">
      <w:pPr>
        <w:ind w:left="-5" w:right="1601"/>
      </w:pPr>
      <w:r>
        <w:t>（補助者との連携等）第３条</w:t>
      </w:r>
      <w:r>
        <w:t xml:space="preserve"> </w:t>
      </w:r>
      <w:r>
        <w:t>整備管理者は、職務の適切な実施のため補助者と密接に連携をとるものとする。</w:t>
      </w:r>
      <w:r>
        <w:t xml:space="preserve"> </w:t>
      </w:r>
    </w:p>
    <w:p w:rsidR="000A1C5C" w:rsidRDefault="009572B0">
      <w:pPr>
        <w:numPr>
          <w:ilvl w:val="0"/>
          <w:numId w:val="2"/>
        </w:numPr>
        <w:ind w:right="76" w:hanging="283"/>
      </w:pPr>
      <w:r>
        <w:t>整備管理者は、自らが営業所に不在のときに補助者を通じて職務を実行する場合には、その職務を実施するために必要な情報をあらかじめ補助者に伝達しておくものとする。</w:t>
      </w:r>
      <w:r>
        <w:t xml:space="preserve"> </w:t>
      </w:r>
    </w:p>
    <w:p w:rsidR="000A1C5C" w:rsidRDefault="009572B0">
      <w:pPr>
        <w:numPr>
          <w:ilvl w:val="0"/>
          <w:numId w:val="2"/>
        </w:numPr>
        <w:ind w:right="76" w:hanging="283"/>
      </w:pPr>
      <w:r>
        <w:t>前項の場合において、整備管理者は、補助者に対し職務の実施結果について報告を求め、その職務</w:t>
      </w:r>
      <w:r>
        <w:t>内容の正確な把握に努めるとともに、必要に応じてその情報を記録・保存するものとする。</w:t>
      </w:r>
      <w:r>
        <w:t xml:space="preserve"> </w:t>
      </w:r>
    </w:p>
    <w:p w:rsidR="000A1C5C" w:rsidRDefault="009572B0">
      <w:pPr>
        <w:spacing w:after="15" w:line="259" w:lineRule="auto"/>
        <w:ind w:left="0" w:right="0" w:firstLine="0"/>
      </w:pPr>
      <w:r>
        <w:t xml:space="preserve"> </w:t>
      </w:r>
    </w:p>
    <w:p w:rsidR="000A1C5C" w:rsidRDefault="009572B0">
      <w:pPr>
        <w:ind w:left="-5" w:right="76"/>
      </w:pPr>
      <w:r>
        <w:t>（代表者との連携等）</w:t>
      </w:r>
      <w:r>
        <w:t xml:space="preserve"> </w:t>
      </w:r>
    </w:p>
    <w:p w:rsidR="000A1C5C" w:rsidRDefault="009572B0">
      <w:pPr>
        <w:ind w:left="268" w:right="76" w:hanging="283"/>
      </w:pPr>
      <w:r>
        <w:t>第４条</w:t>
      </w:r>
      <w:r>
        <w:t xml:space="preserve"> </w:t>
      </w:r>
      <w:r>
        <w:t>整備管理者は、代表者と常に連携をとり、運行計画等を事前に把握し、定期点検整備の計画、車両の配車等について協議するものとする。</w:t>
      </w:r>
      <w:r>
        <w:t xml:space="preserve"> </w:t>
      </w:r>
    </w:p>
    <w:p w:rsidR="000A1C5C" w:rsidRDefault="009572B0">
      <w:pPr>
        <w:numPr>
          <w:ilvl w:val="0"/>
          <w:numId w:val="3"/>
        </w:numPr>
        <w:ind w:right="76" w:hanging="408"/>
      </w:pPr>
      <w:r>
        <w:t>整備管理者は、日常点検の確実な実施を図るため、代表者と密接に連携をとるものとする。</w:t>
      </w:r>
      <w:r>
        <w:t xml:space="preserve"> </w:t>
      </w:r>
    </w:p>
    <w:p w:rsidR="000A1C5C" w:rsidRDefault="009572B0">
      <w:pPr>
        <w:numPr>
          <w:ilvl w:val="0"/>
          <w:numId w:val="3"/>
        </w:numPr>
        <w:ind w:right="76" w:hanging="408"/>
      </w:pPr>
      <w:r>
        <w:t>整備管理者は、車両管理状況について、毎月１回以上代表者に報告するものとする。</w:t>
      </w:r>
      <w:r>
        <w:t xml:space="preserve"> </w:t>
      </w:r>
    </w:p>
    <w:p w:rsidR="000A1C5C" w:rsidRDefault="009572B0">
      <w:pPr>
        <w:spacing w:after="15" w:line="259" w:lineRule="auto"/>
        <w:ind w:left="0" w:right="0" w:firstLine="0"/>
      </w:pPr>
      <w:r>
        <w:t xml:space="preserve"> </w:t>
      </w:r>
    </w:p>
    <w:p w:rsidR="000A1C5C" w:rsidRDefault="009572B0">
      <w:pPr>
        <w:ind w:left="-5" w:right="76"/>
      </w:pPr>
      <w:r>
        <w:t>（整備管理規程の改廃）</w:t>
      </w:r>
      <w:r>
        <w:t xml:space="preserve"> </w:t>
      </w:r>
    </w:p>
    <w:p w:rsidR="000A1C5C" w:rsidRDefault="009572B0">
      <w:pPr>
        <w:spacing w:after="52"/>
        <w:ind w:left="-5" w:right="76"/>
      </w:pPr>
      <w:r>
        <w:lastRenderedPageBreak/>
        <w:t>第５条</w:t>
      </w:r>
      <w:r>
        <w:t xml:space="preserve"> </w:t>
      </w:r>
      <w:r>
        <w:t>整備管理者は、本規程の改正又は廃止をするときには、代表者と十分調整するものとする。</w:t>
      </w:r>
      <w:r>
        <w:t xml:space="preserve"> </w:t>
      </w:r>
    </w:p>
    <w:p w:rsidR="000A1C5C" w:rsidRDefault="009572B0">
      <w:pPr>
        <w:spacing w:after="18" w:line="259" w:lineRule="auto"/>
        <w:ind w:left="0" w:right="0" w:firstLine="0"/>
      </w:pPr>
      <w:r>
        <w:rPr>
          <w:sz w:val="26"/>
        </w:rPr>
        <w:t xml:space="preserve"> </w:t>
      </w:r>
    </w:p>
    <w:p w:rsidR="000A1C5C" w:rsidRDefault="009572B0">
      <w:pPr>
        <w:pStyle w:val="1"/>
      </w:pPr>
      <w:r>
        <w:t>第２章</w:t>
      </w:r>
      <w:r>
        <w:t xml:space="preserve"> </w:t>
      </w:r>
      <w:r>
        <w:t>権限及び職務</w:t>
      </w:r>
      <w:r>
        <w:rPr>
          <w:u w:val="none"/>
        </w:rPr>
        <w:t xml:space="preserve"> </w:t>
      </w:r>
    </w:p>
    <w:p w:rsidR="000A1C5C" w:rsidRDefault="009572B0">
      <w:pPr>
        <w:spacing w:after="15" w:line="259" w:lineRule="auto"/>
        <w:ind w:left="0" w:right="0" w:firstLine="0"/>
      </w:pPr>
      <w:r>
        <w:t xml:space="preserve"> </w:t>
      </w:r>
    </w:p>
    <w:p w:rsidR="000A1C5C" w:rsidRDefault="009572B0">
      <w:pPr>
        <w:ind w:left="-5" w:right="76"/>
      </w:pPr>
      <w:r>
        <w:t>（整備管理者の権限及び職務）第６条</w:t>
      </w:r>
      <w:r>
        <w:t xml:space="preserve"> </w:t>
      </w:r>
      <w:r>
        <w:t>整備管理者は、規則第３２条第１項各号に掲げる権限を有するほか、本規程に定める職務を遂行するために必要な権限を有するものとする。</w:t>
      </w:r>
      <w:r>
        <w:t xml:space="preserve"> </w:t>
      </w:r>
    </w:p>
    <w:p w:rsidR="000A1C5C" w:rsidRDefault="009572B0">
      <w:pPr>
        <w:spacing w:after="15" w:line="259" w:lineRule="auto"/>
        <w:ind w:left="0" w:right="0" w:firstLine="0"/>
      </w:pPr>
      <w:r>
        <w:t xml:space="preserve"> </w:t>
      </w:r>
    </w:p>
    <w:p w:rsidR="000A1C5C" w:rsidRDefault="009572B0">
      <w:pPr>
        <w:ind w:left="-5" w:right="76"/>
      </w:pPr>
      <w:r>
        <w:t>第７条</w:t>
      </w:r>
      <w:r>
        <w:t xml:space="preserve"> </w:t>
      </w:r>
      <w:r>
        <w:t>整備管理者は、次の職務を遂行するものとする。</w:t>
      </w:r>
      <w:r>
        <w:t xml:space="preserve"> </w:t>
      </w:r>
    </w:p>
    <w:p w:rsidR="000A1C5C" w:rsidRDefault="009572B0">
      <w:pPr>
        <w:numPr>
          <w:ilvl w:val="0"/>
          <w:numId w:val="4"/>
        </w:numPr>
        <w:ind w:right="76" w:hanging="612"/>
      </w:pPr>
      <w:r>
        <w:t>日常点検について、その実施方法を定め、それを実施すること又は運転者に実施させること</w:t>
      </w:r>
      <w:r>
        <w:t xml:space="preserve"> </w:t>
      </w:r>
    </w:p>
    <w:p w:rsidR="000A1C5C" w:rsidRDefault="009572B0">
      <w:pPr>
        <w:numPr>
          <w:ilvl w:val="0"/>
          <w:numId w:val="4"/>
        </w:numPr>
        <w:ind w:right="76" w:hanging="612"/>
      </w:pPr>
      <w:r>
        <w:t>日常点検の実施結果に基づき、自動車の運行の可否を決定すること</w:t>
      </w:r>
      <w:r>
        <w:t xml:space="preserve"> </w:t>
      </w:r>
    </w:p>
    <w:p w:rsidR="000A1C5C" w:rsidRDefault="009572B0">
      <w:pPr>
        <w:numPr>
          <w:ilvl w:val="0"/>
          <w:numId w:val="4"/>
        </w:numPr>
        <w:ind w:right="76" w:hanging="612"/>
      </w:pPr>
      <w:r>
        <w:t>定期点検について、</w:t>
      </w:r>
      <w:r>
        <w:t>その実施方法を定め、それを実施すること又は整備工場等に実施させること</w:t>
      </w:r>
      <w:r>
        <w:t xml:space="preserve"> </w:t>
      </w:r>
    </w:p>
    <w:p w:rsidR="000A1C5C" w:rsidRDefault="009572B0">
      <w:pPr>
        <w:numPr>
          <w:ilvl w:val="0"/>
          <w:numId w:val="4"/>
        </w:numPr>
        <w:ind w:right="76" w:hanging="612"/>
      </w:pPr>
      <w:r>
        <w:t>上記以外の随時必要な点検について、それを実施すること又は整備工場等に実施させること</w:t>
      </w:r>
      <w:r>
        <w:t xml:space="preserve"> </w:t>
      </w:r>
    </w:p>
    <w:p w:rsidR="000A1C5C" w:rsidRDefault="009572B0">
      <w:pPr>
        <w:numPr>
          <w:ilvl w:val="0"/>
          <w:numId w:val="4"/>
        </w:numPr>
        <w:ind w:right="76" w:hanging="612"/>
      </w:pPr>
      <w:r>
        <w:t>日常点検、定期点検又は随時必要な点検の結果から判断して、必要な整備を実施すること又は整備工場等に実施させること</w:t>
      </w:r>
      <w:r>
        <w:t xml:space="preserve"> </w:t>
      </w:r>
    </w:p>
    <w:p w:rsidR="000A1C5C" w:rsidRDefault="009572B0">
      <w:pPr>
        <w:numPr>
          <w:ilvl w:val="0"/>
          <w:numId w:val="4"/>
        </w:numPr>
        <w:ind w:right="76" w:hanging="612"/>
      </w:pPr>
      <w:r>
        <w:t>定期点検又は前号の必要な整備の実施計画を定めること</w:t>
      </w:r>
      <w:r>
        <w:t xml:space="preserve"> </w:t>
      </w:r>
    </w:p>
    <w:p w:rsidR="000A1C5C" w:rsidRDefault="009572B0">
      <w:pPr>
        <w:numPr>
          <w:ilvl w:val="0"/>
          <w:numId w:val="4"/>
        </w:numPr>
        <w:ind w:right="76" w:hanging="612"/>
      </w:pPr>
      <w:r>
        <w:t>点検整備記録簿その他の記録簿を管理すること</w:t>
      </w:r>
      <w:r>
        <w:t xml:space="preserve"> </w:t>
      </w:r>
    </w:p>
    <w:p w:rsidR="000A1C5C" w:rsidRDefault="009572B0">
      <w:pPr>
        <w:numPr>
          <w:ilvl w:val="0"/>
          <w:numId w:val="4"/>
        </w:numPr>
        <w:ind w:right="76" w:hanging="612"/>
      </w:pPr>
      <w:r>
        <w:t>自動車車庫を管理すること</w:t>
      </w:r>
      <w:r>
        <w:t xml:space="preserve"> </w:t>
      </w:r>
    </w:p>
    <w:p w:rsidR="000A1C5C" w:rsidRDefault="009572B0">
      <w:pPr>
        <w:numPr>
          <w:ilvl w:val="0"/>
          <w:numId w:val="4"/>
        </w:numPr>
        <w:ind w:right="76" w:hanging="612"/>
      </w:pPr>
      <w:r>
        <w:t>上記に掲げる職務を処理するため、運転者及び整備要員を指導監督すること</w:t>
      </w:r>
      <w:r>
        <w:t xml:space="preserve"> </w:t>
      </w:r>
    </w:p>
    <w:p w:rsidR="000A1C5C" w:rsidRDefault="009572B0">
      <w:pPr>
        <w:spacing w:after="15" w:line="259" w:lineRule="auto"/>
        <w:ind w:left="0" w:right="0" w:firstLine="0"/>
      </w:pPr>
      <w:r>
        <w:t xml:space="preserve"> </w:t>
      </w:r>
    </w:p>
    <w:p w:rsidR="000A1C5C" w:rsidRDefault="009572B0">
      <w:pPr>
        <w:ind w:left="-5" w:right="76"/>
      </w:pPr>
      <w:r>
        <w:t>（車両管理の範囲）</w:t>
      </w:r>
      <w:r>
        <w:t xml:space="preserve"> </w:t>
      </w:r>
    </w:p>
    <w:p w:rsidR="000A1C5C" w:rsidRDefault="009572B0">
      <w:pPr>
        <w:ind w:left="268" w:right="76" w:hanging="283"/>
      </w:pPr>
      <w:r>
        <w:t>第８条</w:t>
      </w:r>
      <w:r>
        <w:t xml:space="preserve"> </w:t>
      </w:r>
      <w:r>
        <w:t>整備管理者は、選任された使用の本拠地において使用する全ての自動車について前条の職務を遂行するものとする。</w:t>
      </w:r>
      <w:r>
        <w:t xml:space="preserve"> </w:t>
      </w:r>
    </w:p>
    <w:p w:rsidR="000A1C5C" w:rsidRDefault="009572B0">
      <w:pPr>
        <w:spacing w:after="15" w:line="259" w:lineRule="auto"/>
        <w:ind w:left="0" w:right="0" w:firstLine="0"/>
      </w:pPr>
      <w:r>
        <w:t xml:space="preserve"> </w:t>
      </w:r>
    </w:p>
    <w:p w:rsidR="000A1C5C" w:rsidRDefault="009572B0">
      <w:pPr>
        <w:ind w:left="-5" w:right="76"/>
      </w:pPr>
      <w:r>
        <w:t>（補助者の権限及び職務）</w:t>
      </w:r>
      <w:r>
        <w:t xml:space="preserve"> </w:t>
      </w:r>
    </w:p>
    <w:p w:rsidR="000A1C5C" w:rsidRDefault="009572B0">
      <w:pPr>
        <w:spacing w:after="0" w:line="274" w:lineRule="auto"/>
        <w:ind w:left="278" w:right="76" w:hanging="293"/>
        <w:jc w:val="both"/>
      </w:pPr>
      <w:r>
        <w:t>第９条</w:t>
      </w:r>
      <w:r>
        <w:t xml:space="preserve"> </w:t>
      </w:r>
      <w:r>
        <w:t>補助者は、整備管理者の指示により整備管理者を補佐するとともに、整備管理者が不在のときは、運行の可否の決定及び日常点検の実施の指導監督等日常点検に関する職務を実施する権限を有するものとする。</w:t>
      </w:r>
      <w:r>
        <w:t xml:space="preserve"> </w:t>
      </w:r>
    </w:p>
    <w:p w:rsidR="000A1C5C" w:rsidRDefault="009572B0">
      <w:pPr>
        <w:numPr>
          <w:ilvl w:val="0"/>
          <w:numId w:val="5"/>
        </w:numPr>
        <w:ind w:right="76" w:hanging="283"/>
      </w:pPr>
      <w:r>
        <w:t>補助者が前項の職務を行うに当たり疑義を生じた場合又は故障若しくは事故が発生した場合その他必要があると認めた場合には、速やかに整備管理者と連絡をとり、その指示に従うものとする。</w:t>
      </w:r>
      <w:r>
        <w:t xml:space="preserve"> </w:t>
      </w:r>
    </w:p>
    <w:p w:rsidR="000A1C5C" w:rsidRDefault="009572B0">
      <w:pPr>
        <w:numPr>
          <w:ilvl w:val="0"/>
          <w:numId w:val="5"/>
        </w:numPr>
        <w:ind w:right="76" w:hanging="283"/>
      </w:pPr>
      <w:r>
        <w:t>整備管理者が不在のときに補助者が職務を実施する場合、補助者は、当該職務の実施に必要な情報について、あらかじめ整備管理者から伝達を受けるものとする。</w:t>
      </w:r>
      <w:r>
        <w:t xml:space="preserve"> </w:t>
      </w:r>
    </w:p>
    <w:p w:rsidR="000A1C5C" w:rsidRDefault="009572B0">
      <w:pPr>
        <w:numPr>
          <w:ilvl w:val="0"/>
          <w:numId w:val="5"/>
        </w:numPr>
        <w:ind w:right="76" w:hanging="283"/>
      </w:pPr>
      <w:r>
        <w:t>前項の場合において、補助者がその職務を終了して、整備管理者に引き継ぐときには、整備管理者にその職務の実施結果を報告するものとする。</w:t>
      </w:r>
      <w:r>
        <w:t xml:space="preserve"> </w:t>
      </w:r>
    </w:p>
    <w:p w:rsidR="000A1C5C" w:rsidRDefault="009572B0">
      <w:pPr>
        <w:spacing w:after="58" w:line="259" w:lineRule="auto"/>
        <w:ind w:left="0" w:right="0" w:firstLine="0"/>
      </w:pPr>
      <w:r>
        <w:t xml:space="preserve"> </w:t>
      </w:r>
    </w:p>
    <w:p w:rsidR="000A1C5C" w:rsidRDefault="009572B0">
      <w:pPr>
        <w:pStyle w:val="1"/>
        <w:ind w:right="96"/>
      </w:pPr>
      <w:r>
        <w:t>第３章</w:t>
      </w:r>
      <w:r>
        <w:t xml:space="preserve"> </w:t>
      </w:r>
      <w:r>
        <w:t>車両の安全確保及び環境の保全</w:t>
      </w:r>
      <w:r>
        <w:rPr>
          <w:u w:val="none"/>
        </w:rPr>
        <w:t xml:space="preserve"> </w:t>
      </w:r>
    </w:p>
    <w:p w:rsidR="000A1C5C" w:rsidRDefault="009572B0">
      <w:pPr>
        <w:spacing w:after="15" w:line="259" w:lineRule="auto"/>
        <w:ind w:left="0" w:right="0" w:firstLine="0"/>
      </w:pPr>
      <w:r>
        <w:t xml:space="preserve"> </w:t>
      </w:r>
    </w:p>
    <w:p w:rsidR="000A1C5C" w:rsidRDefault="009572B0">
      <w:pPr>
        <w:ind w:left="-5" w:right="76"/>
      </w:pPr>
      <w:r>
        <w:t>（</w:t>
      </w:r>
      <w:r>
        <w:t>日常点検）</w:t>
      </w:r>
      <w:r>
        <w:t xml:space="preserve"> </w:t>
      </w:r>
    </w:p>
    <w:p w:rsidR="000A1C5C" w:rsidRDefault="009572B0">
      <w:pPr>
        <w:ind w:left="268" w:right="76" w:hanging="283"/>
      </w:pPr>
      <w:r>
        <w:t>第１０条</w:t>
      </w:r>
      <w:r>
        <w:t xml:space="preserve"> </w:t>
      </w:r>
      <w:r>
        <w:t>整備管理者は、車両の安全確保及び環境の保全等を図るため、その運行の開始前に、自動車点検基準（昭和２６年運輸省令第７０号。以下「点検基準」という。）による日常点検を自ら実施するか、又は乗務する運転者に実施させなければならない。</w:t>
      </w:r>
      <w:r>
        <w:t xml:space="preserve"> </w:t>
      </w:r>
    </w:p>
    <w:p w:rsidR="000A1C5C" w:rsidRDefault="009572B0">
      <w:pPr>
        <w:spacing w:after="15" w:line="259" w:lineRule="auto"/>
        <w:ind w:left="0" w:right="0" w:firstLine="0"/>
      </w:pPr>
      <w:r>
        <w:t xml:space="preserve"> </w:t>
      </w:r>
    </w:p>
    <w:p w:rsidR="000A1C5C" w:rsidRDefault="009572B0">
      <w:pPr>
        <w:ind w:left="-5" w:right="76"/>
      </w:pPr>
      <w:r>
        <w:t>（日常点検の実施の徹底）</w:t>
      </w:r>
      <w:r>
        <w:t xml:space="preserve"> </w:t>
      </w:r>
    </w:p>
    <w:p w:rsidR="000A1C5C" w:rsidRDefault="009572B0">
      <w:pPr>
        <w:ind w:left="268" w:right="76" w:hanging="283"/>
      </w:pPr>
      <w:r>
        <w:lastRenderedPageBreak/>
        <w:t>第１１条</w:t>
      </w:r>
      <w:r>
        <w:t xml:space="preserve"> </w:t>
      </w:r>
      <w:r>
        <w:t>整備管理者は、日常点検を確実に実施させるため点検箇所、点検の内容、点検の方法等について運転者に周知徹底を図らなければならない。</w:t>
      </w:r>
      <w:r>
        <w:t xml:space="preserve"> </w:t>
      </w:r>
    </w:p>
    <w:p w:rsidR="000A1C5C" w:rsidRDefault="009572B0">
      <w:pPr>
        <w:spacing w:after="15" w:line="259" w:lineRule="auto"/>
        <w:ind w:left="0" w:right="0" w:firstLine="0"/>
      </w:pPr>
      <w:r>
        <w:t xml:space="preserve"> </w:t>
      </w:r>
    </w:p>
    <w:p w:rsidR="000A1C5C" w:rsidRDefault="009572B0">
      <w:pPr>
        <w:ind w:left="-5" w:right="76"/>
      </w:pPr>
      <w:r>
        <w:t>（日常点検結果の報告等）</w:t>
      </w:r>
      <w:r>
        <w:t xml:space="preserve"> </w:t>
      </w:r>
    </w:p>
    <w:p w:rsidR="000A1C5C" w:rsidRDefault="009572B0">
      <w:pPr>
        <w:ind w:left="268" w:right="76" w:hanging="283"/>
      </w:pPr>
      <w:r>
        <w:t>第１２条</w:t>
      </w:r>
      <w:r>
        <w:t xml:space="preserve"> </w:t>
      </w:r>
      <w:r>
        <w:t>整備管理者は、日常点検を実施した運転者に対し、</w:t>
      </w:r>
      <w:r>
        <w:t>その結果を所定の日常点検表に記入させ、整備管理者に報告させなければならない。ただし、整備管理者自らが実施した場合には、整備管理者は、その結果を日常点検表に記入しなければならない。</w:t>
      </w:r>
      <w:r>
        <w:t xml:space="preserve"> </w:t>
      </w:r>
    </w:p>
    <w:p w:rsidR="000A1C5C" w:rsidRDefault="009572B0">
      <w:pPr>
        <w:spacing w:after="15" w:line="259" w:lineRule="auto"/>
        <w:ind w:left="0" w:right="0" w:firstLine="0"/>
      </w:pPr>
      <w:r>
        <w:t xml:space="preserve"> </w:t>
      </w:r>
    </w:p>
    <w:p w:rsidR="000A1C5C" w:rsidRDefault="009572B0">
      <w:pPr>
        <w:ind w:left="-5" w:right="76"/>
      </w:pPr>
      <w:r>
        <w:t>（日常点検の結果の確認）</w:t>
      </w:r>
      <w:r>
        <w:t xml:space="preserve"> </w:t>
      </w:r>
    </w:p>
    <w:p w:rsidR="000A1C5C" w:rsidRDefault="009572B0">
      <w:pPr>
        <w:ind w:left="268" w:right="76" w:hanging="283"/>
      </w:pPr>
      <w:r>
        <w:t>第１３条</w:t>
      </w:r>
      <w:r>
        <w:t xml:space="preserve"> </w:t>
      </w:r>
      <w:r>
        <w:t>整備管理者は、日常点検の結果について、日常点検表により確認し、運行の可否を決定しなければならない。万一、車両の安全運行に支障をきたす不良箇所があったときは、直ちに代表者と連絡をとるとともに、整備を行わせる等適切な措置を講じ、整備を完了した後でなければ運行の用に供してはならないものとする。</w:t>
      </w:r>
      <w:r>
        <w:t xml:space="preserve"> </w:t>
      </w:r>
    </w:p>
    <w:p w:rsidR="000A1C5C" w:rsidRDefault="009572B0">
      <w:pPr>
        <w:spacing w:after="15" w:line="259" w:lineRule="auto"/>
        <w:ind w:left="0" w:right="0" w:firstLine="0"/>
      </w:pPr>
      <w:r>
        <w:t xml:space="preserve"> </w:t>
      </w:r>
    </w:p>
    <w:p w:rsidR="000A1C5C" w:rsidRDefault="009572B0">
      <w:pPr>
        <w:ind w:left="-5" w:right="76"/>
      </w:pPr>
      <w:r>
        <w:t>（定期点検整備）第１４条</w:t>
      </w:r>
      <w:r>
        <w:t xml:space="preserve"> </w:t>
      </w:r>
      <w:r>
        <w:t>整備管理者は、車両の安全確保及び環境の保全等を図るため、定期点検整備の実施計画</w:t>
      </w:r>
      <w:r>
        <w:t>(</w:t>
      </w:r>
      <w:r>
        <w:t>以下｢定期点検整備計画｣）を定め、自動車特定整備事業者に依頼する等して、これを確実に実施しなければならない。</w:t>
      </w:r>
      <w:r>
        <w:t xml:space="preserve"> </w:t>
      </w:r>
    </w:p>
    <w:p w:rsidR="000A1C5C" w:rsidRDefault="009572B0">
      <w:pPr>
        <w:ind w:left="268" w:right="76" w:hanging="283"/>
      </w:pPr>
      <w:r>
        <w:t>２</w:t>
      </w:r>
      <w:r>
        <w:t xml:space="preserve"> </w:t>
      </w:r>
      <w:r>
        <w:t>この場合の定期点検整備とは、道路運送車両法第４８条に定めるものをいうが、車両の使用状態等により、整備管理者が必要と認めたときは、適宜、１箇月自主点検などの点検整備を実施するものとする。</w:t>
      </w:r>
      <w:r>
        <w:t xml:space="preserve"> </w:t>
      </w:r>
    </w:p>
    <w:p w:rsidR="000A1C5C" w:rsidRDefault="009572B0">
      <w:pPr>
        <w:spacing w:after="15" w:line="259" w:lineRule="auto"/>
        <w:ind w:left="0" w:right="0" w:firstLine="0"/>
      </w:pPr>
      <w:r>
        <w:t xml:space="preserve"> </w:t>
      </w:r>
    </w:p>
    <w:p w:rsidR="000A1C5C" w:rsidRDefault="009572B0">
      <w:pPr>
        <w:ind w:left="-5" w:right="76"/>
      </w:pPr>
      <w:r>
        <w:t>（点検整備の記録及び保管管理）</w:t>
      </w:r>
      <w:r>
        <w:t xml:space="preserve"> </w:t>
      </w:r>
    </w:p>
    <w:p w:rsidR="000A1C5C" w:rsidRDefault="009572B0">
      <w:pPr>
        <w:ind w:left="268" w:right="76" w:hanging="283"/>
      </w:pPr>
      <w:r>
        <w:t>第１５条</w:t>
      </w:r>
      <w:r>
        <w:t xml:space="preserve"> </w:t>
      </w:r>
      <w:r>
        <w:t>点検整備の実施結果は、点検整備記録簿及び日常点</w:t>
      </w:r>
      <w:r>
        <w:t>検記録表等に所定の事項を記入し保存・管理するものとする。</w:t>
      </w:r>
      <w:r>
        <w:t xml:space="preserve"> </w:t>
      </w:r>
    </w:p>
    <w:p w:rsidR="000A1C5C" w:rsidRDefault="009572B0">
      <w:pPr>
        <w:numPr>
          <w:ilvl w:val="0"/>
          <w:numId w:val="6"/>
        </w:numPr>
        <w:ind w:right="76" w:hanging="283"/>
      </w:pPr>
      <w:r>
        <w:t>点検整備記録簿については当該車両に据え置くものとし、営業所においては、その写し等を保存することとする。</w:t>
      </w:r>
      <w:r>
        <w:t xml:space="preserve"> </w:t>
      </w:r>
    </w:p>
    <w:p w:rsidR="000A1C5C" w:rsidRDefault="009572B0">
      <w:pPr>
        <w:numPr>
          <w:ilvl w:val="0"/>
          <w:numId w:val="6"/>
        </w:numPr>
        <w:ind w:right="76" w:hanging="283"/>
      </w:pPr>
      <w:r>
        <w:t>日常点検に係る記録については１年以上、点検整備記録簿及びその写し等については点検基準第４条第２項に定める期間以上、これを保存するものとする。</w:t>
      </w:r>
      <w:r>
        <w:t xml:space="preserve"> </w:t>
      </w:r>
    </w:p>
    <w:p w:rsidR="000A1C5C" w:rsidRDefault="009572B0">
      <w:pPr>
        <w:spacing w:after="15" w:line="259" w:lineRule="auto"/>
        <w:ind w:left="0" w:right="0" w:firstLine="0"/>
      </w:pPr>
      <w:r>
        <w:t xml:space="preserve"> </w:t>
      </w:r>
    </w:p>
    <w:p w:rsidR="000A1C5C" w:rsidRDefault="009572B0">
      <w:pPr>
        <w:ind w:left="-5" w:right="76"/>
      </w:pPr>
      <w:r>
        <w:t>（臨時整備）</w:t>
      </w:r>
      <w:r>
        <w:t xml:space="preserve"> </w:t>
      </w:r>
    </w:p>
    <w:p w:rsidR="000A1C5C" w:rsidRDefault="009572B0">
      <w:pPr>
        <w:ind w:left="268" w:right="76" w:hanging="283"/>
      </w:pPr>
      <w:r>
        <w:t>第１６条</w:t>
      </w:r>
      <w:r>
        <w:t xml:space="preserve"> </w:t>
      </w:r>
      <w:r>
        <w:t>整備管理者は、点検整備の確実な実施等により臨時整備をなくすよう努めることとする。やむなく発生した故障に対しては、発生年月日、故障（作業）内容、車両の使用年数、走行距離、使用</w:t>
      </w:r>
      <w:r>
        <w:t>部品等について記録のうえ、原因を把握し再発防止に努めるものとする。</w:t>
      </w:r>
      <w:r>
        <w:t xml:space="preserve"> </w:t>
      </w:r>
    </w:p>
    <w:p w:rsidR="000A1C5C" w:rsidRDefault="009572B0">
      <w:pPr>
        <w:spacing w:after="15" w:line="259" w:lineRule="auto"/>
        <w:ind w:left="0" w:right="0" w:firstLine="0"/>
      </w:pPr>
      <w:r>
        <w:t xml:space="preserve"> </w:t>
      </w:r>
    </w:p>
    <w:p w:rsidR="000A1C5C" w:rsidRDefault="009572B0">
      <w:pPr>
        <w:ind w:left="-5" w:right="76"/>
      </w:pPr>
      <w:r>
        <w:t>（特定整備）</w:t>
      </w:r>
      <w:r>
        <w:t xml:space="preserve"> </w:t>
      </w:r>
    </w:p>
    <w:p w:rsidR="000A1C5C" w:rsidRDefault="009572B0">
      <w:pPr>
        <w:ind w:left="268" w:right="76" w:hanging="283"/>
      </w:pPr>
      <w:r>
        <w:t>第１７条</w:t>
      </w:r>
      <w:r>
        <w:t xml:space="preserve"> </w:t>
      </w:r>
      <w:r>
        <w:t>整備管理者は、定期点検整備、臨時整備等において実施する作業が、道路運送車両法第７７条でいう特定整備に該当する場合には、必ず自動車特定整備事業者に作業を依頼するものとする。</w:t>
      </w:r>
      <w:r>
        <w:t xml:space="preserve"> </w:t>
      </w:r>
    </w:p>
    <w:p w:rsidR="000A1C5C" w:rsidRDefault="009572B0">
      <w:pPr>
        <w:spacing w:after="15" w:line="259" w:lineRule="auto"/>
        <w:ind w:left="0" w:right="0" w:firstLine="0"/>
      </w:pPr>
      <w:r>
        <w:t xml:space="preserve"> </w:t>
      </w:r>
    </w:p>
    <w:p w:rsidR="000A1C5C" w:rsidRDefault="009572B0">
      <w:pPr>
        <w:ind w:left="-5" w:right="76"/>
      </w:pPr>
      <w:r>
        <w:t>（車両故障事故）</w:t>
      </w:r>
      <w:r>
        <w:t xml:space="preserve"> </w:t>
      </w:r>
    </w:p>
    <w:p w:rsidR="000A1C5C" w:rsidRDefault="009572B0">
      <w:pPr>
        <w:ind w:left="268" w:right="76" w:hanging="283"/>
      </w:pPr>
      <w:r>
        <w:t>第１８条</w:t>
      </w:r>
      <w:r>
        <w:t xml:space="preserve"> </w:t>
      </w:r>
      <w:r>
        <w:t>整備管理者は、車両故障に関係する事故が発生した場合には、代表者と連絡をとり、適切な措置を講じ、原因の究明に当たるものとする。</w:t>
      </w:r>
      <w:r>
        <w:t xml:space="preserve"> </w:t>
      </w:r>
    </w:p>
    <w:p w:rsidR="000A1C5C" w:rsidRDefault="009572B0">
      <w:pPr>
        <w:ind w:left="268" w:right="76" w:hanging="283"/>
      </w:pPr>
      <w:r>
        <w:t>２</w:t>
      </w:r>
      <w:r>
        <w:t xml:space="preserve"> </w:t>
      </w:r>
      <w:r>
        <w:t>整備管理者は、自動車事故報告規則（昭和２６年運輸省令第１０４号）第２条各</w:t>
      </w:r>
      <w:r>
        <w:t>号に該当する事故であって、車両故障に関係する事故が発生した場合には、代表者へ報告するものとし、代表者は、事故の発生から３０日以内に、所定の事故報告書により、最寄りの運輸支局等を経由して国土交通省に報告しなければならない。</w:t>
      </w:r>
      <w:r>
        <w:t xml:space="preserve"> </w:t>
      </w:r>
    </w:p>
    <w:p w:rsidR="000A1C5C" w:rsidRDefault="009572B0">
      <w:pPr>
        <w:spacing w:after="15" w:line="259" w:lineRule="auto"/>
        <w:ind w:left="0" w:right="0" w:firstLine="0"/>
      </w:pPr>
      <w:r>
        <w:t xml:space="preserve"> </w:t>
      </w:r>
    </w:p>
    <w:p w:rsidR="000A1C5C" w:rsidRDefault="009572B0">
      <w:pPr>
        <w:ind w:left="-5" w:right="76"/>
      </w:pPr>
      <w:r>
        <w:lastRenderedPageBreak/>
        <w:t>（車両成績の把握等）</w:t>
      </w:r>
      <w:r>
        <w:t xml:space="preserve"> </w:t>
      </w:r>
    </w:p>
    <w:p w:rsidR="000A1C5C" w:rsidRDefault="009572B0">
      <w:pPr>
        <w:ind w:left="268" w:right="76" w:hanging="283"/>
      </w:pPr>
      <w:r>
        <w:t>第１９条</w:t>
      </w:r>
      <w:r>
        <w:t xml:space="preserve"> </w:t>
      </w:r>
      <w:r>
        <w:t>整備管理者は、各車両の使用年数、走行距離、燃料消費率、油脂消費率、部品費、稼働率等を把握し、これらを活用して車両の性能の維持向上等に努めるものとする。また、保有車両について、不正改造等により保安基準違反となっていないかどうか等車両状態の把握に努め、保安基準違反となっている場合には、速やかに適切な点検整備を実施することとする。</w:t>
      </w:r>
      <w:r>
        <w:t xml:space="preserve"> </w:t>
      </w:r>
    </w:p>
    <w:p w:rsidR="000A1C5C" w:rsidRDefault="009572B0">
      <w:pPr>
        <w:spacing w:after="15" w:line="259" w:lineRule="auto"/>
        <w:ind w:left="0" w:right="0" w:firstLine="0"/>
      </w:pPr>
      <w:r>
        <w:t xml:space="preserve"> </w:t>
      </w:r>
    </w:p>
    <w:p w:rsidR="000A1C5C" w:rsidRDefault="009572B0">
      <w:pPr>
        <w:ind w:left="-5" w:right="76"/>
      </w:pPr>
      <w:r>
        <w:t>（適正車種の選定、車両代替時期の把握等）</w:t>
      </w:r>
      <w:r>
        <w:t xml:space="preserve"> </w:t>
      </w:r>
    </w:p>
    <w:p w:rsidR="000A1C5C" w:rsidRDefault="009572B0">
      <w:pPr>
        <w:ind w:left="268" w:right="76" w:hanging="283"/>
      </w:pPr>
      <w:r>
        <w:t>第２０条</w:t>
      </w:r>
      <w:r>
        <w:t xml:space="preserve"> </w:t>
      </w:r>
      <w:r>
        <w:t>整備管理者は、各車両の使用成績等の把握により、それぞれ使用条件に適合した車種形式について検討し、その選択及び合理的な車両の代</w:t>
      </w:r>
      <w:r>
        <w:t>替時期について代表者に助言するものとする。</w:t>
      </w:r>
      <w:r>
        <w:t xml:space="preserve"> </w:t>
      </w:r>
    </w:p>
    <w:p w:rsidR="000A1C5C" w:rsidRDefault="009572B0">
      <w:pPr>
        <w:spacing w:after="15" w:line="259" w:lineRule="auto"/>
        <w:ind w:left="0" w:right="0" w:firstLine="0"/>
      </w:pPr>
      <w:r>
        <w:t xml:space="preserve"> </w:t>
      </w:r>
    </w:p>
    <w:p w:rsidR="000A1C5C" w:rsidRDefault="009572B0">
      <w:pPr>
        <w:ind w:left="-5" w:right="586"/>
      </w:pPr>
      <w:r>
        <w:t>（燃料油脂、その他資材の管理）第２１条</w:t>
      </w:r>
      <w:r>
        <w:t xml:space="preserve"> </w:t>
      </w:r>
      <w:r>
        <w:t>整備管理者は、燃料、油脂の品質、数量の管理を行い、消費の節減に努めるものとする。</w:t>
      </w:r>
      <w:r>
        <w:t xml:space="preserve"> </w:t>
      </w:r>
    </w:p>
    <w:p w:rsidR="000A1C5C" w:rsidRDefault="009572B0">
      <w:pPr>
        <w:spacing w:after="52"/>
        <w:ind w:left="-5" w:right="76"/>
      </w:pPr>
      <w:r>
        <w:t>２</w:t>
      </w:r>
      <w:r>
        <w:t xml:space="preserve"> </w:t>
      </w:r>
      <w:r>
        <w:t>部品、タイヤ、その他の資材について、品質、数量を適切に管理し合理的な運用を図るものとする。</w:t>
      </w:r>
      <w:r>
        <w:t xml:space="preserve"> </w:t>
      </w:r>
    </w:p>
    <w:p w:rsidR="000A1C5C" w:rsidRDefault="009572B0">
      <w:pPr>
        <w:spacing w:after="21" w:line="259" w:lineRule="auto"/>
        <w:ind w:left="0" w:right="0" w:firstLine="0"/>
      </w:pPr>
      <w:r>
        <w:rPr>
          <w:sz w:val="26"/>
        </w:rPr>
        <w:t xml:space="preserve"> </w:t>
      </w:r>
    </w:p>
    <w:p w:rsidR="000A1C5C" w:rsidRDefault="009572B0">
      <w:pPr>
        <w:pStyle w:val="1"/>
      </w:pPr>
      <w:r>
        <w:t>第４章</w:t>
      </w:r>
      <w:r>
        <w:t xml:space="preserve"> </w:t>
      </w:r>
      <w:r>
        <w:t>車庫の管理</w:t>
      </w:r>
      <w:r>
        <w:rPr>
          <w:u w:val="none"/>
        </w:rPr>
        <w:t xml:space="preserve"> </w:t>
      </w:r>
    </w:p>
    <w:p w:rsidR="000A1C5C" w:rsidRDefault="009572B0">
      <w:pPr>
        <w:spacing w:after="15" w:line="259" w:lineRule="auto"/>
        <w:ind w:left="0" w:right="0" w:firstLine="0"/>
      </w:pPr>
      <w:r>
        <w:t xml:space="preserve"> </w:t>
      </w:r>
    </w:p>
    <w:p w:rsidR="000A1C5C" w:rsidRDefault="009572B0">
      <w:pPr>
        <w:ind w:left="-5" w:right="76"/>
      </w:pPr>
      <w:r>
        <w:t>（点検施設等の管理）</w:t>
      </w:r>
      <w:r>
        <w:t xml:space="preserve"> </w:t>
      </w:r>
    </w:p>
    <w:p w:rsidR="000A1C5C" w:rsidRDefault="009572B0">
      <w:pPr>
        <w:ind w:left="268" w:right="76" w:hanging="283"/>
      </w:pPr>
      <w:r>
        <w:t>第２２条</w:t>
      </w:r>
      <w:r>
        <w:t xml:space="preserve"> </w:t>
      </w:r>
      <w:r>
        <w:t>整備管理者は、点検整備、洗車に必要な施設設備及び自動車の保管場所の管理を行うものとする。</w:t>
      </w:r>
      <w:r>
        <w:t xml:space="preserve"> </w:t>
      </w:r>
    </w:p>
    <w:p w:rsidR="000A1C5C" w:rsidRDefault="009572B0">
      <w:pPr>
        <w:spacing w:after="58" w:line="259" w:lineRule="auto"/>
        <w:ind w:left="0" w:right="0" w:firstLine="0"/>
      </w:pPr>
      <w:r>
        <w:t xml:space="preserve"> </w:t>
      </w:r>
    </w:p>
    <w:p w:rsidR="000A1C5C" w:rsidRDefault="009572B0">
      <w:pPr>
        <w:pStyle w:val="1"/>
        <w:ind w:right="96"/>
      </w:pPr>
      <w:r>
        <w:t>第５章</w:t>
      </w:r>
      <w:r>
        <w:t xml:space="preserve"> </w:t>
      </w:r>
      <w:r>
        <w:t>指導教育</w:t>
      </w:r>
      <w:r>
        <w:rPr>
          <w:u w:val="none"/>
        </w:rPr>
        <w:t xml:space="preserve"> </w:t>
      </w:r>
    </w:p>
    <w:p w:rsidR="000A1C5C" w:rsidRDefault="009572B0">
      <w:pPr>
        <w:spacing w:after="15" w:line="259" w:lineRule="auto"/>
        <w:ind w:left="0" w:right="0" w:firstLine="0"/>
      </w:pPr>
      <w:r>
        <w:t xml:space="preserve"> </w:t>
      </w:r>
    </w:p>
    <w:p w:rsidR="000A1C5C" w:rsidRDefault="009572B0">
      <w:pPr>
        <w:ind w:left="-5" w:right="76"/>
      </w:pPr>
      <w:r>
        <w:t>（補助者の指導教育）</w:t>
      </w:r>
      <w:r>
        <w:t xml:space="preserve"> </w:t>
      </w:r>
    </w:p>
    <w:p w:rsidR="000A1C5C" w:rsidRDefault="009572B0">
      <w:pPr>
        <w:ind w:left="268" w:right="76" w:hanging="283"/>
      </w:pPr>
      <w:r>
        <w:t>第２３条</w:t>
      </w:r>
      <w:r>
        <w:t xml:space="preserve"> </w:t>
      </w:r>
      <w:r>
        <w:t>整備管理者は、補助者に対して下表のとおり指導教育を行い、その能力の維持向上に努めるものとする。</w:t>
      </w:r>
      <w:r>
        <w:t xml:space="preserve"> </w:t>
      </w:r>
    </w:p>
    <w:p w:rsidR="000A1C5C" w:rsidRDefault="009572B0">
      <w:pPr>
        <w:spacing w:after="0" w:line="259" w:lineRule="auto"/>
        <w:ind w:left="0" w:right="0" w:firstLine="0"/>
      </w:pPr>
      <w:r>
        <w:t xml:space="preserve"> </w:t>
      </w:r>
    </w:p>
    <w:tbl>
      <w:tblPr>
        <w:tblStyle w:val="TableGrid"/>
        <w:tblW w:w="9571" w:type="dxa"/>
        <w:tblInd w:w="175" w:type="dxa"/>
        <w:tblCellMar>
          <w:top w:w="33" w:type="dxa"/>
          <w:left w:w="108" w:type="dxa"/>
          <w:bottom w:w="0" w:type="dxa"/>
          <w:right w:w="89" w:type="dxa"/>
        </w:tblCellMar>
        <w:tblLook w:val="04A0" w:firstRow="1" w:lastRow="0" w:firstColumn="1" w:lastColumn="0" w:noHBand="0" w:noVBand="1"/>
      </w:tblPr>
      <w:tblGrid>
        <w:gridCol w:w="4781"/>
        <w:gridCol w:w="4790"/>
      </w:tblGrid>
      <w:tr w:rsidR="000A1C5C">
        <w:trPr>
          <w:trHeight w:val="331"/>
        </w:trPr>
        <w:tc>
          <w:tcPr>
            <w:tcW w:w="4781" w:type="dxa"/>
            <w:tcBorders>
              <w:top w:val="single" w:sz="17" w:space="0" w:color="000000"/>
              <w:left w:val="single" w:sz="17" w:space="0" w:color="000000"/>
              <w:bottom w:val="single" w:sz="17" w:space="0" w:color="000000"/>
              <w:right w:val="single" w:sz="17" w:space="0" w:color="000000"/>
            </w:tcBorders>
          </w:tcPr>
          <w:p w:rsidR="000A1C5C" w:rsidRDefault="009572B0">
            <w:pPr>
              <w:spacing w:after="0" w:line="259" w:lineRule="auto"/>
              <w:ind w:left="0" w:right="0" w:firstLine="0"/>
            </w:pPr>
            <w:r>
              <w:t>指導教育を行うとき</w:t>
            </w:r>
            <w:r>
              <w:t xml:space="preserve"> </w:t>
            </w:r>
          </w:p>
        </w:tc>
        <w:tc>
          <w:tcPr>
            <w:tcW w:w="4790" w:type="dxa"/>
            <w:tcBorders>
              <w:top w:val="single" w:sz="17" w:space="0" w:color="000000"/>
              <w:left w:val="single" w:sz="17" w:space="0" w:color="000000"/>
              <w:bottom w:val="single" w:sz="17" w:space="0" w:color="000000"/>
              <w:right w:val="single" w:sz="17" w:space="0" w:color="000000"/>
            </w:tcBorders>
          </w:tcPr>
          <w:p w:rsidR="000A1C5C" w:rsidRDefault="009572B0">
            <w:pPr>
              <w:spacing w:after="0" w:line="259" w:lineRule="auto"/>
              <w:ind w:left="2" w:right="0" w:firstLine="0"/>
            </w:pPr>
            <w:r>
              <w:t>指導教育の内容</w:t>
            </w:r>
            <w:r>
              <w:t xml:space="preserve"> </w:t>
            </w:r>
          </w:p>
        </w:tc>
      </w:tr>
      <w:tr w:rsidR="000A1C5C">
        <w:trPr>
          <w:trHeight w:val="883"/>
        </w:trPr>
        <w:tc>
          <w:tcPr>
            <w:tcW w:w="4781" w:type="dxa"/>
            <w:tcBorders>
              <w:top w:val="single" w:sz="17" w:space="0" w:color="000000"/>
              <w:left w:val="single" w:sz="17" w:space="0" w:color="000000"/>
              <w:bottom w:val="single" w:sz="4" w:space="0" w:color="000000"/>
              <w:right w:val="single" w:sz="17" w:space="0" w:color="000000"/>
            </w:tcBorders>
            <w:vAlign w:val="center"/>
          </w:tcPr>
          <w:p w:rsidR="000A1C5C" w:rsidRDefault="009572B0">
            <w:pPr>
              <w:spacing w:after="0" w:line="259" w:lineRule="auto"/>
              <w:ind w:left="0" w:right="0" w:firstLine="0"/>
            </w:pPr>
            <w:r>
              <w:t>補助者を選任するとき</w:t>
            </w:r>
            <w:r>
              <w:t xml:space="preserve"> </w:t>
            </w:r>
          </w:p>
        </w:tc>
        <w:tc>
          <w:tcPr>
            <w:tcW w:w="4790" w:type="dxa"/>
            <w:tcBorders>
              <w:top w:val="single" w:sz="17" w:space="0" w:color="000000"/>
              <w:left w:val="single" w:sz="17" w:space="0" w:color="000000"/>
              <w:bottom w:val="single" w:sz="4" w:space="0" w:color="000000"/>
              <w:right w:val="single" w:sz="17" w:space="0" w:color="000000"/>
            </w:tcBorders>
          </w:tcPr>
          <w:p w:rsidR="000A1C5C" w:rsidRDefault="009572B0">
            <w:pPr>
              <w:spacing w:after="15" w:line="259" w:lineRule="auto"/>
              <w:ind w:left="38" w:right="0" w:firstLine="0"/>
            </w:pPr>
            <w:r>
              <w:t>・整備管理規程の内容</w:t>
            </w:r>
            <w:r>
              <w:t xml:space="preserve"> </w:t>
            </w:r>
          </w:p>
          <w:p w:rsidR="000A1C5C" w:rsidRDefault="009572B0">
            <w:pPr>
              <w:spacing w:after="0" w:line="259" w:lineRule="auto"/>
              <w:ind w:left="216" w:right="0" w:hanging="178"/>
            </w:pPr>
            <w:r>
              <w:t>・整備管理者選任前研修の内容（整備管理者の資格要件を満足する者以外が対象）</w:t>
            </w:r>
            <w:r>
              <w:t xml:space="preserve"> </w:t>
            </w:r>
          </w:p>
        </w:tc>
      </w:tr>
      <w:tr w:rsidR="000A1C5C">
        <w:trPr>
          <w:trHeight w:val="295"/>
        </w:trPr>
        <w:tc>
          <w:tcPr>
            <w:tcW w:w="4781" w:type="dxa"/>
            <w:tcBorders>
              <w:top w:val="single" w:sz="4" w:space="0" w:color="000000"/>
              <w:left w:val="single" w:sz="17" w:space="0" w:color="000000"/>
              <w:bottom w:val="single" w:sz="4" w:space="0" w:color="000000"/>
              <w:right w:val="single" w:sz="17" w:space="0" w:color="000000"/>
            </w:tcBorders>
          </w:tcPr>
          <w:p w:rsidR="000A1C5C" w:rsidRDefault="009572B0">
            <w:pPr>
              <w:spacing w:after="0" w:line="259" w:lineRule="auto"/>
              <w:ind w:left="0" w:right="0" w:firstLine="0"/>
            </w:pPr>
            <w:r>
              <w:t>整備管理規程を改正したとき</w:t>
            </w:r>
            <w:r>
              <w:t xml:space="preserve"> </w:t>
            </w:r>
          </w:p>
        </w:tc>
        <w:tc>
          <w:tcPr>
            <w:tcW w:w="4790" w:type="dxa"/>
            <w:tcBorders>
              <w:top w:val="single" w:sz="4" w:space="0" w:color="000000"/>
              <w:left w:val="single" w:sz="17" w:space="0" w:color="000000"/>
              <w:bottom w:val="single" w:sz="4" w:space="0" w:color="000000"/>
              <w:right w:val="single" w:sz="17" w:space="0" w:color="000000"/>
            </w:tcBorders>
          </w:tcPr>
          <w:p w:rsidR="000A1C5C" w:rsidRDefault="009572B0">
            <w:pPr>
              <w:spacing w:after="0" w:line="259" w:lineRule="auto"/>
              <w:ind w:left="38" w:right="0" w:firstLine="0"/>
            </w:pPr>
            <w:r>
              <w:t>・改正後の整備管理規程の内容</w:t>
            </w:r>
            <w:r>
              <w:t xml:space="preserve"> </w:t>
            </w:r>
          </w:p>
        </w:tc>
      </w:tr>
      <w:tr w:rsidR="000A1C5C">
        <w:trPr>
          <w:trHeight w:val="312"/>
        </w:trPr>
        <w:tc>
          <w:tcPr>
            <w:tcW w:w="4781" w:type="dxa"/>
            <w:tcBorders>
              <w:top w:val="single" w:sz="4" w:space="0" w:color="000000"/>
              <w:left w:val="single" w:sz="17" w:space="0" w:color="000000"/>
              <w:bottom w:val="single" w:sz="17" w:space="0" w:color="000000"/>
              <w:right w:val="single" w:sz="17" w:space="0" w:color="000000"/>
            </w:tcBorders>
          </w:tcPr>
          <w:p w:rsidR="000A1C5C" w:rsidRDefault="009572B0">
            <w:pPr>
              <w:spacing w:after="0" w:line="259" w:lineRule="auto"/>
              <w:ind w:left="0" w:right="0" w:firstLine="0"/>
              <w:jc w:val="both"/>
            </w:pPr>
            <w:r>
              <w:t>行政から情報提供を受けたときその他必要なとき</w:t>
            </w:r>
            <w:r>
              <w:t xml:space="preserve"> </w:t>
            </w:r>
          </w:p>
        </w:tc>
        <w:tc>
          <w:tcPr>
            <w:tcW w:w="4790" w:type="dxa"/>
            <w:tcBorders>
              <w:top w:val="single" w:sz="4" w:space="0" w:color="000000"/>
              <w:left w:val="single" w:sz="17" w:space="0" w:color="000000"/>
              <w:bottom w:val="single" w:sz="17" w:space="0" w:color="000000"/>
              <w:right w:val="single" w:sz="17" w:space="0" w:color="000000"/>
            </w:tcBorders>
          </w:tcPr>
          <w:p w:rsidR="000A1C5C" w:rsidRDefault="009572B0">
            <w:pPr>
              <w:spacing w:after="0" w:line="259" w:lineRule="auto"/>
              <w:ind w:left="38" w:right="0" w:firstLine="0"/>
            </w:pPr>
            <w:r>
              <w:t>・行政から提供された情報等必要に応じた内容</w:t>
            </w:r>
            <w:r>
              <w:t xml:space="preserve"> </w:t>
            </w:r>
          </w:p>
        </w:tc>
      </w:tr>
    </w:tbl>
    <w:p w:rsidR="000A1C5C" w:rsidRDefault="009572B0">
      <w:pPr>
        <w:spacing w:after="15" w:line="259" w:lineRule="auto"/>
        <w:ind w:left="0" w:right="0" w:firstLine="0"/>
      </w:pPr>
      <w:r>
        <w:t xml:space="preserve"> </w:t>
      </w:r>
    </w:p>
    <w:p w:rsidR="000A1C5C" w:rsidRDefault="009572B0">
      <w:pPr>
        <w:ind w:left="-5" w:right="76"/>
      </w:pPr>
      <w:r>
        <w:t>（従業員の指導教育）</w:t>
      </w:r>
      <w:r>
        <w:t xml:space="preserve"> </w:t>
      </w:r>
    </w:p>
    <w:p w:rsidR="000A1C5C" w:rsidRDefault="009572B0">
      <w:pPr>
        <w:ind w:left="268" w:right="76" w:hanging="283"/>
      </w:pPr>
      <w:r>
        <w:t>第２４条</w:t>
      </w:r>
      <w:r>
        <w:t xml:space="preserve"> </w:t>
      </w:r>
      <w:r>
        <w:t>整備管理者は、点検整備等整備管理の職務に関する事項について、その周知徹底と知識の向上を図るため、整備要員、運転者その他必要に応じ従業員に対して指導教育を行うものとする。</w:t>
      </w:r>
      <w:r>
        <w:t xml:space="preserve"> </w:t>
      </w:r>
    </w:p>
    <w:p w:rsidR="000A1C5C" w:rsidRDefault="009572B0">
      <w:pPr>
        <w:spacing w:after="15" w:line="259" w:lineRule="auto"/>
        <w:ind w:left="0" w:right="0" w:firstLine="0"/>
      </w:pPr>
      <w:r>
        <w:t xml:space="preserve"> </w:t>
      </w:r>
    </w:p>
    <w:p w:rsidR="000A1C5C" w:rsidRDefault="009572B0">
      <w:pPr>
        <w:ind w:left="-5" w:right="76"/>
      </w:pPr>
      <w:r>
        <w:t>附則</w:t>
      </w:r>
      <w:r>
        <w:t xml:space="preserve"> </w:t>
      </w:r>
    </w:p>
    <w:p w:rsidR="000A1C5C" w:rsidRDefault="009572B0">
      <w:pPr>
        <w:ind w:left="202" w:right="76"/>
      </w:pPr>
      <w:r>
        <w:t>この規則は、令和</w:t>
      </w:r>
      <w:r>
        <w:t>●</w:t>
      </w:r>
      <w:r>
        <w:t>年</w:t>
      </w:r>
      <w:r>
        <w:t>●</w:t>
      </w:r>
      <w:r>
        <w:t>月</w:t>
      </w:r>
      <w:r>
        <w:t>●</w:t>
      </w:r>
      <w:r>
        <w:t>日から実施する。</w:t>
      </w:r>
      <w:r>
        <w:t xml:space="preserve"> </w:t>
      </w:r>
    </w:p>
    <w:p w:rsidR="000A1C5C" w:rsidRDefault="009572B0">
      <w:pPr>
        <w:spacing w:after="15" w:line="259" w:lineRule="auto"/>
        <w:ind w:left="0" w:right="0" w:firstLine="0"/>
        <w:jc w:val="right"/>
      </w:pPr>
      <w:r>
        <w:t xml:space="preserve"> </w:t>
      </w:r>
    </w:p>
    <w:p w:rsidR="000A1C5C" w:rsidRDefault="009572B0">
      <w:pPr>
        <w:spacing w:after="15" w:line="259" w:lineRule="auto"/>
        <w:ind w:left="0" w:right="0" w:firstLine="0"/>
        <w:jc w:val="right"/>
      </w:pPr>
      <w:r>
        <w:t xml:space="preserve"> </w:t>
      </w:r>
    </w:p>
    <w:p w:rsidR="000A1C5C" w:rsidRDefault="009572B0">
      <w:pPr>
        <w:spacing w:after="15" w:line="259" w:lineRule="auto"/>
        <w:ind w:left="0" w:right="0" w:firstLine="0"/>
        <w:jc w:val="right"/>
      </w:pPr>
      <w:r>
        <w:t xml:space="preserve"> </w:t>
      </w:r>
    </w:p>
    <w:p w:rsidR="000A1C5C" w:rsidRDefault="009572B0">
      <w:pPr>
        <w:spacing w:after="15" w:line="259" w:lineRule="auto"/>
        <w:ind w:left="0" w:right="0" w:firstLine="0"/>
        <w:jc w:val="right"/>
      </w:pPr>
      <w:r>
        <w:lastRenderedPageBreak/>
        <w:t xml:space="preserve"> </w:t>
      </w:r>
    </w:p>
    <w:p w:rsidR="000A1C5C" w:rsidRDefault="009572B0">
      <w:pPr>
        <w:spacing w:after="13" w:line="259" w:lineRule="auto"/>
        <w:ind w:left="0" w:right="0" w:firstLine="0"/>
        <w:jc w:val="right"/>
      </w:pPr>
      <w:r>
        <w:t xml:space="preserve"> </w:t>
      </w:r>
    </w:p>
    <w:p w:rsidR="000A1C5C" w:rsidRDefault="009572B0">
      <w:pPr>
        <w:spacing w:after="15" w:line="259" w:lineRule="auto"/>
        <w:ind w:left="0" w:right="0" w:firstLine="0"/>
        <w:jc w:val="right"/>
      </w:pPr>
      <w:r>
        <w:t xml:space="preserve"> </w:t>
      </w:r>
    </w:p>
    <w:p w:rsidR="000A1C5C" w:rsidRDefault="009572B0">
      <w:pPr>
        <w:spacing w:after="15" w:line="259" w:lineRule="auto"/>
        <w:ind w:left="0" w:right="0" w:firstLine="0"/>
        <w:jc w:val="right"/>
      </w:pPr>
      <w:r>
        <w:t xml:space="preserve"> </w:t>
      </w:r>
    </w:p>
    <w:p w:rsidR="000A1C5C" w:rsidRDefault="009572B0">
      <w:pPr>
        <w:spacing w:after="15" w:line="259" w:lineRule="auto"/>
        <w:ind w:left="0" w:right="0" w:firstLine="0"/>
        <w:jc w:val="right"/>
      </w:pPr>
      <w:r>
        <w:t xml:space="preserve"> </w:t>
      </w:r>
    </w:p>
    <w:p w:rsidR="000A1C5C" w:rsidRDefault="009572B0">
      <w:pPr>
        <w:spacing w:after="15" w:line="259" w:lineRule="auto"/>
        <w:ind w:left="0" w:right="0" w:firstLine="0"/>
        <w:jc w:val="right"/>
      </w:pPr>
      <w:r>
        <w:t xml:space="preserve"> </w:t>
      </w:r>
    </w:p>
    <w:p w:rsidR="000A1C5C" w:rsidRDefault="009572B0">
      <w:pPr>
        <w:spacing w:after="15" w:line="259" w:lineRule="auto"/>
        <w:ind w:left="0" w:right="0" w:firstLine="0"/>
        <w:jc w:val="right"/>
      </w:pPr>
      <w:r>
        <w:t xml:space="preserve"> </w:t>
      </w:r>
    </w:p>
    <w:p w:rsidR="000A1C5C" w:rsidRDefault="009572B0">
      <w:pPr>
        <w:spacing w:after="77" w:line="285" w:lineRule="auto"/>
        <w:ind w:left="9223" w:right="0" w:firstLine="415"/>
      </w:pPr>
      <w:r>
        <w:t xml:space="preserve"> </w:t>
      </w:r>
      <w:r>
        <w:rPr>
          <w:bdr w:val="single" w:sz="8" w:space="0" w:color="000000"/>
        </w:rPr>
        <w:t>別紙</w:t>
      </w:r>
      <w:r>
        <w:t xml:space="preserve"> </w:t>
      </w:r>
    </w:p>
    <w:p w:rsidR="000A1C5C" w:rsidRDefault="009572B0">
      <w:pPr>
        <w:spacing w:after="21" w:line="259" w:lineRule="auto"/>
        <w:ind w:left="0" w:right="0" w:firstLine="0"/>
      </w:pPr>
      <w:r>
        <w:rPr>
          <w:sz w:val="30"/>
        </w:rPr>
        <w:t xml:space="preserve"> </w:t>
      </w:r>
    </w:p>
    <w:p w:rsidR="000A1C5C" w:rsidRDefault="009572B0">
      <w:pPr>
        <w:pStyle w:val="1"/>
        <w:ind w:left="0" w:firstLine="0"/>
      </w:pPr>
      <w:r>
        <w:rPr>
          <w:sz w:val="30"/>
          <w:u w:val="none"/>
        </w:rPr>
        <w:t>整備管理者の補助者名簿</w:t>
      </w:r>
      <w:r>
        <w:rPr>
          <w:sz w:val="30"/>
          <w:u w:val="none"/>
        </w:rPr>
        <w:t xml:space="preserve"> </w:t>
      </w:r>
    </w:p>
    <w:p w:rsidR="000A1C5C" w:rsidRDefault="009572B0">
      <w:pPr>
        <w:spacing w:after="15" w:line="259" w:lineRule="auto"/>
        <w:ind w:left="0" w:right="0" w:firstLine="0"/>
      </w:pPr>
      <w:r>
        <w:t xml:space="preserve"> </w:t>
      </w:r>
    </w:p>
    <w:p w:rsidR="000A1C5C" w:rsidRDefault="009572B0">
      <w:pPr>
        <w:spacing w:after="7"/>
        <w:ind w:left="6991" w:right="76"/>
        <w:jc w:val="right"/>
      </w:pPr>
      <w:r>
        <w:t>●●</w:t>
      </w:r>
      <w:r>
        <w:t>（使用者名）</w:t>
      </w:r>
      <w:r>
        <w:t xml:space="preserve"> </w:t>
      </w:r>
    </w:p>
    <w:p w:rsidR="000A1C5C" w:rsidRDefault="009572B0">
      <w:pPr>
        <w:spacing w:after="7"/>
        <w:ind w:right="76"/>
        <w:jc w:val="right"/>
      </w:pPr>
      <w:r>
        <w:t>※</w:t>
      </w:r>
      <w:r>
        <w:t xml:space="preserve"> </w:t>
      </w:r>
      <w:r>
        <w:t>他企業から補助者を選任する場合、関係事業者との連名</w:t>
      </w:r>
      <w:r>
        <w:t>→●●</w:t>
      </w:r>
      <w:r>
        <w:t>（関係事業者名）</w:t>
      </w:r>
      <w:r>
        <w:t xml:space="preserve"> </w:t>
      </w:r>
    </w:p>
    <w:p w:rsidR="000A1C5C" w:rsidRDefault="009572B0">
      <w:pPr>
        <w:spacing w:after="7"/>
        <w:ind w:left="6991" w:right="76"/>
        <w:jc w:val="right"/>
      </w:pPr>
      <w:r>
        <w:t>●●</w:t>
      </w:r>
      <w:r>
        <w:t>（整備管理者名）</w:t>
      </w:r>
      <w:r>
        <w:t xml:space="preserve"> </w:t>
      </w:r>
    </w:p>
    <w:p w:rsidR="000A1C5C" w:rsidRDefault="009572B0">
      <w:pPr>
        <w:spacing w:after="7"/>
        <w:ind w:left="6981" w:right="0" w:firstLine="90"/>
        <w:jc w:val="right"/>
      </w:pPr>
      <w:r>
        <w:t xml:space="preserve"> </w:t>
      </w:r>
      <w:r>
        <w:t>令和</w:t>
      </w:r>
      <w:r>
        <w:t>●</w:t>
      </w:r>
      <w:r>
        <w:t>年</w:t>
      </w:r>
      <w:r>
        <w:t>●</w:t>
      </w:r>
      <w:r>
        <w:t>月</w:t>
      </w:r>
      <w:r>
        <w:t>●</w:t>
      </w:r>
      <w:r>
        <w:t>日一部改正</w:t>
      </w:r>
      <w:r>
        <w:t xml:space="preserve"> </w:t>
      </w:r>
      <w:r>
        <w:t>令和</w:t>
      </w:r>
      <w:r>
        <w:t>●</w:t>
      </w:r>
      <w:r>
        <w:t>年</w:t>
      </w:r>
      <w:r>
        <w:t>●</w:t>
      </w:r>
      <w:r>
        <w:t>月</w:t>
      </w:r>
      <w:r>
        <w:t>●</w:t>
      </w:r>
      <w:r>
        <w:t>日</w:t>
      </w:r>
      <w:r>
        <w:t xml:space="preserve"> </w:t>
      </w:r>
    </w:p>
    <w:p w:rsidR="000A1C5C" w:rsidRDefault="009572B0">
      <w:pPr>
        <w:spacing w:after="15" w:line="259" w:lineRule="auto"/>
        <w:ind w:left="0" w:right="0" w:firstLine="0"/>
        <w:jc w:val="right"/>
      </w:pPr>
      <w:r>
        <w:t xml:space="preserve"> </w:t>
      </w:r>
    </w:p>
    <w:p w:rsidR="000A1C5C" w:rsidRDefault="009572B0">
      <w:pPr>
        <w:spacing w:after="15" w:line="259" w:lineRule="auto"/>
        <w:ind w:left="0" w:right="0" w:firstLine="0"/>
      </w:pPr>
      <w:r>
        <w:t xml:space="preserve"> </w:t>
      </w:r>
    </w:p>
    <w:p w:rsidR="000A1C5C" w:rsidRDefault="009572B0">
      <w:pPr>
        <w:spacing w:after="15" w:line="259" w:lineRule="auto"/>
        <w:ind w:left="0" w:right="0" w:firstLine="0"/>
      </w:pPr>
      <w:r>
        <w:t xml:space="preserve"> </w:t>
      </w:r>
    </w:p>
    <w:p w:rsidR="000A1C5C" w:rsidRDefault="009572B0">
      <w:pPr>
        <w:ind w:left="192" w:right="76" w:firstLine="204"/>
      </w:pPr>
      <w:r>
        <w:t>整備管理規程第２条第４項の整備管理者の補助者の氏名、所属及び補助する職務の範囲については、以下のとおりとする。</w:t>
      </w:r>
      <w:r>
        <w:t xml:space="preserve"> </w:t>
      </w:r>
    </w:p>
    <w:p w:rsidR="000A1C5C" w:rsidRDefault="009572B0">
      <w:pPr>
        <w:spacing w:after="0" w:line="259" w:lineRule="auto"/>
        <w:ind w:left="0" w:right="0" w:firstLine="0"/>
      </w:pPr>
      <w:r>
        <w:t xml:space="preserve"> </w:t>
      </w:r>
    </w:p>
    <w:tbl>
      <w:tblPr>
        <w:tblStyle w:val="TableGrid"/>
        <w:tblW w:w="9571" w:type="dxa"/>
        <w:tblInd w:w="175" w:type="dxa"/>
        <w:tblCellMar>
          <w:top w:w="9" w:type="dxa"/>
          <w:left w:w="108" w:type="dxa"/>
          <w:bottom w:w="0" w:type="dxa"/>
          <w:right w:w="0" w:type="dxa"/>
        </w:tblCellMar>
        <w:tblLook w:val="04A0" w:firstRow="1" w:lastRow="0" w:firstColumn="1" w:lastColumn="0" w:noHBand="0" w:noVBand="1"/>
      </w:tblPr>
      <w:tblGrid>
        <w:gridCol w:w="3936"/>
        <w:gridCol w:w="1560"/>
        <w:gridCol w:w="4075"/>
      </w:tblGrid>
      <w:tr w:rsidR="000A1C5C">
        <w:trPr>
          <w:trHeight w:val="329"/>
        </w:trPr>
        <w:tc>
          <w:tcPr>
            <w:tcW w:w="3936" w:type="dxa"/>
            <w:tcBorders>
              <w:top w:val="single" w:sz="17" w:space="0" w:color="000000"/>
              <w:left w:val="single" w:sz="17" w:space="0" w:color="000000"/>
              <w:bottom w:val="single" w:sz="17" w:space="0" w:color="000000"/>
              <w:right w:val="single" w:sz="17" w:space="0" w:color="000000"/>
            </w:tcBorders>
          </w:tcPr>
          <w:p w:rsidR="000A1C5C" w:rsidRDefault="009572B0">
            <w:pPr>
              <w:spacing w:after="0" w:line="259" w:lineRule="auto"/>
              <w:ind w:left="0" w:right="-14" w:firstLine="0"/>
              <w:jc w:val="both"/>
            </w:pPr>
            <w:r>
              <w:t>氏名又は役職名（又は、氏名及び役職名）</w:t>
            </w:r>
            <w:r>
              <w:t xml:space="preserve"> </w:t>
            </w:r>
          </w:p>
        </w:tc>
        <w:tc>
          <w:tcPr>
            <w:tcW w:w="1560" w:type="dxa"/>
            <w:tcBorders>
              <w:top w:val="single" w:sz="17" w:space="0" w:color="000000"/>
              <w:left w:val="single" w:sz="17" w:space="0" w:color="000000"/>
              <w:bottom w:val="single" w:sz="17" w:space="0" w:color="000000"/>
              <w:right w:val="single" w:sz="17" w:space="0" w:color="000000"/>
            </w:tcBorders>
          </w:tcPr>
          <w:p w:rsidR="000A1C5C" w:rsidRDefault="009572B0">
            <w:pPr>
              <w:spacing w:after="0" w:line="259" w:lineRule="auto"/>
              <w:ind w:left="0" w:right="0" w:firstLine="0"/>
              <w:jc w:val="both"/>
            </w:pPr>
            <w:r>
              <w:t>所属営業所名</w:t>
            </w:r>
            <w:r>
              <w:t xml:space="preserve"> </w:t>
            </w:r>
          </w:p>
        </w:tc>
        <w:tc>
          <w:tcPr>
            <w:tcW w:w="4075" w:type="dxa"/>
            <w:tcBorders>
              <w:top w:val="single" w:sz="17" w:space="0" w:color="000000"/>
              <w:left w:val="single" w:sz="17" w:space="0" w:color="000000"/>
              <w:bottom w:val="single" w:sz="17" w:space="0" w:color="000000"/>
              <w:right w:val="single" w:sz="17" w:space="0" w:color="000000"/>
            </w:tcBorders>
          </w:tcPr>
          <w:p w:rsidR="000A1C5C" w:rsidRDefault="009572B0">
            <w:pPr>
              <w:spacing w:after="0" w:line="259" w:lineRule="auto"/>
              <w:ind w:left="0" w:right="0" w:firstLine="0"/>
            </w:pPr>
            <w:r>
              <w:t>補助する職務の範囲</w:t>
            </w:r>
            <w:r>
              <w:t xml:space="preserve"> </w:t>
            </w:r>
          </w:p>
        </w:tc>
      </w:tr>
      <w:tr w:rsidR="000A1C5C">
        <w:trPr>
          <w:trHeight w:val="600"/>
        </w:trPr>
        <w:tc>
          <w:tcPr>
            <w:tcW w:w="3936" w:type="dxa"/>
            <w:tcBorders>
              <w:top w:val="single" w:sz="17" w:space="0" w:color="000000"/>
              <w:left w:val="single" w:sz="17" w:space="0" w:color="000000"/>
              <w:bottom w:val="single" w:sz="4" w:space="0" w:color="000000"/>
              <w:right w:val="single" w:sz="17" w:space="0" w:color="000000"/>
            </w:tcBorders>
            <w:vAlign w:val="center"/>
          </w:tcPr>
          <w:p w:rsidR="000A1C5C" w:rsidRDefault="009572B0">
            <w:pPr>
              <w:spacing w:after="0" w:line="259" w:lineRule="auto"/>
              <w:ind w:left="0" w:right="0" w:firstLine="0"/>
            </w:pPr>
            <w:r>
              <w:t>●●</w:t>
            </w:r>
            <w:r>
              <w:t>（記載例の１）</w:t>
            </w:r>
            <w:r>
              <w:t xml:space="preserve"> </w:t>
            </w:r>
          </w:p>
        </w:tc>
        <w:tc>
          <w:tcPr>
            <w:tcW w:w="1560" w:type="dxa"/>
            <w:tcBorders>
              <w:top w:val="single" w:sz="17" w:space="0" w:color="000000"/>
              <w:left w:val="single" w:sz="17" w:space="0" w:color="000000"/>
              <w:bottom w:val="single" w:sz="4" w:space="0" w:color="000000"/>
              <w:right w:val="single" w:sz="17" w:space="0" w:color="000000"/>
            </w:tcBorders>
          </w:tcPr>
          <w:p w:rsidR="000A1C5C" w:rsidRDefault="009572B0">
            <w:pPr>
              <w:spacing w:after="0" w:line="259" w:lineRule="auto"/>
              <w:ind w:left="36" w:right="0" w:firstLine="0"/>
            </w:pPr>
            <w:r>
              <w:t>Ａ営業所</w:t>
            </w:r>
            <w:r>
              <w:t xml:space="preserve"> </w:t>
            </w:r>
          </w:p>
        </w:tc>
        <w:tc>
          <w:tcPr>
            <w:tcW w:w="4075" w:type="dxa"/>
            <w:tcBorders>
              <w:top w:val="single" w:sz="17" w:space="0" w:color="000000"/>
              <w:left w:val="single" w:sz="17" w:space="0" w:color="000000"/>
              <w:bottom w:val="single" w:sz="4" w:space="0" w:color="000000"/>
              <w:right w:val="single" w:sz="17" w:space="0" w:color="000000"/>
            </w:tcBorders>
          </w:tcPr>
          <w:p w:rsidR="000A1C5C" w:rsidRDefault="009572B0">
            <w:pPr>
              <w:spacing w:after="0" w:line="259" w:lineRule="auto"/>
              <w:ind w:left="0" w:right="0" w:firstLine="36"/>
            </w:pPr>
            <w:r>
              <w:t>整備管理者が不在の場合のＡ営業所における運行可否の決定</w:t>
            </w:r>
            <w:r>
              <w:t xml:space="preserve"> </w:t>
            </w:r>
          </w:p>
        </w:tc>
      </w:tr>
      <w:tr w:rsidR="000A1C5C">
        <w:trPr>
          <w:trHeight w:val="108"/>
        </w:trPr>
        <w:tc>
          <w:tcPr>
            <w:tcW w:w="3936" w:type="dxa"/>
            <w:tcBorders>
              <w:top w:val="single" w:sz="4" w:space="0" w:color="000000"/>
              <w:left w:val="single" w:sz="17" w:space="0" w:color="000000"/>
              <w:bottom w:val="nil"/>
              <w:right w:val="single" w:sz="17" w:space="0" w:color="000000"/>
            </w:tcBorders>
          </w:tcPr>
          <w:p w:rsidR="000A1C5C" w:rsidRDefault="009572B0">
            <w:pPr>
              <w:spacing w:after="0" w:line="259" w:lineRule="auto"/>
              <w:ind w:left="0" w:right="0" w:firstLine="0"/>
            </w:pPr>
            <w:r>
              <w:rPr>
                <w:sz w:val="8"/>
              </w:rPr>
              <w:t xml:space="preserve"> </w:t>
            </w:r>
          </w:p>
        </w:tc>
        <w:tc>
          <w:tcPr>
            <w:tcW w:w="1560" w:type="dxa"/>
            <w:tcBorders>
              <w:top w:val="single" w:sz="4" w:space="0" w:color="000000"/>
              <w:left w:val="single" w:sz="17" w:space="0" w:color="000000"/>
              <w:bottom w:val="nil"/>
              <w:right w:val="single" w:sz="17" w:space="0" w:color="000000"/>
            </w:tcBorders>
          </w:tcPr>
          <w:p w:rsidR="000A1C5C" w:rsidRDefault="009572B0">
            <w:pPr>
              <w:spacing w:after="0" w:line="259" w:lineRule="auto"/>
              <w:ind w:left="36" w:right="0" w:firstLine="0"/>
            </w:pPr>
            <w:r>
              <w:rPr>
                <w:sz w:val="8"/>
              </w:rPr>
              <w:t xml:space="preserve"> </w:t>
            </w:r>
          </w:p>
        </w:tc>
        <w:tc>
          <w:tcPr>
            <w:tcW w:w="4075" w:type="dxa"/>
            <w:tcBorders>
              <w:top w:val="single" w:sz="4" w:space="0" w:color="000000"/>
              <w:left w:val="single" w:sz="17" w:space="0" w:color="000000"/>
              <w:bottom w:val="nil"/>
              <w:right w:val="single" w:sz="17" w:space="0" w:color="000000"/>
            </w:tcBorders>
          </w:tcPr>
          <w:p w:rsidR="000A1C5C" w:rsidRDefault="009572B0">
            <w:pPr>
              <w:spacing w:after="0" w:line="259" w:lineRule="auto"/>
              <w:ind w:left="12" w:right="0" w:firstLine="0"/>
            </w:pPr>
            <w:r>
              <w:rPr>
                <w:sz w:val="8"/>
              </w:rPr>
              <w:t xml:space="preserve"> </w:t>
            </w:r>
          </w:p>
        </w:tc>
      </w:tr>
    </w:tbl>
    <w:p w:rsidR="000A1C5C" w:rsidRDefault="009572B0">
      <w:pPr>
        <w:tabs>
          <w:tab w:val="center" w:pos="4366"/>
          <w:tab w:val="center" w:pos="5926"/>
        </w:tabs>
        <w:ind w:left="0" w:right="0" w:firstLine="0"/>
      </w:pPr>
      <w:r>
        <w:t>：</w:t>
      </w:r>
      <w:r>
        <w:t xml:space="preserve"> </w:t>
      </w:r>
      <w:r>
        <w:tab/>
      </w:r>
      <w:r>
        <w:t>：</w:t>
      </w:r>
      <w:r>
        <w:t xml:space="preserve"> </w:t>
      </w:r>
      <w:r>
        <w:tab/>
      </w:r>
      <w:r>
        <w:t>：</w:t>
      </w:r>
      <w:r>
        <w:t xml:space="preserve"> </w:t>
      </w:r>
    </w:p>
    <w:tbl>
      <w:tblPr>
        <w:tblStyle w:val="TableGrid"/>
        <w:tblW w:w="9571" w:type="dxa"/>
        <w:tblInd w:w="175" w:type="dxa"/>
        <w:tblCellMar>
          <w:top w:w="4" w:type="dxa"/>
          <w:left w:w="108" w:type="dxa"/>
          <w:bottom w:w="0" w:type="dxa"/>
          <w:right w:w="86" w:type="dxa"/>
        </w:tblCellMar>
        <w:tblLook w:val="04A0" w:firstRow="1" w:lastRow="0" w:firstColumn="1" w:lastColumn="0" w:noHBand="0" w:noVBand="1"/>
      </w:tblPr>
      <w:tblGrid>
        <w:gridCol w:w="3936"/>
        <w:gridCol w:w="1560"/>
        <w:gridCol w:w="4075"/>
      </w:tblGrid>
      <w:tr w:rsidR="000A1C5C">
        <w:trPr>
          <w:trHeight w:val="108"/>
        </w:trPr>
        <w:tc>
          <w:tcPr>
            <w:tcW w:w="3936" w:type="dxa"/>
            <w:tcBorders>
              <w:top w:val="nil"/>
              <w:left w:val="single" w:sz="17" w:space="0" w:color="000000"/>
              <w:bottom w:val="single" w:sz="4" w:space="0" w:color="000000"/>
              <w:right w:val="single" w:sz="17" w:space="0" w:color="000000"/>
            </w:tcBorders>
          </w:tcPr>
          <w:p w:rsidR="000A1C5C" w:rsidRDefault="009572B0">
            <w:pPr>
              <w:spacing w:after="0" w:line="259" w:lineRule="auto"/>
              <w:ind w:left="0" w:right="0" w:firstLine="0"/>
            </w:pPr>
            <w:r>
              <w:rPr>
                <w:sz w:val="8"/>
              </w:rPr>
              <w:t xml:space="preserve"> </w:t>
            </w:r>
          </w:p>
        </w:tc>
        <w:tc>
          <w:tcPr>
            <w:tcW w:w="1560" w:type="dxa"/>
            <w:tcBorders>
              <w:top w:val="nil"/>
              <w:left w:val="single" w:sz="17" w:space="0" w:color="000000"/>
              <w:bottom w:val="single" w:sz="4" w:space="0" w:color="000000"/>
              <w:right w:val="single" w:sz="17" w:space="0" w:color="000000"/>
            </w:tcBorders>
          </w:tcPr>
          <w:p w:rsidR="000A1C5C" w:rsidRDefault="009572B0">
            <w:pPr>
              <w:spacing w:after="0" w:line="259" w:lineRule="auto"/>
              <w:ind w:left="36" w:right="0" w:firstLine="0"/>
            </w:pPr>
            <w:r>
              <w:rPr>
                <w:sz w:val="8"/>
              </w:rPr>
              <w:t xml:space="preserve"> </w:t>
            </w:r>
          </w:p>
        </w:tc>
        <w:tc>
          <w:tcPr>
            <w:tcW w:w="4075" w:type="dxa"/>
            <w:tcBorders>
              <w:top w:val="nil"/>
              <w:left w:val="single" w:sz="17" w:space="0" w:color="000000"/>
              <w:bottom w:val="single" w:sz="4" w:space="0" w:color="000000"/>
              <w:right w:val="single" w:sz="17" w:space="0" w:color="000000"/>
            </w:tcBorders>
          </w:tcPr>
          <w:p w:rsidR="000A1C5C" w:rsidRDefault="009572B0">
            <w:pPr>
              <w:spacing w:after="0" w:line="259" w:lineRule="auto"/>
              <w:ind w:left="12" w:right="0" w:firstLine="0"/>
            </w:pPr>
            <w:r>
              <w:rPr>
                <w:sz w:val="8"/>
              </w:rPr>
              <w:t xml:space="preserve"> </w:t>
            </w:r>
          </w:p>
        </w:tc>
      </w:tr>
      <w:tr w:rsidR="000A1C5C">
        <w:trPr>
          <w:trHeight w:val="598"/>
        </w:trPr>
        <w:tc>
          <w:tcPr>
            <w:tcW w:w="3936" w:type="dxa"/>
            <w:tcBorders>
              <w:top w:val="single" w:sz="4" w:space="0" w:color="000000"/>
              <w:left w:val="single" w:sz="17" w:space="0" w:color="000000"/>
              <w:bottom w:val="single" w:sz="17" w:space="0" w:color="000000"/>
              <w:right w:val="single" w:sz="17" w:space="0" w:color="000000"/>
            </w:tcBorders>
            <w:vAlign w:val="center"/>
          </w:tcPr>
          <w:p w:rsidR="000A1C5C" w:rsidRDefault="009572B0">
            <w:pPr>
              <w:spacing w:after="0" w:line="259" w:lineRule="auto"/>
              <w:ind w:left="0" w:right="0" w:firstLine="0"/>
            </w:pPr>
            <w:r>
              <w:t>●●</w:t>
            </w:r>
            <w:r>
              <w:t>（記載例の２）</w:t>
            </w:r>
            <w:r>
              <w:t xml:space="preserve"> </w:t>
            </w:r>
          </w:p>
        </w:tc>
        <w:tc>
          <w:tcPr>
            <w:tcW w:w="1560" w:type="dxa"/>
            <w:tcBorders>
              <w:top w:val="single" w:sz="4" w:space="0" w:color="000000"/>
              <w:left w:val="single" w:sz="17" w:space="0" w:color="000000"/>
              <w:bottom w:val="single" w:sz="17" w:space="0" w:color="000000"/>
              <w:right w:val="single" w:sz="17" w:space="0" w:color="000000"/>
            </w:tcBorders>
          </w:tcPr>
          <w:p w:rsidR="000A1C5C" w:rsidRDefault="009572B0">
            <w:pPr>
              <w:spacing w:after="0" w:line="259" w:lineRule="auto"/>
              <w:ind w:left="36" w:right="0" w:firstLine="0"/>
            </w:pPr>
            <w:r>
              <w:t>Ｂ営業所</w:t>
            </w:r>
            <w:r>
              <w:t xml:space="preserve"> </w:t>
            </w:r>
          </w:p>
        </w:tc>
        <w:tc>
          <w:tcPr>
            <w:tcW w:w="4075" w:type="dxa"/>
            <w:tcBorders>
              <w:top w:val="single" w:sz="4" w:space="0" w:color="000000"/>
              <w:left w:val="single" w:sz="17" w:space="0" w:color="000000"/>
              <w:bottom w:val="single" w:sz="17" w:space="0" w:color="000000"/>
              <w:right w:val="single" w:sz="17" w:space="0" w:color="000000"/>
            </w:tcBorders>
          </w:tcPr>
          <w:p w:rsidR="000A1C5C" w:rsidRDefault="009572B0">
            <w:pPr>
              <w:spacing w:after="0" w:line="259" w:lineRule="auto"/>
              <w:ind w:left="0" w:right="0" w:firstLine="36"/>
            </w:pPr>
            <w:r>
              <w:t>ＩＴ点呼を行う場合のＡ営業所における運行</w:t>
            </w:r>
            <w:r>
              <w:t xml:space="preserve"> </w:t>
            </w:r>
          </w:p>
        </w:tc>
      </w:tr>
    </w:tbl>
    <w:p w:rsidR="000A1C5C" w:rsidRDefault="009572B0">
      <w:pPr>
        <w:spacing w:after="0" w:line="259" w:lineRule="auto"/>
        <w:ind w:left="0" w:right="0" w:firstLine="0"/>
      </w:pPr>
      <w:r>
        <w:rPr>
          <w:sz w:val="21"/>
        </w:rPr>
        <w:t xml:space="preserve"> </w:t>
      </w:r>
    </w:p>
    <w:sectPr w:rsidR="000A1C5C">
      <w:headerReference w:type="even" r:id="rId7"/>
      <w:headerReference w:type="default" r:id="rId8"/>
      <w:footerReference w:type="even" r:id="rId9"/>
      <w:footerReference w:type="default" r:id="rId10"/>
      <w:headerReference w:type="first" r:id="rId11"/>
      <w:footerReference w:type="first" r:id="rId12"/>
      <w:pgSz w:w="11906" w:h="16838"/>
      <w:pgMar w:top="737" w:right="1024" w:bottom="888" w:left="1133" w:header="283" w:footer="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2B0" w:rsidRDefault="009572B0">
      <w:pPr>
        <w:spacing w:after="0" w:line="240" w:lineRule="auto"/>
      </w:pPr>
      <w:r>
        <w:separator/>
      </w:r>
    </w:p>
  </w:endnote>
  <w:endnote w:type="continuationSeparator" w:id="0">
    <w:p w:rsidR="009572B0" w:rsidRDefault="0095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5C" w:rsidRDefault="009572B0">
    <w:pPr>
      <w:spacing w:after="0" w:line="259" w:lineRule="auto"/>
      <w:ind w:left="0" w:right="113" w:firstLine="0"/>
      <w:jc w:val="center"/>
    </w:pPr>
    <w:r>
      <w:rPr>
        <w:rFonts w:ascii="Century" w:eastAsia="Century" w:hAnsi="Century" w:cs="Century"/>
        <w:sz w:val="21"/>
      </w:rPr>
      <w:t xml:space="preserve"> </w:t>
    </w: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r>
      <w:rPr>
        <w:rFonts w:ascii="Century" w:eastAsia="Century" w:hAnsi="Century" w:cs="Century"/>
        <w:sz w:val="21"/>
      </w:rPr>
      <w:fldChar w:fldCharType="begin"/>
    </w:r>
    <w:r>
      <w:rPr>
        <w:rFonts w:ascii="Century" w:eastAsia="Century" w:hAnsi="Century" w:cs="Century"/>
        <w:sz w:val="21"/>
      </w:rPr>
      <w:instrText xml:space="preserve"> NUMPAGES   \* MERGEFORMAT </w:instrText>
    </w:r>
    <w:r>
      <w:rPr>
        <w:rFonts w:ascii="Century" w:eastAsia="Century" w:hAnsi="Century" w:cs="Century"/>
        <w:sz w:val="21"/>
      </w:rPr>
      <w:fldChar w:fldCharType="separate"/>
    </w:r>
    <w:r>
      <w:rPr>
        <w:rFonts w:ascii="Century" w:eastAsia="Century" w:hAnsi="Century" w:cs="Century"/>
        <w:sz w:val="21"/>
      </w:rPr>
      <w:t>4</w:t>
    </w:r>
    <w:r>
      <w:rPr>
        <w:rFonts w:ascii="Century" w:eastAsia="Century" w:hAnsi="Century" w:cs="Century"/>
        <w:sz w:val="21"/>
      </w:rPr>
      <w:fldChar w:fldCharType="end"/>
    </w:r>
    <w:r>
      <w:rPr>
        <w:rFonts w:ascii="Century" w:eastAsia="Century" w:hAnsi="Century" w:cs="Century"/>
        <w:sz w:val="21"/>
      </w:rPr>
      <w:t xml:space="preserve"> </w:t>
    </w:r>
  </w:p>
  <w:p w:rsidR="000A1C5C" w:rsidRDefault="009572B0">
    <w:pPr>
      <w:spacing w:after="0" w:line="259" w:lineRule="auto"/>
      <w:ind w:left="0" w:right="108" w:firstLine="0"/>
      <w:jc w:val="right"/>
    </w:pPr>
    <w:r>
      <w:rPr>
        <w:rFonts w:ascii="Century" w:eastAsia="Century" w:hAnsi="Century" w:cs="Century"/>
        <w:sz w:val="21"/>
      </w:rPr>
      <w:t>2020.</w:t>
    </w:r>
    <w:r>
      <w:rPr>
        <w:rFonts w:ascii="Century" w:eastAsia="Century" w:hAnsi="Century" w:cs="Century"/>
        <w:sz w:val="21"/>
      </w:rPr>
      <w:fldChar w:fldCharType="begin"/>
    </w:r>
    <w:r>
      <w:rPr>
        <w:rFonts w:ascii="Century" w:eastAsia="Century" w:hAnsi="Century" w:cs="Century"/>
        <w:sz w:val="21"/>
      </w:rPr>
      <w:instrText xml:space="preserve"> NUMPAGES   \* MERGEFORMAT </w:instrText>
    </w:r>
    <w:r>
      <w:rPr>
        <w:rFonts w:ascii="Century" w:eastAsia="Century" w:hAnsi="Century" w:cs="Century"/>
        <w:sz w:val="21"/>
      </w:rPr>
      <w:fldChar w:fldCharType="separate"/>
    </w:r>
    <w:r>
      <w:rPr>
        <w:rFonts w:ascii="Century" w:eastAsia="Century" w:hAnsi="Century" w:cs="Century"/>
        <w:sz w:val="21"/>
      </w:rPr>
      <w:t>4</w:t>
    </w:r>
    <w:r>
      <w:rPr>
        <w:rFonts w:ascii="Century" w:eastAsia="Century" w:hAnsi="Century" w:cs="Century"/>
        <w:sz w:val="21"/>
      </w:rPr>
      <w:fldChar w:fldCharType="end"/>
    </w:r>
    <w:r>
      <w:rPr>
        <w:rFonts w:ascii="Century" w:eastAsia="Century" w:hAnsi="Century" w:cs="Century"/>
        <w:sz w:val="21"/>
      </w:rPr>
      <w:t xml:space="preserve">.1 </w:t>
    </w:r>
  </w:p>
  <w:p w:rsidR="000A1C5C" w:rsidRDefault="009572B0">
    <w:pPr>
      <w:spacing w:after="0" w:line="259" w:lineRule="auto"/>
      <w:ind w:left="0" w:right="0" w:firstLine="0"/>
    </w:pPr>
    <w:r>
      <w:rPr>
        <w:rFonts w:ascii="Century" w:eastAsia="Century" w:hAnsi="Century" w:cs="Century"/>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5C" w:rsidRDefault="009572B0">
    <w:pPr>
      <w:spacing w:after="0" w:line="259" w:lineRule="auto"/>
      <w:ind w:left="0" w:right="113" w:firstLine="0"/>
      <w:jc w:val="center"/>
    </w:pPr>
    <w:r>
      <w:rPr>
        <w:rFonts w:ascii="Century" w:eastAsia="Century" w:hAnsi="Century" w:cs="Century"/>
        <w:sz w:val="21"/>
      </w:rPr>
      <w:t xml:space="preserve"> </w:t>
    </w: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sidR="003914F8">
      <w:rPr>
        <w:rFonts w:ascii="Century" w:eastAsia="Century" w:hAnsi="Century" w:cs="Century"/>
        <w:noProof/>
        <w:sz w:val="21"/>
      </w:rPr>
      <w:t>5</w:t>
    </w:r>
    <w:r>
      <w:rPr>
        <w:rFonts w:ascii="Century" w:eastAsia="Century" w:hAnsi="Century" w:cs="Century"/>
        <w:sz w:val="21"/>
      </w:rPr>
      <w:fldChar w:fldCharType="end"/>
    </w:r>
    <w:r>
      <w:rPr>
        <w:rFonts w:ascii="Century" w:eastAsia="Century" w:hAnsi="Century" w:cs="Century"/>
        <w:sz w:val="21"/>
      </w:rPr>
      <w:t xml:space="preserve"> / </w:t>
    </w:r>
    <w:r>
      <w:rPr>
        <w:rFonts w:ascii="Century" w:eastAsia="Century" w:hAnsi="Century" w:cs="Century"/>
        <w:sz w:val="21"/>
      </w:rPr>
      <w:fldChar w:fldCharType="begin"/>
    </w:r>
    <w:r>
      <w:rPr>
        <w:rFonts w:ascii="Century" w:eastAsia="Century" w:hAnsi="Century" w:cs="Century"/>
        <w:sz w:val="21"/>
      </w:rPr>
      <w:instrText xml:space="preserve"> NUMPAGES   \* MERGEFORMAT </w:instrText>
    </w:r>
    <w:r>
      <w:rPr>
        <w:rFonts w:ascii="Century" w:eastAsia="Century" w:hAnsi="Century" w:cs="Century"/>
        <w:sz w:val="21"/>
      </w:rPr>
      <w:fldChar w:fldCharType="separate"/>
    </w:r>
    <w:r w:rsidR="003914F8">
      <w:rPr>
        <w:rFonts w:ascii="Century" w:eastAsia="Century" w:hAnsi="Century" w:cs="Century"/>
        <w:noProof/>
        <w:sz w:val="21"/>
      </w:rPr>
      <w:t>5</w:t>
    </w:r>
    <w:r>
      <w:rPr>
        <w:rFonts w:ascii="Century" w:eastAsia="Century" w:hAnsi="Century" w:cs="Century"/>
        <w:sz w:val="21"/>
      </w:rPr>
      <w:fldChar w:fldCharType="end"/>
    </w:r>
    <w:r>
      <w:rPr>
        <w:rFonts w:ascii="Century" w:eastAsia="Century" w:hAnsi="Century" w:cs="Century"/>
        <w:sz w:val="21"/>
      </w:rPr>
      <w:t xml:space="preserve"> </w:t>
    </w:r>
  </w:p>
  <w:p w:rsidR="000A1C5C" w:rsidRDefault="009572B0">
    <w:pPr>
      <w:spacing w:after="0" w:line="259" w:lineRule="auto"/>
      <w:ind w:left="0" w:right="108" w:firstLine="0"/>
      <w:jc w:val="right"/>
    </w:pPr>
    <w:r>
      <w:rPr>
        <w:rFonts w:ascii="Century" w:eastAsia="Century" w:hAnsi="Century" w:cs="Century"/>
        <w:sz w:val="21"/>
      </w:rPr>
      <w:t>2020.</w:t>
    </w:r>
    <w:r>
      <w:rPr>
        <w:rFonts w:ascii="Century" w:eastAsia="Century" w:hAnsi="Century" w:cs="Century"/>
        <w:sz w:val="21"/>
      </w:rPr>
      <w:fldChar w:fldCharType="begin"/>
    </w:r>
    <w:r>
      <w:rPr>
        <w:rFonts w:ascii="Century" w:eastAsia="Century" w:hAnsi="Century" w:cs="Century"/>
        <w:sz w:val="21"/>
      </w:rPr>
      <w:instrText xml:space="preserve"> NUMPAGES   \* MERGEFORMAT </w:instrText>
    </w:r>
    <w:r>
      <w:rPr>
        <w:rFonts w:ascii="Century" w:eastAsia="Century" w:hAnsi="Century" w:cs="Century"/>
        <w:sz w:val="21"/>
      </w:rPr>
      <w:fldChar w:fldCharType="separate"/>
    </w:r>
    <w:r w:rsidR="003914F8">
      <w:rPr>
        <w:rFonts w:ascii="Century" w:eastAsia="Century" w:hAnsi="Century" w:cs="Century"/>
        <w:noProof/>
        <w:sz w:val="21"/>
      </w:rPr>
      <w:t>5</w:t>
    </w:r>
    <w:r>
      <w:rPr>
        <w:rFonts w:ascii="Century" w:eastAsia="Century" w:hAnsi="Century" w:cs="Century"/>
        <w:sz w:val="21"/>
      </w:rPr>
      <w:fldChar w:fldCharType="end"/>
    </w:r>
    <w:r>
      <w:rPr>
        <w:rFonts w:ascii="Century" w:eastAsia="Century" w:hAnsi="Century" w:cs="Century"/>
        <w:sz w:val="21"/>
      </w:rPr>
      <w:t xml:space="preserve">.1 </w:t>
    </w:r>
  </w:p>
  <w:p w:rsidR="000A1C5C" w:rsidRDefault="009572B0">
    <w:pPr>
      <w:spacing w:after="0" w:line="259" w:lineRule="auto"/>
      <w:ind w:left="0" w:right="0" w:firstLine="0"/>
    </w:pPr>
    <w:r>
      <w:rPr>
        <w:rFonts w:ascii="Century" w:eastAsia="Century" w:hAnsi="Century" w:cs="Century"/>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5C" w:rsidRDefault="009572B0">
    <w:pPr>
      <w:spacing w:after="0" w:line="259" w:lineRule="auto"/>
      <w:ind w:left="0" w:right="113" w:firstLine="0"/>
      <w:jc w:val="center"/>
    </w:pPr>
    <w:r>
      <w:rPr>
        <w:rFonts w:ascii="Century" w:eastAsia="Century" w:hAnsi="Century" w:cs="Century"/>
        <w:sz w:val="21"/>
      </w:rPr>
      <w:t xml:space="preserve"> </w:t>
    </w: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r>
      <w:rPr>
        <w:rFonts w:ascii="Century" w:eastAsia="Century" w:hAnsi="Century" w:cs="Century"/>
        <w:sz w:val="21"/>
      </w:rPr>
      <w:fldChar w:fldCharType="begin"/>
    </w:r>
    <w:r>
      <w:rPr>
        <w:rFonts w:ascii="Century" w:eastAsia="Century" w:hAnsi="Century" w:cs="Century"/>
        <w:sz w:val="21"/>
      </w:rPr>
      <w:instrText xml:space="preserve"> NUMPAGES   \* MERGEFORMAT </w:instrText>
    </w:r>
    <w:r>
      <w:rPr>
        <w:rFonts w:ascii="Century" w:eastAsia="Century" w:hAnsi="Century" w:cs="Century"/>
        <w:sz w:val="21"/>
      </w:rPr>
      <w:fldChar w:fldCharType="separate"/>
    </w:r>
    <w:r>
      <w:rPr>
        <w:rFonts w:ascii="Century" w:eastAsia="Century" w:hAnsi="Century" w:cs="Century"/>
        <w:sz w:val="21"/>
      </w:rPr>
      <w:t>4</w:t>
    </w:r>
    <w:r>
      <w:rPr>
        <w:rFonts w:ascii="Century" w:eastAsia="Century" w:hAnsi="Century" w:cs="Century"/>
        <w:sz w:val="21"/>
      </w:rPr>
      <w:fldChar w:fldCharType="end"/>
    </w:r>
    <w:r>
      <w:rPr>
        <w:rFonts w:ascii="Century" w:eastAsia="Century" w:hAnsi="Century" w:cs="Century"/>
        <w:sz w:val="21"/>
      </w:rPr>
      <w:t xml:space="preserve"> </w:t>
    </w:r>
  </w:p>
  <w:p w:rsidR="000A1C5C" w:rsidRDefault="009572B0">
    <w:pPr>
      <w:spacing w:after="0" w:line="259" w:lineRule="auto"/>
      <w:ind w:left="0" w:right="108" w:firstLine="0"/>
      <w:jc w:val="right"/>
    </w:pPr>
    <w:r>
      <w:rPr>
        <w:rFonts w:ascii="Century" w:eastAsia="Century" w:hAnsi="Century" w:cs="Century"/>
        <w:sz w:val="21"/>
      </w:rPr>
      <w:t>2020.</w:t>
    </w:r>
    <w:r>
      <w:rPr>
        <w:rFonts w:ascii="Century" w:eastAsia="Century" w:hAnsi="Century" w:cs="Century"/>
        <w:sz w:val="21"/>
      </w:rPr>
      <w:fldChar w:fldCharType="begin"/>
    </w:r>
    <w:r>
      <w:rPr>
        <w:rFonts w:ascii="Century" w:eastAsia="Century" w:hAnsi="Century" w:cs="Century"/>
        <w:sz w:val="21"/>
      </w:rPr>
      <w:instrText xml:space="preserve"> NUMPAGES   \* MERGEFORMAT </w:instrText>
    </w:r>
    <w:r>
      <w:rPr>
        <w:rFonts w:ascii="Century" w:eastAsia="Century" w:hAnsi="Century" w:cs="Century"/>
        <w:sz w:val="21"/>
      </w:rPr>
      <w:fldChar w:fldCharType="separate"/>
    </w:r>
    <w:r>
      <w:rPr>
        <w:rFonts w:ascii="Century" w:eastAsia="Century" w:hAnsi="Century" w:cs="Century"/>
        <w:sz w:val="21"/>
      </w:rPr>
      <w:t>4</w:t>
    </w:r>
    <w:r>
      <w:rPr>
        <w:rFonts w:ascii="Century" w:eastAsia="Century" w:hAnsi="Century" w:cs="Century"/>
        <w:sz w:val="21"/>
      </w:rPr>
      <w:fldChar w:fldCharType="end"/>
    </w:r>
    <w:r>
      <w:rPr>
        <w:rFonts w:ascii="Century" w:eastAsia="Century" w:hAnsi="Century" w:cs="Century"/>
        <w:sz w:val="21"/>
      </w:rPr>
      <w:t xml:space="preserve">.1 </w:t>
    </w:r>
  </w:p>
  <w:p w:rsidR="000A1C5C" w:rsidRDefault="009572B0">
    <w:pPr>
      <w:spacing w:after="0" w:line="259" w:lineRule="auto"/>
      <w:ind w:left="0" w:right="0" w:firstLine="0"/>
    </w:pPr>
    <w:r>
      <w:rPr>
        <w:rFonts w:ascii="Century" w:eastAsia="Century" w:hAnsi="Century" w:cs="Century"/>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2B0" w:rsidRDefault="009572B0">
      <w:pPr>
        <w:spacing w:after="0" w:line="240" w:lineRule="auto"/>
      </w:pPr>
      <w:r>
        <w:separator/>
      </w:r>
    </w:p>
  </w:footnote>
  <w:footnote w:type="continuationSeparator" w:id="0">
    <w:p w:rsidR="009572B0" w:rsidRDefault="00957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5C" w:rsidRDefault="009572B0">
    <w:pPr>
      <w:spacing w:after="0" w:line="259" w:lineRule="auto"/>
      <w:ind w:left="0" w:right="110" w:firstLine="0"/>
      <w:jc w:val="center"/>
    </w:pPr>
    <w:r>
      <w:rPr>
        <w:sz w:val="21"/>
        <w:bdr w:val="single" w:sz="8" w:space="0" w:color="000000"/>
      </w:rPr>
      <w:t>（例）</w:t>
    </w:r>
    <w:r>
      <w:rPr>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5C" w:rsidRDefault="009572B0">
    <w:pPr>
      <w:spacing w:after="0" w:line="259" w:lineRule="auto"/>
      <w:ind w:left="0" w:right="110" w:firstLine="0"/>
      <w:jc w:val="center"/>
    </w:pPr>
    <w:r>
      <w:rPr>
        <w:sz w:val="21"/>
        <w:bdr w:val="single" w:sz="8" w:space="0" w:color="000000"/>
      </w:rPr>
      <w:t>（例）</w:t>
    </w:r>
    <w:r>
      <w:rPr>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5C" w:rsidRDefault="009572B0">
    <w:pPr>
      <w:spacing w:after="0" w:line="259" w:lineRule="auto"/>
      <w:ind w:left="0" w:right="110" w:firstLine="0"/>
      <w:jc w:val="center"/>
    </w:pPr>
    <w:r>
      <w:rPr>
        <w:sz w:val="21"/>
        <w:bdr w:val="single" w:sz="8" w:space="0" w:color="000000"/>
      </w:rPr>
      <w:t>（例）</w:t>
    </w:r>
    <w:r>
      <w:rPr>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E6E79"/>
    <w:multiLevelType w:val="hybridMultilevel"/>
    <w:tmpl w:val="AF8AC894"/>
    <w:lvl w:ilvl="0" w:tplc="8D9C39B6">
      <w:start w:val="2"/>
      <w:numFmt w:val="decimalFullWidth"/>
      <w:lvlText w:val="%1"/>
      <w:lvlJc w:val="left"/>
      <w:pPr>
        <w:ind w:left="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DF80D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D2C3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E7821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EA448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FA50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1CAA10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8A6D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3C54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FB6062"/>
    <w:multiLevelType w:val="hybridMultilevel"/>
    <w:tmpl w:val="C46E5414"/>
    <w:lvl w:ilvl="0" w:tplc="0C44E204">
      <w:start w:val="2"/>
      <w:numFmt w:val="decimalFullWidth"/>
      <w:lvlText w:val="%1"/>
      <w:lvlJc w:val="left"/>
      <w:pPr>
        <w:ind w:left="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62AF5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188E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E687E7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C0DED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7ACF4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A8E159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960AD0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E205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411D9B"/>
    <w:multiLevelType w:val="hybridMultilevel"/>
    <w:tmpl w:val="E1B09C02"/>
    <w:lvl w:ilvl="0" w:tplc="A69E6AD6">
      <w:start w:val="2"/>
      <w:numFmt w:val="decimalFullWidth"/>
      <w:lvlText w:val="%1"/>
      <w:lvlJc w:val="left"/>
      <w:pPr>
        <w:ind w:left="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10E819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0908C4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9BCC9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12E552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32E1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6C653B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BEED89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88A661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B55F5F"/>
    <w:multiLevelType w:val="hybridMultilevel"/>
    <w:tmpl w:val="03A2D28C"/>
    <w:lvl w:ilvl="0" w:tplc="E87CA108">
      <w:start w:val="1"/>
      <w:numFmt w:val="decimalFullWidth"/>
      <w:lvlText w:val="（%1）"/>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680E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CE407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D814E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38CD86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D8270F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DF60F5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687BD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EE498C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55286D"/>
    <w:multiLevelType w:val="hybridMultilevel"/>
    <w:tmpl w:val="2556D09E"/>
    <w:lvl w:ilvl="0" w:tplc="E0FA8F1E">
      <w:start w:val="2"/>
      <w:numFmt w:val="decimalFullWidth"/>
      <w:lvlText w:val="%1"/>
      <w:lvlJc w:val="left"/>
      <w:pPr>
        <w:ind w:left="2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A0A0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2D477D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ACF50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95EA4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370D87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04EE3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9366A4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8C40D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0C48B4"/>
    <w:multiLevelType w:val="hybridMultilevel"/>
    <w:tmpl w:val="E1287C46"/>
    <w:lvl w:ilvl="0" w:tplc="F034AE14">
      <w:start w:val="2"/>
      <w:numFmt w:val="decimalFullWidth"/>
      <w:lvlText w:val="%1"/>
      <w:lvlJc w:val="left"/>
      <w:pPr>
        <w:ind w:left="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2C8EBE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7D2A84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F0A6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A8F5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02694C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BA4D0B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2E2E8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AA6D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5C"/>
    <w:rsid w:val="000A1C5C"/>
    <w:rsid w:val="003914F8"/>
    <w:rsid w:val="0095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8F47C2C-C453-405C-B843-979F9F26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6" w:lineRule="auto"/>
      <w:ind w:left="10" w:right="91"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0" w:right="94" w:hanging="10"/>
      <w:jc w:val="center"/>
      <w:outlineLvl w:val="0"/>
    </w:pPr>
    <w:rPr>
      <w:rFonts w:ascii="ＭＳ 明朝" w:eastAsia="ＭＳ 明朝" w:hAnsi="ＭＳ 明朝" w:cs="ＭＳ 明朝"/>
      <w:color w:val="000000"/>
      <w:sz w:val="2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u w:val="single" w:color="00000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cp:lastModifiedBy>なし</cp:lastModifiedBy>
  <cp:revision>2</cp:revision>
  <dcterms:created xsi:type="dcterms:W3CDTF">2020-12-23T00:08:00Z</dcterms:created>
  <dcterms:modified xsi:type="dcterms:W3CDTF">2020-12-23T00:08:00Z</dcterms:modified>
</cp:coreProperties>
</file>