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7E3C" w14:textId="77777777" w:rsidR="00786562" w:rsidRPr="002C59C1" w:rsidRDefault="001B3BB5" w:rsidP="001B3BB5">
      <w:pPr>
        <w:jc w:val="center"/>
        <w:rPr>
          <w:rFonts w:ascii="MS UI Gothic" w:eastAsia="MS UI Gothic" w:hAnsi="MS UI Gothic"/>
          <w:sz w:val="24"/>
          <w:szCs w:val="24"/>
        </w:rPr>
      </w:pPr>
      <w:r w:rsidRPr="002C59C1">
        <w:rPr>
          <w:rFonts w:ascii="MS UI Gothic" w:eastAsia="MS UI Gothic" w:hAnsi="MS UI Gothic" w:hint="eastAsia"/>
          <w:sz w:val="24"/>
          <w:szCs w:val="24"/>
        </w:rPr>
        <w:t>ワーク・ライフ・バランス等の推進に関する指標について</w:t>
      </w:r>
      <w:r w:rsidR="00BF6765" w:rsidRPr="002C59C1">
        <w:rPr>
          <w:rFonts w:ascii="MS UI Gothic" w:eastAsia="MS UI Gothic" w:hAnsi="MS UI Gothic" w:hint="eastAsia"/>
          <w:sz w:val="24"/>
          <w:szCs w:val="24"/>
        </w:rPr>
        <w:t>適合状況</w:t>
      </w:r>
    </w:p>
    <w:p w14:paraId="1C61959F" w14:textId="77777777" w:rsidR="001B3BB5" w:rsidRPr="002C59C1" w:rsidRDefault="001B3BB5" w:rsidP="00BF6765">
      <w:pPr>
        <w:jc w:val="left"/>
        <w:rPr>
          <w:rFonts w:ascii="MS UI Gothic" w:eastAsia="MS UI Gothic" w:hAnsi="MS UI Gothic"/>
          <w:sz w:val="24"/>
          <w:szCs w:val="24"/>
        </w:rPr>
      </w:pPr>
    </w:p>
    <w:p w14:paraId="66B5B5B9" w14:textId="77777777" w:rsidR="001B3BB5" w:rsidRPr="002C59C1" w:rsidRDefault="00BF6765" w:rsidP="002C59C1">
      <w:pPr>
        <w:pStyle w:val="a8"/>
        <w:numPr>
          <w:ilvl w:val="0"/>
          <w:numId w:val="1"/>
        </w:numPr>
        <w:ind w:leftChars="0"/>
        <w:rPr>
          <w:rFonts w:ascii="MS UI Gothic" w:eastAsia="MS UI Gothic" w:hAnsi="MS UI Gothic"/>
          <w:sz w:val="24"/>
          <w:szCs w:val="24"/>
        </w:rPr>
      </w:pPr>
      <w:r w:rsidRPr="002C59C1">
        <w:rPr>
          <w:rFonts w:ascii="MS UI Gothic" w:eastAsia="MS UI Gothic" w:hAnsi="MS UI Gothic" w:hint="eastAsia"/>
          <w:sz w:val="24"/>
          <w:szCs w:val="24"/>
        </w:rPr>
        <w:t>１～３の全項目について、</w:t>
      </w:r>
      <w:r w:rsidR="001B3BB5" w:rsidRPr="002C59C1">
        <w:rPr>
          <w:rFonts w:ascii="MS UI Gothic" w:eastAsia="MS UI Gothic" w:hAnsi="MS UI Gothic" w:hint="eastAsia"/>
          <w:sz w:val="24"/>
          <w:szCs w:val="24"/>
        </w:rPr>
        <w:t>該当するものに○を付けること。</w:t>
      </w:r>
    </w:p>
    <w:p w14:paraId="6409668D" w14:textId="77777777" w:rsidR="00BF6765" w:rsidRPr="002C59C1" w:rsidRDefault="00FC6620" w:rsidP="002C59C1">
      <w:pPr>
        <w:pStyle w:val="a8"/>
        <w:numPr>
          <w:ilvl w:val="0"/>
          <w:numId w:val="1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それぞれ、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該当することを証明する書類（認定通知書の写し・</w:t>
      </w:r>
      <w:r w:rsidR="00503EC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一般事業主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行動計画</w:t>
      </w:r>
      <w:r w:rsidR="00503EC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策定・変更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届</w:t>
      </w:r>
      <w:r w:rsidR="00503EC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（</w:t>
      </w:r>
      <w:r w:rsidR="005D35CE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都道府県労働局の</w:t>
      </w:r>
      <w:r w:rsidR="00503EC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受領印付）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の写し）を添付すること。</w:t>
      </w:r>
    </w:p>
    <w:p w14:paraId="57B02216" w14:textId="77777777" w:rsidR="00F61122" w:rsidRDefault="00F61122" w:rsidP="002C59C1">
      <w:pPr>
        <w:pStyle w:val="a8"/>
        <w:numPr>
          <w:ilvl w:val="0"/>
          <w:numId w:val="1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「ワーク・ライフ・バランス等の推進に関する外国法人の確認事務取扱要綱」第２条に規定する同要綱の対象となる外国法人については、それぞれ、該当することを証明する書類（内閣府男女共同参画局長による認定等相当確認通知書の写し）を添付すること。</w:t>
      </w:r>
    </w:p>
    <w:p w14:paraId="66BC9096" w14:textId="77777777" w:rsidR="00300524" w:rsidRPr="00300524" w:rsidRDefault="00300524" w:rsidP="00300524">
      <w:pPr>
        <w:ind w:left="240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6B03C4FF" w14:textId="77777777" w:rsidR="00300524" w:rsidRPr="00300524" w:rsidRDefault="00300524" w:rsidP="00300524">
      <w:pPr>
        <w:ind w:left="240" w:firstLineChars="100" w:firstLine="24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300524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件名「 </w:t>
      </w:r>
      <w:r w:rsidRPr="00300524">
        <w:rPr>
          <w:rFonts w:ascii="MS UI Gothic" w:eastAsia="MS UI Gothic" w:hAnsi="MS UI Gothic" w:hint="eastAsia"/>
          <w:b/>
          <w:bCs/>
          <w:color w:val="000000" w:themeColor="text1"/>
          <w:sz w:val="24"/>
          <w:szCs w:val="24"/>
        </w:rPr>
        <w:t>出力機器等最適配置調査及び出力サービス提供等業務</w:t>
      </w:r>
      <w:r w:rsidRPr="00300524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 」</w:t>
      </w:r>
    </w:p>
    <w:p w14:paraId="6F5DA9D9" w14:textId="77777777" w:rsidR="00300524" w:rsidRPr="00300524" w:rsidRDefault="00300524" w:rsidP="00300524">
      <w:pPr>
        <w:ind w:left="240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1B18914B" w14:textId="77777777" w:rsidR="001B3BB5" w:rsidRPr="002C59C1" w:rsidRDefault="001B3BB5" w:rsidP="001B3BB5">
      <w:pPr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188AA1EC" w14:textId="77777777" w:rsidR="001B3BB5" w:rsidRPr="002C59C1" w:rsidRDefault="001B3BB5" w:rsidP="002C59C1">
      <w:pPr>
        <w:rPr>
          <w:rFonts w:ascii="MS UI Gothic" w:eastAsia="MS UI Gothic" w:hAnsi="MS UI Gothic"/>
          <w:color w:val="000000" w:themeColor="text1"/>
          <w:sz w:val="24"/>
          <w:szCs w:val="24"/>
          <w:u w:val="single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  <w:u w:val="single"/>
        </w:rPr>
        <w:t>１．女性の職業生活における活躍の推進に関する法律に基づく認定等</w:t>
      </w:r>
    </w:p>
    <w:p w14:paraId="19728CA4" w14:textId="77777777" w:rsidR="001B3BB5" w:rsidRPr="002C59C1" w:rsidRDefault="001B3BB5" w:rsidP="002C59C1">
      <w:pPr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5A8A2201" w14:textId="77777777" w:rsidR="009118BB" w:rsidRPr="002C59C1" w:rsidRDefault="009118BB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プラチナえるぼしの認定を取得している。</w:t>
      </w:r>
    </w:p>
    <w:p w14:paraId="00476393" w14:textId="77777777" w:rsidR="009118BB" w:rsidRPr="002C59C1" w:rsidRDefault="009118BB" w:rsidP="009118BB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4DC39E65" w14:textId="77777777" w:rsidR="009118BB" w:rsidRPr="002C59C1" w:rsidRDefault="009118BB" w:rsidP="001B3BB5">
      <w:pPr>
        <w:jc w:val="lef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64A07809" w14:textId="77777777" w:rsidR="001B3BB5" w:rsidRPr="002C59C1" w:rsidRDefault="009118BB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えるぼし３</w:t>
      </w:r>
      <w:r w:rsidR="001B3BB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段階目の認定を取得しており、かつ、「</w:t>
      </w:r>
      <w:r w:rsidR="001B3BB5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評価項目３：労働時間等の働き方」の基準を満たしている。</w:t>
      </w:r>
    </w:p>
    <w:p w14:paraId="7B29D658" w14:textId="77777777" w:rsidR="001B3BB5" w:rsidRPr="002C59C1" w:rsidRDefault="001B3BB5" w:rsidP="001B3BB5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該当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・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該当しない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】</w:t>
      </w:r>
    </w:p>
    <w:p w14:paraId="0F10EF73" w14:textId="77777777" w:rsidR="001B3BB5" w:rsidRPr="002C59C1" w:rsidRDefault="001B3BB5" w:rsidP="001B3BB5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17BEBD76" w14:textId="77777777" w:rsidR="001B3BB5" w:rsidRPr="002C59C1" w:rsidRDefault="009118BB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えるぼし</w:t>
      </w:r>
      <w:r w:rsidR="001B3BB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２段階目の認定を取得しており、かつ、「</w:t>
      </w:r>
      <w:r w:rsidR="001B3BB5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評価項目３：労働時間等の働き方」の基準を満たしている。</w:t>
      </w:r>
    </w:p>
    <w:p w14:paraId="0B771191" w14:textId="77777777" w:rsidR="001B3BB5" w:rsidRPr="002C59C1" w:rsidRDefault="001B3BB5" w:rsidP="001B3BB5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該当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・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該当しない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 xml:space="preserve">　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】</w:t>
      </w:r>
    </w:p>
    <w:p w14:paraId="71E995E7" w14:textId="77777777" w:rsidR="00BF6765" w:rsidRPr="002C59C1" w:rsidRDefault="00BF6765" w:rsidP="001B3BB5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2928C1E5" w14:textId="77777777" w:rsidR="00BF6765" w:rsidRPr="002C59C1" w:rsidRDefault="009118BB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えるぼし１</w:t>
      </w:r>
      <w:r w:rsidR="00BF6765"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段階目の認定を取得して</w:t>
      </w:r>
      <w:r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おり、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かつ、「</w:t>
      </w:r>
      <w:r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評価項目３：労働時間等の働き方」の基準を満たしている。</w:t>
      </w:r>
    </w:p>
    <w:p w14:paraId="1BA33527" w14:textId="77777777" w:rsidR="00BF6765" w:rsidRPr="002C59C1" w:rsidRDefault="00BF6765" w:rsidP="00BF6765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5F3ACD2B" w14:textId="77777777" w:rsidR="00BF6765" w:rsidRPr="002C59C1" w:rsidRDefault="00BF6765" w:rsidP="00BF6765">
      <w:pPr>
        <w:pStyle w:val="a8"/>
        <w:ind w:leftChars="0"/>
        <w:jc w:val="lef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6DDDC6B5" w14:textId="358AFD4F" w:rsidR="00BF6765" w:rsidRPr="002C59C1" w:rsidRDefault="00BF6765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一般事業主行動計画</w:t>
      </w:r>
      <w:r w:rsidR="00503EC5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（計画期間が満了していないものに限る。）</w:t>
      </w:r>
      <w:r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を策定・届出をしており、かつ、常時雇用する労働者が</w:t>
      </w:r>
      <w:r w:rsidR="00CC0946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1</w:t>
      </w:r>
      <w:r w:rsidRPr="002C59C1">
        <w:rPr>
          <w:rFonts w:ascii="MS UI Gothic" w:eastAsia="MS UI Gothic" w:hAnsi="MS UI Gothic"/>
          <w:bCs/>
          <w:color w:val="000000" w:themeColor="text1"/>
          <w:sz w:val="24"/>
          <w:szCs w:val="24"/>
        </w:rPr>
        <w:t>00</w:t>
      </w:r>
      <w:r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人以下である。</w:t>
      </w:r>
    </w:p>
    <w:p w14:paraId="701CF0A8" w14:textId="77777777" w:rsidR="00BF6765" w:rsidRPr="002C59C1" w:rsidRDefault="00BF6765" w:rsidP="00BF6765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2149543F" w14:textId="77777777" w:rsidR="00BF6765" w:rsidRPr="002C59C1" w:rsidRDefault="00BF6765" w:rsidP="00BF6765">
      <w:pPr>
        <w:pStyle w:val="a8"/>
        <w:ind w:leftChars="0"/>
        <w:jc w:val="lef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1531A811" w14:textId="77777777" w:rsidR="00BF6765" w:rsidRPr="002C59C1" w:rsidRDefault="00BF6765" w:rsidP="002C59C1">
      <w:pPr>
        <w:rPr>
          <w:rFonts w:ascii="MS UI Gothic" w:eastAsia="MS UI Gothic" w:hAnsi="MS UI Gothic"/>
          <w:color w:val="000000" w:themeColor="text1"/>
          <w:sz w:val="24"/>
          <w:szCs w:val="24"/>
          <w:u w:val="single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  <w:u w:val="single"/>
        </w:rPr>
        <w:t>２．次世代育成支援対策推進法に基づく認定</w:t>
      </w:r>
    </w:p>
    <w:p w14:paraId="2D0949FA" w14:textId="77777777" w:rsidR="00BF6765" w:rsidRPr="002C59C1" w:rsidRDefault="00BF6765" w:rsidP="002C59C1">
      <w:pPr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5867BF54" w14:textId="30249651" w:rsidR="00BF6765" w:rsidRPr="002C59C1" w:rsidRDefault="002C59C1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</w:t>
      </w:r>
      <w:r w:rsidR="009118BB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プラチナくるみん</w:t>
      </w:r>
      <w:r w:rsidR="000A4ADF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認定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」</w:t>
      </w:r>
      <w:r w:rsidR="00BF6765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を取得している。</w:t>
      </w:r>
    </w:p>
    <w:p w14:paraId="4B0AD84F" w14:textId="7A5C2F5F" w:rsidR="002C36D6" w:rsidRPr="002C36D6" w:rsidRDefault="00BF6765" w:rsidP="002C36D6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76258D56" w14:textId="77777777" w:rsidR="002C36D6" w:rsidRDefault="002C36D6" w:rsidP="002C36D6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2797E0B4" w14:textId="77777777" w:rsidR="00300524" w:rsidRDefault="00300524" w:rsidP="002C36D6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19AC25B3" w14:textId="45588C8B" w:rsidR="002C36D6" w:rsidRPr="008A4FDA" w:rsidRDefault="002C36D6" w:rsidP="002C36D6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lastRenderedPageBreak/>
        <w:t>「くるみん認定」（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令和７年４月１日以降の基準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）を取得している。</w:t>
      </w:r>
    </w:p>
    <w:p w14:paraId="5724E711" w14:textId="447E5D3F" w:rsidR="002C36D6" w:rsidRDefault="002C36D6" w:rsidP="002C36D6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34F2A5B1" w14:textId="77777777" w:rsidR="002C36D6" w:rsidRPr="002C36D6" w:rsidRDefault="002C36D6" w:rsidP="002C36D6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4FD4FA86" w14:textId="24DCDA81" w:rsidR="002C59C1" w:rsidRPr="008A4FDA" w:rsidRDefault="002C59C1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「くるみん認定」（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令和４年４月１日</w:t>
      </w:r>
      <w:r w:rsidR="002C36D6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～令和７年３月31日までの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基準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）を取得している。</w:t>
      </w:r>
    </w:p>
    <w:p w14:paraId="389BBC53" w14:textId="77777777" w:rsidR="002C59C1" w:rsidRDefault="002C59C1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7A4D4DE4" w14:textId="77777777" w:rsidR="00C4171F" w:rsidRDefault="00C4171F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6214BC6C" w14:textId="77777777" w:rsidR="002C59C1" w:rsidRPr="008A4FDA" w:rsidRDefault="002C59C1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「くるみん認定」（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平成29年４月１日～令和４年３月31日までの基準）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を取得している。</w:t>
      </w:r>
    </w:p>
    <w:p w14:paraId="508D5AD8" w14:textId="77777777" w:rsidR="002C59C1" w:rsidRDefault="002C59C1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59E2E19D" w14:textId="77777777" w:rsidR="002C59C1" w:rsidRDefault="002C59C1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6FF6395F" w14:textId="1A2E829D" w:rsidR="002C59C1" w:rsidRPr="008A4FDA" w:rsidRDefault="002C59C1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「トライくるみん認定」</w:t>
      </w:r>
      <w:r w:rsidR="002C36D6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（令和４年４月１日～令和７年３月31日までの基準）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を取得している。</w:t>
      </w:r>
    </w:p>
    <w:p w14:paraId="5403DC95" w14:textId="77777777" w:rsidR="002C59C1" w:rsidRPr="008A4FDA" w:rsidRDefault="002C59C1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33322FB3" w14:textId="77777777" w:rsidR="002C59C1" w:rsidRPr="008A4FDA" w:rsidRDefault="002C59C1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275CAB43" w14:textId="77777777" w:rsidR="002C59C1" w:rsidRPr="008A4FDA" w:rsidRDefault="002C59C1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「くるみん認定」（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平成29年３月31日までの基準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）を取得している。</w:t>
      </w:r>
    </w:p>
    <w:p w14:paraId="2922FCE3" w14:textId="77777777" w:rsidR="002C59C1" w:rsidRPr="008A4FDA" w:rsidRDefault="002C59C1" w:rsidP="002C59C1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67F83B52" w14:textId="77777777" w:rsidR="002C36D6" w:rsidRPr="002C36D6" w:rsidRDefault="002C36D6" w:rsidP="002C36D6">
      <w:pPr>
        <w:ind w:right="960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3908A044" w14:textId="2CBE8D7F" w:rsidR="002C36D6" w:rsidRPr="008A4FDA" w:rsidRDefault="002C36D6" w:rsidP="002C36D6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行動計画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認定」（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令和７年４月１日以降の基準</w:t>
      </w:r>
      <w:r w:rsidRPr="008A4FDA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）を取得している。</w:t>
      </w:r>
    </w:p>
    <w:p w14:paraId="1AF924A0" w14:textId="77777777" w:rsidR="002C36D6" w:rsidRPr="008A4FDA" w:rsidRDefault="002C36D6" w:rsidP="002C36D6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FDA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p w14:paraId="11E2432E" w14:textId="77777777" w:rsidR="00BF6765" w:rsidRPr="002C36D6" w:rsidRDefault="00BF6765" w:rsidP="00BF6765">
      <w:pPr>
        <w:pStyle w:val="a8"/>
        <w:ind w:leftChars="0"/>
        <w:jc w:val="left"/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3037EA78" w14:textId="729DC9E3" w:rsidR="00BF6765" w:rsidRPr="002C59C1" w:rsidRDefault="00BF6765" w:rsidP="002C59C1">
      <w:pPr>
        <w:rPr>
          <w:rFonts w:ascii="MS UI Gothic" w:eastAsia="MS UI Gothic" w:hAnsi="MS UI Gothic"/>
          <w:color w:val="000000" w:themeColor="text1"/>
          <w:sz w:val="24"/>
          <w:szCs w:val="24"/>
          <w:u w:val="single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  <w:u w:val="single"/>
        </w:rPr>
        <w:t>３．</w:t>
      </w:r>
      <w:r w:rsidR="00D347E9" w:rsidRPr="00D347E9">
        <w:rPr>
          <w:rFonts w:ascii="MS UI Gothic" w:eastAsia="MS UI Gothic" w:hAnsi="MS UI Gothic" w:hint="eastAsia"/>
          <w:color w:val="000000" w:themeColor="text1"/>
          <w:sz w:val="24"/>
          <w:szCs w:val="24"/>
          <w:u w:val="single"/>
        </w:rPr>
        <w:t>若者雇用促進法</w:t>
      </w: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  <w:u w:val="single"/>
        </w:rPr>
        <w:t>に基づく認定</w:t>
      </w:r>
    </w:p>
    <w:p w14:paraId="6C2ABE41" w14:textId="77777777" w:rsidR="00BF6765" w:rsidRPr="002C59C1" w:rsidRDefault="00BF6765" w:rsidP="002C59C1">
      <w:pPr>
        <w:rPr>
          <w:rFonts w:ascii="MS UI Gothic" w:eastAsia="MS UI Gothic" w:hAnsi="MS UI Gothic"/>
          <w:color w:val="000000" w:themeColor="text1"/>
          <w:sz w:val="24"/>
          <w:szCs w:val="24"/>
        </w:rPr>
      </w:pPr>
    </w:p>
    <w:p w14:paraId="3ED1BA73" w14:textId="2B6B0CDA" w:rsidR="00BF6765" w:rsidRPr="002C59C1" w:rsidRDefault="00741B33" w:rsidP="002C59C1">
      <w:pPr>
        <w:pStyle w:val="a8"/>
        <w:numPr>
          <w:ilvl w:val="0"/>
          <w:numId w:val="3"/>
        </w:numPr>
        <w:ind w:leftChars="0"/>
        <w:rPr>
          <w:rFonts w:ascii="MS UI Gothic" w:eastAsia="MS UI Gothic" w:hAnsi="MS UI Gothic"/>
          <w:color w:val="000000" w:themeColor="text1"/>
          <w:sz w:val="24"/>
          <w:szCs w:val="24"/>
        </w:rPr>
      </w:pP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「</w:t>
      </w:r>
      <w:r w:rsidR="00BF6765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ユースエール認定</w:t>
      </w:r>
      <w:r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」</w:t>
      </w:r>
      <w:r w:rsidR="00BF6765" w:rsidRPr="002C59C1">
        <w:rPr>
          <w:rFonts w:ascii="MS UI Gothic" w:eastAsia="MS UI Gothic" w:hAnsi="MS UI Gothic" w:hint="eastAsia"/>
          <w:bCs/>
          <w:color w:val="000000" w:themeColor="text1"/>
          <w:sz w:val="24"/>
          <w:szCs w:val="24"/>
        </w:rPr>
        <w:t>を取得している。</w:t>
      </w:r>
    </w:p>
    <w:p w14:paraId="0EEAAAEB" w14:textId="77777777" w:rsidR="00BF6765" w:rsidRPr="002C59C1" w:rsidRDefault="00BF6765" w:rsidP="00411D3E">
      <w:pPr>
        <w:pStyle w:val="a8"/>
        <w:ind w:leftChars="0"/>
        <w:jc w:val="right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2C59C1">
        <w:rPr>
          <w:rFonts w:ascii="MS UI Gothic" w:eastAsia="MS UI Gothic" w:hAnsi="MS UI Gothic" w:hint="eastAsia"/>
          <w:color w:val="000000" w:themeColor="text1"/>
          <w:sz w:val="24"/>
          <w:szCs w:val="24"/>
        </w:rPr>
        <w:t>【　該当　・　該当しない　】</w:t>
      </w:r>
    </w:p>
    <w:sectPr w:rsidR="00BF6765" w:rsidRPr="002C59C1" w:rsidSect="00300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454" w:footer="992" w:gutter="0"/>
      <w:pgNumType w:fmt="numberInDash" w:start="19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82C9" w14:textId="77777777" w:rsidR="00FE4E11" w:rsidRDefault="00FE4E11" w:rsidP="009C2B2F">
      <w:r>
        <w:separator/>
      </w:r>
    </w:p>
  </w:endnote>
  <w:endnote w:type="continuationSeparator" w:id="0">
    <w:p w14:paraId="5AF22761" w14:textId="77777777" w:rsidR="00FE4E11" w:rsidRDefault="00FE4E1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F8D4" w14:textId="3C2543C9" w:rsidR="00300524" w:rsidRDefault="00300524" w:rsidP="00300524">
    <w:pPr>
      <w:pStyle w:val="a5"/>
      <w:ind w:firstLineChars="1900" w:firstLine="3990"/>
    </w:pPr>
    <w:r>
      <w:rPr>
        <w:rFonts w:hint="eastAsia"/>
      </w:rPr>
      <w:t>-2</w:t>
    </w:r>
    <w:r w:rsidR="00741F6B">
      <w:rPr>
        <w:rFonts w:hint="eastAsia"/>
      </w:rPr>
      <w:t>1</w:t>
    </w:r>
    <w:r>
      <w:rPr>
        <w:rFonts w:hint="eastAsia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3833" w14:textId="26E18576" w:rsidR="00300524" w:rsidRDefault="00300524" w:rsidP="00300524">
    <w:pPr>
      <w:pStyle w:val="a5"/>
      <w:tabs>
        <w:tab w:val="clear" w:pos="4252"/>
        <w:tab w:val="clear" w:pos="8504"/>
        <w:tab w:val="left" w:pos="4035"/>
      </w:tabs>
    </w:pPr>
    <w:r>
      <w:tab/>
    </w:r>
    <w:r>
      <w:rPr>
        <w:rFonts w:hint="eastAsia"/>
      </w:rPr>
      <w:t>-</w:t>
    </w:r>
    <w:r w:rsidR="00741F6B">
      <w:rPr>
        <w:rFonts w:hint="eastAsia"/>
      </w:rPr>
      <w:t>20</w:t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07FF" w14:textId="77777777" w:rsidR="00741F6B" w:rsidRDefault="00741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E185" w14:textId="77777777" w:rsidR="00FE4E11" w:rsidRDefault="00FE4E11" w:rsidP="009C2B2F">
      <w:r>
        <w:separator/>
      </w:r>
    </w:p>
  </w:footnote>
  <w:footnote w:type="continuationSeparator" w:id="0">
    <w:p w14:paraId="7D47402E" w14:textId="77777777" w:rsidR="00FE4E11" w:rsidRDefault="00FE4E11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649" w14:textId="77777777" w:rsidR="00741F6B" w:rsidRDefault="00741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1D8A" w14:textId="77777777" w:rsidR="00300524" w:rsidRDefault="00300524" w:rsidP="00300524">
    <w:pPr>
      <w:jc w:val="right"/>
      <w:rPr>
        <w:rFonts w:ascii="MS UI Gothic" w:eastAsia="MS UI Gothic" w:hAnsi="MS UI Gothic"/>
        <w:sz w:val="24"/>
        <w:szCs w:val="24"/>
      </w:rPr>
    </w:pPr>
  </w:p>
  <w:p w14:paraId="26839878" w14:textId="368EB7E2" w:rsidR="00300524" w:rsidRPr="002C59C1" w:rsidRDefault="00300524" w:rsidP="00300524">
    <w:pPr>
      <w:jc w:val="right"/>
      <w:rPr>
        <w:rFonts w:ascii="MS UI Gothic" w:eastAsia="MS UI Gothic" w:hAnsi="MS UI Gothic"/>
        <w:sz w:val="24"/>
        <w:szCs w:val="24"/>
      </w:rPr>
    </w:pPr>
    <w:r w:rsidRPr="002C59C1">
      <w:rPr>
        <w:rFonts w:ascii="MS UI Gothic" w:eastAsia="MS UI Gothic" w:hAnsi="MS UI Gothic" w:hint="eastAsia"/>
        <w:sz w:val="24"/>
        <w:szCs w:val="24"/>
      </w:rPr>
      <w:t>（別紙</w:t>
    </w:r>
    <w:r>
      <w:rPr>
        <w:rFonts w:ascii="MS UI Gothic" w:eastAsia="MS UI Gothic" w:hAnsi="MS UI Gothic" w:hint="eastAsia"/>
        <w:sz w:val="24"/>
        <w:szCs w:val="24"/>
      </w:rPr>
      <w:t>－３</w:t>
    </w:r>
    <w:r w:rsidRPr="002C59C1">
      <w:rPr>
        <w:rFonts w:ascii="MS UI Gothic" w:eastAsia="MS UI Gothic" w:hAnsi="MS UI Gothic" w:hint="eastAsia"/>
        <w:sz w:val="24"/>
        <w:szCs w:val="24"/>
      </w:rPr>
      <w:t>）</w:t>
    </w:r>
  </w:p>
  <w:p w14:paraId="6432EC68" w14:textId="77777777" w:rsidR="00300524" w:rsidRDefault="003005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5D9" w14:textId="77777777" w:rsidR="00741F6B" w:rsidRDefault="00741F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5432B"/>
    <w:multiLevelType w:val="hybridMultilevel"/>
    <w:tmpl w:val="C1C6687A"/>
    <w:lvl w:ilvl="0" w:tplc="A936E826">
      <w:start w:val="1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FB80550"/>
    <w:multiLevelType w:val="hybridMultilevel"/>
    <w:tmpl w:val="9BC09D06"/>
    <w:lvl w:ilvl="0" w:tplc="63ECB0F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0074FE"/>
    <w:multiLevelType w:val="hybridMultilevel"/>
    <w:tmpl w:val="D1C63306"/>
    <w:lvl w:ilvl="0" w:tplc="C1542C8E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39902236">
    <w:abstractNumId w:val="1"/>
  </w:num>
  <w:num w:numId="2" w16cid:durableId="1652171122">
    <w:abstractNumId w:val="0"/>
  </w:num>
  <w:num w:numId="3" w16cid:durableId="136767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2"/>
    <w:rsid w:val="000A3BC9"/>
    <w:rsid w:val="000A4ADF"/>
    <w:rsid w:val="00101083"/>
    <w:rsid w:val="00120F2B"/>
    <w:rsid w:val="001A64FD"/>
    <w:rsid w:val="001B3BB5"/>
    <w:rsid w:val="001D0AAC"/>
    <w:rsid w:val="00216A4A"/>
    <w:rsid w:val="002955E2"/>
    <w:rsid w:val="002C1FBA"/>
    <w:rsid w:val="002C36D6"/>
    <w:rsid w:val="002C59C1"/>
    <w:rsid w:val="00300524"/>
    <w:rsid w:val="003A1468"/>
    <w:rsid w:val="00411D3E"/>
    <w:rsid w:val="00440C00"/>
    <w:rsid w:val="00444E15"/>
    <w:rsid w:val="00503EC5"/>
    <w:rsid w:val="005C5C09"/>
    <w:rsid w:val="005D35CE"/>
    <w:rsid w:val="00682235"/>
    <w:rsid w:val="006B0D6B"/>
    <w:rsid w:val="007241AB"/>
    <w:rsid w:val="00741B33"/>
    <w:rsid w:val="00741F6B"/>
    <w:rsid w:val="00754DC7"/>
    <w:rsid w:val="00786562"/>
    <w:rsid w:val="007F190F"/>
    <w:rsid w:val="007F30CD"/>
    <w:rsid w:val="0085408D"/>
    <w:rsid w:val="008838AB"/>
    <w:rsid w:val="008935C2"/>
    <w:rsid w:val="008C1F37"/>
    <w:rsid w:val="008F06E4"/>
    <w:rsid w:val="00910C9D"/>
    <w:rsid w:val="009118BB"/>
    <w:rsid w:val="00947308"/>
    <w:rsid w:val="00974D72"/>
    <w:rsid w:val="009C2B2F"/>
    <w:rsid w:val="009C344E"/>
    <w:rsid w:val="00A1471A"/>
    <w:rsid w:val="00B0283B"/>
    <w:rsid w:val="00B13F5B"/>
    <w:rsid w:val="00BF6765"/>
    <w:rsid w:val="00C4171F"/>
    <w:rsid w:val="00C5206E"/>
    <w:rsid w:val="00CC0946"/>
    <w:rsid w:val="00D347E9"/>
    <w:rsid w:val="00DD2F8C"/>
    <w:rsid w:val="00F3787E"/>
    <w:rsid w:val="00F61122"/>
    <w:rsid w:val="00FC6620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15E438"/>
  <w15:chartTrackingRefBased/>
  <w15:docId w15:val="{F8C0EFB8-E0F1-4C88-9C2C-B35F68A9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1B3B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BD676-24A6-4AEA-ABF0-02AE0A08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伊藤　俊輝</cp:lastModifiedBy>
  <cp:revision>4</cp:revision>
  <cp:lastPrinted>2017-05-09T01:20:00Z</cp:lastPrinted>
  <dcterms:created xsi:type="dcterms:W3CDTF">2025-04-15T09:46:00Z</dcterms:created>
  <dcterms:modified xsi:type="dcterms:W3CDTF">2025-04-15T10:12:00Z</dcterms:modified>
</cp:coreProperties>
</file>