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FC" w:rsidRPr="006E59FC" w:rsidRDefault="006E59FC" w:rsidP="00F74338">
      <w:pPr>
        <w:tabs>
          <w:tab w:val="left" w:pos="3375"/>
        </w:tabs>
        <w:rPr>
          <w:rFonts w:ascii="ＭＳ ゴシック" w:eastAsia="ＭＳ ゴシック" w:hAnsi="ＭＳ ゴシック"/>
        </w:rPr>
      </w:pPr>
      <w:r>
        <w:rPr>
          <w:rFonts w:ascii="ＭＳ ゴシック" w:eastAsia="ＭＳ ゴシック" w:hAnsi="ＭＳ ゴシック" w:hint="eastAsia"/>
        </w:rPr>
        <w:t>【</w:t>
      </w:r>
      <w:r w:rsidRPr="00BE0C39">
        <w:rPr>
          <w:rFonts w:ascii="ＭＳ ゴシック" w:eastAsia="ＭＳ ゴシック" w:hAnsi="ＭＳ ゴシック"/>
        </w:rPr>
        <w:t>貨物自動車運送事業法改正に伴い関係通達を整備しました</w:t>
      </w:r>
      <w:r>
        <w:rPr>
          <w:rFonts w:ascii="ＭＳ ゴシック" w:eastAsia="ＭＳ ゴシック" w:hAnsi="ＭＳ ゴシック"/>
        </w:rPr>
        <w:t>】</w:t>
      </w:r>
    </w:p>
    <w:p w:rsidR="00F74338" w:rsidRPr="00BE0C39" w:rsidRDefault="00F74338" w:rsidP="001F6907">
      <w:pPr>
        <w:tabs>
          <w:tab w:val="left" w:pos="3375"/>
        </w:tabs>
        <w:rPr>
          <w:rFonts w:ascii="ＭＳ ゴシック" w:eastAsia="ＭＳ ゴシック" w:hAnsi="ＭＳ ゴシック"/>
        </w:rPr>
      </w:pPr>
      <w:r w:rsidRPr="00BE0C39">
        <w:rPr>
          <w:rFonts w:ascii="ＭＳ ゴシック" w:eastAsia="ＭＳ ゴシック" w:hAnsi="ＭＳ ゴシック" w:hint="eastAsia"/>
        </w:rPr>
        <w:t>・</w:t>
      </w:r>
      <w:hyperlink r:id="rId7" w:history="1">
        <w:r w:rsidRPr="00255F29">
          <w:rPr>
            <w:rStyle w:val="aa"/>
            <w:rFonts w:ascii="ＭＳ ゴシック" w:eastAsia="ＭＳ ゴシック" w:hAnsi="ＭＳ ゴシック" w:hint="eastAsia"/>
          </w:rPr>
          <w:t>トラック事業者の法令遵守の徹底を図るための措置について</w:t>
        </w:r>
        <w:r w:rsidR="007E2DB5" w:rsidRPr="00255F29">
          <w:rPr>
            <w:rStyle w:val="aa"/>
            <w:rFonts w:ascii="ＭＳ ゴシック" w:eastAsia="ＭＳ ゴシック" w:hAnsi="ＭＳ ゴシック" w:hint="eastAsia"/>
          </w:rPr>
          <w:t>（制定）</w:t>
        </w:r>
      </w:hyperlink>
    </w:p>
    <w:p w:rsidR="00F74338" w:rsidRPr="00BE0C39" w:rsidRDefault="00F7433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8" w:history="1">
        <w:r w:rsidR="00212BF8" w:rsidRPr="00255F29">
          <w:rPr>
            <w:rStyle w:val="aa"/>
            <w:rFonts w:ascii="ＭＳ ゴシック" w:eastAsia="ＭＳ ゴシック" w:hAnsi="ＭＳ ゴシック"/>
          </w:rPr>
          <w:t>「</w:t>
        </w:r>
        <w:r w:rsidRPr="00255F29">
          <w:rPr>
            <w:rStyle w:val="aa"/>
            <w:rFonts w:ascii="ＭＳ ゴシック" w:eastAsia="ＭＳ ゴシック" w:hAnsi="ＭＳ ゴシック"/>
          </w:rPr>
          <w:t>貨物自動車運送事業法に基づく輸送の安全確保命令の発動基準について</w:t>
        </w:r>
        <w:r w:rsidR="00212BF8" w:rsidRPr="00255F29">
          <w:rPr>
            <w:rStyle w:val="aa"/>
            <w:rFonts w:ascii="ＭＳ ゴシック" w:eastAsia="ＭＳ ゴシック" w:hAnsi="ＭＳ ゴシック"/>
          </w:rPr>
          <w:t>」の一部改正について</w:t>
        </w:r>
      </w:hyperlink>
    </w:p>
    <w:p w:rsidR="00F74338" w:rsidRPr="00BE0C39" w:rsidRDefault="00F7433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9" w:history="1">
        <w:r w:rsidR="00212BF8" w:rsidRPr="00255F29">
          <w:rPr>
            <w:rStyle w:val="aa"/>
            <w:rFonts w:ascii="ＭＳ ゴシック" w:eastAsia="ＭＳ ゴシック" w:hAnsi="ＭＳ ゴシック"/>
          </w:rPr>
          <w:t>「</w:t>
        </w:r>
        <w:r w:rsidRPr="00255F29">
          <w:rPr>
            <w:rStyle w:val="aa"/>
            <w:rFonts w:ascii="ＭＳ ゴシック" w:eastAsia="ＭＳ ゴシック" w:hAnsi="ＭＳ ゴシック"/>
          </w:rPr>
          <w:t>貨物自動車運送事業者に対する行政処分等の基準について</w:t>
        </w:r>
        <w:r w:rsidR="00212BF8" w:rsidRPr="00255F29">
          <w:rPr>
            <w:rStyle w:val="aa"/>
            <w:rFonts w:ascii="ＭＳ ゴシック" w:eastAsia="ＭＳ ゴシック" w:hAnsi="ＭＳ ゴシック"/>
          </w:rPr>
          <w:t>」の一部改正について</w:t>
        </w:r>
        <w:r w:rsidRPr="00255F29">
          <w:rPr>
            <w:rStyle w:val="aa"/>
            <w:rFonts w:ascii="ＭＳ ゴシック" w:eastAsia="ＭＳ ゴシック" w:hAnsi="ＭＳ ゴシック"/>
          </w:rPr>
          <w:t>（公示）</w:t>
        </w:r>
      </w:hyperlink>
    </w:p>
    <w:p w:rsidR="00F74338" w:rsidRPr="00BE0C39" w:rsidRDefault="00F7433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10" w:history="1">
        <w:r w:rsidR="00212BF8" w:rsidRPr="00255F29">
          <w:rPr>
            <w:rStyle w:val="aa"/>
            <w:rFonts w:ascii="ＭＳ ゴシック" w:eastAsia="ＭＳ ゴシック" w:hAnsi="ＭＳ ゴシック"/>
          </w:rPr>
          <w:t>「</w:t>
        </w:r>
        <w:r w:rsidRPr="00255F29">
          <w:rPr>
            <w:rStyle w:val="aa"/>
            <w:rFonts w:ascii="ＭＳ ゴシック" w:eastAsia="ＭＳ ゴシック" w:hAnsi="ＭＳ ゴシック"/>
          </w:rPr>
          <w:t>貨物自動車</w:t>
        </w:r>
        <w:r w:rsidR="00212BF8" w:rsidRPr="00255F29">
          <w:rPr>
            <w:rStyle w:val="aa"/>
            <w:rFonts w:ascii="ＭＳ ゴシック" w:eastAsia="ＭＳ ゴシック" w:hAnsi="ＭＳ ゴシック"/>
          </w:rPr>
          <w:t>運送事業者に対する行政処分等の基準の細部取扱いについて」の一部改正について</w:t>
        </w:r>
      </w:hyperlink>
    </w:p>
    <w:p w:rsidR="00212BF8" w:rsidRPr="00BE0C39" w:rsidRDefault="00212BF8" w:rsidP="007E2DB5">
      <w:pPr>
        <w:tabs>
          <w:tab w:val="left" w:pos="3375"/>
        </w:tabs>
        <w:ind w:left="210" w:hangingChars="100" w:hanging="210"/>
        <w:rPr>
          <w:rFonts w:ascii="ＭＳ ゴシック" w:eastAsia="ＭＳ ゴシック" w:hAnsi="ＭＳ ゴシック"/>
        </w:rPr>
      </w:pPr>
      <w:r w:rsidRPr="00BE0C39">
        <w:rPr>
          <w:rFonts w:ascii="ＭＳ ゴシック" w:eastAsia="ＭＳ ゴシック" w:hAnsi="ＭＳ ゴシック"/>
        </w:rPr>
        <w:t>・</w:t>
      </w:r>
      <w:hyperlink r:id="rId11" w:history="1">
        <w:r w:rsidRPr="00255F29">
          <w:rPr>
            <w:rStyle w:val="aa"/>
            <w:rFonts w:ascii="ＭＳ ゴシック" w:eastAsia="ＭＳ ゴシック" w:hAnsi="ＭＳ ゴシック"/>
          </w:rPr>
          <w:t>「貨物自動車運送事業者に対し行政処分等を行うべき違反行為及び日車数等について」の一部改正について（公示）</w:t>
        </w:r>
      </w:hyperlink>
    </w:p>
    <w:p w:rsidR="00212BF8" w:rsidRPr="00BE0C39" w:rsidRDefault="00212BF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12" w:history="1">
        <w:r w:rsidRPr="00255F29">
          <w:rPr>
            <w:rStyle w:val="aa"/>
            <w:rFonts w:ascii="ＭＳ ゴシック" w:eastAsia="ＭＳ ゴシック" w:hAnsi="ＭＳ ゴシック"/>
          </w:rPr>
          <w:t>「貨物自動車運送事業輸送安全規則の解釈及び運用について」の一部改正について</w:t>
        </w:r>
      </w:hyperlink>
    </w:p>
    <w:p w:rsidR="00212BF8" w:rsidRPr="00BE0C39" w:rsidRDefault="00212BF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13" w:history="1">
        <w:r w:rsidRPr="00255F29">
          <w:rPr>
            <w:rStyle w:val="aa"/>
            <w:rFonts w:ascii="ＭＳ ゴシック" w:eastAsia="ＭＳ ゴシック" w:hAnsi="ＭＳ ゴシック"/>
          </w:rPr>
          <w:t>「自動車運送事業者の社会保険等の未加入対策の強化について」の一部改正について</w:t>
        </w:r>
      </w:hyperlink>
    </w:p>
    <w:p w:rsidR="00212BF8" w:rsidRPr="00BE0C39" w:rsidRDefault="00212BF8" w:rsidP="007E2DB5">
      <w:pPr>
        <w:tabs>
          <w:tab w:val="left" w:pos="3375"/>
        </w:tabs>
        <w:ind w:left="210" w:hangingChars="100" w:hanging="210"/>
        <w:rPr>
          <w:rFonts w:ascii="ＭＳ ゴシック" w:eastAsia="ＭＳ ゴシック" w:hAnsi="ＭＳ ゴシック"/>
        </w:rPr>
      </w:pPr>
      <w:r w:rsidRPr="00BE0C39">
        <w:rPr>
          <w:rFonts w:ascii="ＭＳ ゴシック" w:eastAsia="ＭＳ ゴシック" w:hAnsi="ＭＳ ゴシック"/>
        </w:rPr>
        <w:t>・</w:t>
      </w:r>
      <w:hyperlink r:id="rId14" w:history="1">
        <w:r w:rsidRPr="00255F29">
          <w:rPr>
            <w:rStyle w:val="aa"/>
            <w:rFonts w:ascii="ＭＳ ゴシック" w:eastAsia="ＭＳ ゴシック" w:hAnsi="ＭＳ ゴシック"/>
          </w:rPr>
          <w:t>「地方貨物自動車運送適正化事業実施機関からの悪質性の高い営業所に係る巡回指導結果の報告等の強化について」の一部改正について</w:t>
        </w:r>
      </w:hyperlink>
    </w:p>
    <w:p w:rsidR="00212BF8" w:rsidRPr="00BE0C39" w:rsidRDefault="00CA1E47" w:rsidP="007E2DB5">
      <w:pPr>
        <w:tabs>
          <w:tab w:val="left" w:pos="3375"/>
        </w:tabs>
        <w:ind w:left="210" w:hangingChars="100" w:hanging="210"/>
        <w:rPr>
          <w:rFonts w:ascii="ＭＳ ゴシック" w:eastAsia="ＭＳ ゴシック" w:hAnsi="ＭＳ ゴシック"/>
        </w:rPr>
      </w:pPr>
      <w:r>
        <w:rPr>
          <w:rFonts w:ascii="ＭＳ ゴシック" w:eastAsia="ＭＳ ゴシック" w:hAnsi="ＭＳ ゴシック"/>
        </w:rPr>
        <w:t>・</w:t>
      </w:r>
      <w:hyperlink r:id="rId15" w:history="1">
        <w:r w:rsidRPr="00255F29">
          <w:rPr>
            <w:rStyle w:val="aa"/>
            <w:rFonts w:ascii="ＭＳ ゴシック" w:eastAsia="ＭＳ ゴシック" w:hAnsi="ＭＳ ゴシック"/>
          </w:rPr>
          <w:t>「</w:t>
        </w:r>
        <w:r w:rsidR="00212BF8" w:rsidRPr="00255F29">
          <w:rPr>
            <w:rStyle w:val="aa"/>
            <w:rFonts w:ascii="ＭＳ ゴシック" w:eastAsia="ＭＳ ゴシック" w:hAnsi="ＭＳ ゴシック"/>
          </w:rPr>
          <w:t>「地方貨物自動車運送適正化事業実施機関に対する指導監督及び連携の強化について」の具体的推進事項について」の一部改正について</w:t>
        </w:r>
      </w:hyperlink>
    </w:p>
    <w:p w:rsidR="00212BF8" w:rsidRPr="00BE0C39" w:rsidRDefault="00212BF8" w:rsidP="001F6907">
      <w:pPr>
        <w:tabs>
          <w:tab w:val="left" w:pos="3375"/>
        </w:tabs>
        <w:rPr>
          <w:rFonts w:ascii="ＭＳ ゴシック" w:eastAsia="ＭＳ ゴシック" w:hAnsi="ＭＳ ゴシック"/>
        </w:rPr>
      </w:pPr>
      <w:r w:rsidRPr="00BE0C39">
        <w:rPr>
          <w:rFonts w:ascii="ＭＳ ゴシック" w:eastAsia="ＭＳ ゴシック" w:hAnsi="ＭＳ ゴシック"/>
        </w:rPr>
        <w:t>・</w:t>
      </w:r>
      <w:hyperlink r:id="rId16" w:history="1">
        <w:r w:rsidRPr="00255F29">
          <w:rPr>
            <w:rStyle w:val="aa"/>
            <w:rFonts w:ascii="ＭＳ ゴシック" w:eastAsia="ＭＳ ゴシック" w:hAnsi="ＭＳ ゴシック"/>
          </w:rPr>
          <w:t>「荷主勧告事務の細部取扱い等について」の一部改正について</w:t>
        </w:r>
      </w:hyperlink>
    </w:p>
    <w:p w:rsidR="00102199" w:rsidRDefault="00212BF8" w:rsidP="007E2DB5">
      <w:pPr>
        <w:tabs>
          <w:tab w:val="left" w:pos="3375"/>
        </w:tabs>
        <w:ind w:left="210" w:hangingChars="100" w:hanging="210"/>
        <w:rPr>
          <w:rFonts w:ascii="ＭＳ ゴシック" w:eastAsia="ＭＳ ゴシック" w:hAnsi="ＭＳ ゴシック"/>
        </w:rPr>
      </w:pPr>
      <w:r w:rsidRPr="00BE0C39">
        <w:rPr>
          <w:rFonts w:ascii="ＭＳ ゴシック" w:eastAsia="ＭＳ ゴシック" w:hAnsi="ＭＳ ゴシック"/>
        </w:rPr>
        <w:t>・</w:t>
      </w:r>
      <w:hyperlink r:id="rId17" w:history="1">
        <w:r w:rsidRPr="00255F29">
          <w:rPr>
            <w:rStyle w:val="aa"/>
            <w:rFonts w:ascii="ＭＳ ゴシック" w:eastAsia="ＭＳ ゴシック" w:hAnsi="ＭＳ ゴシック"/>
          </w:rPr>
          <w:t>「貨物自動車運送事業法に基づく運行管理者資格者証の返納命令発令基準等について」の一部改正について</w:t>
        </w:r>
      </w:hyperlink>
    </w:p>
    <w:p w:rsidR="00102199" w:rsidRDefault="00102199" w:rsidP="001F6907">
      <w:pPr>
        <w:tabs>
          <w:tab w:val="left" w:pos="3375"/>
        </w:tabs>
        <w:rPr>
          <w:rFonts w:ascii="ＭＳ ゴシック" w:eastAsia="ＭＳ ゴシック" w:hAnsi="ＭＳ ゴシック"/>
        </w:rPr>
      </w:pPr>
      <w:bookmarkStart w:id="0" w:name="_GoBack"/>
      <w:bookmarkEnd w:id="0"/>
    </w:p>
    <w:p w:rsidR="00102199" w:rsidRDefault="00102199" w:rsidP="00102199">
      <w:pPr>
        <w:tabs>
          <w:tab w:val="left" w:pos="3375"/>
        </w:tabs>
        <w:rPr>
          <w:rFonts w:ascii="ＭＳ ゴシック" w:eastAsia="ＭＳ ゴシック" w:hAnsi="ＭＳ ゴシック"/>
        </w:rPr>
      </w:pPr>
      <w:r w:rsidRPr="00BE0C39">
        <w:rPr>
          <w:rFonts w:ascii="ＭＳ ゴシック" w:eastAsia="ＭＳ ゴシック" w:hAnsi="ＭＳ ゴシック"/>
        </w:rPr>
        <w:t>【参考】</w:t>
      </w:r>
    </w:p>
    <w:p w:rsidR="00102199" w:rsidRDefault="00102199" w:rsidP="00102199">
      <w:pPr>
        <w:tabs>
          <w:tab w:val="left" w:pos="3375"/>
        </w:tabs>
        <w:rPr>
          <w:rFonts w:ascii="ＭＳ ゴシック" w:eastAsia="ＭＳ ゴシック" w:hAnsi="ＭＳ ゴシック"/>
        </w:rPr>
      </w:pPr>
      <w:r>
        <w:rPr>
          <w:rFonts w:ascii="ＭＳ ゴシック" w:eastAsia="ＭＳ ゴシック" w:hAnsi="ＭＳ ゴシック"/>
        </w:rPr>
        <w:t>・</w:t>
      </w:r>
      <w:r w:rsidRPr="00BE0C39">
        <w:rPr>
          <w:rFonts w:ascii="ＭＳ ゴシック" w:eastAsia="ＭＳ ゴシック" w:hAnsi="ＭＳ ゴシック"/>
        </w:rPr>
        <w:t>報道</w:t>
      </w:r>
      <w:r>
        <w:rPr>
          <w:rFonts w:ascii="ＭＳ ゴシック" w:eastAsia="ＭＳ ゴシック" w:hAnsi="ＭＳ ゴシック"/>
        </w:rPr>
        <w:t>資料（トラック運送業の健全な発達に向けた改正制度が本日スタート）</w:t>
      </w:r>
    </w:p>
    <w:p w:rsidR="00102199" w:rsidRDefault="00D43ACA" w:rsidP="00102199">
      <w:pPr>
        <w:tabs>
          <w:tab w:val="left" w:pos="3375"/>
        </w:tabs>
        <w:ind w:firstLineChars="100" w:firstLine="210"/>
        <w:rPr>
          <w:rFonts w:ascii="ＭＳ ゴシック" w:eastAsia="ＭＳ ゴシック" w:hAnsi="ＭＳ ゴシック"/>
        </w:rPr>
      </w:pPr>
      <w:hyperlink r:id="rId18" w:history="1">
        <w:r w:rsidR="00102199" w:rsidRPr="00CD0F69">
          <w:rPr>
            <w:rStyle w:val="aa"/>
            <w:rFonts w:ascii="ＭＳ ゴシック" w:eastAsia="ＭＳ ゴシック" w:hAnsi="ＭＳ ゴシック"/>
          </w:rPr>
          <w:t>http://www.mlit.go.jp/report/press/content/001314643.pdf</w:t>
        </w:r>
      </w:hyperlink>
    </w:p>
    <w:p w:rsidR="00102199" w:rsidRDefault="00102199" w:rsidP="00102199">
      <w:pPr>
        <w:tabs>
          <w:tab w:val="left" w:pos="3375"/>
        </w:tabs>
        <w:rPr>
          <w:rFonts w:ascii="ＭＳ ゴシック" w:eastAsia="ＭＳ ゴシック" w:hAnsi="ＭＳ ゴシック"/>
        </w:rPr>
      </w:pPr>
      <w:r>
        <w:rPr>
          <w:rFonts w:ascii="ＭＳ ゴシック" w:eastAsia="ＭＳ ゴシック" w:hAnsi="ＭＳ ゴシック"/>
        </w:rPr>
        <w:t>・</w:t>
      </w:r>
      <w:r w:rsidRPr="00BE0C39">
        <w:rPr>
          <w:rFonts w:ascii="ＭＳ ゴシック" w:eastAsia="ＭＳ ゴシック" w:hAnsi="ＭＳ ゴシック"/>
        </w:rPr>
        <w:t>別紙（行政処分等の基準の見直し）</w:t>
      </w:r>
    </w:p>
    <w:p w:rsidR="00FE3B40" w:rsidRPr="00102199" w:rsidRDefault="00D43ACA" w:rsidP="00102199">
      <w:pPr>
        <w:tabs>
          <w:tab w:val="left" w:pos="3375"/>
        </w:tabs>
        <w:ind w:firstLineChars="100" w:firstLine="210"/>
        <w:rPr>
          <w:rFonts w:ascii="ＭＳ ゴシック" w:eastAsia="ＭＳ ゴシック" w:hAnsi="ＭＳ ゴシック"/>
        </w:rPr>
      </w:pPr>
      <w:hyperlink r:id="rId19" w:history="1">
        <w:r w:rsidR="00102199" w:rsidRPr="00CD0F69">
          <w:rPr>
            <w:rStyle w:val="aa"/>
            <w:rFonts w:ascii="ＭＳ ゴシック" w:eastAsia="ＭＳ ゴシック" w:hAnsi="ＭＳ ゴシック"/>
          </w:rPr>
          <w:t>http://www.mlit.go.jp/report/press/content/001314642.pdf</w:t>
        </w:r>
      </w:hyperlink>
    </w:p>
    <w:sectPr w:rsidR="00FE3B40" w:rsidRPr="00102199" w:rsidSect="001F6907">
      <w:headerReference w:type="default" r:id="rId20"/>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F4" w:rsidRDefault="00526FF4">
      <w:r>
        <w:separator/>
      </w:r>
    </w:p>
  </w:endnote>
  <w:endnote w:type="continuationSeparator" w:id="0">
    <w:p w:rsidR="00526FF4" w:rsidRDefault="0052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F4" w:rsidRDefault="00526FF4">
      <w:r>
        <w:separator/>
      </w:r>
    </w:p>
  </w:footnote>
  <w:footnote w:type="continuationSeparator" w:id="0">
    <w:p w:rsidR="00526FF4" w:rsidRDefault="0052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F0A9F"/>
    <w:multiLevelType w:val="hybridMultilevel"/>
    <w:tmpl w:val="E5404BA0"/>
    <w:lvl w:ilvl="0" w:tplc="394EE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38"/>
    <w:rsid w:val="00096383"/>
    <w:rsid w:val="00102199"/>
    <w:rsid w:val="001F6907"/>
    <w:rsid w:val="00205214"/>
    <w:rsid w:val="00212BF8"/>
    <w:rsid w:val="00255F29"/>
    <w:rsid w:val="00257EA6"/>
    <w:rsid w:val="003B25DA"/>
    <w:rsid w:val="00505CEC"/>
    <w:rsid w:val="00520F6F"/>
    <w:rsid w:val="00526FF4"/>
    <w:rsid w:val="0055445C"/>
    <w:rsid w:val="005677E2"/>
    <w:rsid w:val="006E59FC"/>
    <w:rsid w:val="0073592E"/>
    <w:rsid w:val="00780548"/>
    <w:rsid w:val="007E2DB5"/>
    <w:rsid w:val="00810A58"/>
    <w:rsid w:val="00890CD1"/>
    <w:rsid w:val="008B4C07"/>
    <w:rsid w:val="008F6BD5"/>
    <w:rsid w:val="00941339"/>
    <w:rsid w:val="00BE0C39"/>
    <w:rsid w:val="00CA1E47"/>
    <w:rsid w:val="00D43ACA"/>
    <w:rsid w:val="00D61DB0"/>
    <w:rsid w:val="00DB1346"/>
    <w:rsid w:val="00E12FE8"/>
    <w:rsid w:val="00F74338"/>
    <w:rsid w:val="00F96F0A"/>
    <w:rsid w:val="00FE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4C09424-7BF4-41BD-8833-3A798F9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F96F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F0A"/>
    <w:rPr>
      <w:rFonts w:asciiTheme="majorHAnsi" w:eastAsiaTheme="majorEastAsia" w:hAnsiTheme="majorHAnsi" w:cstheme="majorBidi"/>
      <w:sz w:val="18"/>
      <w:szCs w:val="18"/>
    </w:rPr>
  </w:style>
  <w:style w:type="character" w:styleId="aa">
    <w:name w:val="Hyperlink"/>
    <w:basedOn w:val="a0"/>
    <w:uiPriority w:val="99"/>
    <w:unhideWhenUsed/>
    <w:rsid w:val="00FE3B40"/>
    <w:rPr>
      <w:color w:val="0000FF" w:themeColor="hyperlink"/>
      <w:u w:val="single"/>
    </w:rPr>
  </w:style>
  <w:style w:type="character" w:styleId="ab">
    <w:name w:val="FollowedHyperlink"/>
    <w:basedOn w:val="a0"/>
    <w:uiPriority w:val="99"/>
    <w:semiHidden/>
    <w:unhideWhenUsed/>
    <w:rsid w:val="00FE3B40"/>
    <w:rPr>
      <w:color w:val="800080" w:themeColor="followedHyperlink"/>
      <w:u w:val="single"/>
    </w:rPr>
  </w:style>
  <w:style w:type="paragraph" w:styleId="ac">
    <w:name w:val="List Paragraph"/>
    <w:basedOn w:val="a"/>
    <w:uiPriority w:val="34"/>
    <w:qFormat/>
    <w:rsid w:val="006E59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gt16wf11\&#20849;&#26377;\&#21271;&#38520;&#20449;&#36234;&#36939;&#36664;&#23616;\!%200.(&#20849;&#26377;)&#20849;&#26377;\09_&#65320;&#65328;&#38306;&#36899;\HOMEPAGE\nagano\yusouHP\kamotsu\2anzenkakuho.pdf" TargetMode="External"/><Relationship Id="rId13" Type="http://schemas.openxmlformats.org/officeDocument/2006/relationships/hyperlink" Target="file:///\\Ngt16wf11\&#20849;&#26377;\&#21271;&#38520;&#20449;&#36234;&#36939;&#36664;&#23616;\!%200.(&#20849;&#26377;)&#20849;&#26377;\09_&#65320;&#65328;&#38306;&#36899;\HOMEPAGE\nagano\yusouHP\kamotsu\7shakaihokenmikanyuu.pdf" TargetMode="External"/><Relationship Id="rId18" Type="http://schemas.openxmlformats.org/officeDocument/2006/relationships/hyperlink" Target="http://www.mlit.go.jp/report/press/content/00131464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Ngt16wf11\&#20849;&#26377;\&#21271;&#38520;&#20449;&#36234;&#36939;&#36664;&#23616;\!%200.(&#20849;&#26377;)&#20849;&#26377;\09_&#65320;&#65328;&#38306;&#36899;\HOMEPAGE\nagano\yusouHP\kamotsu\1houreijyunshu.pdf" TargetMode="External"/><Relationship Id="rId12" Type="http://schemas.openxmlformats.org/officeDocument/2006/relationships/hyperlink" Target="file:///\\Ngt16wf11\&#20849;&#26377;\&#21271;&#38520;&#20449;&#36234;&#36939;&#36664;&#23616;\!%200.(&#20849;&#26377;)&#20849;&#26377;\09_&#65320;&#65328;&#38306;&#36899;\HOMEPAGE\nagano\yusouHP\kamotsu\6kaishakuoyobiunyou.pdf" TargetMode="External"/><Relationship Id="rId17" Type="http://schemas.openxmlformats.org/officeDocument/2006/relationships/hyperlink" Target="file:///\\Ngt16wf11\&#20849;&#26377;\&#21271;&#38520;&#20449;&#36234;&#36939;&#36664;&#23616;\!%200.(&#20849;&#26377;)&#20849;&#26377;\09_&#65320;&#65328;&#38306;&#36899;\HOMEPAGE\nagano\yusouHP\kamotsu\11hennoumeirei.pdf" TargetMode="External"/><Relationship Id="rId2" Type="http://schemas.openxmlformats.org/officeDocument/2006/relationships/styles" Target="styles.xml"/><Relationship Id="rId16" Type="http://schemas.openxmlformats.org/officeDocument/2006/relationships/hyperlink" Target="file:///\\Ngt16wf11\&#20849;&#26377;\&#21271;&#38520;&#20449;&#36234;&#36939;&#36664;&#23616;\!%200.(&#20849;&#26377;)&#20849;&#26377;\09_&#65320;&#65328;&#38306;&#36899;\HOMEPAGE\nagano\yusouHP\kamotsu\10ninushikankoku.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Ngt16wf11\&#20849;&#26377;\&#21271;&#38520;&#20449;&#36234;&#36939;&#36664;&#23616;\!%200.(&#20849;&#26377;)&#20849;&#26377;\09_&#65320;&#65328;&#38306;&#36899;\HOMEPAGE\nagano\yusouHP\kamotsu\5nisshasuu.pdf" TargetMode="External"/><Relationship Id="rId5" Type="http://schemas.openxmlformats.org/officeDocument/2006/relationships/footnotes" Target="footnotes.xml"/><Relationship Id="rId15" Type="http://schemas.openxmlformats.org/officeDocument/2006/relationships/hyperlink" Target="file:///\\Ngt16wf11\&#20849;&#26377;\&#21271;&#38520;&#20449;&#36234;&#36939;&#36664;&#23616;\!%200.(&#20849;&#26377;)&#20849;&#26377;\09_&#65320;&#65328;&#38306;&#36899;\HOMEPAGE\nagano\yusouHP\kamotsu\9renkeikyouka.pdf" TargetMode="External"/><Relationship Id="rId10" Type="http://schemas.openxmlformats.org/officeDocument/2006/relationships/hyperlink" Target="file:///\\Ngt16wf11\&#20849;&#26377;\&#21271;&#38520;&#20449;&#36234;&#36939;&#36664;&#23616;\!%200.(&#20849;&#26377;)&#20849;&#26377;\09_&#65320;&#65328;&#38306;&#36899;\HOMEPAGE\nagano\yusouHP\kamotsu\4shobunsaibu.pdf" TargetMode="External"/><Relationship Id="rId19" Type="http://schemas.openxmlformats.org/officeDocument/2006/relationships/hyperlink" Target="http://www.mlit.go.jp/report/press/content/001314642.pdf" TargetMode="External"/><Relationship Id="rId4" Type="http://schemas.openxmlformats.org/officeDocument/2006/relationships/webSettings" Target="webSettings.xml"/><Relationship Id="rId9" Type="http://schemas.openxmlformats.org/officeDocument/2006/relationships/hyperlink" Target="file:///\\Ngt16wf11\&#20849;&#26377;\&#21271;&#38520;&#20449;&#36234;&#36939;&#36664;&#23616;\!%200.(&#20849;&#26377;)&#20849;&#26377;\09_&#65320;&#65328;&#38306;&#36899;\HOMEPAGE\nagano\yusouHP\kamotsu\3gyouseishobun.pdf" TargetMode="External"/><Relationship Id="rId14" Type="http://schemas.openxmlformats.org/officeDocument/2006/relationships/hyperlink" Target="file:///\\Ngt16wf11\&#20849;&#26377;\&#21271;&#38520;&#20449;&#36234;&#36939;&#36664;&#23616;\!%200.(&#20849;&#26377;)&#20849;&#26377;\09_&#65320;&#65328;&#38306;&#36899;\HOMEPAGE\nagano\yusouHP\kamotsu\8jyunkaishidoukekka.pdf"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10</cp:revision>
  <cp:lastPrinted>2019-11-21T04:42:00Z</cp:lastPrinted>
  <dcterms:created xsi:type="dcterms:W3CDTF">2019-11-19T06:17:00Z</dcterms:created>
  <dcterms:modified xsi:type="dcterms:W3CDTF">2019-12-04T07:37:00Z</dcterms:modified>
</cp:coreProperties>
</file>