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B5" w:rsidRPr="00743E28" w:rsidRDefault="002C6AB5" w:rsidP="002C6AB5">
      <w:pPr>
        <w:jc w:val="right"/>
        <w:rPr>
          <w:rFonts w:ascii="ＭＳ ゴシック" w:eastAsia="ＭＳ ゴシック" w:hAnsi="ＭＳ ゴシック"/>
          <w:szCs w:val="21"/>
        </w:rPr>
      </w:pPr>
    </w:p>
    <w:p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rsidR="002C6AB5" w:rsidRPr="00743E28" w:rsidRDefault="002C6AB5" w:rsidP="002C6AB5">
      <w:pPr>
        <w:rPr>
          <w:rFonts w:ascii="ＭＳ ゴシック" w:eastAsia="ＭＳ ゴシック" w:hAnsi="ＭＳ ゴシック"/>
          <w:szCs w:val="21"/>
        </w:rPr>
      </w:pP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0150E2" w:rsidRDefault="000150E2" w:rsidP="002C6AB5">
      <w:pPr>
        <w:rPr>
          <w:rFonts w:ascii="ＭＳ ゴシック" w:eastAsia="ＭＳ ゴシック" w:hAnsi="ＭＳ ゴシック"/>
          <w:szCs w:val="21"/>
        </w:rPr>
      </w:pPr>
    </w:p>
    <w:p w:rsidR="000150E2"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rsidR="002C6AB5" w:rsidRPr="00743E28" w:rsidRDefault="002C6AB5" w:rsidP="0053272F">
      <w:pPr>
        <w:jc w:val="left"/>
        <w:rPr>
          <w:rFonts w:ascii="ＭＳ ゴシック" w:eastAsia="ＭＳ ゴシック" w:hAnsi="ＭＳ ゴシック"/>
          <w:szCs w:val="21"/>
        </w:rPr>
      </w:pPr>
    </w:p>
    <w:p w:rsidR="002C6AB5" w:rsidRDefault="002C6AB5" w:rsidP="0053272F">
      <w:pPr>
        <w:jc w:val="left"/>
        <w:rPr>
          <w:rFonts w:ascii="ＭＳ ゴシック" w:eastAsia="ＭＳ ゴシック" w:hAnsi="ＭＳ ゴシック"/>
          <w:szCs w:val="21"/>
        </w:rPr>
      </w:pPr>
    </w:p>
    <w:p w:rsidR="004A05F5" w:rsidRDefault="004A05F5" w:rsidP="0053272F">
      <w:pPr>
        <w:jc w:val="left"/>
        <w:rPr>
          <w:rFonts w:ascii="ＭＳ ゴシック" w:eastAsia="ＭＳ ゴシック" w:hAnsi="ＭＳ ゴシック"/>
          <w:szCs w:val="21"/>
        </w:rPr>
      </w:pPr>
    </w:p>
    <w:p w:rsidR="0010299A" w:rsidRDefault="0010299A" w:rsidP="0053272F">
      <w:pPr>
        <w:jc w:val="left"/>
        <w:rPr>
          <w:rFonts w:ascii="ＭＳ ゴシック" w:eastAsia="ＭＳ ゴシック" w:hAnsi="ＭＳ ゴシック"/>
          <w:szCs w:val="21"/>
        </w:rPr>
      </w:pPr>
    </w:p>
    <w:p w:rsidR="000150E2" w:rsidRPr="00743E28" w:rsidRDefault="000150E2" w:rsidP="0053272F">
      <w:pPr>
        <w:jc w:val="left"/>
        <w:rPr>
          <w:rFonts w:ascii="ＭＳ ゴシック" w:eastAsia="ＭＳ ゴシック" w:hAnsi="ＭＳ ゴシック"/>
          <w:szCs w:val="21"/>
        </w:rPr>
      </w:pPr>
    </w:p>
    <w:p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E845DB" w:rsidRDefault="00857073"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この度、令和２</w:t>
      </w:r>
      <w:r w:rsidR="00E26055">
        <w:rPr>
          <w:rFonts w:ascii="ＭＳ ゴシック" w:eastAsia="ＭＳ ゴシック" w:hAnsi="ＭＳ ゴシック" w:hint="eastAsia"/>
          <w:szCs w:val="21"/>
        </w:rPr>
        <w:t>年度</w:t>
      </w:r>
      <w:r w:rsidR="0064139E" w:rsidRPr="00743E28">
        <w:rPr>
          <w:rFonts w:ascii="ＭＳ ゴシック" w:eastAsia="ＭＳ ゴシック" w:hAnsi="ＭＳ ゴシック" w:hint="eastAsia"/>
          <w:szCs w:val="21"/>
        </w:rPr>
        <w:t>地</w:t>
      </w:r>
      <w:r w:rsidR="0064139E" w:rsidRPr="00743E28">
        <w:rPr>
          <w:rFonts w:ascii="ＭＳ ゴシック" w:eastAsia="ＭＳ ゴシック" w:hAnsi="ＭＳ ゴシック" w:cs="ＭＳ ゴシック" w:hint="eastAsia"/>
          <w:szCs w:val="21"/>
        </w:rPr>
        <w:t>域公共交通確保維持改善事業</w:t>
      </w:r>
      <w:r w:rsidR="0064139E" w:rsidRPr="00743E28">
        <w:rPr>
          <w:rFonts w:ascii="ＭＳ ゴシック" w:eastAsia="ＭＳ ゴシック" w:hAnsi="ＭＳ ゴシック" w:hint="eastAsia"/>
          <w:szCs w:val="21"/>
        </w:rPr>
        <w:t>費</w:t>
      </w:r>
      <w:r w:rsidR="002C6AB5" w:rsidRPr="00743E28">
        <w:rPr>
          <w:rFonts w:ascii="ＭＳ ゴシック" w:eastAsia="ＭＳ ゴシック" w:hAnsi="ＭＳ ゴシック" w:hint="eastAsia"/>
          <w:szCs w:val="21"/>
        </w:rPr>
        <w:t>補助金</w:t>
      </w:r>
      <w:r w:rsidR="008C4F81" w:rsidRPr="00743E28">
        <w:rPr>
          <w:rFonts w:ascii="ＭＳ ゴシック" w:eastAsia="ＭＳ ゴシック" w:hAnsi="ＭＳ ゴシック" w:hint="eastAsia"/>
          <w:szCs w:val="21"/>
        </w:rPr>
        <w:t>（</w:t>
      </w:r>
      <w:r w:rsidR="00CF748B" w:rsidRPr="00743E28">
        <w:rPr>
          <w:rFonts w:ascii="ＭＳ ゴシック" w:eastAsia="ＭＳ ゴシック" w:hAnsi="ＭＳ ゴシック" w:cs="ＭＳ ゴシック" w:hint="eastAsia"/>
          <w:szCs w:val="21"/>
        </w:rPr>
        <w:t>地域公共交通バリア解消促進等事業）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rsidR="00302875" w:rsidRPr="00857073" w:rsidRDefault="00302875" w:rsidP="00857073">
      <w:pPr>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Pr="00743E28" w:rsidRDefault="00302875" w:rsidP="00302875">
      <w:pPr>
        <w:jc w:val="left"/>
        <w:rPr>
          <w:rFonts w:ascii="ＭＳ ゴシック" w:eastAsia="ＭＳ ゴシック" w:hAnsi="ＭＳ ゴシック"/>
          <w:szCs w:val="21"/>
        </w:rPr>
      </w:pPr>
    </w:p>
    <w:p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302875"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857073"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この度、令和２</w:t>
      </w:r>
      <w:r w:rsidR="008E2804">
        <w:rPr>
          <w:rFonts w:ascii="ＭＳ ゴシック" w:eastAsia="ＭＳ ゴシック" w:hAnsi="ＭＳ ゴシック" w:hint="eastAsia"/>
          <w:szCs w:val="21"/>
        </w:rPr>
        <w:t>年度</w:t>
      </w:r>
      <w:r w:rsidR="00302875" w:rsidRPr="00743E28">
        <w:rPr>
          <w:rFonts w:ascii="ＭＳ ゴシック" w:eastAsia="ＭＳ ゴシック" w:hAnsi="ＭＳ ゴシック" w:hint="eastAsia"/>
          <w:szCs w:val="21"/>
        </w:rPr>
        <w:t>地</w:t>
      </w:r>
      <w:r w:rsidR="00302875" w:rsidRPr="00743E28">
        <w:rPr>
          <w:rFonts w:ascii="ＭＳ ゴシック" w:eastAsia="ＭＳ ゴシック" w:hAnsi="ＭＳ ゴシック" w:cs="ＭＳ ゴシック" w:hint="eastAsia"/>
          <w:szCs w:val="21"/>
        </w:rPr>
        <w:t>域公共交通確保維持改善事業</w:t>
      </w:r>
      <w:r w:rsidR="00302875" w:rsidRPr="00743E28">
        <w:rPr>
          <w:rFonts w:ascii="ＭＳ ゴシック" w:eastAsia="ＭＳ ゴシック" w:hAnsi="ＭＳ ゴシック" w:hint="eastAsia"/>
          <w:szCs w:val="21"/>
        </w:rPr>
        <w:t>費補助金（</w:t>
      </w:r>
      <w:r w:rsidR="00302875" w:rsidRPr="00743E28">
        <w:rPr>
          <w:rFonts w:ascii="ＭＳ ゴシック" w:eastAsia="ＭＳ ゴシック" w:hAnsi="ＭＳ ゴシック" w:cs="ＭＳ ゴシック" w:hint="eastAsia"/>
          <w:szCs w:val="21"/>
        </w:rPr>
        <w:t>地域公共交通バリア解消促進等事業）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rsidR="00302875" w:rsidRDefault="00302875" w:rsidP="004A05F5">
      <w:pPr>
        <w:ind w:firstLineChars="100" w:firstLine="210"/>
        <w:rPr>
          <w:rFonts w:ascii="ＭＳ ゴシック" w:eastAsia="ＭＳ ゴシック" w:hAnsi="ＭＳ ゴシック"/>
          <w:szCs w:val="21"/>
        </w:rPr>
      </w:pP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rsidR="00095978" w:rsidRDefault="00095978" w:rsidP="00857073">
      <w:pPr>
        <w:jc w:val="left"/>
        <w:rPr>
          <w:rFonts w:ascii="ＭＳ ゴシック" w:eastAsia="ＭＳ ゴシック" w:hAnsi="ＭＳ ゴシック"/>
          <w:szCs w:val="21"/>
        </w:rPr>
      </w:pPr>
    </w:p>
    <w:p w:rsidR="00857073" w:rsidRPr="00857073" w:rsidRDefault="00857073" w:rsidP="00857073">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Pr="00743E28" w:rsidRDefault="00095978" w:rsidP="00095978">
      <w:pPr>
        <w:jc w:val="left"/>
        <w:rPr>
          <w:rFonts w:ascii="ＭＳ ゴシック" w:eastAsia="ＭＳ ゴシック" w:hAnsi="ＭＳ ゴシック"/>
          <w:szCs w:val="21"/>
        </w:rPr>
      </w:pPr>
    </w:p>
    <w:p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rsidR="0009597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Default="00857073"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この度、令和２</w:t>
      </w:r>
      <w:r w:rsidR="008E2804">
        <w:rPr>
          <w:rFonts w:ascii="ＭＳ ゴシック" w:eastAsia="ＭＳ ゴシック" w:hAnsi="ＭＳ ゴシック" w:hint="eastAsia"/>
          <w:szCs w:val="21"/>
        </w:rPr>
        <w:t>年度</w:t>
      </w:r>
      <w:r w:rsidR="00095978" w:rsidRPr="00743E28">
        <w:rPr>
          <w:rFonts w:ascii="ＭＳ ゴシック" w:eastAsia="ＭＳ ゴシック" w:hAnsi="ＭＳ ゴシック" w:hint="eastAsia"/>
          <w:szCs w:val="21"/>
        </w:rPr>
        <w:t>地</w:t>
      </w:r>
      <w:r w:rsidR="00095978" w:rsidRPr="00743E28">
        <w:rPr>
          <w:rFonts w:ascii="ＭＳ ゴシック" w:eastAsia="ＭＳ ゴシック" w:hAnsi="ＭＳ ゴシック" w:cs="ＭＳ ゴシック" w:hint="eastAsia"/>
          <w:szCs w:val="21"/>
        </w:rPr>
        <w:t>域公共交通確保維持改善事業</w:t>
      </w:r>
      <w:r w:rsidR="00095978" w:rsidRPr="00743E28">
        <w:rPr>
          <w:rFonts w:ascii="ＭＳ ゴシック" w:eastAsia="ＭＳ ゴシック" w:hAnsi="ＭＳ ゴシック" w:hint="eastAsia"/>
          <w:szCs w:val="21"/>
        </w:rPr>
        <w:t>費補助金（</w:t>
      </w:r>
      <w:r w:rsidR="00095978" w:rsidRPr="00743E28">
        <w:rPr>
          <w:rFonts w:ascii="ＭＳ ゴシック" w:eastAsia="ＭＳ ゴシック" w:hAnsi="ＭＳ ゴシック" w:cs="ＭＳ ゴシック" w:hint="eastAsia"/>
          <w:szCs w:val="21"/>
        </w:rPr>
        <w:t>地域公共交通バリア解消促進等事業）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7"/>
        </w:rPr>
        <w:t>代表者</w:t>
      </w:r>
      <w:r w:rsidRPr="00857073">
        <w:rPr>
          <w:rFonts w:ascii="ＭＳ ゴシック" w:eastAsia="ＭＳ ゴシック" w:hAnsi="ＭＳ ゴシック" w:hint="eastAsia"/>
          <w:kern w:val="0"/>
          <w:szCs w:val="21"/>
          <w:fitText w:val="1260" w:id="-1742574077"/>
        </w:rPr>
        <w:t>名</w:t>
      </w:r>
      <w:r>
        <w:rPr>
          <w:rFonts w:ascii="ＭＳ ゴシック" w:eastAsia="ＭＳ ゴシック" w:hAnsi="ＭＳ ゴシック" w:hint="eastAsia"/>
          <w:kern w:val="0"/>
          <w:szCs w:val="21"/>
        </w:rPr>
        <w:t xml:space="preserve">　</w:t>
      </w:r>
    </w:p>
    <w:p w:rsidR="005E1D13" w:rsidRPr="0085707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Pr="00743E28" w:rsidRDefault="005E1D13" w:rsidP="005E1D13">
      <w:pPr>
        <w:jc w:val="left"/>
        <w:rPr>
          <w:rFonts w:ascii="ＭＳ ゴシック" w:eastAsia="ＭＳ ゴシック" w:hAnsi="ＭＳ ゴシック"/>
          <w:szCs w:val="21"/>
        </w:rPr>
      </w:pPr>
    </w:p>
    <w:p w:rsidR="005E1D13" w:rsidRPr="004A05F5" w:rsidRDefault="005E1D13" w:rsidP="005E1D1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宣　誓　書</w:t>
      </w:r>
    </w:p>
    <w:p w:rsidR="005E1D13"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Default="00857073" w:rsidP="005E1D1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この度、令和２</w:t>
      </w:r>
      <w:r w:rsidR="008E2804">
        <w:rPr>
          <w:rFonts w:ascii="ＭＳ ゴシック" w:eastAsia="ＭＳ ゴシック" w:hAnsi="ＭＳ ゴシック" w:hint="eastAsia"/>
          <w:szCs w:val="21"/>
        </w:rPr>
        <w:t>年度</w:t>
      </w:r>
      <w:r w:rsidR="005E1D13" w:rsidRPr="00743E28">
        <w:rPr>
          <w:rFonts w:ascii="ＭＳ ゴシック" w:eastAsia="ＭＳ ゴシック" w:hAnsi="ＭＳ ゴシック" w:hint="eastAsia"/>
          <w:szCs w:val="21"/>
        </w:rPr>
        <w:t>地</w:t>
      </w:r>
      <w:r w:rsidR="005E1D13" w:rsidRPr="00743E28">
        <w:rPr>
          <w:rFonts w:ascii="ＭＳ ゴシック" w:eastAsia="ＭＳ ゴシック" w:hAnsi="ＭＳ ゴシック" w:cs="ＭＳ ゴシック" w:hint="eastAsia"/>
          <w:szCs w:val="21"/>
        </w:rPr>
        <w:t>域公共交通確保維持改善事業</w:t>
      </w:r>
      <w:r w:rsidR="005E1D13" w:rsidRPr="00743E28">
        <w:rPr>
          <w:rFonts w:ascii="ＭＳ ゴシック" w:eastAsia="ＭＳ ゴシック" w:hAnsi="ＭＳ ゴシック" w:hint="eastAsia"/>
          <w:szCs w:val="21"/>
        </w:rPr>
        <w:t>費補助金（</w:t>
      </w:r>
      <w:r w:rsidR="005E1D13" w:rsidRPr="00743E28">
        <w:rPr>
          <w:rFonts w:ascii="ＭＳ ゴシック" w:eastAsia="ＭＳ ゴシック" w:hAnsi="ＭＳ ゴシック" w:cs="ＭＳ ゴシック" w:hint="eastAsia"/>
          <w:szCs w:val="21"/>
        </w:rPr>
        <w:t>地域公共交通バリア解消促進等事業）</w:t>
      </w:r>
      <w:r w:rsidR="005E1D13">
        <w:rPr>
          <w:rFonts w:ascii="ＭＳ ゴシック" w:eastAsia="ＭＳ ゴシック" w:hAnsi="ＭＳ ゴシック" w:cs="ＭＳ ゴシック" w:hint="eastAsia"/>
          <w:szCs w:val="21"/>
        </w:rPr>
        <w:t>については、入金後速やかに車両貸与先のタクシー会社へ一括還元することを約束します。</w:t>
      </w: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車両貸与先のタクシー会社　　</w:t>
      </w: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還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元</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額　　</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rsidR="00857073" w:rsidRP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Pr="00743E28" w:rsidRDefault="00857073" w:rsidP="00857073">
      <w:pPr>
        <w:jc w:val="left"/>
        <w:rPr>
          <w:rFonts w:ascii="ＭＳ ゴシック" w:eastAsia="ＭＳ ゴシック" w:hAnsi="ＭＳ ゴシック"/>
          <w:szCs w:val="21"/>
        </w:rPr>
      </w:pPr>
    </w:p>
    <w:p w:rsidR="00857073" w:rsidRPr="00857073" w:rsidRDefault="00857073" w:rsidP="00857073">
      <w:pPr>
        <w:ind w:right="840"/>
        <w:jc w:val="center"/>
        <w:rPr>
          <w:rFonts w:ascii="ＭＳ ゴシック" w:eastAsia="ＭＳ ゴシック" w:hAnsi="ＭＳ ゴシック"/>
          <w:szCs w:val="21"/>
        </w:rPr>
      </w:pPr>
      <w:r>
        <w:rPr>
          <w:rFonts w:ascii="ＭＳ ゴシック" w:eastAsia="ＭＳ ゴシック" w:hAnsi="ＭＳ ゴシック"/>
          <w:szCs w:val="21"/>
        </w:rPr>
        <w:t>令和２</w:t>
      </w:r>
      <w:r w:rsidRPr="00857073">
        <w:rPr>
          <w:rFonts w:ascii="ＭＳ ゴシック" w:eastAsia="ＭＳ ゴシック" w:hAnsi="ＭＳ ゴシック"/>
          <w:szCs w:val="21"/>
        </w:rPr>
        <w:t>年度地域公共交通確保維持改善事業費補助金</w:t>
      </w:r>
    </w:p>
    <w:p w:rsidR="00857073" w:rsidRPr="00857073" w:rsidRDefault="00857073" w:rsidP="00857073">
      <w:pPr>
        <w:jc w:val="center"/>
        <w:rPr>
          <w:rFonts w:ascii="ＭＳ ゴシック" w:eastAsia="ＭＳ ゴシック" w:hAnsi="ＭＳ ゴシック"/>
          <w:szCs w:val="21"/>
        </w:rPr>
      </w:pPr>
      <w:r w:rsidRPr="00857073">
        <w:rPr>
          <w:rFonts w:ascii="ＭＳ ゴシック" w:eastAsia="ＭＳ ゴシック" w:hAnsi="ＭＳ ゴシック"/>
          <w:szCs w:val="21"/>
        </w:rPr>
        <w:t>（地域公共交通バリア解消促進等事業）事業</w:t>
      </w:r>
      <w:r w:rsidRPr="00857073">
        <w:rPr>
          <w:rFonts w:ascii="ＭＳ ゴシック" w:eastAsia="ＭＳ ゴシック" w:hAnsi="ＭＳ ゴシック" w:hint="eastAsia"/>
          <w:szCs w:val="21"/>
        </w:rPr>
        <w:t>完了実績報告書の提出遅延の理由書</w:t>
      </w: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rsidR="00857073" w:rsidRPr="005E4E4B"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bookmarkStart w:id="0" w:name="_GoBack"/>
      <w:bookmarkEnd w:id="0"/>
    </w:p>
    <w:sectPr w:rsidR="00857073" w:rsidRPr="005E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AE" w:rsidRDefault="002F6FAE">
      <w:r>
        <w:separator/>
      </w:r>
    </w:p>
  </w:endnote>
  <w:endnote w:type="continuationSeparator" w:id="0">
    <w:p w:rsidR="002F6FAE" w:rsidRDefault="002F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AE" w:rsidRDefault="002F6FAE">
      <w:r>
        <w:separator/>
      </w:r>
    </w:p>
  </w:footnote>
  <w:footnote w:type="continuationSeparator" w:id="0">
    <w:p w:rsidR="002F6FAE" w:rsidRDefault="002F6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endarrow="block"/>
      <v:textbox inset="5.85pt,.7pt,5.85pt,.7pt"/>
    </o:shapedefaults>
    <o:shapelayout v:ext="edit">
      <o:idmap v:ext="edit" data="1"/>
    </o:shapelayout>
  </w:shapeDefaults>
  <w:decimalSymbol w:val="."/>
  <w:listSeparator w:val=","/>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1F64-0FDA-4D6E-813A-1B46887F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851</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なし</cp:lastModifiedBy>
  <cp:revision>4</cp:revision>
  <cp:lastPrinted>2018-05-11T08:23:00Z</cp:lastPrinted>
  <dcterms:created xsi:type="dcterms:W3CDTF">2021-08-04T00:51:00Z</dcterms:created>
  <dcterms:modified xsi:type="dcterms:W3CDTF">2021-08-04T01:04:00Z</dcterms:modified>
</cp:coreProperties>
</file>