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79EB" w14:textId="3228BB85" w:rsidR="00952AD3" w:rsidRPr="00CB1A2A" w:rsidRDefault="00952AD3" w:rsidP="00EE1D4E">
      <w:pPr>
        <w:pStyle w:val="a3"/>
        <w:jc w:val="right"/>
        <w:rPr>
          <w:spacing w:val="0"/>
          <w:sz w:val="21"/>
          <w:szCs w:val="21"/>
          <w:bdr w:val="single" w:sz="4" w:space="0" w:color="auto"/>
        </w:rPr>
      </w:pPr>
      <w:r>
        <w:rPr>
          <w:rFonts w:hint="eastAsia"/>
          <w:spacing w:val="0"/>
          <w:sz w:val="21"/>
          <w:szCs w:val="21"/>
          <w:bdr w:val="single" w:sz="4" w:space="0" w:color="auto"/>
        </w:rPr>
        <w:t>一般航路事業者用</w:t>
      </w:r>
    </w:p>
    <w:p w14:paraId="69A68385" w14:textId="77777777" w:rsidR="000925C3" w:rsidRDefault="000925C3" w:rsidP="00071C3A">
      <w:pPr>
        <w:pStyle w:val="a3"/>
        <w:wordWrap/>
        <w:ind w:firstLineChars="389" w:firstLine="1111"/>
        <w:jc w:val="center"/>
        <w:rPr>
          <w:rFonts w:ascii="ＭＳ ゴシック" w:hAnsi="ＭＳ ゴシック"/>
          <w:b/>
          <w:sz w:val="28"/>
          <w:szCs w:val="21"/>
        </w:rPr>
      </w:pPr>
    </w:p>
    <w:p w14:paraId="34106D8B" w14:textId="3B916722" w:rsidR="001964A0" w:rsidRPr="00CB1A2A" w:rsidRDefault="001964A0" w:rsidP="00071C3A">
      <w:pPr>
        <w:pStyle w:val="a3"/>
        <w:wordWrap/>
        <w:ind w:firstLineChars="389" w:firstLine="1111"/>
        <w:jc w:val="center"/>
        <w:rPr>
          <w:b/>
          <w:spacing w:val="0"/>
          <w:sz w:val="28"/>
          <w:szCs w:val="21"/>
        </w:rPr>
      </w:pPr>
      <w:r w:rsidRPr="00CB1A2A">
        <w:rPr>
          <w:rFonts w:ascii="ＭＳ ゴシック" w:hAnsi="ＭＳ ゴシック" w:hint="eastAsia"/>
          <w:b/>
          <w:sz w:val="28"/>
          <w:szCs w:val="21"/>
        </w:rPr>
        <w:t>安</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全</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管</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理</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規</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程</w:t>
      </w:r>
      <w:r w:rsidR="00CB1A2A" w:rsidRPr="00CB1A2A">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DB129D">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75473A5F" w14:textId="77777777" w:rsidR="00EE1D4E" w:rsidRDefault="00EE1D4E" w:rsidP="00071C3A">
      <w:pPr>
        <w:pStyle w:val="a3"/>
        <w:wordWrap/>
        <w:jc w:val="center"/>
        <w:rPr>
          <w:rFonts w:ascii="ＭＳ ゴシック" w:hAnsi="ＭＳ ゴシック"/>
          <w:sz w:val="24"/>
          <w:szCs w:val="21"/>
        </w:rPr>
      </w:pPr>
    </w:p>
    <w:p w14:paraId="4897364A" w14:textId="77777777" w:rsidR="001964A0" w:rsidRPr="00CB1A2A" w:rsidRDefault="00503401" w:rsidP="00071C3A">
      <w:pPr>
        <w:pStyle w:val="a3"/>
        <w:wordWrap/>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6C0A7E63" w14:textId="77777777" w:rsidR="001964A0" w:rsidRPr="00CB1A2A" w:rsidRDefault="001964A0" w:rsidP="00071C3A">
      <w:pPr>
        <w:pStyle w:val="a3"/>
        <w:wordWrap/>
        <w:jc w:val="center"/>
        <w:rPr>
          <w:spacing w:val="0"/>
          <w:sz w:val="24"/>
          <w:szCs w:val="21"/>
        </w:rPr>
      </w:pPr>
      <w:r w:rsidRPr="00CB1A2A">
        <w:rPr>
          <w:rFonts w:ascii="ＭＳ ゴシック" w:hAnsi="ＭＳ ゴシック" w:hint="eastAsia"/>
          <w:sz w:val="24"/>
          <w:szCs w:val="21"/>
        </w:rPr>
        <w:t>○○○○株式会社</w:t>
      </w:r>
    </w:p>
    <w:p w14:paraId="699F7D12" w14:textId="77777777" w:rsidR="001964A0" w:rsidRPr="00CB1A2A" w:rsidRDefault="001964A0" w:rsidP="00071C3A">
      <w:pPr>
        <w:pStyle w:val="a3"/>
        <w:wordWrap/>
        <w:rPr>
          <w:spacing w:val="0"/>
          <w:sz w:val="21"/>
          <w:szCs w:val="21"/>
        </w:rPr>
      </w:pPr>
    </w:p>
    <w:p w14:paraId="268E04F7" w14:textId="77777777" w:rsidR="00CB1A2A" w:rsidRPr="00CB1A2A" w:rsidRDefault="00CB1A2A" w:rsidP="00071C3A">
      <w:pPr>
        <w:pStyle w:val="a3"/>
        <w:wordWrap/>
        <w:rPr>
          <w:spacing w:val="0"/>
          <w:sz w:val="21"/>
          <w:szCs w:val="21"/>
        </w:rPr>
      </w:pPr>
    </w:p>
    <w:p w14:paraId="31614103" w14:textId="77777777" w:rsidR="00CB1A2A" w:rsidRPr="00CB1A2A" w:rsidRDefault="00CB1A2A" w:rsidP="00071C3A">
      <w:pPr>
        <w:pStyle w:val="a3"/>
        <w:wordWrap/>
        <w:rPr>
          <w:spacing w:val="0"/>
          <w:sz w:val="21"/>
          <w:szCs w:val="21"/>
        </w:rPr>
      </w:pPr>
    </w:p>
    <w:p w14:paraId="7B07DC4A" w14:textId="77777777" w:rsidR="001964A0" w:rsidRPr="00CB1A2A" w:rsidRDefault="001964A0" w:rsidP="00071C3A">
      <w:pPr>
        <w:autoSpaceDE w:val="0"/>
        <w:autoSpaceDN w:val="0"/>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779AF8AB" w14:textId="77777777" w:rsidR="001964A0" w:rsidRPr="00CB1A2A" w:rsidRDefault="001964A0" w:rsidP="00071C3A">
      <w:pPr>
        <w:pStyle w:val="a3"/>
        <w:wordWrap/>
        <w:ind w:left="816"/>
        <w:rPr>
          <w:spacing w:val="0"/>
          <w:sz w:val="21"/>
          <w:szCs w:val="21"/>
        </w:rPr>
      </w:pPr>
    </w:p>
    <w:p w14:paraId="0F42A6A5" w14:textId="77777777" w:rsidR="00CB1A2A" w:rsidRPr="00CB1A2A" w:rsidRDefault="00CB1A2A" w:rsidP="00071C3A">
      <w:pPr>
        <w:pStyle w:val="a3"/>
        <w:wordWrap/>
        <w:ind w:left="816"/>
        <w:rPr>
          <w:spacing w:val="0"/>
          <w:sz w:val="21"/>
          <w:szCs w:val="21"/>
        </w:rPr>
      </w:pPr>
    </w:p>
    <w:p w14:paraId="0AFFB86C"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総則</w:t>
      </w:r>
    </w:p>
    <w:p w14:paraId="0F52CEB8" w14:textId="542E46A3"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 xml:space="preserve">第２章　</w:t>
      </w:r>
      <w:r w:rsidR="00DB129D" w:rsidRPr="00DB129D">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76D12742"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第３章　安全管理の組織</w:t>
      </w:r>
    </w:p>
    <w:p w14:paraId="50DBF494"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第４章　安全統括管理者及び運航管理者等の選解任並びに代行の指名</w:t>
      </w:r>
    </w:p>
    <w:p w14:paraId="2142B74C"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第５章　安全統括管理者及び運航管理者等の勤務体制</w:t>
      </w:r>
    </w:p>
    <w:p w14:paraId="177E96CF"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第６章　安全統括管理者及び運航管理者等の職務及び権限</w:t>
      </w:r>
    </w:p>
    <w:p w14:paraId="6E6C3F84"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第７章　安全管理規程の変更</w:t>
      </w:r>
    </w:p>
    <w:p w14:paraId="49CD8D42"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第８章　運航計画、配船計画及び配乗計画</w:t>
      </w:r>
    </w:p>
    <w:p w14:paraId="6DB102CD"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第９章　運航の可否判断</w:t>
      </w:r>
    </w:p>
    <w:p w14:paraId="3AC56CE8"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第10章　運航に必要な情報の収集及び伝達</w:t>
      </w:r>
    </w:p>
    <w:p w14:paraId="42EFD2A1"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第11章　輸送に伴う作業の安全の確保</w:t>
      </w:r>
    </w:p>
    <w:p w14:paraId="057035DF"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第12章　輸送施設の点検整備</w:t>
      </w:r>
    </w:p>
    <w:p w14:paraId="3CCF5526"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第13章　海難その他の事故の処理</w:t>
      </w:r>
    </w:p>
    <w:p w14:paraId="790261ED"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第14章　安全に関する教育、訓練及び内部監査等</w:t>
      </w:r>
    </w:p>
    <w:p w14:paraId="6B73BA1B"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第15章　雑則</w:t>
      </w:r>
    </w:p>
    <w:p w14:paraId="51B78522"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87B55C7" w14:textId="77777777" w:rsidR="005741D9" w:rsidRPr="005741D9" w:rsidRDefault="005741D9" w:rsidP="00071C3A">
      <w:pPr>
        <w:pStyle w:val="a3"/>
        <w:wordWrap/>
        <w:ind w:firstLineChars="100" w:firstLine="215"/>
        <w:rPr>
          <w:rFonts w:ascii="ＭＳ ゴシック" w:hAnsi="ＭＳ ゴシック"/>
          <w:sz w:val="21"/>
          <w:szCs w:val="21"/>
        </w:rPr>
      </w:pPr>
      <w:r w:rsidRPr="005741D9">
        <w:rPr>
          <w:rFonts w:ascii="ＭＳ ゴシック" w:hAnsi="ＭＳ ゴシック" w:hint="eastAsia"/>
          <w:sz w:val="21"/>
          <w:szCs w:val="21"/>
        </w:rPr>
        <w:t>（目的）</w:t>
      </w:r>
    </w:p>
    <w:p w14:paraId="7E966065" w14:textId="0E58B967" w:rsidR="005741D9" w:rsidRPr="005741D9" w:rsidRDefault="005741D9" w:rsidP="00071C3A">
      <w:pPr>
        <w:pStyle w:val="a3"/>
        <w:wordWrap/>
        <w:ind w:left="215" w:hangingChars="100" w:hanging="215"/>
        <w:rPr>
          <w:rFonts w:ascii="ＭＳ ゴシック" w:hAnsi="ＭＳ ゴシック"/>
          <w:sz w:val="21"/>
          <w:szCs w:val="21"/>
        </w:rPr>
      </w:pPr>
      <w:r w:rsidRPr="005741D9">
        <w:rPr>
          <w:rFonts w:ascii="ＭＳ ゴシック" w:hAnsi="ＭＳ ゴシック" w:hint="eastAsia"/>
          <w:sz w:val="21"/>
          <w:szCs w:val="21"/>
        </w:rPr>
        <w:t>第１条　この規程は、</w:t>
      </w:r>
      <w:r w:rsidR="00DB129D" w:rsidRPr="00DB129D">
        <w:rPr>
          <w:rFonts w:ascii="ＭＳ ゴシック" w:hAnsi="ＭＳ ゴシック" w:hint="eastAsia"/>
          <w:sz w:val="21"/>
          <w:szCs w:val="21"/>
        </w:rPr>
        <w:t>経営の責任者</w:t>
      </w:r>
      <w:r w:rsidRPr="005741D9">
        <w:rPr>
          <w:rFonts w:ascii="ＭＳ ゴシック" w:hAnsi="ＭＳ ゴシック" w:hint="eastAsia"/>
          <w:sz w:val="21"/>
          <w:szCs w:val="21"/>
        </w:rPr>
        <w:t>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69FD103B" w14:textId="77777777" w:rsidR="005741D9" w:rsidRPr="005741D9" w:rsidRDefault="005741D9" w:rsidP="00071C3A">
      <w:pPr>
        <w:pStyle w:val="a3"/>
        <w:wordWrap/>
        <w:ind w:firstLineChars="100" w:firstLine="215"/>
        <w:rPr>
          <w:rFonts w:ascii="ＭＳ ゴシック" w:hAnsi="ＭＳ ゴシック"/>
          <w:sz w:val="21"/>
          <w:szCs w:val="21"/>
        </w:rPr>
      </w:pPr>
      <w:r w:rsidRPr="005741D9">
        <w:rPr>
          <w:rFonts w:ascii="ＭＳ ゴシック" w:hAnsi="ＭＳ ゴシック" w:hint="eastAsia"/>
          <w:sz w:val="21"/>
          <w:szCs w:val="21"/>
        </w:rPr>
        <w:t>（用語の意義）</w:t>
      </w:r>
    </w:p>
    <w:p w14:paraId="2C6485EB" w14:textId="77777777" w:rsidR="001964A0" w:rsidRPr="00CB1A2A" w:rsidRDefault="005741D9" w:rsidP="00071C3A">
      <w:pPr>
        <w:pStyle w:val="a3"/>
        <w:wordWrap/>
        <w:rPr>
          <w:spacing w:val="0"/>
          <w:sz w:val="21"/>
          <w:szCs w:val="21"/>
        </w:rPr>
      </w:pPr>
      <w:r w:rsidRPr="005741D9">
        <w:rPr>
          <w:rFonts w:ascii="ＭＳ ゴシック" w:hAnsi="ＭＳ ゴシック" w:hint="eastAsia"/>
          <w:sz w:val="21"/>
          <w:szCs w:val="21"/>
        </w:rPr>
        <w:t>第２条　この規程における用語の意義は、次表に定めるところによる。</w:t>
      </w:r>
    </w:p>
    <w:tbl>
      <w:tblPr>
        <w:tblW w:w="8946" w:type="dxa"/>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45192BB9" w14:textId="77777777" w:rsidTr="00F93A8B">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27726416"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6A76600E"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5A4FDE8A"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意義</w:t>
            </w:r>
          </w:p>
        </w:tc>
      </w:tr>
      <w:tr w:rsidR="00571197" w:rsidRPr="00CB1A2A" w14:paraId="782BA8DB"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71AF3F02" w14:textId="77777777" w:rsidR="00571197" w:rsidRPr="00CB1A2A" w:rsidRDefault="00571197" w:rsidP="00571197">
            <w:pPr>
              <w:pStyle w:val="a3"/>
              <w:wordWrap/>
              <w:ind w:leftChars="50" w:left="106"/>
              <w:jc w:val="left"/>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6B1111A8" w14:textId="7CCD6441" w:rsidR="00571197" w:rsidRPr="00B030C6" w:rsidRDefault="00571197" w:rsidP="00571197">
            <w:pPr>
              <w:pStyle w:val="a3"/>
              <w:wordWrap/>
              <w:ind w:leftChars="50" w:left="106" w:rightChars="50" w:right="106"/>
              <w:jc w:val="left"/>
              <w:rPr>
                <w:color w:val="000000" w:themeColor="text1"/>
                <w:spacing w:val="0"/>
                <w:sz w:val="21"/>
                <w:szCs w:val="21"/>
              </w:rPr>
            </w:pPr>
            <w:r w:rsidRPr="00B030C6">
              <w:rPr>
                <w:rFonts w:asciiTheme="majorEastAsia" w:eastAsiaTheme="majorEastAsia" w:hAnsiTheme="majorEastAsia" w:hint="eastAsia"/>
                <w:color w:val="000000" w:themeColor="text1"/>
                <w:sz w:val="21"/>
                <w:szCs w:val="22"/>
              </w:rPr>
              <w:t>経営の責任者</w:t>
            </w:r>
          </w:p>
        </w:tc>
        <w:tc>
          <w:tcPr>
            <w:tcW w:w="6803" w:type="dxa"/>
            <w:tcBorders>
              <w:top w:val="nil"/>
              <w:left w:val="nil"/>
              <w:bottom w:val="single" w:sz="4" w:space="0" w:color="000000"/>
              <w:right w:val="single" w:sz="4" w:space="0" w:color="000000"/>
            </w:tcBorders>
          </w:tcPr>
          <w:p w14:paraId="08DF4376" w14:textId="6E8C0886" w:rsidR="00571197" w:rsidRPr="00B030C6" w:rsidRDefault="00571197" w:rsidP="00571197">
            <w:pPr>
              <w:pStyle w:val="a3"/>
              <w:wordWrap/>
              <w:ind w:leftChars="50" w:left="106" w:rightChars="50" w:right="106"/>
              <w:jc w:val="left"/>
              <w:rPr>
                <w:color w:val="000000" w:themeColor="text1"/>
                <w:spacing w:val="0"/>
                <w:sz w:val="21"/>
                <w:szCs w:val="21"/>
              </w:rPr>
            </w:pPr>
            <w:r w:rsidRPr="00B030C6">
              <w:rPr>
                <w:rFonts w:asciiTheme="majorEastAsia" w:eastAsiaTheme="majorEastAsia" w:hAnsiTheme="majorEastAsia" w:hint="eastAsia"/>
                <w:color w:val="000000" w:themeColor="text1"/>
                <w:sz w:val="21"/>
                <w:szCs w:val="21"/>
              </w:rPr>
              <w:t>事業者において最高位で指揮し、経営の責任を負う者（最高経営責任者）</w:t>
            </w:r>
          </w:p>
        </w:tc>
      </w:tr>
      <w:tr w:rsidR="00571197" w:rsidRPr="00CB1A2A" w14:paraId="14ECC626" w14:textId="77777777" w:rsidTr="00B030C6">
        <w:trPr>
          <w:trHeight w:hRule="exact" w:val="684"/>
        </w:trPr>
        <w:tc>
          <w:tcPr>
            <w:tcW w:w="612" w:type="dxa"/>
            <w:tcBorders>
              <w:top w:val="nil"/>
              <w:left w:val="single" w:sz="4" w:space="0" w:color="000000"/>
              <w:bottom w:val="single" w:sz="4" w:space="0" w:color="000000"/>
              <w:right w:val="single" w:sz="4" w:space="0" w:color="000000"/>
            </w:tcBorders>
          </w:tcPr>
          <w:p w14:paraId="3DF9D318" w14:textId="77777777" w:rsidR="00571197" w:rsidRPr="00CB1A2A" w:rsidRDefault="00571197" w:rsidP="00571197">
            <w:pPr>
              <w:pStyle w:val="a3"/>
              <w:wordWrap/>
              <w:ind w:leftChars="50" w:left="106"/>
              <w:jc w:val="left"/>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34240B2C" w14:textId="0D2FE0B6" w:rsidR="00571197" w:rsidRPr="00B030C6" w:rsidRDefault="00571197" w:rsidP="00571197">
            <w:pPr>
              <w:pStyle w:val="a3"/>
              <w:wordWrap/>
              <w:ind w:leftChars="50" w:left="106" w:rightChars="50" w:right="106"/>
              <w:jc w:val="left"/>
              <w:rPr>
                <w:color w:val="000000" w:themeColor="text1"/>
                <w:spacing w:val="0"/>
                <w:sz w:val="21"/>
                <w:szCs w:val="21"/>
              </w:rPr>
            </w:pPr>
            <w:r w:rsidRPr="00B030C6">
              <w:rPr>
                <w:rFonts w:asciiTheme="majorEastAsia" w:eastAsiaTheme="majorEastAsia" w:hAnsiTheme="majorEastAsia" w:hint="eastAsia"/>
                <w:color w:val="000000" w:themeColor="text1"/>
                <w:sz w:val="21"/>
                <w:szCs w:val="21"/>
              </w:rPr>
              <w:t>安全管理体制</w:t>
            </w:r>
          </w:p>
        </w:tc>
        <w:tc>
          <w:tcPr>
            <w:tcW w:w="6803" w:type="dxa"/>
            <w:tcBorders>
              <w:top w:val="nil"/>
              <w:left w:val="nil"/>
              <w:bottom w:val="single" w:sz="4" w:space="0" w:color="000000"/>
              <w:right w:val="single" w:sz="4" w:space="0" w:color="000000"/>
            </w:tcBorders>
          </w:tcPr>
          <w:p w14:paraId="65CD6D73" w14:textId="00CC6C7B" w:rsidR="00571197" w:rsidRPr="00B030C6" w:rsidRDefault="00571197" w:rsidP="00571197">
            <w:pPr>
              <w:pStyle w:val="a3"/>
              <w:wordWrap/>
              <w:ind w:leftChars="50" w:left="106" w:rightChars="50" w:right="106"/>
              <w:jc w:val="left"/>
              <w:rPr>
                <w:color w:val="000000" w:themeColor="text1"/>
                <w:spacing w:val="0"/>
                <w:sz w:val="21"/>
                <w:szCs w:val="21"/>
              </w:rPr>
            </w:pPr>
            <w:r w:rsidRPr="00B030C6">
              <w:rPr>
                <w:rFonts w:asciiTheme="majorEastAsia" w:eastAsiaTheme="majorEastAsia" w:hAnsiTheme="majorEastAsia" w:hint="eastAsia"/>
                <w:color w:val="000000" w:themeColor="text1"/>
                <w:sz w:val="21"/>
                <w:szCs w:val="22"/>
              </w:rPr>
              <w:t>経営の責任者</w:t>
            </w:r>
            <w:r w:rsidRPr="00B030C6">
              <w:rPr>
                <w:rFonts w:asciiTheme="majorEastAsia" w:eastAsiaTheme="majorEastAsia" w:hAnsiTheme="majorEastAsia" w:hint="eastAsia"/>
                <w:color w:val="000000" w:themeColor="text1"/>
                <w:sz w:val="21"/>
                <w:szCs w:val="21"/>
              </w:rPr>
              <w:t>により、社内で行われる安全管理が、あるべき手順及び方法に沿って確立され、実施され、維持される状態</w:t>
            </w:r>
          </w:p>
        </w:tc>
      </w:tr>
      <w:tr w:rsidR="001964A0" w:rsidRPr="00CB1A2A" w14:paraId="03D8998F"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A7A4C76" w14:textId="77777777" w:rsidR="001964A0" w:rsidRPr="00CB1A2A" w:rsidRDefault="001964A0" w:rsidP="00071C3A">
            <w:pPr>
              <w:pStyle w:val="a3"/>
              <w:wordWrap/>
              <w:ind w:leftChars="50" w:left="106"/>
              <w:jc w:val="left"/>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20D42E99"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安全方針</w:t>
            </w:r>
          </w:p>
        </w:tc>
        <w:tc>
          <w:tcPr>
            <w:tcW w:w="6803" w:type="dxa"/>
            <w:tcBorders>
              <w:top w:val="nil"/>
              <w:left w:val="nil"/>
              <w:bottom w:val="single" w:sz="4" w:space="0" w:color="000000"/>
              <w:right w:val="single" w:sz="4" w:space="0" w:color="000000"/>
            </w:tcBorders>
          </w:tcPr>
          <w:p w14:paraId="070C745C" w14:textId="3D6A4D4D" w:rsidR="001964A0" w:rsidRPr="00CB1A2A" w:rsidRDefault="00571197" w:rsidP="00071C3A">
            <w:pPr>
              <w:pStyle w:val="a3"/>
              <w:wordWrap/>
              <w:ind w:leftChars="50" w:left="106" w:rightChars="50" w:right="106"/>
              <w:jc w:val="left"/>
              <w:rPr>
                <w:spacing w:val="0"/>
                <w:sz w:val="21"/>
                <w:szCs w:val="21"/>
              </w:rPr>
            </w:pPr>
            <w:r w:rsidRPr="00DB129D">
              <w:rPr>
                <w:rFonts w:ascii="ＭＳ ゴシック" w:hAnsi="ＭＳ ゴシック" w:hint="eastAsia"/>
                <w:sz w:val="21"/>
                <w:szCs w:val="21"/>
              </w:rPr>
              <w:t>経営の責任者</w:t>
            </w:r>
            <w:r w:rsidR="001964A0" w:rsidRPr="00CB1A2A">
              <w:rPr>
                <w:rFonts w:ascii="ＭＳ ゴシック" w:hAnsi="ＭＳ ゴシック" w:hint="eastAsia"/>
                <w:sz w:val="21"/>
                <w:szCs w:val="21"/>
              </w:rPr>
              <w:t>がリーダーシップを発揮して主体的に関与し設定された輸送の安全を確保するための会社全体の意図及び方向性</w:t>
            </w:r>
          </w:p>
        </w:tc>
      </w:tr>
      <w:tr w:rsidR="001964A0" w:rsidRPr="00CB1A2A" w14:paraId="0319C250"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2787B5E7" w14:textId="77777777" w:rsidR="001964A0" w:rsidRPr="00CB1A2A" w:rsidRDefault="001964A0" w:rsidP="00071C3A">
            <w:pPr>
              <w:pStyle w:val="a3"/>
              <w:wordWrap/>
              <w:ind w:leftChars="50" w:left="106"/>
              <w:jc w:val="left"/>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1C5A262D"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安全重点施策</w:t>
            </w:r>
          </w:p>
        </w:tc>
        <w:tc>
          <w:tcPr>
            <w:tcW w:w="6803" w:type="dxa"/>
            <w:tcBorders>
              <w:top w:val="nil"/>
              <w:left w:val="nil"/>
              <w:bottom w:val="single" w:sz="4" w:space="0" w:color="000000"/>
              <w:right w:val="single" w:sz="4" w:space="0" w:color="000000"/>
            </w:tcBorders>
          </w:tcPr>
          <w:p w14:paraId="49775C39"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安全方針に沿って追求し、達成を目指すための具体的施策</w:t>
            </w:r>
          </w:p>
        </w:tc>
      </w:tr>
      <w:tr w:rsidR="001964A0" w:rsidRPr="00CB1A2A" w14:paraId="1AE2852F"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0E40351B" w14:textId="77777777" w:rsidR="001964A0" w:rsidRPr="00CB1A2A" w:rsidRDefault="001964A0" w:rsidP="00071C3A">
            <w:pPr>
              <w:pStyle w:val="a3"/>
              <w:wordWrap/>
              <w:ind w:leftChars="50" w:left="106"/>
              <w:jc w:val="left"/>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50420F92"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安全統括管理者</w:t>
            </w:r>
          </w:p>
        </w:tc>
        <w:tc>
          <w:tcPr>
            <w:tcW w:w="6803" w:type="dxa"/>
            <w:tcBorders>
              <w:top w:val="nil"/>
              <w:left w:val="nil"/>
              <w:bottom w:val="single" w:sz="4" w:space="0" w:color="000000"/>
              <w:right w:val="single" w:sz="4" w:space="0" w:color="000000"/>
            </w:tcBorders>
          </w:tcPr>
          <w:p w14:paraId="115C3ED1" w14:textId="322459AB" w:rsidR="001964A0" w:rsidRPr="00CB1A2A" w:rsidRDefault="001F5E57" w:rsidP="00071C3A">
            <w:pPr>
              <w:pStyle w:val="a3"/>
              <w:wordWrap/>
              <w:ind w:leftChars="50" w:left="106" w:rightChars="50" w:right="106"/>
              <w:jc w:val="left"/>
              <w:rPr>
                <w:spacing w:val="0"/>
                <w:sz w:val="21"/>
                <w:szCs w:val="21"/>
              </w:rPr>
            </w:pPr>
            <w:r w:rsidRPr="001F5E57">
              <w:rPr>
                <w:rFonts w:ascii="ＭＳ ゴシック" w:hAnsi="ＭＳ ゴシック" w:hint="eastAsia"/>
                <w:sz w:val="21"/>
                <w:szCs w:val="21"/>
              </w:rPr>
              <w:t>事業運営上の重要な決定に参画する管理的地位にあり、</w:t>
            </w:r>
            <w:r w:rsidR="001964A0" w:rsidRPr="00CB1A2A">
              <w:rPr>
                <w:rFonts w:ascii="ＭＳ ゴシック" w:hAnsi="ＭＳ ゴシック" w:hint="eastAsia"/>
                <w:sz w:val="21"/>
                <w:szCs w:val="21"/>
              </w:rPr>
              <w:t>輸送の安全を確保するための管理業務を統括管理する者</w:t>
            </w:r>
          </w:p>
        </w:tc>
      </w:tr>
      <w:tr w:rsidR="001964A0" w:rsidRPr="00CB1A2A" w14:paraId="5B9E7AFA"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7F1C2AD2" w14:textId="77777777" w:rsidR="001964A0" w:rsidRPr="00CB1A2A" w:rsidRDefault="001964A0" w:rsidP="00071C3A">
            <w:pPr>
              <w:pStyle w:val="a3"/>
              <w:wordWrap/>
              <w:ind w:leftChars="50" w:left="106"/>
              <w:jc w:val="left"/>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76A3B6D1"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運航管理者</w:t>
            </w:r>
          </w:p>
        </w:tc>
        <w:tc>
          <w:tcPr>
            <w:tcW w:w="6803" w:type="dxa"/>
            <w:tcBorders>
              <w:top w:val="nil"/>
              <w:left w:val="nil"/>
              <w:bottom w:val="single" w:sz="4" w:space="0" w:color="000000"/>
              <w:right w:val="single" w:sz="4" w:space="0" w:color="000000"/>
            </w:tcBorders>
          </w:tcPr>
          <w:p w14:paraId="01A96BF0" w14:textId="77777777" w:rsidR="001964A0" w:rsidRPr="00CB1A2A" w:rsidRDefault="003916A2" w:rsidP="00071C3A">
            <w:pPr>
              <w:pStyle w:val="a3"/>
              <w:wordWrap/>
              <w:ind w:leftChars="50" w:left="106" w:rightChars="50" w:right="106"/>
              <w:jc w:val="left"/>
              <w:rPr>
                <w:spacing w:val="0"/>
                <w:sz w:val="21"/>
                <w:szCs w:val="21"/>
              </w:rPr>
            </w:pPr>
            <w:r>
              <w:rPr>
                <w:rFonts w:ascii="ＭＳ ゴシック" w:hAnsi="ＭＳ ゴシック" w:hint="eastAsia"/>
                <w:sz w:val="21"/>
                <w:szCs w:val="21"/>
              </w:rPr>
              <w:t>船長の職務権限に属する事項以外の船舶の運航の管理に関する統括</w:t>
            </w:r>
            <w:r w:rsidR="001964A0" w:rsidRPr="00CB1A2A">
              <w:rPr>
                <w:rFonts w:ascii="ＭＳ ゴシック" w:hAnsi="ＭＳ ゴシック" w:hint="eastAsia"/>
                <w:sz w:val="21"/>
                <w:szCs w:val="21"/>
              </w:rPr>
              <w:t>責任者</w:t>
            </w:r>
          </w:p>
        </w:tc>
      </w:tr>
      <w:tr w:rsidR="000D4E0F" w:rsidRPr="00CB1A2A" w14:paraId="05567D84"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69E0A9C7" w14:textId="77777777" w:rsidR="000D4E0F" w:rsidRPr="000D4E0F" w:rsidRDefault="000D4E0F" w:rsidP="00071C3A">
            <w:pPr>
              <w:pStyle w:val="a3"/>
              <w:wordWrap/>
              <w:ind w:leftChars="50" w:left="106"/>
              <w:jc w:val="left"/>
              <w:rPr>
                <w:rFonts w:asciiTheme="majorEastAsia" w:eastAsiaTheme="majorEastAsia" w:hAnsiTheme="majorEastAsia"/>
                <w:spacing w:val="0"/>
                <w:sz w:val="21"/>
                <w:szCs w:val="21"/>
              </w:rPr>
            </w:pPr>
            <w:r w:rsidRPr="000D4E0F">
              <w:rPr>
                <w:rFonts w:asciiTheme="majorEastAsia" w:eastAsiaTheme="majorEastAsia" w:hAnsiTheme="majorEastAsia" w:hint="eastAsia"/>
                <w:sz w:val="21"/>
                <w:szCs w:val="21"/>
              </w:rPr>
              <w:t>(7)</w:t>
            </w:r>
          </w:p>
        </w:tc>
        <w:tc>
          <w:tcPr>
            <w:tcW w:w="1531" w:type="dxa"/>
            <w:tcBorders>
              <w:top w:val="nil"/>
              <w:left w:val="nil"/>
              <w:bottom w:val="single" w:sz="4" w:space="0" w:color="000000"/>
              <w:right w:val="single" w:sz="4" w:space="0" w:color="000000"/>
            </w:tcBorders>
          </w:tcPr>
          <w:p w14:paraId="6ADE1E3E" w14:textId="77777777" w:rsidR="000D4E0F" w:rsidRPr="000D4E0F" w:rsidRDefault="000D4E0F" w:rsidP="00071C3A">
            <w:pPr>
              <w:autoSpaceDE w:val="0"/>
              <w:autoSpaceDN w:val="0"/>
              <w:ind w:leftChars="50" w:left="106" w:rightChars="50" w:right="106"/>
              <w:jc w:val="left"/>
              <w:rPr>
                <w:rFonts w:asciiTheme="majorEastAsia" w:eastAsiaTheme="majorEastAsia" w:hAnsiTheme="majorEastAsia"/>
              </w:rPr>
            </w:pPr>
            <w:r w:rsidRPr="000D4E0F">
              <w:rPr>
                <w:rFonts w:asciiTheme="majorEastAsia" w:eastAsiaTheme="majorEastAsia" w:hAnsiTheme="majorEastAsia" w:hint="eastAsia"/>
              </w:rPr>
              <w:t>運航管理員</w:t>
            </w:r>
          </w:p>
        </w:tc>
        <w:tc>
          <w:tcPr>
            <w:tcW w:w="6803" w:type="dxa"/>
            <w:tcBorders>
              <w:top w:val="nil"/>
              <w:left w:val="nil"/>
              <w:bottom w:val="single" w:sz="4" w:space="0" w:color="000000"/>
              <w:right w:val="single" w:sz="4" w:space="0" w:color="000000"/>
            </w:tcBorders>
          </w:tcPr>
          <w:p w14:paraId="663B2064" w14:textId="77777777" w:rsidR="000D4E0F" w:rsidRPr="000D4E0F" w:rsidRDefault="000D4E0F" w:rsidP="00071C3A">
            <w:pPr>
              <w:autoSpaceDE w:val="0"/>
              <w:autoSpaceDN w:val="0"/>
              <w:ind w:leftChars="50" w:left="106" w:rightChars="50" w:right="106"/>
              <w:jc w:val="left"/>
              <w:rPr>
                <w:rFonts w:asciiTheme="majorEastAsia" w:eastAsiaTheme="majorEastAsia" w:hAnsiTheme="majorEastAsia"/>
              </w:rPr>
            </w:pPr>
            <w:r w:rsidRPr="000D4E0F">
              <w:rPr>
                <w:rFonts w:asciiTheme="majorEastAsia" w:eastAsiaTheme="majorEastAsia" w:hAnsiTheme="majorEastAsia" w:hint="eastAsia"/>
              </w:rPr>
              <w:t>運航管理者以外の者で船舶の運航の管理に従事する者</w:t>
            </w:r>
          </w:p>
        </w:tc>
      </w:tr>
      <w:tr w:rsidR="000D4E0F" w:rsidRPr="00CB1A2A" w14:paraId="31E886F7"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6219D49E"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13FE9CEC" w14:textId="77777777" w:rsidR="000D4E0F" w:rsidRPr="00CB1A2A"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副運航管理者</w:t>
            </w:r>
          </w:p>
        </w:tc>
        <w:tc>
          <w:tcPr>
            <w:tcW w:w="6803" w:type="dxa"/>
            <w:tcBorders>
              <w:top w:val="nil"/>
              <w:left w:val="nil"/>
              <w:bottom w:val="single" w:sz="4" w:space="0" w:color="000000"/>
              <w:right w:val="single" w:sz="4" w:space="0" w:color="000000"/>
            </w:tcBorders>
          </w:tcPr>
          <w:p w14:paraId="29D6D650" w14:textId="77777777" w:rsidR="000D4E0F" w:rsidRPr="00CB1A2A"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特定の区域内にある船舶の運航の管理に関し、運航管理者を補佐し、かつ、運航管理者の職務のうち特定の職務を分掌する者</w:t>
            </w:r>
          </w:p>
        </w:tc>
      </w:tr>
      <w:tr w:rsidR="000D4E0F" w:rsidRPr="00CB1A2A" w14:paraId="5AA255A7"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08E8BA5"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37901195" w14:textId="77777777" w:rsidR="000D4E0F" w:rsidRPr="000D4E0F"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運航管理補助者</w:t>
            </w:r>
          </w:p>
        </w:tc>
        <w:tc>
          <w:tcPr>
            <w:tcW w:w="6803" w:type="dxa"/>
            <w:tcBorders>
              <w:top w:val="nil"/>
              <w:left w:val="nil"/>
              <w:bottom w:val="single" w:sz="4" w:space="0" w:color="000000"/>
              <w:right w:val="single" w:sz="4" w:space="0" w:color="000000"/>
            </w:tcBorders>
          </w:tcPr>
          <w:p w14:paraId="2CFF5666" w14:textId="77777777" w:rsidR="000D4E0F" w:rsidRPr="000D4E0F"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運航管理者又は副運航管理者の職務を補佐する者</w:t>
            </w:r>
          </w:p>
        </w:tc>
      </w:tr>
      <w:tr w:rsidR="000D4E0F" w:rsidRPr="00CB1A2A" w14:paraId="18C35B4F"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20BCD644"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0774A614"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運航管理者代行</w:t>
            </w:r>
          </w:p>
        </w:tc>
        <w:tc>
          <w:tcPr>
            <w:tcW w:w="6803" w:type="dxa"/>
            <w:tcBorders>
              <w:top w:val="nil"/>
              <w:left w:val="nil"/>
              <w:bottom w:val="single" w:sz="4" w:space="0" w:color="000000"/>
              <w:right w:val="single" w:sz="4" w:space="0" w:color="000000"/>
            </w:tcBorders>
          </w:tcPr>
          <w:p w14:paraId="211409A9"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運航管理者が職務を執行できないとき、その職務を代行する者</w:t>
            </w:r>
          </w:p>
        </w:tc>
      </w:tr>
      <w:tr w:rsidR="000D4E0F" w:rsidRPr="00CB1A2A" w14:paraId="141946C6"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1992A10C"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2938F771" w14:textId="77777777" w:rsidR="000D4E0F" w:rsidRPr="00CB1A2A"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副運航管理者代行</w:t>
            </w:r>
          </w:p>
        </w:tc>
        <w:tc>
          <w:tcPr>
            <w:tcW w:w="6803" w:type="dxa"/>
            <w:tcBorders>
              <w:top w:val="nil"/>
              <w:left w:val="nil"/>
              <w:bottom w:val="single" w:sz="4" w:space="0" w:color="000000"/>
              <w:right w:val="single" w:sz="4" w:space="0" w:color="000000"/>
            </w:tcBorders>
          </w:tcPr>
          <w:p w14:paraId="097978BB" w14:textId="77777777" w:rsidR="000D4E0F" w:rsidRPr="00CB1A2A"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副運航管理者が職務を執行できないとき、その職務を代行する者</w:t>
            </w:r>
          </w:p>
        </w:tc>
      </w:tr>
      <w:tr w:rsidR="000D4E0F" w:rsidRPr="00CB1A2A" w14:paraId="45298E2C"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28BCCD2F"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6E1840D7"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陸上作業員</w:t>
            </w:r>
          </w:p>
        </w:tc>
        <w:tc>
          <w:tcPr>
            <w:tcW w:w="6803" w:type="dxa"/>
            <w:tcBorders>
              <w:top w:val="nil"/>
              <w:left w:val="nil"/>
              <w:bottom w:val="single" w:sz="4" w:space="0" w:color="000000"/>
              <w:right w:val="single" w:sz="4" w:space="0" w:color="000000"/>
            </w:tcBorders>
          </w:tcPr>
          <w:p w14:paraId="337C5DDC"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陸上において、旅客又は車両の整理、誘導等の作業に従事する者</w:t>
            </w:r>
          </w:p>
        </w:tc>
      </w:tr>
      <w:tr w:rsidR="000D4E0F" w:rsidRPr="00CB1A2A" w14:paraId="7CE2C6E7"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6640123D"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43088959"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船内作業員</w:t>
            </w:r>
          </w:p>
        </w:tc>
        <w:tc>
          <w:tcPr>
            <w:tcW w:w="6803" w:type="dxa"/>
            <w:tcBorders>
              <w:top w:val="nil"/>
              <w:left w:val="nil"/>
              <w:bottom w:val="single" w:sz="4" w:space="0" w:color="000000"/>
              <w:right w:val="single" w:sz="4" w:space="0" w:color="000000"/>
            </w:tcBorders>
          </w:tcPr>
          <w:p w14:paraId="3989F758"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船舶上において、旅客又は車両の整理、誘導等の作業に従事する者</w:t>
            </w:r>
          </w:p>
        </w:tc>
      </w:tr>
      <w:tr w:rsidR="000D4E0F" w:rsidRPr="00CB1A2A" w14:paraId="522AA6CE"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22F58741"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40527B7D"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運航計画</w:t>
            </w:r>
          </w:p>
        </w:tc>
        <w:tc>
          <w:tcPr>
            <w:tcW w:w="6803" w:type="dxa"/>
            <w:tcBorders>
              <w:top w:val="nil"/>
              <w:left w:val="nil"/>
              <w:bottom w:val="single" w:sz="4" w:space="0" w:color="000000"/>
              <w:right w:val="single" w:sz="4" w:space="0" w:color="000000"/>
            </w:tcBorders>
          </w:tcPr>
          <w:p w14:paraId="37585110"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起終点、寄港地、航行経路、航海速力、運航回数、発着時刻、運航の時季等に関する計画</w:t>
            </w:r>
          </w:p>
        </w:tc>
      </w:tr>
      <w:tr w:rsidR="000D4E0F" w:rsidRPr="00CB1A2A" w14:paraId="6C00D541"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94E1E6D"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54F22386"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配船計画</w:t>
            </w:r>
          </w:p>
        </w:tc>
        <w:tc>
          <w:tcPr>
            <w:tcW w:w="6803" w:type="dxa"/>
            <w:tcBorders>
              <w:top w:val="nil"/>
              <w:left w:val="nil"/>
              <w:bottom w:val="single" w:sz="4" w:space="0" w:color="000000"/>
              <w:right w:val="single" w:sz="4" w:space="0" w:color="000000"/>
            </w:tcBorders>
          </w:tcPr>
          <w:p w14:paraId="6849A30B"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運航計画を実施するための船舶の特定、当該船舶の回航及び入渠、予備船の投入等に関する計画</w:t>
            </w:r>
          </w:p>
        </w:tc>
      </w:tr>
      <w:tr w:rsidR="000D4E0F" w:rsidRPr="00CB1A2A" w14:paraId="6F521D17"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77020CE8"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24B60882"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配乗計画</w:t>
            </w:r>
          </w:p>
        </w:tc>
        <w:tc>
          <w:tcPr>
            <w:tcW w:w="6803" w:type="dxa"/>
            <w:tcBorders>
              <w:top w:val="nil"/>
              <w:left w:val="nil"/>
              <w:bottom w:val="single" w:sz="4" w:space="0" w:color="000000"/>
              <w:right w:val="single" w:sz="4" w:space="0" w:color="000000"/>
            </w:tcBorders>
          </w:tcPr>
          <w:p w14:paraId="7671302D" w14:textId="77777777" w:rsidR="000D4E0F" w:rsidRPr="00CB1A2A" w:rsidRDefault="000D4E0F" w:rsidP="00071C3A">
            <w:pPr>
              <w:pStyle w:val="a3"/>
              <w:wordWrap/>
              <w:ind w:leftChars="50" w:left="106" w:rightChars="50" w:right="106"/>
              <w:jc w:val="left"/>
              <w:rPr>
                <w:spacing w:val="0"/>
                <w:sz w:val="21"/>
                <w:szCs w:val="21"/>
              </w:rPr>
            </w:pPr>
            <w:r w:rsidRPr="000D4E0F">
              <w:rPr>
                <w:rFonts w:ascii="ＭＳ ゴシック" w:hAnsi="ＭＳ ゴシック" w:hint="eastAsia"/>
                <w:sz w:val="21"/>
                <w:szCs w:val="21"/>
              </w:rPr>
              <w:t>乗組員の編成、勤務割り等に関する計画</w:t>
            </w:r>
          </w:p>
        </w:tc>
      </w:tr>
      <w:tr w:rsidR="000D4E0F" w:rsidRPr="00CB1A2A" w14:paraId="4FC21021"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3C32E72E"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w:t>
            </w:r>
            <w:r>
              <w:rPr>
                <w:rFonts w:ascii="ＭＳ ゴシック" w:hAnsi="ＭＳ ゴシック" w:hint="eastAsia"/>
                <w:sz w:val="21"/>
                <w:szCs w:val="21"/>
              </w:rPr>
              <w:t>7</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07DB91E0"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発航</w:t>
            </w:r>
          </w:p>
        </w:tc>
        <w:tc>
          <w:tcPr>
            <w:tcW w:w="6803" w:type="dxa"/>
            <w:tcBorders>
              <w:top w:val="nil"/>
              <w:left w:val="nil"/>
              <w:bottom w:val="single" w:sz="4" w:space="0" w:color="000000"/>
              <w:right w:val="single" w:sz="4" w:space="0" w:color="000000"/>
            </w:tcBorders>
          </w:tcPr>
          <w:p w14:paraId="0D7800C4"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現在の停泊場所を解らん</w:t>
            </w:r>
            <w:r w:rsidR="003916A2">
              <w:rPr>
                <w:rFonts w:ascii="ＭＳ ゴシック" w:hAnsi="ＭＳ ゴシック" w:hint="eastAsia"/>
                <w:sz w:val="21"/>
                <w:szCs w:val="21"/>
              </w:rPr>
              <w:t>又は抜錨</w:t>
            </w:r>
            <w:r w:rsidRPr="00CB1A2A">
              <w:rPr>
                <w:rFonts w:ascii="ＭＳ ゴシック" w:hAnsi="ＭＳ ゴシック" w:hint="eastAsia"/>
                <w:sz w:val="21"/>
                <w:szCs w:val="21"/>
              </w:rPr>
              <w:t>して次の目的港への航海を開始すること</w:t>
            </w:r>
          </w:p>
        </w:tc>
      </w:tr>
      <w:tr w:rsidR="001F5E57" w:rsidRPr="00CB1A2A" w14:paraId="69045173"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07493955" w14:textId="2795E530" w:rsidR="001F5E57" w:rsidRPr="00CB1A2A" w:rsidRDefault="001F5E57" w:rsidP="001F5E57">
            <w:pPr>
              <w:pStyle w:val="a3"/>
              <w:wordWrap/>
              <w:ind w:leftChars="50" w:left="106"/>
              <w:jc w:val="left"/>
              <w:rPr>
                <w:rFonts w:ascii="ＭＳ ゴシック" w:hAnsi="ＭＳ ゴシック"/>
                <w:sz w:val="21"/>
                <w:szCs w:val="21"/>
              </w:rPr>
            </w:pPr>
            <w:r>
              <w:rPr>
                <w:rFonts w:ascii="ＭＳ ゴシック" w:hAnsi="ＭＳ ゴシック" w:hint="eastAsia"/>
                <w:sz w:val="21"/>
                <w:szCs w:val="21"/>
              </w:rPr>
              <w:t>(18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1F292F8C" w14:textId="57F23037" w:rsidR="001F5E57" w:rsidRPr="00A46335" w:rsidRDefault="001F5E57" w:rsidP="001F5E57">
            <w:pPr>
              <w:pStyle w:val="a3"/>
              <w:wordWrap/>
              <w:ind w:leftChars="50" w:left="106" w:rightChars="50" w:right="106"/>
              <w:jc w:val="left"/>
              <w:rPr>
                <w:rFonts w:ascii="ＭＳ ゴシック" w:hAnsi="ＭＳ ゴシック"/>
                <w:sz w:val="21"/>
                <w:szCs w:val="21"/>
              </w:rPr>
            </w:pPr>
            <w:r w:rsidRPr="00B030C6">
              <w:rPr>
                <w:rFonts w:hint="eastAsia"/>
                <w:sz w:val="21"/>
                <w:szCs w:val="21"/>
              </w:rPr>
              <w:t>基準経路</w:t>
            </w:r>
          </w:p>
        </w:tc>
        <w:tc>
          <w:tcPr>
            <w:tcW w:w="6803" w:type="dxa"/>
            <w:tcBorders>
              <w:top w:val="nil"/>
              <w:left w:val="nil"/>
              <w:bottom w:val="single" w:sz="4" w:space="0" w:color="000000"/>
              <w:right w:val="single" w:sz="4" w:space="0" w:color="000000"/>
            </w:tcBorders>
          </w:tcPr>
          <w:p w14:paraId="0A11D425" w14:textId="01308174" w:rsidR="001F5E57" w:rsidRPr="00A46335" w:rsidRDefault="001F5E57" w:rsidP="001F5E57">
            <w:pPr>
              <w:pStyle w:val="a3"/>
              <w:wordWrap/>
              <w:ind w:leftChars="50" w:left="106" w:rightChars="50" w:right="106"/>
              <w:jc w:val="left"/>
              <w:rPr>
                <w:rFonts w:ascii="ＭＳ ゴシック" w:hAnsi="ＭＳ ゴシック"/>
                <w:sz w:val="21"/>
                <w:szCs w:val="21"/>
              </w:rPr>
            </w:pPr>
            <w:r w:rsidRPr="00B030C6">
              <w:rPr>
                <w:rFonts w:hint="eastAsia"/>
                <w:sz w:val="21"/>
                <w:szCs w:val="21"/>
              </w:rPr>
              <w:t>航行経路の基準となる経路（発着場の位置、針路、変針点等）を示すもの</w:t>
            </w:r>
          </w:p>
        </w:tc>
      </w:tr>
      <w:tr w:rsidR="001F5E57" w:rsidRPr="00CB1A2A" w14:paraId="6EACF65B" w14:textId="77777777" w:rsidTr="00F93A8B">
        <w:trPr>
          <w:trHeight w:hRule="exact" w:val="340"/>
        </w:trPr>
        <w:tc>
          <w:tcPr>
            <w:tcW w:w="612" w:type="dxa"/>
            <w:tcBorders>
              <w:top w:val="nil"/>
              <w:left w:val="single" w:sz="4" w:space="0" w:color="000000"/>
              <w:bottom w:val="single" w:sz="4" w:space="0" w:color="auto"/>
              <w:right w:val="single" w:sz="4" w:space="0" w:color="000000"/>
            </w:tcBorders>
          </w:tcPr>
          <w:p w14:paraId="62F1B347" w14:textId="464168FE"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auto"/>
              <w:right w:val="single" w:sz="4" w:space="0" w:color="000000"/>
            </w:tcBorders>
          </w:tcPr>
          <w:p w14:paraId="6D779D35"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基準航行</w:t>
            </w:r>
          </w:p>
        </w:tc>
        <w:tc>
          <w:tcPr>
            <w:tcW w:w="6803" w:type="dxa"/>
            <w:tcBorders>
              <w:top w:val="nil"/>
              <w:left w:val="nil"/>
              <w:bottom w:val="single" w:sz="4" w:space="0" w:color="auto"/>
              <w:right w:val="single" w:sz="4" w:space="0" w:color="000000"/>
            </w:tcBorders>
          </w:tcPr>
          <w:p w14:paraId="20D6E21B"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基準経路を基準速力により航行すること</w:t>
            </w:r>
          </w:p>
        </w:tc>
      </w:tr>
      <w:tr w:rsidR="001F5E57" w:rsidRPr="00CB1A2A" w14:paraId="14D4311F" w14:textId="77777777" w:rsidTr="00F93A8B">
        <w:trPr>
          <w:trHeight w:hRule="exact" w:val="1247"/>
        </w:trPr>
        <w:tc>
          <w:tcPr>
            <w:tcW w:w="612" w:type="dxa"/>
            <w:tcBorders>
              <w:top w:val="single" w:sz="4" w:space="0" w:color="auto"/>
              <w:left w:val="single" w:sz="4" w:space="0" w:color="auto"/>
              <w:bottom w:val="single" w:sz="4" w:space="0" w:color="auto"/>
              <w:right w:val="single" w:sz="4" w:space="0" w:color="auto"/>
            </w:tcBorders>
          </w:tcPr>
          <w:p w14:paraId="7C73E502" w14:textId="5665AC6B"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(20)</w:t>
            </w:r>
          </w:p>
        </w:tc>
        <w:tc>
          <w:tcPr>
            <w:tcW w:w="1531" w:type="dxa"/>
            <w:tcBorders>
              <w:top w:val="single" w:sz="4" w:space="0" w:color="auto"/>
              <w:left w:val="single" w:sz="4" w:space="0" w:color="auto"/>
              <w:bottom w:val="single" w:sz="4" w:space="0" w:color="auto"/>
              <w:right w:val="single" w:sz="4" w:space="0" w:color="auto"/>
            </w:tcBorders>
          </w:tcPr>
          <w:p w14:paraId="052589EC"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港内</w:t>
            </w:r>
          </w:p>
        </w:tc>
        <w:tc>
          <w:tcPr>
            <w:tcW w:w="6803" w:type="dxa"/>
            <w:tcBorders>
              <w:top w:val="single" w:sz="4" w:space="0" w:color="auto"/>
              <w:left w:val="single" w:sz="4" w:space="0" w:color="auto"/>
              <w:bottom w:val="single" w:sz="4" w:space="0" w:color="auto"/>
              <w:right w:val="single" w:sz="4" w:space="0" w:color="auto"/>
            </w:tcBorders>
          </w:tcPr>
          <w:p w14:paraId="0C28D085" w14:textId="77777777" w:rsidR="001F5E57" w:rsidRPr="00CB1A2A" w:rsidRDefault="001F5E57" w:rsidP="001F5E57">
            <w:pPr>
              <w:pStyle w:val="a3"/>
              <w:wordWrap/>
              <w:ind w:leftChars="50" w:left="106" w:rightChars="50" w:right="106"/>
              <w:jc w:val="left"/>
              <w:rPr>
                <w:spacing w:val="0"/>
                <w:sz w:val="21"/>
                <w:szCs w:val="21"/>
              </w:rPr>
            </w:pPr>
            <w:r w:rsidRPr="00DA5604">
              <w:rPr>
                <w:rFonts w:ascii="ＭＳ ゴシック" w:hAnsi="ＭＳ ゴシック" w:hint="eastAsia"/>
                <w:sz w:val="21"/>
                <w:szCs w:val="21"/>
              </w:rPr>
              <w:t>港則法に定める港の区域内（港則法に定めのない港については港湾法の港湾区域内、港則法及び港湾法の適用のない港については社会通念上港として認められる区域内）。ただし、港域が広大であって船舶の運航に影響を与えるおそれのない港域を除く。</w:t>
            </w:r>
          </w:p>
        </w:tc>
      </w:tr>
      <w:tr w:rsidR="001F5E57" w:rsidRPr="00CB1A2A" w14:paraId="6CD2101B" w14:textId="77777777" w:rsidTr="00CE2379">
        <w:trPr>
          <w:trHeight w:hRule="exact" w:val="624"/>
        </w:trPr>
        <w:tc>
          <w:tcPr>
            <w:tcW w:w="612" w:type="dxa"/>
            <w:tcBorders>
              <w:top w:val="single" w:sz="4" w:space="0" w:color="auto"/>
              <w:left w:val="single" w:sz="4" w:space="0" w:color="000000"/>
              <w:bottom w:val="single" w:sz="4" w:space="0" w:color="auto"/>
              <w:right w:val="single" w:sz="4" w:space="0" w:color="000000"/>
            </w:tcBorders>
          </w:tcPr>
          <w:p w14:paraId="2B6D2B95" w14:textId="15945E0A"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lastRenderedPageBreak/>
              <w:t>(21)</w:t>
            </w:r>
          </w:p>
        </w:tc>
        <w:tc>
          <w:tcPr>
            <w:tcW w:w="1531" w:type="dxa"/>
            <w:tcBorders>
              <w:top w:val="single" w:sz="4" w:space="0" w:color="auto"/>
              <w:left w:val="nil"/>
              <w:bottom w:val="single" w:sz="4" w:space="0" w:color="auto"/>
              <w:right w:val="single" w:sz="4" w:space="0" w:color="000000"/>
            </w:tcBorders>
          </w:tcPr>
          <w:p w14:paraId="162DCB3F"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入港</w:t>
            </w:r>
          </w:p>
        </w:tc>
        <w:tc>
          <w:tcPr>
            <w:tcW w:w="6803" w:type="dxa"/>
            <w:tcBorders>
              <w:top w:val="single" w:sz="4" w:space="0" w:color="auto"/>
              <w:left w:val="nil"/>
              <w:bottom w:val="single" w:sz="4" w:space="0" w:color="auto"/>
              <w:right w:val="single" w:sz="4" w:space="0" w:color="000000"/>
            </w:tcBorders>
          </w:tcPr>
          <w:p w14:paraId="75DAFABD"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港の区域内、港湾区域内等において、狭水路、関門等を通航して防波堤等の内部へ進航すること</w:t>
            </w:r>
          </w:p>
        </w:tc>
      </w:tr>
      <w:tr w:rsidR="001F5E57" w:rsidRPr="00CB1A2A" w14:paraId="0FAF535C" w14:textId="77777777" w:rsidTr="00CE2379">
        <w:trPr>
          <w:trHeight w:hRule="exact" w:val="624"/>
        </w:trPr>
        <w:tc>
          <w:tcPr>
            <w:tcW w:w="612" w:type="dxa"/>
            <w:tcBorders>
              <w:top w:val="single" w:sz="4" w:space="0" w:color="auto"/>
              <w:left w:val="single" w:sz="4" w:space="0" w:color="000000"/>
              <w:bottom w:val="single" w:sz="4" w:space="0" w:color="auto"/>
              <w:right w:val="single" w:sz="4" w:space="0" w:color="000000"/>
            </w:tcBorders>
          </w:tcPr>
          <w:p w14:paraId="51C0C7EE" w14:textId="77E85EF3"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(22)</w:t>
            </w:r>
          </w:p>
        </w:tc>
        <w:tc>
          <w:tcPr>
            <w:tcW w:w="1531" w:type="dxa"/>
            <w:tcBorders>
              <w:top w:val="single" w:sz="4" w:space="0" w:color="auto"/>
              <w:left w:val="nil"/>
              <w:bottom w:val="single" w:sz="4" w:space="0" w:color="auto"/>
              <w:right w:val="single" w:sz="4" w:space="0" w:color="000000"/>
            </w:tcBorders>
          </w:tcPr>
          <w:p w14:paraId="6BC2D37E"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w:t>
            </w:r>
          </w:p>
        </w:tc>
        <w:tc>
          <w:tcPr>
            <w:tcW w:w="6803" w:type="dxa"/>
            <w:tcBorders>
              <w:top w:val="single" w:sz="4" w:space="0" w:color="auto"/>
              <w:left w:val="nil"/>
              <w:bottom w:val="single" w:sz="4" w:space="0" w:color="auto"/>
              <w:right w:val="single" w:sz="4" w:space="0" w:color="000000"/>
            </w:tcBorders>
          </w:tcPr>
          <w:p w14:paraId="2C388767" w14:textId="77777777" w:rsidR="001F5E57" w:rsidRPr="00F93A8B" w:rsidRDefault="001F5E57" w:rsidP="001F5E57">
            <w:pPr>
              <w:pStyle w:val="a3"/>
              <w:wordWrap/>
              <w:ind w:leftChars="50" w:left="106" w:rightChars="50" w:right="106"/>
              <w:jc w:val="left"/>
              <w:rPr>
                <w:rFonts w:ascii="ＭＳ ゴシック" w:hAnsi="ＭＳ ゴシック"/>
                <w:sz w:val="21"/>
                <w:szCs w:val="21"/>
              </w:rPr>
            </w:pPr>
            <w:r w:rsidRPr="00CB1A2A">
              <w:rPr>
                <w:rFonts w:ascii="ＭＳ ゴシック" w:hAnsi="ＭＳ ゴシック" w:hint="eastAsia"/>
                <w:sz w:val="21"/>
                <w:szCs w:val="21"/>
              </w:rPr>
              <w:t>「発航」、「基準経路及び基準速力による航行の継続」又は「入港</w:t>
            </w:r>
            <w:r>
              <w:rPr>
                <w:rFonts w:ascii="ＭＳ ゴシック" w:hAnsi="ＭＳ ゴシック" w:hint="eastAsia"/>
                <w:sz w:val="21"/>
                <w:szCs w:val="21"/>
              </w:rPr>
              <w:t>（</w:t>
            </w:r>
            <w:r w:rsidRPr="00CB1A2A">
              <w:rPr>
                <w:rFonts w:ascii="ＭＳ ゴシック" w:hAnsi="ＭＳ ゴシック" w:hint="eastAsia"/>
                <w:sz w:val="21"/>
                <w:szCs w:val="21"/>
              </w:rPr>
              <w:t>着岸</w:t>
            </w:r>
            <w:r>
              <w:rPr>
                <w:rFonts w:ascii="ＭＳ ゴシック" w:hAnsi="ＭＳ ゴシック" w:hint="eastAsia"/>
                <w:sz w:val="21"/>
                <w:szCs w:val="21"/>
              </w:rPr>
              <w:t>）</w:t>
            </w:r>
            <w:r w:rsidRPr="00CB1A2A">
              <w:rPr>
                <w:rFonts w:ascii="ＭＳ ゴシック" w:hAnsi="ＭＳ ゴシック" w:hint="eastAsia"/>
                <w:sz w:val="21"/>
                <w:szCs w:val="21"/>
              </w:rPr>
              <w:t>」を行うこと</w:t>
            </w:r>
          </w:p>
        </w:tc>
      </w:tr>
      <w:tr w:rsidR="001F5E57" w:rsidRPr="00CB1A2A" w14:paraId="03148E28" w14:textId="77777777" w:rsidTr="00F93A8B">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541DBB33" w14:textId="288F8EC2"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(23)</w:t>
            </w:r>
          </w:p>
        </w:tc>
        <w:tc>
          <w:tcPr>
            <w:tcW w:w="1531" w:type="dxa"/>
            <w:tcBorders>
              <w:top w:val="single" w:sz="4" w:space="0" w:color="auto"/>
              <w:left w:val="nil"/>
              <w:bottom w:val="single" w:sz="4" w:space="0" w:color="auto"/>
              <w:right w:val="single" w:sz="4" w:space="0" w:color="000000"/>
            </w:tcBorders>
          </w:tcPr>
          <w:p w14:paraId="13A37802"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反転</w:t>
            </w:r>
          </w:p>
        </w:tc>
        <w:tc>
          <w:tcPr>
            <w:tcW w:w="6803" w:type="dxa"/>
            <w:tcBorders>
              <w:top w:val="single" w:sz="4" w:space="0" w:color="auto"/>
              <w:left w:val="nil"/>
              <w:bottom w:val="single" w:sz="4" w:space="0" w:color="auto"/>
              <w:right w:val="single" w:sz="4" w:space="0" w:color="000000"/>
            </w:tcBorders>
          </w:tcPr>
          <w:p w14:paraId="013FAE7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目的港への航行の継続を中止し、発航港へ引返すこと</w:t>
            </w:r>
          </w:p>
        </w:tc>
      </w:tr>
      <w:tr w:rsidR="001F5E57" w:rsidRPr="00CB1A2A" w14:paraId="7AC52236" w14:textId="77777777" w:rsidTr="002E5153">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469E4B3B" w14:textId="26647355"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(24)</w:t>
            </w:r>
          </w:p>
        </w:tc>
        <w:tc>
          <w:tcPr>
            <w:tcW w:w="1531" w:type="dxa"/>
            <w:tcBorders>
              <w:top w:val="single" w:sz="4" w:space="0" w:color="auto"/>
              <w:left w:val="nil"/>
              <w:bottom w:val="single" w:sz="4" w:space="0" w:color="000000"/>
              <w:right w:val="single" w:sz="4" w:space="0" w:color="000000"/>
            </w:tcBorders>
          </w:tcPr>
          <w:p w14:paraId="41B8EC5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気象・海象</w:t>
            </w:r>
          </w:p>
        </w:tc>
        <w:tc>
          <w:tcPr>
            <w:tcW w:w="6803" w:type="dxa"/>
            <w:tcBorders>
              <w:top w:val="single" w:sz="4" w:space="0" w:color="auto"/>
              <w:left w:val="nil"/>
              <w:bottom w:val="single" w:sz="4" w:space="0" w:color="000000"/>
              <w:right w:val="single" w:sz="4" w:space="0" w:color="000000"/>
            </w:tcBorders>
          </w:tcPr>
          <w:p w14:paraId="6E4F7EEC" w14:textId="77777777" w:rsidR="001F5E57" w:rsidRPr="00CB1A2A" w:rsidRDefault="001F5E57" w:rsidP="001F5E57">
            <w:pPr>
              <w:pStyle w:val="a3"/>
              <w:wordWrap/>
              <w:ind w:leftChars="50" w:left="106" w:rightChars="50" w:right="106"/>
              <w:jc w:val="left"/>
              <w:rPr>
                <w:spacing w:val="0"/>
                <w:sz w:val="21"/>
                <w:szCs w:val="21"/>
              </w:rPr>
            </w:pPr>
            <w:r w:rsidRPr="00DA5604">
              <w:rPr>
                <w:rFonts w:ascii="ＭＳ ゴシック" w:hAnsi="ＭＳ ゴシック" w:hint="eastAsia"/>
                <w:sz w:val="21"/>
                <w:szCs w:val="21"/>
              </w:rPr>
              <w:t>風速（10</w:t>
            </w:r>
            <w:r>
              <w:rPr>
                <w:rFonts w:ascii="ＭＳ ゴシック" w:hAnsi="ＭＳ ゴシック" w:hint="eastAsia"/>
                <w:sz w:val="21"/>
                <w:szCs w:val="21"/>
              </w:rPr>
              <w:t>分間の平均風速）、視程（目標を認めることができる最大距離｡</w:t>
            </w:r>
            <w:r w:rsidRPr="00DA5604">
              <w:rPr>
                <w:rFonts w:ascii="ＭＳ ゴシック" w:hAnsi="ＭＳ ゴシック" w:hint="eastAsia"/>
                <w:sz w:val="21"/>
                <w:szCs w:val="21"/>
              </w:rPr>
              <w:t>ただし、視程が方向によって異なる場合はその中の最小値をとる。）及び波高（隣り合った波の峰と谷との鉛直距離）</w:t>
            </w:r>
          </w:p>
        </w:tc>
      </w:tr>
      <w:tr w:rsidR="001F5E57" w:rsidRPr="00CB1A2A" w14:paraId="19C53171" w14:textId="77777777" w:rsidTr="00F93A8B">
        <w:trPr>
          <w:trHeight w:hRule="exact" w:val="907"/>
        </w:trPr>
        <w:tc>
          <w:tcPr>
            <w:tcW w:w="612" w:type="dxa"/>
            <w:tcBorders>
              <w:top w:val="nil"/>
              <w:left w:val="single" w:sz="4" w:space="0" w:color="000000"/>
              <w:bottom w:val="single" w:sz="4" w:space="0" w:color="000000"/>
              <w:right w:val="single" w:sz="4" w:space="0" w:color="000000"/>
            </w:tcBorders>
          </w:tcPr>
          <w:p w14:paraId="77BE62D5" w14:textId="76A948F6"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5DE270E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運航基準図</w:t>
            </w:r>
          </w:p>
        </w:tc>
        <w:tc>
          <w:tcPr>
            <w:tcW w:w="6803" w:type="dxa"/>
            <w:tcBorders>
              <w:top w:val="nil"/>
              <w:left w:val="nil"/>
              <w:bottom w:val="single" w:sz="4" w:space="0" w:color="000000"/>
              <w:right w:val="single" w:sz="4" w:space="0" w:color="000000"/>
            </w:tcBorders>
          </w:tcPr>
          <w:p w14:paraId="53121A92"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航行経路（起終点、寄港地、針路、変針点等）、標準運航時刻、航海速力、船長が甲板上の指揮をとるべき区間、その他航行の安全を確保するために必要な事項</w:t>
            </w:r>
          </w:p>
          <w:p w14:paraId="789225E8" w14:textId="77777777" w:rsidR="001F5E57" w:rsidRPr="00CB1A2A" w:rsidRDefault="001F5E57" w:rsidP="001F5E57">
            <w:pPr>
              <w:pStyle w:val="a3"/>
              <w:wordWrap/>
              <w:ind w:leftChars="50" w:left="106" w:rightChars="50" w:right="106"/>
              <w:jc w:val="left"/>
              <w:rPr>
                <w:spacing w:val="0"/>
                <w:sz w:val="21"/>
                <w:szCs w:val="21"/>
              </w:rPr>
            </w:pPr>
            <w:r w:rsidRPr="00CB1A2A">
              <w:rPr>
                <w:rFonts w:cs="Century"/>
                <w:spacing w:val="0"/>
                <w:sz w:val="21"/>
                <w:szCs w:val="21"/>
              </w:rPr>
              <w:t xml:space="preserve"> </w:t>
            </w:r>
            <w:r w:rsidRPr="00CB1A2A">
              <w:rPr>
                <w:rFonts w:ascii="ＭＳ ゴシック" w:hAnsi="ＭＳ ゴシック" w:hint="eastAsia"/>
                <w:sz w:val="21"/>
                <w:szCs w:val="21"/>
              </w:rPr>
              <w:t>を記載した図面</w:t>
            </w:r>
          </w:p>
        </w:tc>
      </w:tr>
      <w:tr w:rsidR="001F5E57" w:rsidRPr="00CB1A2A" w14:paraId="2DB8BF36" w14:textId="77777777" w:rsidTr="002E5153">
        <w:trPr>
          <w:trHeight w:hRule="exact" w:val="624"/>
        </w:trPr>
        <w:tc>
          <w:tcPr>
            <w:tcW w:w="612" w:type="dxa"/>
            <w:tcBorders>
              <w:top w:val="nil"/>
              <w:left w:val="single" w:sz="4" w:space="0" w:color="000000"/>
              <w:bottom w:val="single" w:sz="4" w:space="0" w:color="000000"/>
              <w:right w:val="nil"/>
            </w:tcBorders>
          </w:tcPr>
          <w:p w14:paraId="3D066EC7" w14:textId="5760F156"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w:t>
            </w:r>
            <w:r>
              <w:rPr>
                <w:rFonts w:ascii="ＭＳ ゴシック" w:hAnsi="ＭＳ ゴシック"/>
                <w:sz w:val="21"/>
                <w:szCs w:val="21"/>
              </w:rPr>
              <w:t>6</w:t>
            </w:r>
            <w:r w:rsidRPr="00CB1A2A">
              <w:rPr>
                <w:rFonts w:ascii="ＭＳ ゴシック" w:hAnsi="ＭＳ ゴシック" w:hint="eastAsia"/>
                <w:sz w:val="21"/>
                <w:szCs w:val="21"/>
              </w:rPr>
              <w:t>)</w:t>
            </w:r>
          </w:p>
        </w:tc>
        <w:tc>
          <w:tcPr>
            <w:tcW w:w="1531" w:type="dxa"/>
            <w:tcBorders>
              <w:top w:val="nil"/>
              <w:left w:val="single" w:sz="4" w:space="0" w:color="000000"/>
              <w:bottom w:val="single" w:sz="4" w:space="0" w:color="000000"/>
              <w:right w:val="nil"/>
            </w:tcBorders>
          </w:tcPr>
          <w:p w14:paraId="3AD4A102"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船舶上</w:t>
            </w:r>
          </w:p>
        </w:tc>
        <w:tc>
          <w:tcPr>
            <w:tcW w:w="6803" w:type="dxa"/>
            <w:tcBorders>
              <w:top w:val="nil"/>
              <w:left w:val="single" w:sz="4" w:space="0" w:color="000000"/>
              <w:bottom w:val="single" w:sz="4" w:space="0" w:color="000000"/>
              <w:right w:val="single" w:sz="4" w:space="0" w:color="000000"/>
            </w:tcBorders>
          </w:tcPr>
          <w:p w14:paraId="0A31A5F8" w14:textId="77777777" w:rsidR="001F5E57" w:rsidRPr="00CB1A2A" w:rsidRDefault="001F5E57" w:rsidP="001F5E57">
            <w:pPr>
              <w:pStyle w:val="a3"/>
              <w:wordWrap/>
              <w:ind w:leftChars="50" w:left="106" w:rightChars="50" w:right="106"/>
              <w:jc w:val="left"/>
              <w:rPr>
                <w:spacing w:val="0"/>
                <w:sz w:val="21"/>
                <w:szCs w:val="21"/>
              </w:rPr>
            </w:pPr>
            <w:r w:rsidRPr="0000321F">
              <w:rPr>
                <w:rFonts w:ascii="ＭＳ ゴシック" w:hAnsi="ＭＳ ゴシック" w:hint="eastAsia"/>
                <w:sz w:val="21"/>
                <w:szCs w:val="21"/>
              </w:rPr>
              <w:t>船舶の舷側より内側。ただし、舷てい、歩み板、シップランプ等船舶側から属具又は施設を架設した場合はその先端までを含む。</w:t>
            </w:r>
          </w:p>
        </w:tc>
      </w:tr>
      <w:tr w:rsidR="001F5E57" w:rsidRPr="00CB1A2A" w14:paraId="4BC53B40"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238C433A" w14:textId="3A8C3A99" w:rsidR="001F5E57" w:rsidRPr="00CB1A2A" w:rsidRDefault="001F5E57" w:rsidP="001F5E57">
            <w:pPr>
              <w:pStyle w:val="a3"/>
              <w:wordWrap/>
              <w:ind w:leftChars="50" w:left="106"/>
              <w:jc w:val="left"/>
              <w:rPr>
                <w:spacing w:val="0"/>
                <w:sz w:val="21"/>
                <w:szCs w:val="21"/>
              </w:rPr>
            </w:pPr>
            <w:r>
              <w:rPr>
                <w:rFonts w:ascii="ＭＳ ゴシック" w:hAnsi="ＭＳ ゴシック" w:hint="eastAsia"/>
                <w:sz w:val="21"/>
                <w:szCs w:val="21"/>
              </w:rPr>
              <w:t>(27</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56FBBBEB"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陸上</w:t>
            </w:r>
          </w:p>
        </w:tc>
        <w:tc>
          <w:tcPr>
            <w:tcW w:w="6803" w:type="dxa"/>
            <w:tcBorders>
              <w:top w:val="nil"/>
              <w:left w:val="nil"/>
              <w:bottom w:val="single" w:sz="4" w:space="0" w:color="000000"/>
              <w:right w:val="single" w:sz="4" w:space="0" w:color="000000"/>
            </w:tcBorders>
          </w:tcPr>
          <w:p w14:paraId="12651AE3"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船舶上以外の場所。ただし</w:t>
            </w:r>
            <w:r>
              <w:rPr>
                <w:rFonts w:ascii="ＭＳ ゴシック" w:hAnsi="ＭＳ ゴシック" w:hint="eastAsia"/>
                <w:sz w:val="21"/>
                <w:szCs w:val="21"/>
              </w:rPr>
              <w:t>、</w:t>
            </w:r>
            <w:r w:rsidRPr="00CB1A2A">
              <w:rPr>
                <w:rFonts w:ascii="ＭＳ ゴシック" w:hAnsi="ＭＳ ゴシック" w:hint="eastAsia"/>
                <w:sz w:val="21"/>
                <w:szCs w:val="21"/>
              </w:rPr>
              <w:t>陸上施設の区域内に限る。</w:t>
            </w:r>
          </w:p>
        </w:tc>
      </w:tr>
      <w:tr w:rsidR="001F5E57" w:rsidRPr="00CB1A2A" w14:paraId="19EDD9B1"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687ED659" w14:textId="08479BCD" w:rsidR="001F5E57" w:rsidRPr="00CB1A2A" w:rsidRDefault="001F5E57" w:rsidP="001F5E57">
            <w:pPr>
              <w:pStyle w:val="a3"/>
              <w:wordWrap/>
              <w:ind w:leftChars="50" w:left="106"/>
              <w:jc w:val="left"/>
              <w:rPr>
                <w:spacing w:val="0"/>
                <w:sz w:val="21"/>
                <w:szCs w:val="21"/>
              </w:rPr>
            </w:pPr>
            <w:r>
              <w:rPr>
                <w:rFonts w:ascii="ＭＳ ゴシック" w:hAnsi="ＭＳ ゴシック" w:hint="eastAsia"/>
                <w:sz w:val="21"/>
                <w:szCs w:val="21"/>
              </w:rPr>
              <w:t>(28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64F1F4D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危険物</w:t>
            </w:r>
          </w:p>
        </w:tc>
        <w:tc>
          <w:tcPr>
            <w:tcW w:w="6803" w:type="dxa"/>
            <w:tcBorders>
              <w:top w:val="nil"/>
              <w:left w:val="nil"/>
              <w:bottom w:val="single" w:sz="4" w:space="0" w:color="000000"/>
              <w:right w:val="single" w:sz="4" w:space="0" w:color="000000"/>
            </w:tcBorders>
          </w:tcPr>
          <w:p w14:paraId="314AB42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危険物船舶運送及び貯蔵規則第２条に定める危険物</w:t>
            </w:r>
          </w:p>
        </w:tc>
      </w:tr>
      <w:tr w:rsidR="001F5E57" w:rsidRPr="00CB1A2A" w14:paraId="3009D84A"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4C52481" w14:textId="712A0F4C" w:rsidR="001F5E57" w:rsidRPr="00CB1A2A" w:rsidRDefault="001F5E57" w:rsidP="001F5E57">
            <w:pPr>
              <w:pStyle w:val="a3"/>
              <w:wordWrap/>
              <w:ind w:leftChars="50" w:left="106"/>
              <w:jc w:val="left"/>
              <w:rPr>
                <w:spacing w:val="0"/>
                <w:sz w:val="21"/>
                <w:szCs w:val="21"/>
              </w:rPr>
            </w:pPr>
            <w:r>
              <w:rPr>
                <w:rFonts w:ascii="ＭＳ ゴシック" w:hAnsi="ＭＳ ゴシック" w:hint="eastAsia"/>
                <w:sz w:val="21"/>
                <w:szCs w:val="21"/>
              </w:rPr>
              <w:t>(29</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2A16547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陸上施設</w:t>
            </w:r>
          </w:p>
        </w:tc>
        <w:tc>
          <w:tcPr>
            <w:tcW w:w="6803" w:type="dxa"/>
            <w:tcBorders>
              <w:top w:val="nil"/>
              <w:left w:val="nil"/>
              <w:bottom w:val="single" w:sz="4" w:space="0" w:color="000000"/>
              <w:right w:val="single" w:sz="4" w:space="0" w:color="000000"/>
            </w:tcBorders>
          </w:tcPr>
          <w:p w14:paraId="35B3066A"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pacing w:val="-4"/>
                <w:sz w:val="21"/>
                <w:szCs w:val="21"/>
              </w:rPr>
              <w:t>岸壁（防舷設備を含む。）、可動橋、人道橋、旅客待合室、駐車場等船舶の係留、</w:t>
            </w:r>
            <w:r w:rsidRPr="00CB1A2A">
              <w:rPr>
                <w:rFonts w:ascii="ＭＳ ゴシック" w:hAnsi="ＭＳ ゴシック" w:hint="eastAsia"/>
                <w:sz w:val="21"/>
                <w:szCs w:val="21"/>
              </w:rPr>
              <w:t>旅客及び車両の乗降等の用に供する施設</w:t>
            </w:r>
          </w:p>
        </w:tc>
      </w:tr>
      <w:tr w:rsidR="001F5E57" w:rsidRPr="00CB1A2A" w14:paraId="67EBB06E"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04BB692D" w14:textId="271DFA8E" w:rsidR="001F5E57" w:rsidRPr="00CB1A2A" w:rsidRDefault="001F5E57" w:rsidP="001F5E57">
            <w:pPr>
              <w:pStyle w:val="a3"/>
              <w:wordWrap/>
              <w:ind w:leftChars="50" w:left="106"/>
              <w:jc w:val="left"/>
              <w:rPr>
                <w:spacing w:val="0"/>
                <w:sz w:val="21"/>
                <w:szCs w:val="21"/>
              </w:rPr>
            </w:pPr>
            <w:r>
              <w:rPr>
                <w:rFonts w:ascii="ＭＳ ゴシック" w:hAnsi="ＭＳ ゴシック" w:hint="eastAsia"/>
                <w:sz w:val="21"/>
                <w:szCs w:val="21"/>
              </w:rPr>
              <w:t>(30</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24BE921B"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車両</w:t>
            </w:r>
          </w:p>
        </w:tc>
        <w:tc>
          <w:tcPr>
            <w:tcW w:w="6803" w:type="dxa"/>
            <w:tcBorders>
              <w:top w:val="nil"/>
              <w:left w:val="nil"/>
              <w:bottom w:val="single" w:sz="4" w:space="0" w:color="000000"/>
              <w:right w:val="single" w:sz="4" w:space="0" w:color="000000"/>
            </w:tcBorders>
          </w:tcPr>
          <w:p w14:paraId="3DF7D679"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道路運送車両法第２条第１項に規定する「道路運送車両」</w:t>
            </w:r>
          </w:p>
        </w:tc>
      </w:tr>
      <w:tr w:rsidR="000D4E0F" w:rsidRPr="00CB1A2A" w14:paraId="527EE91F"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7DC48F2" w14:textId="4421D65A" w:rsidR="000D4E0F" w:rsidRPr="00CB1A2A" w:rsidRDefault="00C440CA" w:rsidP="00071C3A">
            <w:pPr>
              <w:pStyle w:val="a3"/>
              <w:wordWrap/>
              <w:ind w:leftChars="50" w:left="106"/>
              <w:jc w:val="left"/>
              <w:rPr>
                <w:spacing w:val="0"/>
                <w:sz w:val="21"/>
                <w:szCs w:val="21"/>
              </w:rPr>
            </w:pPr>
            <w:r>
              <w:rPr>
                <w:rFonts w:ascii="ＭＳ ゴシック" w:hAnsi="ＭＳ ゴシック" w:hint="eastAsia"/>
                <w:sz w:val="21"/>
                <w:szCs w:val="21"/>
              </w:rPr>
              <w:t>(3</w:t>
            </w:r>
            <w:r w:rsidR="001F5E57">
              <w:rPr>
                <w:rFonts w:ascii="ＭＳ ゴシック" w:hAnsi="ＭＳ ゴシック"/>
                <w:sz w:val="21"/>
                <w:szCs w:val="21"/>
              </w:rPr>
              <w:t>1</w:t>
            </w:r>
            <w:r w:rsidR="000D4E0F"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38E755B7"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自動車</w:t>
            </w:r>
          </w:p>
        </w:tc>
        <w:tc>
          <w:tcPr>
            <w:tcW w:w="6803" w:type="dxa"/>
            <w:tcBorders>
              <w:top w:val="nil"/>
              <w:left w:val="nil"/>
              <w:bottom w:val="single" w:sz="4" w:space="0" w:color="000000"/>
              <w:right w:val="single" w:sz="4" w:space="0" w:color="000000"/>
            </w:tcBorders>
          </w:tcPr>
          <w:p w14:paraId="1DD0133E"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道路運送車両法第２条第２項に規定する自動車であって、２輪のもの以外のもの</w:t>
            </w:r>
          </w:p>
        </w:tc>
      </w:tr>
    </w:tbl>
    <w:p w14:paraId="69C21B8F" w14:textId="5DE4C0C6" w:rsidR="00C440CA" w:rsidRPr="00C440CA" w:rsidRDefault="00C440CA" w:rsidP="00071C3A">
      <w:pPr>
        <w:pStyle w:val="a3"/>
        <w:wordWrap/>
        <w:ind w:leftChars="100" w:left="213"/>
        <w:rPr>
          <w:rFonts w:ascii="ＭＳ ゴシック" w:hAnsi="ＭＳ ゴシック"/>
          <w:sz w:val="21"/>
          <w:szCs w:val="21"/>
        </w:rPr>
      </w:pPr>
      <w:r w:rsidRPr="00C440CA">
        <w:rPr>
          <w:rFonts w:ascii="ＭＳ ゴシック" w:hAnsi="ＭＳ ゴシック" w:hint="eastAsia"/>
          <w:sz w:val="21"/>
          <w:szCs w:val="21"/>
        </w:rPr>
        <w:t>（運航基準、作業基準、事故処理基準、消火プラン及び地震防災対策基準）</w:t>
      </w:r>
    </w:p>
    <w:p w14:paraId="56A819DC" w14:textId="74834D70" w:rsidR="00C440CA" w:rsidRPr="00C440CA" w:rsidRDefault="00C440CA" w:rsidP="00071C3A">
      <w:pPr>
        <w:pStyle w:val="a3"/>
        <w:wordWrap/>
        <w:ind w:left="215" w:hangingChars="100" w:hanging="215"/>
        <w:rPr>
          <w:rFonts w:ascii="ＭＳ ゴシック" w:hAnsi="ＭＳ ゴシック"/>
          <w:sz w:val="21"/>
          <w:szCs w:val="21"/>
        </w:rPr>
      </w:pPr>
      <w:r w:rsidRPr="00C440CA">
        <w:rPr>
          <w:rFonts w:ascii="ＭＳ ゴシック" w:hAnsi="ＭＳ ゴシック" w:hint="eastAsia"/>
          <w:sz w:val="21"/>
          <w:szCs w:val="21"/>
        </w:rPr>
        <w:t>第３条　この規程の一部として、運航基準、作業基準、事故処理基準、消火プラン及び地震防災対策基準を定める。</w:t>
      </w:r>
    </w:p>
    <w:p w14:paraId="09F4EFC2" w14:textId="77777777" w:rsidR="00C440CA" w:rsidRPr="00C440CA" w:rsidRDefault="00C440CA" w:rsidP="00071C3A">
      <w:pPr>
        <w:pStyle w:val="a3"/>
        <w:wordWrap/>
        <w:rPr>
          <w:rFonts w:ascii="ＭＳ ゴシック" w:hAnsi="ＭＳ ゴシック"/>
          <w:sz w:val="21"/>
          <w:szCs w:val="21"/>
        </w:rPr>
      </w:pPr>
      <w:r w:rsidRPr="00C440CA">
        <w:rPr>
          <w:rFonts w:ascii="ＭＳ ゴシック" w:hAnsi="ＭＳ ゴシック" w:hint="eastAsia"/>
          <w:sz w:val="21"/>
          <w:szCs w:val="21"/>
        </w:rPr>
        <w:t>２　船舶の運航については、この規程及び運航基準に定めるところによる。</w:t>
      </w:r>
    </w:p>
    <w:p w14:paraId="149E88FF" w14:textId="77777777" w:rsidR="00C440CA" w:rsidRPr="00C440CA" w:rsidRDefault="00C440CA" w:rsidP="00071C3A">
      <w:pPr>
        <w:pStyle w:val="a3"/>
        <w:wordWrap/>
        <w:ind w:left="215" w:hangingChars="100" w:hanging="215"/>
        <w:rPr>
          <w:rFonts w:ascii="ＭＳ ゴシック" w:hAnsi="ＭＳ ゴシック"/>
          <w:sz w:val="21"/>
          <w:szCs w:val="21"/>
        </w:rPr>
      </w:pPr>
      <w:r w:rsidRPr="00C440CA">
        <w:rPr>
          <w:rFonts w:ascii="ＭＳ ゴシック" w:hAnsi="ＭＳ ゴシック" w:hint="eastAsia"/>
          <w:sz w:val="21"/>
          <w:szCs w:val="21"/>
        </w:rPr>
        <w:t>３　旅客の乗下船、車両の積込み、積付け及び陸揚げ、船舶の離着岸等に係る作業方法、危険物等の取扱い、旅客への遵守事項の周知等については、この規程及び作業基準に定めるところによる。</w:t>
      </w:r>
    </w:p>
    <w:p w14:paraId="20FA55DC" w14:textId="77777777" w:rsidR="00C440CA" w:rsidRPr="00C440CA" w:rsidRDefault="00C440CA" w:rsidP="00071C3A">
      <w:pPr>
        <w:pStyle w:val="a3"/>
        <w:wordWrap/>
        <w:ind w:left="215" w:hangingChars="100" w:hanging="215"/>
        <w:rPr>
          <w:rFonts w:ascii="ＭＳ ゴシック" w:hAnsi="ＭＳ ゴシック"/>
          <w:sz w:val="21"/>
          <w:szCs w:val="21"/>
        </w:rPr>
      </w:pPr>
      <w:r w:rsidRPr="00C440CA">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3EBCADBE" w14:textId="77777777" w:rsidR="00C440CA" w:rsidRPr="00C440CA" w:rsidRDefault="00C440CA" w:rsidP="00071C3A">
      <w:pPr>
        <w:pStyle w:val="a3"/>
        <w:wordWrap/>
        <w:ind w:left="215" w:hangingChars="100" w:hanging="215"/>
        <w:rPr>
          <w:rFonts w:ascii="ＭＳ ゴシック" w:hAnsi="ＭＳ ゴシック"/>
          <w:sz w:val="21"/>
          <w:szCs w:val="21"/>
        </w:rPr>
      </w:pPr>
      <w:r w:rsidRPr="00C440CA">
        <w:rPr>
          <w:rFonts w:ascii="ＭＳ ゴシック" w:hAnsi="ＭＳ ゴシック" w:hint="eastAsia"/>
          <w:sz w:val="21"/>
          <w:szCs w:val="21"/>
        </w:rPr>
        <w:t>５　車両甲板における火災事故への対応については、基本的には消火プランに定めるところによることとするが、状況に応じて、人命の安全確保を最優先とした適確な措置を講じることとする。</w:t>
      </w:r>
    </w:p>
    <w:p w14:paraId="3A06284E" w14:textId="29C69446" w:rsidR="001964A0" w:rsidRDefault="00675FF1" w:rsidP="00071C3A">
      <w:pPr>
        <w:pStyle w:val="a3"/>
        <w:wordWrap/>
        <w:ind w:left="215" w:hangingChars="100" w:hanging="215"/>
        <w:rPr>
          <w:rFonts w:ascii="ＭＳ ゴシック" w:hAnsi="ＭＳ ゴシック"/>
          <w:sz w:val="21"/>
          <w:szCs w:val="21"/>
        </w:rPr>
      </w:pPr>
      <w:r>
        <w:rPr>
          <w:rFonts w:ascii="ＭＳ ゴシック" w:hAnsi="ＭＳ ゴシック" w:hint="eastAsia"/>
          <w:sz w:val="21"/>
          <w:szCs w:val="21"/>
        </w:rPr>
        <w:t>６</w:t>
      </w:r>
      <w:r w:rsidR="00C440CA" w:rsidRPr="00C440CA">
        <w:rPr>
          <w:rFonts w:ascii="ＭＳ ゴシック" w:hAnsi="ＭＳ ゴシック" w:hint="eastAsia"/>
          <w:sz w:val="21"/>
          <w:szCs w:val="21"/>
        </w:rPr>
        <w:t xml:space="preserve">　地震が発生した場合又は津波警報等が発せられた場合には、地震防災対策基準に定めるところにより、地震防災対策を実施するものとする。</w:t>
      </w:r>
    </w:p>
    <w:p w14:paraId="194513D3" w14:textId="77777777" w:rsidR="00C440CA" w:rsidRPr="00CB1A2A" w:rsidRDefault="00C440CA" w:rsidP="00071C3A">
      <w:pPr>
        <w:pStyle w:val="a3"/>
        <w:wordWrap/>
        <w:rPr>
          <w:spacing w:val="0"/>
          <w:sz w:val="21"/>
          <w:szCs w:val="21"/>
        </w:rPr>
      </w:pPr>
    </w:p>
    <w:p w14:paraId="0A16572E" w14:textId="61292072"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1F5E57" w:rsidRPr="001F5E5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161B24CE" w14:textId="01CEA8E2"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w:t>
      </w:r>
      <w:r w:rsidR="001F5E57" w:rsidRPr="001F5E57">
        <w:rPr>
          <w:rFonts w:ascii="ＭＳ ゴシック" w:hAnsi="ＭＳ ゴシック" w:hint="eastAsia"/>
          <w:sz w:val="21"/>
          <w:szCs w:val="21"/>
        </w:rPr>
        <w:t>経営の責任者</w:t>
      </w:r>
      <w:r w:rsidRPr="00CB1A2A">
        <w:rPr>
          <w:rFonts w:ascii="ＭＳ ゴシック" w:hAnsi="ＭＳ ゴシック" w:hint="eastAsia"/>
          <w:sz w:val="21"/>
          <w:szCs w:val="21"/>
        </w:rPr>
        <w:t>の主体的関与）</w:t>
      </w:r>
    </w:p>
    <w:p w14:paraId="2A5FA2F1" w14:textId="39567A85" w:rsidR="001964A0" w:rsidRPr="00CB1A2A" w:rsidRDefault="001964A0" w:rsidP="00071C3A">
      <w:pPr>
        <w:pStyle w:val="a3"/>
        <w:wordWrap/>
        <w:ind w:left="215" w:hangingChars="100" w:hanging="215"/>
        <w:rPr>
          <w:spacing w:val="0"/>
          <w:sz w:val="21"/>
          <w:szCs w:val="21"/>
        </w:rPr>
      </w:pPr>
      <w:r w:rsidRPr="00CB1A2A">
        <w:rPr>
          <w:rFonts w:ascii="ＭＳ ゴシック" w:hAnsi="ＭＳ ゴシック" w:hint="eastAsia"/>
          <w:sz w:val="21"/>
          <w:szCs w:val="21"/>
        </w:rPr>
        <w:t>第４条　船舶による輸送の安全確保のため、</w:t>
      </w:r>
      <w:r w:rsidR="001F5E57" w:rsidRPr="001F5E57">
        <w:rPr>
          <w:rFonts w:ascii="ＭＳ ゴシック" w:hAnsi="ＭＳ ゴシック" w:hint="eastAsia"/>
          <w:sz w:val="21"/>
          <w:szCs w:val="21"/>
        </w:rPr>
        <w:t>経営の責任者</w:t>
      </w:r>
      <w:r w:rsidRPr="00CB1A2A">
        <w:rPr>
          <w:rFonts w:ascii="ＭＳ ゴシック" w:hAnsi="ＭＳ ゴシック" w:hint="eastAsia"/>
          <w:sz w:val="21"/>
          <w:szCs w:val="21"/>
        </w:rPr>
        <w:t>は次に掲げる事項について主体的に関与し、当社全体の</w:t>
      </w:r>
      <w:r w:rsidR="00573A44" w:rsidRPr="00573A44">
        <w:rPr>
          <w:rFonts w:ascii="ＭＳ ゴシック" w:hAnsi="ＭＳ ゴシック" w:hint="eastAsia"/>
          <w:sz w:val="21"/>
          <w:szCs w:val="21"/>
        </w:rPr>
        <w:t>安全管理体制</w:t>
      </w:r>
      <w:r w:rsidRPr="00CB1A2A">
        <w:rPr>
          <w:rFonts w:ascii="ＭＳ ゴシック" w:hAnsi="ＭＳ ゴシック" w:hint="eastAsia"/>
          <w:sz w:val="21"/>
          <w:szCs w:val="21"/>
        </w:rPr>
        <w:t>を適切に運営する。</w:t>
      </w:r>
    </w:p>
    <w:p w14:paraId="31FAC28E" w14:textId="77777777"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(1)　関係法令及び社内規程の遵守と安全最優先の原則の徹底</w:t>
      </w:r>
    </w:p>
    <w:p w14:paraId="7C06949A" w14:textId="77777777"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(2)　安全方針の設定</w:t>
      </w:r>
    </w:p>
    <w:p w14:paraId="237FE20A" w14:textId="77777777"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(3)　安全重点施策の策定及び確実な実行</w:t>
      </w:r>
    </w:p>
    <w:p w14:paraId="7C0F6A7A" w14:textId="77777777" w:rsidR="001B4D3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(4)　重大な事故等に対する確実な対応</w:t>
      </w:r>
    </w:p>
    <w:p w14:paraId="7674CA25" w14:textId="45A70C38" w:rsidR="001B4D3A"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 xml:space="preserve">(5)　</w:t>
      </w:r>
      <w:r w:rsidR="002211D2" w:rsidRPr="00573A44">
        <w:rPr>
          <w:rFonts w:ascii="ＭＳ ゴシック" w:hAnsi="ＭＳ ゴシック" w:hint="eastAsia"/>
          <w:sz w:val="21"/>
          <w:szCs w:val="21"/>
        </w:rPr>
        <w:t>安全管理体制</w:t>
      </w:r>
      <w:r w:rsidRPr="00CB1A2A">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797BE925" w14:textId="348C9A42" w:rsidR="001964A0" w:rsidRPr="00CB1A2A"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 xml:space="preserve">(6)　</w:t>
      </w:r>
      <w:r w:rsidR="002211D2" w:rsidRPr="002211D2">
        <w:rPr>
          <w:rFonts w:ascii="ＭＳ ゴシック" w:hAnsi="ＭＳ ゴシック" w:hint="eastAsia"/>
          <w:sz w:val="21"/>
          <w:szCs w:val="21"/>
        </w:rPr>
        <w:t>安全管理体制</w:t>
      </w:r>
      <w:r w:rsidRPr="00CB1A2A">
        <w:rPr>
          <w:rFonts w:ascii="ＭＳ ゴシック" w:hAnsi="ＭＳ ゴシック" w:hint="eastAsia"/>
          <w:sz w:val="21"/>
          <w:szCs w:val="21"/>
        </w:rPr>
        <w:t>の見直し</w:t>
      </w:r>
    </w:p>
    <w:p w14:paraId="21AC2C73" w14:textId="1106AE9F" w:rsidR="0000321F" w:rsidRPr="0000321F" w:rsidRDefault="0000321F" w:rsidP="00071C3A">
      <w:pPr>
        <w:pStyle w:val="a3"/>
        <w:wordWrap/>
        <w:ind w:firstLineChars="100" w:firstLine="215"/>
        <w:rPr>
          <w:rFonts w:ascii="ＭＳ ゴシック" w:hAnsi="ＭＳ ゴシック"/>
          <w:sz w:val="21"/>
          <w:szCs w:val="21"/>
        </w:rPr>
      </w:pPr>
      <w:r w:rsidRPr="0000321F">
        <w:rPr>
          <w:rFonts w:ascii="ＭＳ ゴシック" w:hAnsi="ＭＳ ゴシック" w:hint="eastAsia"/>
          <w:sz w:val="21"/>
          <w:szCs w:val="21"/>
        </w:rPr>
        <w:t>（</w:t>
      </w:r>
      <w:r w:rsidR="002211D2" w:rsidRPr="002211D2">
        <w:rPr>
          <w:rFonts w:ascii="ＭＳ ゴシック" w:hAnsi="ＭＳ ゴシック" w:hint="eastAsia"/>
          <w:sz w:val="21"/>
          <w:szCs w:val="21"/>
        </w:rPr>
        <w:t>経営の責任者</w:t>
      </w:r>
      <w:r w:rsidRPr="0000321F">
        <w:rPr>
          <w:rFonts w:ascii="ＭＳ ゴシック" w:hAnsi="ＭＳ ゴシック" w:hint="eastAsia"/>
          <w:sz w:val="21"/>
          <w:szCs w:val="21"/>
        </w:rPr>
        <w:t>の責務）</w:t>
      </w:r>
    </w:p>
    <w:p w14:paraId="653202EE" w14:textId="14541275" w:rsidR="0000321F" w:rsidRPr="0000321F" w:rsidRDefault="0000321F" w:rsidP="00071C3A">
      <w:pPr>
        <w:pStyle w:val="a3"/>
        <w:wordWrap/>
        <w:ind w:left="215" w:hangingChars="100" w:hanging="215"/>
        <w:rPr>
          <w:rFonts w:ascii="ＭＳ ゴシック" w:hAnsi="ＭＳ ゴシック"/>
          <w:sz w:val="21"/>
          <w:szCs w:val="21"/>
        </w:rPr>
      </w:pPr>
      <w:r w:rsidRPr="0000321F">
        <w:rPr>
          <w:rFonts w:ascii="ＭＳ ゴシック" w:hAnsi="ＭＳ ゴシック" w:hint="eastAsia"/>
          <w:sz w:val="21"/>
          <w:szCs w:val="21"/>
        </w:rPr>
        <w:t xml:space="preserve">第５条　</w:t>
      </w:r>
      <w:r w:rsidR="002211D2" w:rsidRPr="002211D2">
        <w:rPr>
          <w:rFonts w:ascii="ＭＳ ゴシック" w:hAnsi="ＭＳ ゴシック" w:hint="eastAsia"/>
          <w:sz w:val="21"/>
          <w:szCs w:val="21"/>
        </w:rPr>
        <w:t>経営の責任者</w:t>
      </w:r>
      <w:r w:rsidRPr="0000321F">
        <w:rPr>
          <w:rFonts w:ascii="ＭＳ ゴシック" w:hAnsi="ＭＳ ゴシック" w:hint="eastAsia"/>
          <w:sz w:val="21"/>
          <w:szCs w:val="21"/>
        </w:rPr>
        <w:t>は、確固たる</w:t>
      </w:r>
      <w:bookmarkStart w:id="0" w:name="_Hlk181377401"/>
      <w:r w:rsidR="002211D2" w:rsidRPr="00573A44">
        <w:rPr>
          <w:rFonts w:ascii="ＭＳ ゴシック" w:hAnsi="ＭＳ ゴシック" w:hint="eastAsia"/>
          <w:sz w:val="21"/>
          <w:szCs w:val="21"/>
        </w:rPr>
        <w:t>安全管理体制</w:t>
      </w:r>
      <w:bookmarkEnd w:id="0"/>
      <w:r w:rsidRPr="0000321F">
        <w:rPr>
          <w:rFonts w:ascii="ＭＳ ゴシック" w:hAnsi="ＭＳ ゴシック" w:hint="eastAsia"/>
          <w:sz w:val="21"/>
          <w:szCs w:val="21"/>
        </w:rPr>
        <w:t>の実現を図るため、その責務を的確に果たすべく、次条以下に掲げる内容について、確実に実施する。</w:t>
      </w:r>
    </w:p>
    <w:p w14:paraId="4AA7456B" w14:textId="7854CD65" w:rsidR="0000321F" w:rsidRDefault="0000321F" w:rsidP="00071C3A">
      <w:pPr>
        <w:pStyle w:val="a3"/>
        <w:wordWrap/>
        <w:ind w:left="215" w:hangingChars="100" w:hanging="215"/>
        <w:rPr>
          <w:rFonts w:ascii="ＭＳ ゴシック" w:hAnsi="ＭＳ ゴシック"/>
          <w:sz w:val="21"/>
          <w:szCs w:val="21"/>
        </w:rPr>
      </w:pPr>
      <w:r w:rsidRPr="0000321F">
        <w:rPr>
          <w:rFonts w:ascii="ＭＳ ゴシック" w:hAnsi="ＭＳ ゴシック" w:hint="eastAsia"/>
          <w:sz w:val="21"/>
          <w:szCs w:val="21"/>
        </w:rPr>
        <w:lastRenderedPageBreak/>
        <w:t xml:space="preserve">２　</w:t>
      </w:r>
      <w:r w:rsidR="002211D2" w:rsidRPr="002211D2">
        <w:rPr>
          <w:rFonts w:ascii="ＭＳ ゴシック" w:hAnsi="ＭＳ ゴシック" w:hint="eastAsia"/>
          <w:sz w:val="21"/>
          <w:szCs w:val="21"/>
        </w:rPr>
        <w:t>経営の責任者</w:t>
      </w:r>
      <w:r w:rsidRPr="0000321F">
        <w:rPr>
          <w:rFonts w:ascii="ＭＳ ゴシック" w:hAnsi="ＭＳ ゴシック" w:hint="eastAsia"/>
          <w:sz w:val="21"/>
          <w:szCs w:val="21"/>
        </w:rPr>
        <w:t>は、事業の輸送の安全を確保するための管理業務の実施範囲を明らかにする。</w:t>
      </w:r>
    </w:p>
    <w:p w14:paraId="0E1EF55D" w14:textId="77777777" w:rsidR="001964A0" w:rsidRPr="00CB1A2A" w:rsidRDefault="001964A0" w:rsidP="00071C3A">
      <w:pPr>
        <w:pStyle w:val="a3"/>
        <w:wordWrap/>
        <w:ind w:leftChars="100" w:left="213"/>
        <w:rPr>
          <w:spacing w:val="0"/>
          <w:sz w:val="21"/>
          <w:szCs w:val="21"/>
        </w:rPr>
      </w:pPr>
      <w:r w:rsidRPr="00CB1A2A">
        <w:rPr>
          <w:rFonts w:ascii="ＭＳ ゴシック" w:hAnsi="ＭＳ ゴシック" w:hint="eastAsia"/>
          <w:sz w:val="21"/>
          <w:szCs w:val="21"/>
        </w:rPr>
        <w:t>（安全方針）</w:t>
      </w:r>
    </w:p>
    <w:p w14:paraId="54B79BF1" w14:textId="6858930D" w:rsidR="0000321F" w:rsidRPr="0000321F" w:rsidRDefault="0000321F" w:rsidP="00071C3A">
      <w:pPr>
        <w:pStyle w:val="a3"/>
        <w:wordWrap/>
        <w:ind w:left="215" w:hangingChars="100" w:hanging="215"/>
        <w:rPr>
          <w:rFonts w:ascii="ＭＳ ゴシック" w:hAnsi="ＭＳ ゴシック"/>
          <w:sz w:val="21"/>
          <w:szCs w:val="21"/>
        </w:rPr>
      </w:pPr>
      <w:r w:rsidRPr="0000321F">
        <w:rPr>
          <w:rFonts w:ascii="ＭＳ ゴシック" w:hAnsi="ＭＳ ゴシック" w:hint="eastAsia"/>
          <w:sz w:val="21"/>
          <w:szCs w:val="21"/>
        </w:rPr>
        <w:t xml:space="preserve">第６条　</w:t>
      </w:r>
      <w:r w:rsidR="002211D2" w:rsidRPr="002211D2">
        <w:rPr>
          <w:rFonts w:ascii="ＭＳ ゴシック" w:hAnsi="ＭＳ ゴシック" w:hint="eastAsia"/>
          <w:sz w:val="21"/>
          <w:szCs w:val="21"/>
        </w:rPr>
        <w:t>経営の責任者</w:t>
      </w:r>
      <w:r w:rsidRPr="0000321F">
        <w:rPr>
          <w:rFonts w:ascii="ＭＳ ゴシック" w:hAnsi="ＭＳ ゴシック" w:hint="eastAsia"/>
          <w:sz w:val="21"/>
          <w:szCs w:val="21"/>
        </w:rPr>
        <w:t>は、安全管理にかかわる当社の全体的な意図及び方向性を明確に示した安全方針を設定し、当社内部へ周知する。</w:t>
      </w:r>
    </w:p>
    <w:p w14:paraId="22E65E5E" w14:textId="77777777" w:rsidR="00146C83" w:rsidRDefault="0000321F" w:rsidP="00071C3A">
      <w:pPr>
        <w:pStyle w:val="a3"/>
        <w:wordWrap/>
        <w:ind w:left="215" w:hangingChars="100" w:hanging="215"/>
        <w:rPr>
          <w:rFonts w:ascii="ＭＳ ゴシック" w:hAnsi="ＭＳ ゴシック"/>
          <w:sz w:val="21"/>
          <w:szCs w:val="21"/>
        </w:rPr>
      </w:pPr>
      <w:r w:rsidRPr="0000321F">
        <w:rPr>
          <w:rFonts w:ascii="ＭＳ ゴシック" w:hAnsi="ＭＳ ゴシック" w:hint="eastAsia"/>
          <w:sz w:val="21"/>
          <w:szCs w:val="21"/>
        </w:rPr>
        <w:t>２　安全方針には輸送の安全確保を的確に図るために、次の事項を明記する。</w:t>
      </w:r>
    </w:p>
    <w:p w14:paraId="7ABF129D" w14:textId="77777777" w:rsidR="001964A0" w:rsidRPr="00CB1A2A" w:rsidRDefault="001964A0" w:rsidP="00071C3A">
      <w:pPr>
        <w:pStyle w:val="a3"/>
        <w:wordWrap/>
        <w:ind w:leftChars="50" w:left="321" w:hangingChars="100" w:hanging="215"/>
        <w:rPr>
          <w:spacing w:val="0"/>
          <w:sz w:val="21"/>
          <w:szCs w:val="21"/>
        </w:rPr>
      </w:pPr>
      <w:r w:rsidRPr="00CB1A2A">
        <w:rPr>
          <w:rFonts w:ascii="ＭＳ ゴシック" w:hAnsi="ＭＳ ゴシック" w:hint="eastAsia"/>
          <w:sz w:val="21"/>
          <w:szCs w:val="21"/>
        </w:rPr>
        <w:t>(1)　関係法令及び社内規程の遵守と安全最優先の原則</w:t>
      </w:r>
    </w:p>
    <w:p w14:paraId="0F3A0268" w14:textId="290E4133"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 xml:space="preserve">(2)　</w:t>
      </w:r>
      <w:r w:rsidR="002211D2" w:rsidRPr="002211D2">
        <w:rPr>
          <w:rFonts w:ascii="ＭＳ ゴシック" w:hAnsi="ＭＳ ゴシック" w:hint="eastAsia"/>
          <w:sz w:val="21"/>
          <w:szCs w:val="21"/>
        </w:rPr>
        <w:t>安全管理体制</w:t>
      </w:r>
      <w:r w:rsidRPr="00CB1A2A">
        <w:rPr>
          <w:rFonts w:ascii="ＭＳ ゴシック" w:hAnsi="ＭＳ ゴシック" w:hint="eastAsia"/>
          <w:sz w:val="21"/>
          <w:szCs w:val="21"/>
        </w:rPr>
        <w:t>の継続的改善</w:t>
      </w:r>
    </w:p>
    <w:p w14:paraId="3F7AFC84" w14:textId="22E81573" w:rsidR="00F63F84" w:rsidRPr="00F63F84" w:rsidRDefault="00F63F84" w:rsidP="00071C3A">
      <w:pPr>
        <w:pStyle w:val="a3"/>
        <w:wordWrap/>
        <w:ind w:left="215" w:hangingChars="100" w:hanging="215"/>
        <w:rPr>
          <w:rFonts w:ascii="ＭＳ ゴシック" w:hAnsi="ＭＳ ゴシック"/>
          <w:sz w:val="21"/>
          <w:szCs w:val="21"/>
        </w:rPr>
      </w:pPr>
      <w:r w:rsidRPr="00F63F84">
        <w:rPr>
          <w:rFonts w:ascii="ＭＳ ゴシック" w:hAnsi="ＭＳ ゴシック" w:hint="eastAsia"/>
          <w:sz w:val="21"/>
          <w:szCs w:val="21"/>
        </w:rPr>
        <w:t>３　安全方針は、その内容について効果的・具体的な実現を図るため、</w:t>
      </w:r>
      <w:r w:rsidR="002211D2">
        <w:rPr>
          <w:rFonts w:ascii="ＭＳ ゴシック" w:hAnsi="ＭＳ ゴシック" w:hint="eastAsia"/>
          <w:sz w:val="21"/>
          <w:szCs w:val="21"/>
        </w:rPr>
        <w:t>経営の責任者</w:t>
      </w:r>
      <w:r w:rsidRPr="00F63F84">
        <w:rPr>
          <w:rFonts w:ascii="ＭＳ ゴシック" w:hAnsi="ＭＳ ゴシック" w:hint="eastAsia"/>
          <w:sz w:val="21"/>
          <w:szCs w:val="21"/>
        </w:rPr>
        <w:t>の率先垂範により、周知を容易かつ効果的に行う。</w:t>
      </w:r>
    </w:p>
    <w:p w14:paraId="6C361849" w14:textId="77777777" w:rsidR="00F63F84" w:rsidRPr="00F63F84" w:rsidRDefault="00F63F84" w:rsidP="00071C3A">
      <w:pPr>
        <w:pStyle w:val="a3"/>
        <w:wordWrap/>
        <w:rPr>
          <w:rFonts w:ascii="ＭＳ ゴシック" w:hAnsi="ＭＳ ゴシック"/>
          <w:sz w:val="21"/>
          <w:szCs w:val="21"/>
        </w:rPr>
      </w:pPr>
      <w:r w:rsidRPr="00F63F84">
        <w:rPr>
          <w:rFonts w:ascii="ＭＳ ゴシック" w:hAnsi="ＭＳ ゴシック" w:hint="eastAsia"/>
          <w:sz w:val="21"/>
          <w:szCs w:val="21"/>
        </w:rPr>
        <w:t>４　安全方針は、必要に応じて見直しを行う。</w:t>
      </w:r>
    </w:p>
    <w:p w14:paraId="724E9B88" w14:textId="77777777" w:rsidR="00F63F84" w:rsidRPr="00F63F84" w:rsidRDefault="00F63F84" w:rsidP="00071C3A">
      <w:pPr>
        <w:pStyle w:val="a3"/>
        <w:wordWrap/>
        <w:ind w:firstLineChars="100" w:firstLine="215"/>
        <w:rPr>
          <w:rFonts w:ascii="ＭＳ ゴシック" w:hAnsi="ＭＳ ゴシック"/>
          <w:sz w:val="21"/>
          <w:szCs w:val="21"/>
        </w:rPr>
      </w:pPr>
      <w:r w:rsidRPr="00F63F84">
        <w:rPr>
          <w:rFonts w:ascii="ＭＳ ゴシック" w:hAnsi="ＭＳ ゴシック" w:hint="eastAsia"/>
          <w:sz w:val="21"/>
          <w:szCs w:val="21"/>
        </w:rPr>
        <w:t>（安全重点施策）</w:t>
      </w:r>
    </w:p>
    <w:p w14:paraId="4CB1A9B7" w14:textId="77777777" w:rsidR="00F63F84" w:rsidRPr="00F63F84" w:rsidRDefault="00F63F84" w:rsidP="00071C3A">
      <w:pPr>
        <w:pStyle w:val="a3"/>
        <w:wordWrap/>
        <w:ind w:left="215" w:hangingChars="100" w:hanging="215"/>
        <w:rPr>
          <w:rFonts w:ascii="ＭＳ ゴシック" w:hAnsi="ＭＳ ゴシック"/>
          <w:sz w:val="21"/>
          <w:szCs w:val="21"/>
        </w:rPr>
      </w:pPr>
      <w:r w:rsidRPr="00F63F84">
        <w:rPr>
          <w:rFonts w:ascii="ＭＳ ゴシック" w:hAnsi="ＭＳ ゴシック" w:hint="eastAsia"/>
          <w:sz w:val="21"/>
          <w:szCs w:val="21"/>
        </w:rPr>
        <w:t>第７条　安全方針に沿って、具体的な施策を実施するため、安全重点施策を策定し実施する。</w:t>
      </w:r>
    </w:p>
    <w:p w14:paraId="56C8AE51" w14:textId="77777777" w:rsidR="00F63F84" w:rsidRPr="00F63F84" w:rsidRDefault="00F63F84" w:rsidP="00071C3A">
      <w:pPr>
        <w:pStyle w:val="a3"/>
        <w:wordWrap/>
        <w:ind w:left="215" w:hangingChars="100" w:hanging="215"/>
        <w:rPr>
          <w:rFonts w:ascii="ＭＳ ゴシック" w:hAnsi="ＭＳ ゴシック"/>
          <w:sz w:val="21"/>
          <w:szCs w:val="21"/>
        </w:rPr>
      </w:pPr>
      <w:r w:rsidRPr="00F63F84">
        <w:rPr>
          <w:rFonts w:ascii="ＭＳ ゴシック" w:hAnsi="ＭＳ ゴシック" w:hint="eastAsia"/>
          <w:sz w:val="21"/>
          <w:szCs w:val="21"/>
        </w:rPr>
        <w:t>２　安全重点施策は、それを必要とする部門や組織の階層グループがそれぞれ策定し、その達成度が把握できるような実践的かつ具体的なものとする。</w:t>
      </w:r>
    </w:p>
    <w:p w14:paraId="6BD43549" w14:textId="77777777" w:rsidR="00F63F84" w:rsidRPr="00F63F84" w:rsidRDefault="00F63F84" w:rsidP="00071C3A">
      <w:pPr>
        <w:pStyle w:val="a3"/>
        <w:wordWrap/>
        <w:rPr>
          <w:rFonts w:ascii="ＭＳ ゴシック" w:hAnsi="ＭＳ ゴシック"/>
          <w:sz w:val="21"/>
          <w:szCs w:val="21"/>
        </w:rPr>
      </w:pPr>
      <w:r w:rsidRPr="00F63F84">
        <w:rPr>
          <w:rFonts w:ascii="ＭＳ ゴシック" w:hAnsi="ＭＳ ゴシック" w:hint="eastAsia"/>
          <w:sz w:val="21"/>
          <w:szCs w:val="21"/>
        </w:rPr>
        <w:t>３　安全重点施策は、これを実施するための責任者、手段、日程等を含むものとする。</w:t>
      </w:r>
    </w:p>
    <w:p w14:paraId="470D25E2" w14:textId="77777777" w:rsidR="001964A0" w:rsidRPr="00CB1A2A" w:rsidRDefault="00F63F84" w:rsidP="00071C3A">
      <w:pPr>
        <w:pStyle w:val="a3"/>
        <w:wordWrap/>
        <w:rPr>
          <w:spacing w:val="0"/>
          <w:sz w:val="21"/>
          <w:szCs w:val="21"/>
        </w:rPr>
      </w:pPr>
      <w:r w:rsidRPr="00F63F84">
        <w:rPr>
          <w:rFonts w:ascii="ＭＳ ゴシック" w:hAnsi="ＭＳ ゴシック" w:hint="eastAsia"/>
          <w:sz w:val="21"/>
          <w:szCs w:val="21"/>
        </w:rPr>
        <w:t>４　安全重点施策を毎年、進捗状況を把握するなどして見直しを行う。</w:t>
      </w:r>
    </w:p>
    <w:p w14:paraId="5E732C63" w14:textId="77777777" w:rsidR="00F63F84" w:rsidRDefault="00F63F84" w:rsidP="00071C3A">
      <w:pPr>
        <w:pStyle w:val="a3"/>
        <w:wordWrap/>
        <w:ind w:firstLineChars="500" w:firstLine="1073"/>
        <w:rPr>
          <w:rFonts w:ascii="ＭＳ ゴシック" w:hAnsi="ＭＳ ゴシック"/>
          <w:sz w:val="21"/>
          <w:szCs w:val="21"/>
        </w:rPr>
      </w:pPr>
    </w:p>
    <w:p w14:paraId="037AB14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14EFA612"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（安全管理の組織）</w:t>
      </w:r>
    </w:p>
    <w:p w14:paraId="48C2B9A2" w14:textId="77777777" w:rsidR="001964A0" w:rsidRPr="00CB1A2A" w:rsidRDefault="001964A0" w:rsidP="00071C3A">
      <w:pPr>
        <w:pStyle w:val="a3"/>
        <w:wordWrap/>
        <w:ind w:left="215" w:hangingChars="100" w:hanging="215"/>
        <w:rPr>
          <w:spacing w:val="0"/>
          <w:sz w:val="21"/>
          <w:szCs w:val="21"/>
        </w:rPr>
      </w:pPr>
      <w:r w:rsidRPr="00CB1A2A">
        <w:rPr>
          <w:rFonts w:ascii="ＭＳ ゴシック" w:hAnsi="ＭＳ ゴシック" w:hint="eastAsia"/>
          <w:sz w:val="21"/>
          <w:szCs w:val="21"/>
        </w:rPr>
        <w:t xml:space="preserve">第８条　</w:t>
      </w:r>
      <w:r w:rsidR="00C440CA" w:rsidRPr="00C440CA">
        <w:rPr>
          <w:rFonts w:ascii="ＭＳ ゴシック" w:hAnsi="ＭＳ ゴシック" w:hint="eastAsia"/>
          <w:sz w:val="21"/>
          <w:szCs w:val="21"/>
        </w:rPr>
        <w:t>この規程の目的を達成するため、次のとおり安全統括管理者、運航管理者及び運航管理員を置く。</w:t>
      </w:r>
    </w:p>
    <w:p w14:paraId="7158656C"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（例）</w:t>
      </w:r>
    </w:p>
    <w:p w14:paraId="6737DDD0" w14:textId="77777777" w:rsidR="001964A0" w:rsidRPr="00CB1A2A" w:rsidRDefault="0016611A" w:rsidP="00071C3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65455EE2" w14:textId="77777777" w:rsidR="00496C89" w:rsidRDefault="001964A0" w:rsidP="00B22599">
      <w:pPr>
        <w:pStyle w:val="a3"/>
        <w:wordWrap/>
        <w:ind w:leftChars="-100" w:left="-213" w:firstLineChars="1000" w:firstLine="2146"/>
        <w:rPr>
          <w:spacing w:val="0"/>
          <w:sz w:val="21"/>
          <w:szCs w:val="21"/>
        </w:rPr>
      </w:pPr>
      <w:r w:rsidRPr="00CB1A2A">
        <w:rPr>
          <w:rFonts w:ascii="ＭＳ ゴシック" w:hAnsi="ＭＳ ゴシック" w:hint="eastAsia"/>
          <w:sz w:val="21"/>
          <w:szCs w:val="21"/>
        </w:rPr>
        <w:t>運航管理者　　　　１　人</w:t>
      </w:r>
    </w:p>
    <w:p w14:paraId="3155FAA4" w14:textId="77777777" w:rsidR="001964A0" w:rsidRPr="00CB1A2A" w:rsidRDefault="001964A0" w:rsidP="00B22599">
      <w:pPr>
        <w:pStyle w:val="a3"/>
        <w:wordWrap/>
        <w:ind w:leftChars="-100" w:left="-213" w:firstLineChars="1000" w:firstLine="2146"/>
        <w:rPr>
          <w:spacing w:val="0"/>
          <w:sz w:val="21"/>
          <w:szCs w:val="21"/>
        </w:rPr>
      </w:pPr>
      <w:r w:rsidRPr="00CB1A2A">
        <w:rPr>
          <w:rFonts w:ascii="ＭＳ ゴシック" w:hAnsi="ＭＳ ゴシック" w:hint="eastAsia"/>
          <w:sz w:val="21"/>
          <w:szCs w:val="21"/>
        </w:rPr>
        <w:t>運航管理補助者　　若干人</w:t>
      </w:r>
    </w:p>
    <w:p w14:paraId="4A7D26B1" w14:textId="77777777" w:rsidR="001964A0"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○○営業所　</w:t>
      </w:r>
      <w:r w:rsidR="00C440CA">
        <w:rPr>
          <w:rFonts w:ascii="ＭＳ ゴシック" w:hAnsi="ＭＳ ゴシック" w:hint="eastAsia"/>
          <w:sz w:val="21"/>
          <w:szCs w:val="21"/>
        </w:rPr>
        <w:t>副</w:t>
      </w:r>
      <w:r w:rsidR="001964A0" w:rsidRPr="00CB1A2A">
        <w:rPr>
          <w:rFonts w:ascii="ＭＳ ゴシック" w:hAnsi="ＭＳ ゴシック" w:hint="eastAsia"/>
          <w:sz w:val="21"/>
          <w:szCs w:val="21"/>
        </w:rPr>
        <w:t xml:space="preserve">運航管理者　　</w:t>
      </w:r>
      <w:r w:rsidR="00C440CA">
        <w:rPr>
          <w:rFonts w:ascii="ＭＳ ゴシック" w:hAnsi="ＭＳ ゴシック" w:hint="eastAsia"/>
          <w:sz w:val="21"/>
          <w:szCs w:val="21"/>
        </w:rPr>
        <w:t xml:space="preserve">　１　</w:t>
      </w:r>
      <w:r w:rsidR="001964A0" w:rsidRPr="00CB1A2A">
        <w:rPr>
          <w:rFonts w:ascii="ＭＳ ゴシック" w:hAnsi="ＭＳ ゴシック" w:hint="eastAsia"/>
          <w:sz w:val="21"/>
          <w:szCs w:val="21"/>
        </w:rPr>
        <w:t>人</w:t>
      </w:r>
    </w:p>
    <w:p w14:paraId="3E422839" w14:textId="77777777" w:rsidR="00C440CA" w:rsidRDefault="00C440CA" w:rsidP="00B22599">
      <w:pPr>
        <w:pStyle w:val="a3"/>
        <w:wordWrap/>
        <w:ind w:leftChars="-100" w:left="-213" w:firstLineChars="1000" w:firstLine="2146"/>
        <w:rPr>
          <w:rFonts w:ascii="ＭＳ ゴシック" w:hAnsi="ＭＳ ゴシック"/>
          <w:sz w:val="21"/>
          <w:szCs w:val="21"/>
        </w:rPr>
      </w:pPr>
      <w:r w:rsidRPr="00C440CA">
        <w:rPr>
          <w:rFonts w:ascii="ＭＳ ゴシック" w:hAnsi="ＭＳ ゴシック" w:hint="eastAsia"/>
          <w:sz w:val="21"/>
          <w:szCs w:val="21"/>
        </w:rPr>
        <w:t>運航管理補助者　　若干人</w:t>
      </w:r>
    </w:p>
    <w:p w14:paraId="0B0DD6F8" w14:textId="77777777" w:rsidR="00C440CA"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sidR="00C440CA">
        <w:rPr>
          <w:rFonts w:ascii="ＭＳ ゴシック" w:hAnsi="ＭＳ ゴシック" w:hint="eastAsia"/>
          <w:sz w:val="21"/>
          <w:szCs w:val="21"/>
        </w:rPr>
        <w:t xml:space="preserve">　</w:t>
      </w:r>
      <w:r w:rsidR="00C440CA" w:rsidRPr="00CB1A2A">
        <w:rPr>
          <w:rFonts w:ascii="ＭＳ ゴシック" w:hAnsi="ＭＳ ゴシック" w:hint="eastAsia"/>
          <w:sz w:val="21"/>
          <w:szCs w:val="21"/>
        </w:rPr>
        <w:t xml:space="preserve">○○営業所　</w:t>
      </w:r>
      <w:r w:rsidR="00C440CA">
        <w:rPr>
          <w:rFonts w:ascii="ＭＳ ゴシック" w:hAnsi="ＭＳ ゴシック" w:hint="eastAsia"/>
          <w:sz w:val="21"/>
          <w:szCs w:val="21"/>
        </w:rPr>
        <w:t>副</w:t>
      </w:r>
      <w:r w:rsidR="00C440CA" w:rsidRPr="00CB1A2A">
        <w:rPr>
          <w:rFonts w:ascii="ＭＳ ゴシック" w:hAnsi="ＭＳ ゴシック" w:hint="eastAsia"/>
          <w:sz w:val="21"/>
          <w:szCs w:val="21"/>
        </w:rPr>
        <w:t xml:space="preserve">運航管理者　　</w:t>
      </w:r>
      <w:r w:rsidR="00C440CA">
        <w:rPr>
          <w:rFonts w:ascii="ＭＳ ゴシック" w:hAnsi="ＭＳ ゴシック" w:hint="eastAsia"/>
          <w:sz w:val="21"/>
          <w:szCs w:val="21"/>
        </w:rPr>
        <w:t xml:space="preserve">　１　</w:t>
      </w:r>
      <w:r w:rsidR="00C440CA" w:rsidRPr="00CB1A2A">
        <w:rPr>
          <w:rFonts w:ascii="ＭＳ ゴシック" w:hAnsi="ＭＳ ゴシック" w:hint="eastAsia"/>
          <w:sz w:val="21"/>
          <w:szCs w:val="21"/>
        </w:rPr>
        <w:t>人</w:t>
      </w:r>
    </w:p>
    <w:p w14:paraId="2CFCADC7" w14:textId="77777777" w:rsidR="00C440CA" w:rsidRDefault="00C440CA" w:rsidP="00B22599">
      <w:pPr>
        <w:pStyle w:val="a3"/>
        <w:wordWrap/>
        <w:ind w:leftChars="-100" w:left="-213" w:firstLineChars="1000" w:firstLine="2146"/>
        <w:rPr>
          <w:rFonts w:ascii="ＭＳ ゴシック" w:hAnsi="ＭＳ ゴシック"/>
          <w:sz w:val="21"/>
          <w:szCs w:val="21"/>
        </w:rPr>
      </w:pPr>
      <w:r w:rsidRPr="00C440CA">
        <w:rPr>
          <w:rFonts w:ascii="ＭＳ ゴシック" w:hAnsi="ＭＳ ゴシック" w:hint="eastAsia"/>
          <w:sz w:val="21"/>
          <w:szCs w:val="21"/>
        </w:rPr>
        <w:t>運航管理補助者　　若干人</w:t>
      </w:r>
    </w:p>
    <w:p w14:paraId="74A38248"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２　本社及び各営業所の</w:t>
      </w:r>
      <w:r w:rsidR="00DA5604">
        <w:rPr>
          <w:rFonts w:ascii="ＭＳ ゴシック" w:hAnsi="ＭＳ ゴシック" w:hint="eastAsia"/>
          <w:sz w:val="21"/>
          <w:szCs w:val="21"/>
        </w:rPr>
        <w:t>管理</w:t>
      </w:r>
      <w:r w:rsidRPr="00CB1A2A">
        <w:rPr>
          <w:rFonts w:ascii="ＭＳ ゴシック" w:hAnsi="ＭＳ ゴシック" w:hint="eastAsia"/>
          <w:sz w:val="21"/>
          <w:szCs w:val="21"/>
        </w:rPr>
        <w:t>する区域は、次のとおりとする。</w:t>
      </w:r>
    </w:p>
    <w:p w14:paraId="3FC9FFF0"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（例）</w:t>
      </w:r>
    </w:p>
    <w:p w14:paraId="436C76B9" w14:textId="77777777" w:rsidR="001B4D3A" w:rsidRDefault="0016611A" w:rsidP="00071C3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1964A0" w:rsidRPr="00CB1A2A">
        <w:rPr>
          <w:rFonts w:ascii="ＭＳ ゴシック" w:hAnsi="ＭＳ ゴシック" w:hint="eastAsia"/>
          <w:sz w:val="21"/>
          <w:szCs w:val="21"/>
        </w:rPr>
        <w:t>○○～○○</w:t>
      </w:r>
      <w:r w:rsidR="005F3566">
        <w:rPr>
          <w:rFonts w:ascii="ＭＳ ゴシック" w:hAnsi="ＭＳ ゴシック" w:hint="eastAsia"/>
          <w:sz w:val="21"/>
          <w:szCs w:val="21"/>
        </w:rPr>
        <w:t>航路全域</w:t>
      </w:r>
    </w:p>
    <w:p w14:paraId="33137D8F" w14:textId="77777777" w:rsidR="001964A0"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○○営業所　</w:t>
      </w:r>
      <w:r w:rsidR="005F3566" w:rsidRPr="00CB1A2A">
        <w:rPr>
          <w:rFonts w:ascii="ＭＳ ゴシック" w:hAnsi="ＭＳ ゴシック" w:hint="eastAsia"/>
          <w:sz w:val="21"/>
          <w:szCs w:val="21"/>
        </w:rPr>
        <w:t>○○～○○</w:t>
      </w:r>
      <w:r w:rsidR="005F3566">
        <w:rPr>
          <w:rFonts w:ascii="ＭＳ ゴシック" w:hAnsi="ＭＳ ゴシック" w:hint="eastAsia"/>
          <w:sz w:val="21"/>
          <w:szCs w:val="21"/>
        </w:rPr>
        <w:t>航路全域</w:t>
      </w:r>
      <w:r w:rsidR="005F3566" w:rsidRPr="005F3566">
        <w:rPr>
          <w:rFonts w:ascii="ＭＳ ゴシック" w:hAnsi="ＭＳ ゴシック" w:hint="eastAsia"/>
          <w:sz w:val="21"/>
          <w:szCs w:val="21"/>
        </w:rPr>
        <w:t>、○○～○○航路○○以東</w:t>
      </w:r>
    </w:p>
    <w:p w14:paraId="0DC4B570" w14:textId="77777777" w:rsidR="00F27E01"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sidR="00F27E01">
        <w:rPr>
          <w:rFonts w:ascii="ＭＳ ゴシック" w:hAnsi="ＭＳ ゴシック" w:hint="eastAsia"/>
          <w:sz w:val="21"/>
          <w:szCs w:val="21"/>
        </w:rPr>
        <w:t xml:space="preserve">　</w:t>
      </w:r>
      <w:r w:rsidR="00F27E01" w:rsidRPr="00CB1A2A">
        <w:rPr>
          <w:rFonts w:ascii="ＭＳ ゴシック" w:hAnsi="ＭＳ ゴシック" w:hint="eastAsia"/>
          <w:sz w:val="21"/>
          <w:szCs w:val="21"/>
        </w:rPr>
        <w:t xml:space="preserve">○○営業所　</w:t>
      </w:r>
      <w:r w:rsidR="00F27E01">
        <w:rPr>
          <w:rFonts w:ascii="ＭＳ ゴシック" w:hAnsi="ＭＳ ゴシック" w:hint="eastAsia"/>
          <w:sz w:val="21"/>
          <w:szCs w:val="21"/>
        </w:rPr>
        <w:t>○○～○○航路○○以西</w:t>
      </w:r>
    </w:p>
    <w:p w14:paraId="4E713F09" w14:textId="77777777" w:rsidR="001964A0" w:rsidRPr="00CB1A2A" w:rsidRDefault="001964A0" w:rsidP="00071C3A">
      <w:pPr>
        <w:pStyle w:val="a3"/>
        <w:wordWrap/>
        <w:rPr>
          <w:spacing w:val="0"/>
          <w:sz w:val="21"/>
          <w:szCs w:val="21"/>
        </w:rPr>
      </w:pPr>
    </w:p>
    <w:p w14:paraId="698C22B2" w14:textId="77777777" w:rsidR="00756368"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安全統括管理者及び運航管理者等の選解任並びに代行の指名</w:t>
      </w:r>
    </w:p>
    <w:p w14:paraId="401BEC1E" w14:textId="77777777" w:rsidR="00756368" w:rsidRPr="00756368" w:rsidRDefault="00756368" w:rsidP="00071C3A">
      <w:pPr>
        <w:pStyle w:val="a3"/>
        <w:wordWrap/>
        <w:ind w:firstLineChars="100" w:firstLine="215"/>
        <w:rPr>
          <w:spacing w:val="0"/>
          <w:sz w:val="21"/>
          <w:szCs w:val="21"/>
        </w:rPr>
      </w:pPr>
      <w:r w:rsidRPr="00756368">
        <w:rPr>
          <w:rFonts w:ascii="ＭＳ ゴシック" w:hAnsi="ＭＳ ゴシック" w:hint="eastAsia"/>
          <w:sz w:val="21"/>
          <w:szCs w:val="21"/>
        </w:rPr>
        <w:t>（安全統括管理者の選任）</w:t>
      </w:r>
    </w:p>
    <w:p w14:paraId="0A3E127E" w14:textId="4C04746B"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第９条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は、海上運送法施行規則第７条の２の２に規定された要件に該当する者の中から安全統括管理者を選任する。</w:t>
      </w:r>
    </w:p>
    <w:p w14:paraId="0A582C37" w14:textId="77777777" w:rsidR="00756368" w:rsidRPr="00756368" w:rsidRDefault="00756368" w:rsidP="00071C3A">
      <w:pPr>
        <w:pStyle w:val="a3"/>
        <w:wordWrap/>
        <w:ind w:firstLineChars="100" w:firstLine="215"/>
        <w:rPr>
          <w:rFonts w:ascii="ＭＳ ゴシック" w:hAnsi="ＭＳ ゴシック"/>
          <w:sz w:val="21"/>
          <w:szCs w:val="21"/>
        </w:rPr>
      </w:pPr>
      <w:r w:rsidRPr="00756368">
        <w:rPr>
          <w:rFonts w:ascii="ＭＳ ゴシック" w:hAnsi="ＭＳ ゴシック" w:hint="eastAsia"/>
          <w:sz w:val="21"/>
          <w:szCs w:val="21"/>
        </w:rPr>
        <w:t>（運航管理者の選任）</w:t>
      </w:r>
    </w:p>
    <w:p w14:paraId="73A4F58C" w14:textId="61F3024A"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第10条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は、安全統括管理者の意見を聴いて海上運送法施行規則第７条の２の３に規定する要件に該当する者の中から運航管理者を選任する。</w:t>
      </w:r>
    </w:p>
    <w:p w14:paraId="1A6CE536" w14:textId="77777777" w:rsidR="00756368" w:rsidRPr="00756368" w:rsidRDefault="00756368" w:rsidP="00071C3A">
      <w:pPr>
        <w:pStyle w:val="a3"/>
        <w:wordWrap/>
        <w:ind w:firstLineChars="100" w:firstLine="215"/>
        <w:rPr>
          <w:rFonts w:ascii="ＭＳ ゴシック" w:hAnsi="ＭＳ ゴシック"/>
          <w:sz w:val="21"/>
          <w:szCs w:val="21"/>
        </w:rPr>
      </w:pPr>
      <w:r w:rsidRPr="00756368">
        <w:rPr>
          <w:rFonts w:ascii="ＭＳ ゴシック" w:hAnsi="ＭＳ ゴシック" w:hint="eastAsia"/>
          <w:sz w:val="21"/>
          <w:szCs w:val="21"/>
        </w:rPr>
        <w:t>（安全統括管理者及び運航管理者の解任）</w:t>
      </w:r>
    </w:p>
    <w:p w14:paraId="5EA20B14" w14:textId="42ABAD6B" w:rsid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第11条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098FDC87" w14:textId="77777777" w:rsidR="00756368" w:rsidRDefault="00396DD3" w:rsidP="00396DD3">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国土交通大臣の解任命令が出されたとき</w:t>
      </w:r>
    </w:p>
    <w:p w14:paraId="6F0BEDD9" w14:textId="77777777" w:rsidR="00756368" w:rsidRDefault="00396DD3" w:rsidP="00396DD3">
      <w:pPr>
        <w:pStyle w:val="a3"/>
        <w:wordWrap/>
        <w:ind w:leftChars="50" w:left="535" w:hangingChars="200" w:hanging="429"/>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身体の故障その他やむを得ない事由により職務を引続き行うことが困難になったとき</w:t>
      </w:r>
    </w:p>
    <w:p w14:paraId="37B0909F" w14:textId="77777777" w:rsidR="001964A0" w:rsidRPr="00CB1A2A" w:rsidRDefault="00396DD3" w:rsidP="00396DD3">
      <w:pPr>
        <w:pStyle w:val="a3"/>
        <w:wordWrap/>
        <w:ind w:leftChars="50" w:left="428" w:hangingChars="150" w:hanging="322"/>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sidR="001B4D3A">
        <w:rPr>
          <w:rFonts w:ascii="ＭＳ ゴシック" w:hAnsi="ＭＳ ゴシック" w:hint="eastAsia"/>
          <w:sz w:val="21"/>
          <w:szCs w:val="21"/>
        </w:rPr>
        <w:t xml:space="preserve">　</w:t>
      </w:r>
      <w:r w:rsidR="002A698F" w:rsidRPr="002A698F">
        <w:rPr>
          <w:rFonts w:ascii="ＭＳ ゴシック" w:hAnsi="ＭＳ ゴシック" w:hint="eastAsia"/>
          <w:sz w:val="21"/>
          <w:szCs w:val="21"/>
        </w:rPr>
        <w:t>安全管理規程に違反することにより、安全統括管理者又は運航管理者がその職務を引き続き行うことが輸送の安全の確保に支障を及ぼすおそれがあると認められるとき</w:t>
      </w:r>
    </w:p>
    <w:p w14:paraId="0BA90818" w14:textId="77777777" w:rsidR="00756368" w:rsidRPr="00756368" w:rsidRDefault="00756368" w:rsidP="00071C3A">
      <w:pPr>
        <w:pStyle w:val="a3"/>
        <w:wordWrap/>
        <w:ind w:firstLineChars="100" w:firstLine="215"/>
        <w:rPr>
          <w:rFonts w:ascii="ＭＳ ゴシック" w:hAnsi="ＭＳ ゴシック"/>
          <w:sz w:val="21"/>
          <w:szCs w:val="21"/>
        </w:rPr>
      </w:pPr>
      <w:r w:rsidRPr="00756368">
        <w:rPr>
          <w:rFonts w:ascii="ＭＳ ゴシック" w:hAnsi="ＭＳ ゴシック" w:hint="eastAsia"/>
          <w:sz w:val="21"/>
          <w:szCs w:val="21"/>
        </w:rPr>
        <w:t>（運航管理員等の選任及び解任）</w:t>
      </w:r>
    </w:p>
    <w:p w14:paraId="6EA83C82" w14:textId="4F28C839"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第12条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は、安全統括管理者及び運航管理者の推薦により運航管理員を選任する。</w:t>
      </w:r>
    </w:p>
    <w:p w14:paraId="4726457B" w14:textId="6A961130" w:rsidR="00756368" w:rsidRPr="00756368" w:rsidRDefault="00756368" w:rsidP="00071C3A">
      <w:pPr>
        <w:pStyle w:val="a3"/>
        <w:wordWrap/>
        <w:rPr>
          <w:rFonts w:ascii="ＭＳ ゴシック" w:hAnsi="ＭＳ ゴシック"/>
          <w:sz w:val="21"/>
          <w:szCs w:val="21"/>
        </w:rPr>
      </w:pPr>
      <w:r w:rsidRPr="00756368">
        <w:rPr>
          <w:rFonts w:ascii="ＭＳ ゴシック" w:hAnsi="ＭＳ ゴシック" w:hint="eastAsia"/>
          <w:sz w:val="21"/>
          <w:szCs w:val="21"/>
        </w:rPr>
        <w:lastRenderedPageBreak/>
        <w:t xml:space="preserve">２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は、安全統括管理者及び運航管理者の意見を聴いて運航管理員を解任する。</w:t>
      </w:r>
    </w:p>
    <w:p w14:paraId="22445C13" w14:textId="1A1E6084" w:rsidR="00756368" w:rsidRPr="00756368" w:rsidRDefault="00756368" w:rsidP="00071C3A">
      <w:pPr>
        <w:pStyle w:val="a3"/>
        <w:wordWrap/>
        <w:rPr>
          <w:rFonts w:ascii="ＭＳ ゴシック" w:hAnsi="ＭＳ ゴシック"/>
          <w:sz w:val="21"/>
          <w:szCs w:val="21"/>
        </w:rPr>
      </w:pPr>
      <w:r w:rsidRPr="00756368">
        <w:rPr>
          <w:rFonts w:ascii="ＭＳ ゴシック" w:hAnsi="ＭＳ ゴシック" w:hint="eastAsia"/>
          <w:sz w:val="21"/>
          <w:szCs w:val="21"/>
        </w:rPr>
        <w:t xml:space="preserve">３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は、安全統括管理者及び運航管理者の推薦により副運航管理者を選任する。</w:t>
      </w:r>
    </w:p>
    <w:p w14:paraId="338CF6F5" w14:textId="1A696805"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４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は、安全統括管理者及び運航管理者の意見を聴いて副運航管理者を解任する。</w:t>
      </w:r>
    </w:p>
    <w:p w14:paraId="41EAD55E" w14:textId="77777777" w:rsidR="00756368" w:rsidRPr="00756368" w:rsidRDefault="00756368" w:rsidP="00071C3A">
      <w:pPr>
        <w:pStyle w:val="a3"/>
        <w:wordWrap/>
        <w:ind w:firstLineChars="100" w:firstLine="215"/>
        <w:rPr>
          <w:rFonts w:ascii="ＭＳ ゴシック" w:hAnsi="ＭＳ ゴシック"/>
          <w:sz w:val="21"/>
          <w:szCs w:val="21"/>
        </w:rPr>
      </w:pPr>
      <w:r w:rsidRPr="00756368">
        <w:rPr>
          <w:rFonts w:ascii="ＭＳ ゴシック" w:hAnsi="ＭＳ ゴシック" w:hint="eastAsia"/>
          <w:sz w:val="21"/>
          <w:szCs w:val="21"/>
        </w:rPr>
        <w:t>（運航管理者代行及び副運航管理者代行の指名）</w:t>
      </w:r>
    </w:p>
    <w:p w14:paraId="6908521C" w14:textId="77777777"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第13条　運航管理者及び副運航管理者は、運航管理補助者の中から運航管理者代行又は副運航管理者代行を指名しておくものとする。</w:t>
      </w:r>
    </w:p>
    <w:p w14:paraId="7F42E9A3" w14:textId="77777777" w:rsidR="00F27E01" w:rsidRPr="00756368" w:rsidRDefault="00756368" w:rsidP="00071C3A">
      <w:pPr>
        <w:pStyle w:val="a3"/>
        <w:wordWrap/>
        <w:ind w:left="215" w:hangingChars="100" w:hanging="215"/>
        <w:rPr>
          <w:spacing w:val="0"/>
          <w:sz w:val="21"/>
          <w:szCs w:val="21"/>
        </w:rPr>
      </w:pPr>
      <w:r w:rsidRPr="00756368">
        <w:rPr>
          <w:rFonts w:ascii="ＭＳ ゴシック" w:hAnsi="ＭＳ ゴシック" w:hint="eastAsia"/>
          <w:sz w:val="21"/>
          <w:szCs w:val="21"/>
        </w:rPr>
        <w:t>２　前項の場合において、運航管理者及び副運航管理者は、それぞれ２人以上の者を順位を付して指名することができる。</w:t>
      </w:r>
    </w:p>
    <w:p w14:paraId="450A20E1" w14:textId="77777777" w:rsidR="00756368" w:rsidRDefault="00756368" w:rsidP="00071C3A">
      <w:pPr>
        <w:pStyle w:val="a3"/>
        <w:wordWrap/>
        <w:ind w:firstLineChars="500" w:firstLine="1073"/>
        <w:rPr>
          <w:rFonts w:ascii="ＭＳ ゴシック" w:hAnsi="ＭＳ ゴシック"/>
          <w:sz w:val="21"/>
          <w:szCs w:val="21"/>
        </w:rPr>
      </w:pPr>
    </w:p>
    <w:p w14:paraId="309C2B9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7240D6C8" w14:textId="77777777" w:rsidR="0015602B" w:rsidRPr="0015602B" w:rsidRDefault="0015602B" w:rsidP="00071C3A">
      <w:pPr>
        <w:pStyle w:val="a3"/>
        <w:wordWrap/>
        <w:ind w:leftChars="100" w:left="213"/>
        <w:rPr>
          <w:rFonts w:ascii="ＭＳ ゴシック" w:hAnsi="ＭＳ ゴシック"/>
          <w:sz w:val="21"/>
          <w:szCs w:val="21"/>
        </w:rPr>
      </w:pPr>
      <w:r w:rsidRPr="0015602B">
        <w:rPr>
          <w:rFonts w:ascii="ＭＳ ゴシック" w:hAnsi="ＭＳ ゴシック" w:hint="eastAsia"/>
          <w:sz w:val="21"/>
          <w:szCs w:val="21"/>
        </w:rPr>
        <w:t>（安全統括管理者の勤務体制）</w:t>
      </w:r>
    </w:p>
    <w:p w14:paraId="3C7CA6D3" w14:textId="77777777" w:rsidR="0015602B" w:rsidRP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第14条　安全統括管理者は、常時連絡できる体制になければならない。</w:t>
      </w:r>
    </w:p>
    <w:p w14:paraId="1518C359" w14:textId="58C846E8" w:rsidR="0015602B" w:rsidRP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２　安全統括管理者がその職務を執ることができないときは</w:t>
      </w:r>
      <w:r w:rsidR="002211D2">
        <w:rPr>
          <w:rFonts w:ascii="ＭＳ ゴシック" w:hAnsi="ＭＳ ゴシック" w:hint="eastAsia"/>
          <w:sz w:val="21"/>
          <w:szCs w:val="21"/>
        </w:rPr>
        <w:t>経営の責任者</w:t>
      </w:r>
      <w:r w:rsidRPr="0015602B">
        <w:rPr>
          <w:rFonts w:ascii="ＭＳ ゴシック" w:hAnsi="ＭＳ ゴシック" w:hint="eastAsia"/>
          <w:sz w:val="21"/>
          <w:szCs w:val="21"/>
        </w:rPr>
        <w:t>が職務を執るものとする。</w:t>
      </w:r>
    </w:p>
    <w:p w14:paraId="720AE6E0" w14:textId="77777777" w:rsidR="0015602B" w:rsidRPr="0015602B" w:rsidRDefault="0015602B" w:rsidP="00071C3A">
      <w:pPr>
        <w:pStyle w:val="a3"/>
        <w:wordWrap/>
        <w:ind w:leftChars="100" w:left="213"/>
        <w:rPr>
          <w:rFonts w:ascii="ＭＳ ゴシック" w:hAnsi="ＭＳ ゴシック"/>
          <w:sz w:val="21"/>
          <w:szCs w:val="21"/>
        </w:rPr>
      </w:pPr>
      <w:r w:rsidRPr="0015602B">
        <w:rPr>
          <w:rFonts w:ascii="ＭＳ ゴシック" w:hAnsi="ＭＳ ゴシック" w:hint="eastAsia"/>
          <w:sz w:val="21"/>
          <w:szCs w:val="21"/>
        </w:rPr>
        <w:t>（運航管理者の勤務体制）</w:t>
      </w:r>
    </w:p>
    <w:p w14:paraId="27480C66" w14:textId="77777777" w:rsidR="0015602B" w:rsidRP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第15条　運航管理者は、船舶が就航している間は、原則として本社に勤務するものとし、船舶の就航中に職場を離れるときは運航管理員と常時連絡できる体制になければならない。</w:t>
      </w:r>
    </w:p>
    <w:p w14:paraId="1210639F" w14:textId="77777777" w:rsid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き継いでおくものとする。ただし、引継ぎ前に運航管理者と本社の運航管理員との連絡が不能となったときは、連絡がとれるまでの間、第13条第２項の順位に従い運航管理者代行が自動的に運航管理者の職務を代行するものとする。</w:t>
      </w:r>
    </w:p>
    <w:p w14:paraId="19CA97F1" w14:textId="77777777" w:rsidR="0015602B" w:rsidRPr="0015602B" w:rsidRDefault="0015602B" w:rsidP="00071C3A">
      <w:pPr>
        <w:pStyle w:val="a3"/>
        <w:wordWrap/>
        <w:ind w:firstLineChars="100" w:firstLine="215"/>
        <w:rPr>
          <w:rFonts w:ascii="ＭＳ ゴシック" w:hAnsi="ＭＳ ゴシック"/>
          <w:sz w:val="21"/>
          <w:szCs w:val="21"/>
        </w:rPr>
      </w:pPr>
      <w:r w:rsidRPr="0015602B">
        <w:rPr>
          <w:rFonts w:ascii="ＭＳ ゴシック" w:hAnsi="ＭＳ ゴシック" w:hint="eastAsia"/>
          <w:sz w:val="21"/>
          <w:szCs w:val="21"/>
        </w:rPr>
        <w:t>（副運航管理者の勤務体制）</w:t>
      </w:r>
    </w:p>
    <w:p w14:paraId="0C33AF7A" w14:textId="77777777" w:rsidR="0015602B" w:rsidRP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第16条　副運航管理者は、自己の勤務する営業所の管理する区域内に船舶が就航している間は、原則として営業所に勤務するものとし、当該区域内に船舶が就航している間に職場を離れるときは、当該営業所の運航管理補助者と常時連絡できる体制になければならない。</w:t>
      </w:r>
    </w:p>
    <w:p w14:paraId="35DF9444" w14:textId="77777777" w:rsidR="001964A0" w:rsidRPr="00CB1A2A" w:rsidRDefault="0015602B" w:rsidP="00071C3A">
      <w:pPr>
        <w:pStyle w:val="a3"/>
        <w:wordWrap/>
        <w:ind w:left="215" w:hangingChars="100" w:hanging="215"/>
        <w:rPr>
          <w:spacing w:val="0"/>
          <w:sz w:val="21"/>
          <w:szCs w:val="21"/>
        </w:rPr>
      </w:pPr>
      <w:r w:rsidRPr="0015602B">
        <w:rPr>
          <w:rFonts w:ascii="ＭＳ ゴシック" w:hAnsi="ＭＳ ゴシック" w:hint="eastAsia"/>
          <w:sz w:val="21"/>
          <w:szCs w:val="21"/>
        </w:rPr>
        <w:t>２　副運航管理者は、前項の連絡の不能その他の理由により、その職務を執ることができないと認めるときは、あらかじめ副運航管理者代行にその職務を引き継いでおくものとする。ただし、引継ぎ前に副運航管理者と運航管理補助者との連絡が不能となったときは、連絡がとれるまでの間、第13条第２項の順位に従い副運航管理者代行が自動的に運航管理者の職務を代行するものとする。</w:t>
      </w:r>
    </w:p>
    <w:p w14:paraId="5D47D057" w14:textId="77777777" w:rsidR="0015602B" w:rsidRDefault="0015602B" w:rsidP="00071C3A">
      <w:pPr>
        <w:pStyle w:val="a3"/>
        <w:wordWrap/>
        <w:ind w:firstLineChars="500" w:firstLine="1073"/>
        <w:rPr>
          <w:rFonts w:ascii="ＭＳ ゴシック" w:hAnsi="ＭＳ ゴシック"/>
          <w:sz w:val="21"/>
          <w:szCs w:val="21"/>
        </w:rPr>
      </w:pPr>
    </w:p>
    <w:p w14:paraId="27107911"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3E014463"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（安全統括管理者の職務及び権限）</w:t>
      </w:r>
    </w:p>
    <w:p w14:paraId="51A9612E"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第17条　安全統括管理者の職務及び権限は、次のとおりとする。</w:t>
      </w:r>
    </w:p>
    <w:p w14:paraId="6A020C08" w14:textId="165509E0"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 xml:space="preserve">(1)　</w:t>
      </w:r>
      <w:r w:rsidR="002211D2">
        <w:rPr>
          <w:rFonts w:ascii="ＭＳ ゴシック" w:hAnsi="ＭＳ ゴシック" w:hint="eastAsia"/>
          <w:sz w:val="21"/>
          <w:szCs w:val="21"/>
        </w:rPr>
        <w:t>安全管理体制</w:t>
      </w:r>
      <w:r w:rsidRPr="00CB1A2A">
        <w:rPr>
          <w:rFonts w:ascii="ＭＳ ゴシック" w:hAnsi="ＭＳ ゴシック" w:hint="eastAsia"/>
          <w:sz w:val="21"/>
          <w:szCs w:val="21"/>
        </w:rPr>
        <w:t>に必要な手順及び方法を確立し、実施し、維持すること。</w:t>
      </w:r>
    </w:p>
    <w:p w14:paraId="6B948571" w14:textId="45EA4A1F" w:rsidR="003739F7"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 xml:space="preserve">(2)　</w:t>
      </w:r>
      <w:r w:rsidR="002211D2">
        <w:rPr>
          <w:rFonts w:ascii="ＭＳ ゴシック" w:hAnsi="ＭＳ ゴシック" w:hint="eastAsia"/>
          <w:sz w:val="21"/>
          <w:szCs w:val="21"/>
        </w:rPr>
        <w:t>安全管理体制</w:t>
      </w:r>
      <w:r w:rsidR="00571B06" w:rsidRPr="00571B06">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2211D2">
        <w:rPr>
          <w:rFonts w:ascii="ＭＳ ゴシック" w:hAnsi="ＭＳ ゴシック" w:hint="eastAsia"/>
          <w:sz w:val="21"/>
          <w:szCs w:val="21"/>
        </w:rPr>
        <w:t>安全管理体制</w:t>
      </w:r>
      <w:r w:rsidR="00571B06" w:rsidRPr="00571B06">
        <w:rPr>
          <w:rFonts w:ascii="ＭＳ ゴシック" w:hAnsi="ＭＳ ゴシック" w:hint="eastAsia"/>
          <w:sz w:val="21"/>
          <w:szCs w:val="21"/>
        </w:rPr>
        <w:t>の実施状況及び改善の必要性の有無を</w:t>
      </w:r>
      <w:r w:rsidR="002211D2">
        <w:rPr>
          <w:rFonts w:ascii="ＭＳ ゴシック" w:hAnsi="ＭＳ ゴシック" w:hint="eastAsia"/>
          <w:sz w:val="21"/>
          <w:szCs w:val="21"/>
        </w:rPr>
        <w:t>経営の責任者</w:t>
      </w:r>
      <w:r w:rsidR="00571B06" w:rsidRPr="00571B06">
        <w:rPr>
          <w:rFonts w:ascii="ＭＳ ゴシック" w:hAnsi="ＭＳ ゴシック" w:hint="eastAsia"/>
          <w:sz w:val="21"/>
          <w:szCs w:val="21"/>
        </w:rPr>
        <w:t>へ報告し、記録すること。</w:t>
      </w:r>
    </w:p>
    <w:p w14:paraId="3BD02787" w14:textId="77777777" w:rsidR="001964A0" w:rsidRPr="00CB1A2A"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 xml:space="preserve">(3)　</w:t>
      </w:r>
      <w:r w:rsidR="00571B06" w:rsidRPr="00571B06">
        <w:rPr>
          <w:rFonts w:ascii="ＭＳ ゴシック" w:hAnsi="ＭＳ ゴシック" w:hint="eastAsia"/>
          <w:sz w:val="21"/>
          <w:szCs w:val="21"/>
        </w:rPr>
        <w:t>関係法令の遵守と安全最優先の原則を当社内部へ徹底するとともに、安全管理規程の遵守を確実にすること</w:t>
      </w:r>
      <w:r w:rsidRPr="00CB1A2A">
        <w:rPr>
          <w:rFonts w:ascii="ＭＳ ゴシック" w:hAnsi="ＭＳ ゴシック" w:hint="eastAsia"/>
          <w:sz w:val="21"/>
          <w:szCs w:val="21"/>
        </w:rPr>
        <w:t>。</w:t>
      </w:r>
    </w:p>
    <w:p w14:paraId="3B893A0A"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（運航管理者の職務及び権限）</w:t>
      </w:r>
    </w:p>
    <w:p w14:paraId="1A845CDD"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第18条　運航管理者の職務及び権限は、次のとおりとする。</w:t>
      </w:r>
    </w:p>
    <w:p w14:paraId="62EB4BD8" w14:textId="326511F6" w:rsidR="00C942C4"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z w:val="21"/>
          <w:szCs w:val="21"/>
        </w:rPr>
        <w:t xml:space="preserve">　</w:t>
      </w:r>
      <w:r w:rsidR="002515D5" w:rsidRPr="002515D5">
        <w:rPr>
          <w:rFonts w:ascii="ＭＳ ゴシック" w:hAnsi="ＭＳ ゴシック" w:hint="eastAsia"/>
          <w:sz w:val="21"/>
          <w:szCs w:val="21"/>
        </w:rPr>
        <w:t>この規程の次章以下に定める職務を行うほか、船長の職務権限に属する事項を除き、船舶の運航の管理その他の輸送の安全の確保に関する業務全般</w:t>
      </w:r>
      <w:r w:rsidR="002211D2" w:rsidRPr="002211D2">
        <w:rPr>
          <w:rFonts w:ascii="ＭＳ ゴシック" w:hAnsi="ＭＳ ゴシック" w:hint="eastAsia"/>
          <w:sz w:val="21"/>
          <w:szCs w:val="21"/>
        </w:rPr>
        <w:t>（当該業務の実施状況について、正確に記録し、備置き、保存することを含む。）</w:t>
      </w:r>
      <w:r w:rsidR="002515D5" w:rsidRPr="002515D5">
        <w:rPr>
          <w:rFonts w:ascii="ＭＳ ゴシック" w:hAnsi="ＭＳ ゴシック" w:hint="eastAsia"/>
          <w:sz w:val="21"/>
          <w:szCs w:val="21"/>
        </w:rPr>
        <w:t>を統轄し、安全管理規程の遵守を確実にしてその実施の確保を図ること。</w:t>
      </w:r>
    </w:p>
    <w:p w14:paraId="77C99B32" w14:textId="77777777" w:rsidR="00C942C4"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002515D5" w:rsidRPr="002515D5">
        <w:rPr>
          <w:rFonts w:ascii="ＭＳ ゴシック" w:hAnsi="ＭＳ ゴシック" w:hint="eastAsia"/>
          <w:sz w:val="21"/>
          <w:szCs w:val="21"/>
        </w:rPr>
        <w:t>船舶の運航全般に関し、船長と協力して輸送の安全を確保するこ</w:t>
      </w:r>
      <w:r w:rsidRPr="00CB1A2A">
        <w:rPr>
          <w:rFonts w:ascii="ＭＳ ゴシック" w:hAnsi="ＭＳ ゴシック" w:hint="eastAsia"/>
          <w:sz w:val="21"/>
          <w:szCs w:val="21"/>
        </w:rPr>
        <w:t>と。</w:t>
      </w:r>
    </w:p>
    <w:p w14:paraId="0C53C56D" w14:textId="77777777" w:rsidR="001964A0" w:rsidRPr="00CB1A2A"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002515D5" w:rsidRPr="002515D5">
        <w:rPr>
          <w:rFonts w:ascii="ＭＳ ゴシック" w:hAnsi="ＭＳ ゴシック" w:hint="eastAsia"/>
          <w:sz w:val="21"/>
          <w:szCs w:val="21"/>
        </w:rPr>
        <w:t>運航管理員及び陸上作業員を指揮監督すること</w:t>
      </w:r>
      <w:r w:rsidRPr="00CB1A2A">
        <w:rPr>
          <w:rFonts w:ascii="ＭＳ ゴシック" w:hAnsi="ＭＳ ゴシック" w:hint="eastAsia"/>
          <w:sz w:val="21"/>
          <w:szCs w:val="21"/>
        </w:rPr>
        <w:t>。</w:t>
      </w:r>
    </w:p>
    <w:p w14:paraId="04C9AE9C" w14:textId="77777777" w:rsidR="00DE6971" w:rsidRDefault="00442831" w:rsidP="00071C3A">
      <w:pPr>
        <w:pStyle w:val="a3"/>
        <w:wordWrap/>
        <w:ind w:leftChars="12" w:left="241" w:hangingChars="100" w:hanging="215"/>
        <w:rPr>
          <w:rFonts w:ascii="ＭＳ ゴシック" w:hAnsi="ＭＳ ゴシック"/>
          <w:sz w:val="21"/>
          <w:szCs w:val="21"/>
        </w:rPr>
      </w:pPr>
      <w:r w:rsidRPr="00442831">
        <w:rPr>
          <w:rFonts w:ascii="ＭＳ ゴシック" w:hAnsi="ＭＳ ゴシック" w:hint="eastAsia"/>
          <w:sz w:val="21"/>
          <w:szCs w:val="21"/>
        </w:rPr>
        <w:t>２　運航管理者の職務及び権限は、法令に定める船長の職務及び権限を侵し、又はその責任を</w:t>
      </w:r>
      <w:r w:rsidRPr="00442831">
        <w:rPr>
          <w:rFonts w:ascii="ＭＳ ゴシック" w:hAnsi="ＭＳ ゴシック" w:hint="eastAsia"/>
          <w:sz w:val="21"/>
          <w:szCs w:val="21"/>
        </w:rPr>
        <w:lastRenderedPageBreak/>
        <w:t>軽減するものではない。</w:t>
      </w:r>
    </w:p>
    <w:p w14:paraId="483C3924" w14:textId="77777777" w:rsidR="00442831" w:rsidRPr="00442831" w:rsidRDefault="00442831" w:rsidP="00071C3A">
      <w:pPr>
        <w:pStyle w:val="a3"/>
        <w:wordWrap/>
        <w:ind w:leftChars="112" w:left="238"/>
        <w:rPr>
          <w:rFonts w:ascii="ＭＳ ゴシック" w:hAnsi="ＭＳ ゴシック"/>
          <w:sz w:val="21"/>
          <w:szCs w:val="21"/>
        </w:rPr>
      </w:pPr>
      <w:r w:rsidRPr="00442831">
        <w:rPr>
          <w:rFonts w:ascii="ＭＳ ゴシック" w:hAnsi="ＭＳ ゴシック" w:hint="eastAsia"/>
          <w:sz w:val="21"/>
          <w:szCs w:val="21"/>
        </w:rPr>
        <w:t>（副運航管理者の職務）</w:t>
      </w:r>
    </w:p>
    <w:p w14:paraId="4968E2D5" w14:textId="77777777" w:rsidR="00442831" w:rsidRDefault="00442831" w:rsidP="00071C3A">
      <w:pPr>
        <w:pStyle w:val="a3"/>
        <w:wordWrap/>
        <w:ind w:leftChars="12" w:left="241" w:hangingChars="100" w:hanging="215"/>
        <w:rPr>
          <w:rFonts w:ascii="ＭＳ ゴシック" w:hAnsi="ＭＳ ゴシック"/>
          <w:sz w:val="21"/>
          <w:szCs w:val="21"/>
        </w:rPr>
      </w:pPr>
      <w:r w:rsidRPr="00442831">
        <w:rPr>
          <w:rFonts w:ascii="ＭＳ ゴシック" w:hAnsi="ＭＳ ゴシック" w:hint="eastAsia"/>
          <w:sz w:val="21"/>
          <w:szCs w:val="21"/>
        </w:rPr>
        <w:t>第19条　副運航管理者は、自己の勤務する本社又は営業所の管理する区域内にある船舶の運航の管理に関して、運航管理者を補佐するとともに、運航管理者の指揮を受けて次の事項を分担する。</w:t>
      </w:r>
    </w:p>
    <w:p w14:paraId="57D2ED87" w14:textId="77777777" w:rsidR="00DE6971" w:rsidRDefault="001964A0" w:rsidP="00071C3A">
      <w:pPr>
        <w:pStyle w:val="a3"/>
        <w:wordWrap/>
        <w:ind w:leftChars="62" w:left="454"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00DE6971" w:rsidRPr="00DE6971">
        <w:rPr>
          <w:rFonts w:ascii="ＭＳ ゴシック" w:hAnsi="ＭＳ ゴシック" w:hint="eastAsia"/>
          <w:sz w:val="21"/>
          <w:szCs w:val="21"/>
        </w:rPr>
        <w:t>気象・海象に関する情報、旅客数及び車両数、港内事情その他船舶の運航の管理のために必要な情報の収集並びに船長への伝達</w:t>
      </w:r>
    </w:p>
    <w:p w14:paraId="51EF4050" w14:textId="77777777" w:rsidR="00DE6971" w:rsidRDefault="001964A0" w:rsidP="00071C3A">
      <w:pPr>
        <w:pStyle w:val="a3"/>
        <w:wordWrap/>
        <w:ind w:leftChars="62" w:left="454" w:hangingChars="150" w:hanging="322"/>
        <w:rPr>
          <w:rFonts w:ascii="ＭＳ ゴシック" w:hAnsi="ＭＳ ゴシック"/>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00DE6971" w:rsidRPr="00DE6971">
        <w:rPr>
          <w:rFonts w:ascii="ＭＳ ゴシック" w:hAnsi="ＭＳ ゴシック" w:hint="eastAsia"/>
          <w:sz w:val="21"/>
          <w:szCs w:val="21"/>
        </w:rPr>
        <w:t>運航基準図の作成又は改定のための資料の収集</w:t>
      </w:r>
    </w:p>
    <w:p w14:paraId="628328F5" w14:textId="77777777" w:rsidR="00DE6971" w:rsidRDefault="00DE6971" w:rsidP="00071C3A">
      <w:pPr>
        <w:pStyle w:val="a3"/>
        <w:wordWrap/>
        <w:ind w:leftChars="62" w:left="454" w:hangingChars="150" w:hanging="322"/>
        <w:rPr>
          <w:rFonts w:ascii="ＭＳ ゴシック" w:hAnsi="ＭＳ ゴシック"/>
          <w:sz w:val="21"/>
          <w:szCs w:val="21"/>
        </w:rPr>
      </w:pPr>
      <w:r>
        <w:rPr>
          <w:rFonts w:ascii="ＭＳ ゴシック" w:hAnsi="ＭＳ ゴシック"/>
          <w:sz w:val="21"/>
          <w:szCs w:val="21"/>
        </w:rPr>
        <w:t>(</w:t>
      </w:r>
      <w:r w:rsidRPr="00DE6971">
        <w:rPr>
          <w:rFonts w:ascii="ＭＳ ゴシック" w:hAnsi="ＭＳ ゴシック" w:hint="eastAsia"/>
          <w:sz w:val="21"/>
          <w:szCs w:val="21"/>
        </w:rPr>
        <w:t>3</w:t>
      </w:r>
      <w:r>
        <w:rPr>
          <w:rFonts w:ascii="ＭＳ ゴシック" w:hAnsi="ＭＳ ゴシック" w:hint="eastAsia"/>
          <w:sz w:val="21"/>
          <w:szCs w:val="21"/>
        </w:rPr>
        <w:t xml:space="preserve">)　</w:t>
      </w:r>
      <w:r w:rsidRPr="00DE6971">
        <w:rPr>
          <w:rFonts w:ascii="ＭＳ ゴシック" w:hAnsi="ＭＳ ゴシック" w:hint="eastAsia"/>
          <w:sz w:val="21"/>
          <w:szCs w:val="21"/>
        </w:rPr>
        <w:t>陸上における危険物その他旅客の安全を害するおそれのある物品の取扱いに関する作業の指揮監督</w:t>
      </w:r>
    </w:p>
    <w:p w14:paraId="5CC72E6C" w14:textId="77777777" w:rsidR="00DE6971" w:rsidRDefault="00DE6971" w:rsidP="00071C3A">
      <w:pPr>
        <w:pStyle w:val="a3"/>
        <w:wordWrap/>
        <w:ind w:leftChars="62" w:left="454" w:hangingChars="150" w:hanging="322"/>
        <w:rPr>
          <w:rFonts w:ascii="ＭＳ ゴシック" w:hAnsi="ＭＳ ゴシック"/>
          <w:sz w:val="21"/>
          <w:szCs w:val="21"/>
        </w:rPr>
      </w:pPr>
      <w:r>
        <w:rPr>
          <w:rFonts w:ascii="ＭＳ ゴシック" w:hAnsi="ＭＳ ゴシック"/>
          <w:sz w:val="21"/>
          <w:szCs w:val="21"/>
        </w:rPr>
        <w:t>(</w:t>
      </w:r>
      <w:r w:rsidRPr="00DE6971">
        <w:rPr>
          <w:rFonts w:ascii="ＭＳ ゴシック" w:hAnsi="ＭＳ ゴシック" w:hint="eastAsia"/>
          <w:sz w:val="21"/>
          <w:szCs w:val="21"/>
        </w:rPr>
        <w:t>4</w:t>
      </w:r>
      <w:r>
        <w:rPr>
          <w:rFonts w:ascii="ＭＳ ゴシック" w:hAnsi="ＭＳ ゴシック"/>
          <w:sz w:val="21"/>
          <w:szCs w:val="21"/>
        </w:rPr>
        <w:t>)</w:t>
      </w:r>
      <w:r>
        <w:rPr>
          <w:rFonts w:ascii="ＭＳ ゴシック" w:hAnsi="ＭＳ ゴシック" w:hint="eastAsia"/>
          <w:sz w:val="21"/>
          <w:szCs w:val="21"/>
        </w:rPr>
        <w:t xml:space="preserve">　</w:t>
      </w:r>
      <w:r w:rsidRPr="00DE6971">
        <w:rPr>
          <w:rFonts w:ascii="ＭＳ ゴシック" w:hAnsi="ＭＳ ゴシック" w:hint="eastAsia"/>
          <w:sz w:val="21"/>
          <w:szCs w:val="21"/>
        </w:rPr>
        <w:t>陸上における旅客の乗下船、車両の積込み及び陸揚げ並びに船舶の離着岸の際における作業の指揮監督並びに船舶上におけるこれらの作業に関する船長への助言</w:t>
      </w:r>
    </w:p>
    <w:p w14:paraId="604CC2E5" w14:textId="77777777" w:rsidR="00DE6971" w:rsidRDefault="00DE6971" w:rsidP="00071C3A">
      <w:pPr>
        <w:pStyle w:val="a3"/>
        <w:wordWrap/>
        <w:ind w:leftChars="62" w:left="454" w:hangingChars="150" w:hanging="322"/>
        <w:rPr>
          <w:rFonts w:ascii="ＭＳ ゴシック" w:hAnsi="ＭＳ ゴシック"/>
          <w:sz w:val="21"/>
          <w:szCs w:val="21"/>
        </w:rPr>
      </w:pPr>
      <w:r>
        <w:rPr>
          <w:rFonts w:ascii="ＭＳ ゴシック" w:hAnsi="ＭＳ ゴシック" w:hint="eastAsia"/>
          <w:sz w:val="21"/>
          <w:szCs w:val="21"/>
        </w:rPr>
        <w:t>(</w:t>
      </w:r>
      <w:r w:rsidRPr="00DE6971">
        <w:rPr>
          <w:rFonts w:ascii="ＭＳ ゴシック" w:hAnsi="ＭＳ ゴシック" w:hint="eastAsia"/>
          <w:sz w:val="21"/>
          <w:szCs w:val="21"/>
        </w:rPr>
        <w:t>5</w:t>
      </w:r>
      <w:r>
        <w:rPr>
          <w:rFonts w:ascii="ＭＳ ゴシック" w:hAnsi="ＭＳ ゴシック"/>
          <w:sz w:val="21"/>
          <w:szCs w:val="21"/>
        </w:rPr>
        <w:t>)</w:t>
      </w:r>
      <w:r>
        <w:rPr>
          <w:rFonts w:ascii="ＭＳ ゴシック" w:hAnsi="ＭＳ ゴシック" w:hint="eastAsia"/>
          <w:sz w:val="21"/>
          <w:szCs w:val="21"/>
        </w:rPr>
        <w:t xml:space="preserve">　</w:t>
      </w:r>
      <w:r w:rsidRPr="00DE6971">
        <w:rPr>
          <w:rFonts w:ascii="ＭＳ ゴシック" w:hAnsi="ＭＳ ゴシック" w:hint="eastAsia"/>
          <w:sz w:val="21"/>
          <w:szCs w:val="21"/>
        </w:rPr>
        <w:t>陸上施設の点検及び整備</w:t>
      </w:r>
    </w:p>
    <w:p w14:paraId="7BDDA6FA" w14:textId="77777777" w:rsidR="001964A0" w:rsidRDefault="00DE6971" w:rsidP="00071C3A">
      <w:pPr>
        <w:pStyle w:val="a3"/>
        <w:wordWrap/>
        <w:ind w:leftChars="62" w:left="454" w:hangingChars="150" w:hanging="322"/>
        <w:rPr>
          <w:rFonts w:ascii="ＭＳ ゴシック" w:hAnsi="ＭＳ ゴシック"/>
          <w:sz w:val="21"/>
          <w:szCs w:val="21"/>
        </w:rPr>
      </w:pPr>
      <w:r>
        <w:rPr>
          <w:rFonts w:ascii="ＭＳ ゴシック" w:hAnsi="ＭＳ ゴシック" w:hint="eastAsia"/>
          <w:sz w:val="21"/>
          <w:szCs w:val="21"/>
        </w:rPr>
        <w:t>(</w:t>
      </w:r>
      <w:r w:rsidRPr="00DE6971">
        <w:rPr>
          <w:rFonts w:ascii="ＭＳ ゴシック" w:hAnsi="ＭＳ ゴシック" w:hint="eastAsia"/>
          <w:sz w:val="21"/>
          <w:szCs w:val="21"/>
        </w:rPr>
        <w:t>6</w:t>
      </w:r>
      <w:r>
        <w:rPr>
          <w:rFonts w:ascii="ＭＳ ゴシック" w:hAnsi="ＭＳ ゴシック"/>
          <w:sz w:val="21"/>
          <w:szCs w:val="21"/>
        </w:rPr>
        <w:t>)</w:t>
      </w:r>
      <w:r>
        <w:rPr>
          <w:rFonts w:ascii="ＭＳ ゴシック" w:hAnsi="ＭＳ ゴシック" w:hint="eastAsia"/>
          <w:sz w:val="21"/>
          <w:szCs w:val="21"/>
        </w:rPr>
        <w:t xml:space="preserve">　</w:t>
      </w:r>
      <w:r w:rsidRPr="00DE6971">
        <w:rPr>
          <w:rFonts w:ascii="ＭＳ ゴシック" w:hAnsi="ＭＳ ゴシック" w:hint="eastAsia"/>
          <w:sz w:val="21"/>
          <w:szCs w:val="21"/>
        </w:rPr>
        <w:t>旅客等が遵守すべき事項等の周知</w:t>
      </w:r>
    </w:p>
    <w:p w14:paraId="015BB238" w14:textId="77777777" w:rsidR="00003A0A" w:rsidRPr="00003A0A" w:rsidRDefault="00003A0A" w:rsidP="00071C3A">
      <w:pPr>
        <w:pStyle w:val="a3"/>
        <w:wordWrap/>
        <w:ind w:firstLineChars="100" w:firstLine="215"/>
        <w:rPr>
          <w:rFonts w:ascii="ＭＳ ゴシック" w:hAnsi="ＭＳ ゴシック"/>
          <w:sz w:val="21"/>
          <w:szCs w:val="21"/>
        </w:rPr>
      </w:pPr>
      <w:r w:rsidRPr="00003A0A">
        <w:rPr>
          <w:rFonts w:ascii="ＭＳ ゴシック" w:hAnsi="ＭＳ ゴシック" w:hint="eastAsia"/>
          <w:sz w:val="21"/>
          <w:szCs w:val="21"/>
        </w:rPr>
        <w:t>（運航管理補助者の職務）</w:t>
      </w:r>
    </w:p>
    <w:p w14:paraId="35D0C950" w14:textId="77777777" w:rsidR="00DE6971" w:rsidRDefault="00003A0A" w:rsidP="00071C3A">
      <w:pPr>
        <w:pStyle w:val="a3"/>
        <w:wordWrap/>
        <w:ind w:left="215" w:hangingChars="100" w:hanging="215"/>
        <w:rPr>
          <w:rFonts w:ascii="ＭＳ ゴシック" w:hAnsi="ＭＳ ゴシック"/>
          <w:sz w:val="21"/>
          <w:szCs w:val="21"/>
        </w:rPr>
      </w:pPr>
      <w:r w:rsidRPr="00003A0A">
        <w:rPr>
          <w:rFonts w:ascii="ＭＳ ゴシック" w:hAnsi="ＭＳ ゴシック" w:hint="eastAsia"/>
          <w:sz w:val="21"/>
          <w:szCs w:val="21"/>
        </w:rPr>
        <w:t>第20条　運航管理補助者は、運航管理員の中から運航管理者及び副運航管理者が指名するものとし、運航管理者又は副運航管理者を補佐するほか、運航管理者又は副運航管理者がその職務を執行できないときは、第13条第２項の順位に従い、その職務を代行する。</w:t>
      </w:r>
    </w:p>
    <w:p w14:paraId="25C7DA08" w14:textId="77777777" w:rsidR="00003A0A" w:rsidRPr="00DE6971" w:rsidRDefault="00003A0A" w:rsidP="00071C3A">
      <w:pPr>
        <w:pStyle w:val="a3"/>
        <w:wordWrap/>
        <w:ind w:left="215" w:hangingChars="100" w:hanging="215"/>
        <w:rPr>
          <w:rFonts w:ascii="ＭＳ ゴシック" w:hAnsi="ＭＳ ゴシック"/>
          <w:sz w:val="21"/>
          <w:szCs w:val="21"/>
        </w:rPr>
      </w:pPr>
    </w:p>
    <w:p w14:paraId="7F042D49"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5E4A3531" w14:textId="77777777" w:rsidR="00885D7C" w:rsidRPr="00885D7C" w:rsidRDefault="00885D7C" w:rsidP="00071C3A">
      <w:pPr>
        <w:pStyle w:val="a3"/>
        <w:wordWrap/>
        <w:ind w:firstLineChars="100" w:firstLine="215"/>
        <w:rPr>
          <w:rFonts w:ascii="ＭＳ ゴシック" w:hAnsi="ＭＳ ゴシック"/>
          <w:sz w:val="21"/>
          <w:szCs w:val="21"/>
        </w:rPr>
      </w:pPr>
      <w:r w:rsidRPr="00885D7C">
        <w:rPr>
          <w:rFonts w:ascii="ＭＳ ゴシック" w:hAnsi="ＭＳ ゴシック" w:hint="eastAsia"/>
          <w:sz w:val="21"/>
          <w:szCs w:val="21"/>
        </w:rPr>
        <w:t>（安全管理規程の変更）</w:t>
      </w:r>
    </w:p>
    <w:p w14:paraId="5FE77363" w14:textId="77777777" w:rsidR="00885D7C" w:rsidRPr="00885D7C"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第21条　安全統括管理者又は運航管理者は、それぞれの職務に関し、関係法令の改正、社内組織又は使用船舶の変更、航路の新設又は廃止等この規程の内容に係る事項に常に留意し、当該事項に変更が生じたときは、遅滞なく規程の変更を発議しなければならない。</w:t>
      </w:r>
    </w:p>
    <w:p w14:paraId="4D428DF5" w14:textId="77777777" w:rsidR="00885D7C" w:rsidRPr="00885D7C"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２　安全統括管理者又は運航管理者は、前項の発議をしようとするときは、船長の意見を十分に聴取しなければならない。</w:t>
      </w:r>
    </w:p>
    <w:p w14:paraId="0D4CC68D" w14:textId="482A6FF0" w:rsidR="001964A0"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 xml:space="preserve">３　</w:t>
      </w:r>
      <w:r w:rsidR="002211D2">
        <w:rPr>
          <w:rFonts w:ascii="ＭＳ ゴシック" w:hAnsi="ＭＳ ゴシック" w:hint="eastAsia"/>
          <w:sz w:val="21"/>
          <w:szCs w:val="21"/>
        </w:rPr>
        <w:t>経営の責任者</w:t>
      </w:r>
      <w:r w:rsidRPr="00885D7C">
        <w:rPr>
          <w:rFonts w:ascii="ＭＳ ゴシック" w:hAnsi="ＭＳ ゴシック" w:hint="eastAsia"/>
          <w:sz w:val="21"/>
          <w:szCs w:val="21"/>
        </w:rPr>
        <w:t>は、第１項の発議があったときは、関係部（課）の責任者の意見を参考として規程の変更を決定する。</w:t>
      </w:r>
    </w:p>
    <w:p w14:paraId="5569BAD4" w14:textId="77777777" w:rsidR="00885D7C" w:rsidRPr="00CB1A2A" w:rsidRDefault="00885D7C" w:rsidP="00071C3A">
      <w:pPr>
        <w:pStyle w:val="a3"/>
        <w:wordWrap/>
        <w:ind w:left="213" w:hangingChars="100" w:hanging="213"/>
        <w:rPr>
          <w:spacing w:val="0"/>
          <w:sz w:val="21"/>
          <w:szCs w:val="21"/>
        </w:rPr>
      </w:pPr>
    </w:p>
    <w:p w14:paraId="54314C4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024823E7" w14:textId="77777777" w:rsidR="00885D7C" w:rsidRPr="00885D7C" w:rsidRDefault="00885D7C" w:rsidP="00071C3A">
      <w:pPr>
        <w:pStyle w:val="a3"/>
        <w:wordWrap/>
        <w:ind w:firstLineChars="100" w:firstLine="215"/>
        <w:rPr>
          <w:rFonts w:ascii="ＭＳ ゴシック" w:hAnsi="ＭＳ ゴシック"/>
          <w:sz w:val="21"/>
          <w:szCs w:val="21"/>
        </w:rPr>
      </w:pPr>
      <w:r w:rsidRPr="00885D7C">
        <w:rPr>
          <w:rFonts w:ascii="ＭＳ ゴシック" w:hAnsi="ＭＳ ゴシック" w:hint="eastAsia"/>
          <w:sz w:val="21"/>
          <w:szCs w:val="21"/>
        </w:rPr>
        <w:t>（運航計画及び配船計画の作成及び改定）</w:t>
      </w:r>
    </w:p>
    <w:p w14:paraId="2495FBCF" w14:textId="1F151A83" w:rsidR="00885D7C" w:rsidRPr="00885D7C"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第22条　運航計画又は配船計画を作成又は改定する場合は、○○部が原案を作成し、運航管理者の安全上の同意を得て、</w:t>
      </w:r>
      <w:r w:rsidR="002211D2" w:rsidRPr="002211D2">
        <w:rPr>
          <w:rFonts w:ascii="ＭＳ ゴシック" w:hAnsi="ＭＳ ゴシック" w:hint="eastAsia"/>
          <w:sz w:val="21"/>
          <w:szCs w:val="21"/>
        </w:rPr>
        <w:t>△△</w:t>
      </w:r>
      <w:r w:rsidRPr="00885D7C">
        <w:rPr>
          <w:rFonts w:ascii="ＭＳ ゴシック" w:hAnsi="ＭＳ ゴシック" w:hint="eastAsia"/>
          <w:sz w:val="21"/>
          <w:szCs w:val="21"/>
        </w:rPr>
        <w:t>が決定する。</w:t>
      </w:r>
    </w:p>
    <w:p w14:paraId="28E9F218" w14:textId="77777777" w:rsidR="00885D7C" w:rsidRPr="00885D7C" w:rsidRDefault="00885D7C" w:rsidP="00071C3A">
      <w:pPr>
        <w:pStyle w:val="a3"/>
        <w:wordWrap/>
        <w:rPr>
          <w:rFonts w:ascii="ＭＳ ゴシック" w:hAnsi="ＭＳ ゴシック"/>
          <w:sz w:val="21"/>
          <w:szCs w:val="21"/>
        </w:rPr>
      </w:pPr>
      <w:r w:rsidRPr="00885D7C">
        <w:rPr>
          <w:rFonts w:ascii="ＭＳ ゴシック" w:hAnsi="ＭＳ ゴシック" w:hint="eastAsia"/>
          <w:sz w:val="21"/>
          <w:szCs w:val="21"/>
        </w:rPr>
        <w:t>２　○○部は、前項の計画が決定された場合は運航管理者に通報しなければならない。</w:t>
      </w:r>
    </w:p>
    <w:p w14:paraId="31F94E8C" w14:textId="77777777" w:rsidR="00885D7C"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３　運航管理者は、第１項の同意に際しては、次の事項についてその安全性を検討するものとする。</w:t>
      </w:r>
    </w:p>
    <w:p w14:paraId="444723CE"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(1)</w:t>
      </w:r>
      <w:r w:rsidRPr="009059F9">
        <w:rPr>
          <w:rFonts w:ascii="ＭＳ ゴシック" w:hAnsi="ＭＳ ゴシック" w:hint="eastAsia"/>
          <w:sz w:val="21"/>
          <w:szCs w:val="21"/>
        </w:rPr>
        <w:t xml:space="preserve">　使用船舶の構造、設備及び性能</w:t>
      </w:r>
    </w:p>
    <w:p w14:paraId="78357298"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(2)</w:t>
      </w:r>
      <w:r w:rsidRPr="009059F9">
        <w:rPr>
          <w:rFonts w:ascii="ＭＳ ゴシック" w:hAnsi="ＭＳ ゴシック" w:hint="eastAsia"/>
          <w:sz w:val="21"/>
          <w:szCs w:val="21"/>
        </w:rPr>
        <w:t xml:space="preserve">　陸上施設の構造、設備及び性能</w:t>
      </w:r>
    </w:p>
    <w:p w14:paraId="357A2C7A"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(3)</w:t>
      </w:r>
      <w:r w:rsidRPr="009059F9">
        <w:rPr>
          <w:rFonts w:ascii="ＭＳ ゴシック" w:hAnsi="ＭＳ ゴシック" w:hint="eastAsia"/>
          <w:sz w:val="21"/>
          <w:szCs w:val="21"/>
        </w:rPr>
        <w:t xml:space="preserve">　使用船舶と陸上施設の適合性</w:t>
      </w:r>
    </w:p>
    <w:p w14:paraId="2B091685"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(4)</w:t>
      </w:r>
      <w:r w:rsidRPr="009059F9">
        <w:rPr>
          <w:rFonts w:ascii="ＭＳ ゴシック" w:hAnsi="ＭＳ ゴシック" w:hint="eastAsia"/>
          <w:sz w:val="21"/>
          <w:szCs w:val="21"/>
        </w:rPr>
        <w:t xml:space="preserve">　使用港の港勢並びに航路の自然的性質及び交通状況</w:t>
      </w:r>
    </w:p>
    <w:p w14:paraId="16B1A9C3"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(5)</w:t>
      </w:r>
      <w:r w:rsidRPr="009059F9">
        <w:rPr>
          <w:rFonts w:ascii="ＭＳ ゴシック" w:hAnsi="ＭＳ ゴシック" w:hint="eastAsia"/>
          <w:sz w:val="21"/>
          <w:szCs w:val="21"/>
        </w:rPr>
        <w:t xml:space="preserve">　運航ダイヤ</w:t>
      </w:r>
    </w:p>
    <w:p w14:paraId="38CA4F38" w14:textId="77777777" w:rsidR="00885D7C" w:rsidRDefault="009059F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(6)</w:t>
      </w:r>
      <w:r w:rsidRPr="009059F9">
        <w:rPr>
          <w:rFonts w:ascii="ＭＳ ゴシック" w:hAnsi="ＭＳ ゴシック" w:hint="eastAsia"/>
          <w:sz w:val="21"/>
          <w:szCs w:val="21"/>
        </w:rPr>
        <w:t xml:space="preserve">　その他輸送の安全の確保上必要と認める事項</w:t>
      </w:r>
    </w:p>
    <w:p w14:paraId="46B0CD2B" w14:textId="1073DB05" w:rsidR="0037074B" w:rsidRDefault="0037074B" w:rsidP="00B030C6">
      <w:pPr>
        <w:pStyle w:val="a3"/>
        <w:wordWrap/>
        <w:ind w:left="215" w:hangingChars="100" w:hanging="215"/>
        <w:rPr>
          <w:rFonts w:ascii="ＭＳ ゴシック" w:hAnsi="ＭＳ ゴシック"/>
          <w:sz w:val="21"/>
          <w:szCs w:val="21"/>
        </w:rPr>
      </w:pPr>
      <w:r w:rsidRPr="0037074B">
        <w:rPr>
          <w:rFonts w:ascii="ＭＳ ゴシック" w:hAnsi="ＭＳ ゴシック" w:hint="eastAsia"/>
          <w:sz w:val="21"/>
          <w:szCs w:val="21"/>
        </w:rPr>
        <w:t>４　第１項により作成又は改訂された運航計画又は配船計画は、計画が使用されなくなった日から１年間保存すること</w:t>
      </w:r>
    </w:p>
    <w:p w14:paraId="444DE5B8" w14:textId="77777777" w:rsidR="00DF0438" w:rsidRPr="00DF0438" w:rsidRDefault="00DF0438" w:rsidP="00071C3A">
      <w:pPr>
        <w:pStyle w:val="a3"/>
        <w:wordWrap/>
        <w:ind w:firstLineChars="100" w:firstLine="215"/>
        <w:rPr>
          <w:rFonts w:ascii="ＭＳ ゴシック" w:hAnsi="ＭＳ ゴシック"/>
          <w:sz w:val="21"/>
          <w:szCs w:val="21"/>
        </w:rPr>
      </w:pPr>
      <w:r w:rsidRPr="00DF0438">
        <w:rPr>
          <w:rFonts w:ascii="ＭＳ ゴシック" w:hAnsi="ＭＳ ゴシック" w:hint="eastAsia"/>
          <w:sz w:val="21"/>
          <w:szCs w:val="21"/>
        </w:rPr>
        <w:t>（配乗計画の作成及び改定）</w:t>
      </w:r>
    </w:p>
    <w:p w14:paraId="7B729D88" w14:textId="77777777" w:rsidR="00DF0438" w:rsidRPr="00DF0438" w:rsidRDefault="00DF0438" w:rsidP="00071C3A">
      <w:pPr>
        <w:pStyle w:val="a3"/>
        <w:wordWrap/>
        <w:ind w:left="215" w:hangingChars="100" w:hanging="215"/>
        <w:rPr>
          <w:rFonts w:ascii="ＭＳ ゴシック" w:hAnsi="ＭＳ ゴシック"/>
          <w:sz w:val="21"/>
          <w:szCs w:val="21"/>
        </w:rPr>
      </w:pPr>
      <w:r w:rsidRPr="00DF0438">
        <w:rPr>
          <w:rFonts w:ascii="ＭＳ ゴシック" w:hAnsi="ＭＳ ゴシック" w:hint="eastAsia"/>
          <w:sz w:val="21"/>
          <w:szCs w:val="21"/>
        </w:rPr>
        <w:t>第23条　配乗計画を作成又は改定する場合は、○○部が原案を作成し、運航管理者の安全上の同意を得て、○○が決定する。</w:t>
      </w:r>
    </w:p>
    <w:p w14:paraId="77125480" w14:textId="77777777" w:rsidR="00DF0438" w:rsidRPr="00DF0438" w:rsidRDefault="00DF0438" w:rsidP="00071C3A">
      <w:pPr>
        <w:pStyle w:val="a3"/>
        <w:wordWrap/>
        <w:rPr>
          <w:rFonts w:ascii="ＭＳ ゴシック" w:hAnsi="ＭＳ ゴシック"/>
          <w:sz w:val="21"/>
          <w:szCs w:val="21"/>
        </w:rPr>
      </w:pPr>
      <w:r w:rsidRPr="00DF0438">
        <w:rPr>
          <w:rFonts w:ascii="ＭＳ ゴシック" w:hAnsi="ＭＳ ゴシック" w:hint="eastAsia"/>
          <w:sz w:val="21"/>
          <w:szCs w:val="21"/>
        </w:rPr>
        <w:t>２　○○部は、前項の計画が決定された場合は運航管理者に通報しなければならない。</w:t>
      </w:r>
    </w:p>
    <w:p w14:paraId="1540BA7F" w14:textId="77777777" w:rsidR="00DF0438" w:rsidRDefault="00DF0438" w:rsidP="00071C3A">
      <w:pPr>
        <w:pStyle w:val="a3"/>
        <w:wordWrap/>
        <w:ind w:left="215" w:hangingChars="100" w:hanging="215"/>
        <w:rPr>
          <w:rFonts w:ascii="ＭＳ ゴシック" w:hAnsi="ＭＳ ゴシック"/>
          <w:sz w:val="21"/>
          <w:szCs w:val="21"/>
        </w:rPr>
      </w:pPr>
      <w:r w:rsidRPr="00DF0438">
        <w:rPr>
          <w:rFonts w:ascii="ＭＳ ゴシック" w:hAnsi="ＭＳ ゴシック" w:hint="eastAsia"/>
          <w:sz w:val="21"/>
          <w:szCs w:val="21"/>
        </w:rPr>
        <w:t>３　運航管理者は、第１項の同意に際しては、次の事項についてその安全性を検討するものとする。</w:t>
      </w:r>
    </w:p>
    <w:p w14:paraId="6F3F67AF" w14:textId="77777777" w:rsidR="0034512D" w:rsidRDefault="0034512D"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w:t>
      </w:r>
      <w:r w:rsidRPr="0034512D">
        <w:rPr>
          <w:rFonts w:ascii="ＭＳ ゴシック" w:hAnsi="ＭＳ ゴシック" w:hint="eastAsia"/>
          <w:sz w:val="21"/>
          <w:szCs w:val="21"/>
        </w:rPr>
        <w:t xml:space="preserve">　法定乗組員並びに法定乗組員以外の乗組員及び予備員が適正に確保されていること。</w:t>
      </w:r>
    </w:p>
    <w:p w14:paraId="6E79A4B3" w14:textId="77777777" w:rsidR="0034512D" w:rsidRDefault="0034512D"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lastRenderedPageBreak/>
        <w:t>(2)</w:t>
      </w:r>
      <w:r w:rsidRPr="0034512D">
        <w:rPr>
          <w:rFonts w:ascii="ＭＳ ゴシック" w:hAnsi="ＭＳ ゴシック" w:hint="eastAsia"/>
          <w:sz w:val="21"/>
          <w:szCs w:val="21"/>
        </w:rPr>
        <w:t xml:space="preserve">　航路に関する気象・海象、地形、障害物、交通事情等に精通した船舶職員が乗組むこととなっていること。</w:t>
      </w:r>
    </w:p>
    <w:p w14:paraId="372A2A03" w14:textId="05C3882E" w:rsidR="0037074B" w:rsidRDefault="0034512D" w:rsidP="00B030C6">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sidRPr="0034512D">
        <w:rPr>
          <w:rFonts w:ascii="ＭＳ ゴシック" w:hAnsi="ＭＳ ゴシック" w:hint="eastAsia"/>
          <w:sz w:val="21"/>
          <w:szCs w:val="21"/>
        </w:rPr>
        <w:t xml:space="preserve">　</w:t>
      </w:r>
      <w:r w:rsidR="0037074B" w:rsidRPr="0037074B">
        <w:rPr>
          <w:rFonts w:hint="eastAsia"/>
        </w:rPr>
        <w:t xml:space="preserve"> </w:t>
      </w:r>
      <w:r w:rsidR="0037074B" w:rsidRPr="0037074B">
        <w:rPr>
          <w:rFonts w:ascii="ＭＳ ゴシック" w:hAnsi="ＭＳ ゴシック" w:hint="eastAsia"/>
          <w:sz w:val="21"/>
          <w:szCs w:val="21"/>
        </w:rPr>
        <w:t>小型船舶にあっては、乗組員が船員法第118条の4又は第118条の5第1項の規定による特定教育訓練を終了していること。</w:t>
      </w:r>
    </w:p>
    <w:p w14:paraId="4BB0583E" w14:textId="0414C1A9" w:rsidR="00DF0438" w:rsidRDefault="0037074B"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0034512D" w:rsidRPr="0034512D">
        <w:rPr>
          <w:rFonts w:ascii="ＭＳ ゴシック" w:hAnsi="ＭＳ ゴシック" w:hint="eastAsia"/>
          <w:sz w:val="21"/>
          <w:szCs w:val="21"/>
        </w:rPr>
        <w:t>その他輸送の安全の確保上必要と認める事項</w:t>
      </w:r>
    </w:p>
    <w:p w14:paraId="72DEA00F" w14:textId="44ABDE1A" w:rsidR="0037074B" w:rsidRDefault="0037074B" w:rsidP="00B030C6">
      <w:pPr>
        <w:pStyle w:val="a3"/>
        <w:wordWrap/>
        <w:ind w:left="215" w:hangingChars="100" w:hanging="215"/>
        <w:rPr>
          <w:rFonts w:ascii="ＭＳ ゴシック" w:hAnsi="ＭＳ ゴシック"/>
          <w:sz w:val="21"/>
          <w:szCs w:val="21"/>
        </w:rPr>
      </w:pPr>
      <w:r w:rsidRPr="0037074B">
        <w:rPr>
          <w:rFonts w:ascii="ＭＳ ゴシック" w:hAnsi="ＭＳ ゴシック" w:hint="eastAsia"/>
          <w:sz w:val="21"/>
          <w:szCs w:val="21"/>
        </w:rPr>
        <w:t>４　第１項により作成又は改訂された配乗計画は、計画が使用されなくなった日から１年間保存すること。</w:t>
      </w:r>
    </w:p>
    <w:p w14:paraId="47362E0C" w14:textId="77777777" w:rsidR="00903EBD" w:rsidRPr="00903EBD" w:rsidRDefault="00903EBD" w:rsidP="00071C3A">
      <w:pPr>
        <w:pStyle w:val="a3"/>
        <w:wordWrap/>
        <w:ind w:firstLineChars="100" w:firstLine="215"/>
        <w:rPr>
          <w:rFonts w:ascii="ＭＳ ゴシック" w:hAnsi="ＭＳ ゴシック"/>
          <w:sz w:val="21"/>
          <w:szCs w:val="21"/>
        </w:rPr>
      </w:pPr>
      <w:r w:rsidRPr="00903EBD">
        <w:rPr>
          <w:rFonts w:ascii="ＭＳ ゴシック" w:hAnsi="ＭＳ ゴシック" w:hint="eastAsia"/>
          <w:sz w:val="21"/>
          <w:szCs w:val="21"/>
        </w:rPr>
        <w:t>（運航計画、配船計画及び配乗計画の臨時変更）</w:t>
      </w:r>
    </w:p>
    <w:p w14:paraId="04914EF1" w14:textId="28517942" w:rsidR="00903EBD" w:rsidRPr="00903EBD" w:rsidRDefault="00903EBD" w:rsidP="00071C3A">
      <w:pPr>
        <w:pStyle w:val="a3"/>
        <w:wordWrap/>
        <w:ind w:left="215" w:hangingChars="100" w:hanging="215"/>
        <w:rPr>
          <w:rFonts w:ascii="ＭＳ ゴシック" w:hAnsi="ＭＳ ゴシック"/>
          <w:sz w:val="21"/>
          <w:szCs w:val="21"/>
        </w:rPr>
      </w:pPr>
      <w:r w:rsidRPr="00903EBD">
        <w:rPr>
          <w:rFonts w:ascii="ＭＳ ゴシック" w:hAnsi="ＭＳ ゴシック" w:hint="eastAsia"/>
          <w:sz w:val="21"/>
          <w:szCs w:val="21"/>
        </w:rPr>
        <w:t>第24条　運航計画又は配船計画を臨時に変更する必要がある場合は、○○部が原案を作成し、運航管理者の安全上の同意を得て</w:t>
      </w:r>
      <w:r w:rsidR="0037074B" w:rsidRPr="0037074B">
        <w:rPr>
          <w:rFonts w:ascii="ＭＳ ゴシック" w:hAnsi="ＭＳ ゴシック" w:hint="eastAsia"/>
          <w:sz w:val="21"/>
          <w:szCs w:val="21"/>
        </w:rPr>
        <w:t>△△</w:t>
      </w:r>
      <w:r w:rsidRPr="00903EBD">
        <w:rPr>
          <w:rFonts w:ascii="ＭＳ ゴシック" w:hAnsi="ＭＳ ゴシック" w:hint="eastAsia"/>
          <w:sz w:val="21"/>
          <w:szCs w:val="21"/>
        </w:rPr>
        <w:t>が決定する。配乗計画を臨時に変更しようとする場合も、○○部が同様の措置を講じたのち、</w:t>
      </w:r>
      <w:r w:rsidR="00FA5E50" w:rsidRPr="0037074B">
        <w:rPr>
          <w:rFonts w:ascii="ＭＳ ゴシック" w:hAnsi="ＭＳ ゴシック" w:hint="eastAsia"/>
          <w:sz w:val="21"/>
          <w:szCs w:val="21"/>
        </w:rPr>
        <w:t>△△</w:t>
      </w:r>
      <w:r w:rsidRPr="00903EBD">
        <w:rPr>
          <w:rFonts w:ascii="ＭＳ ゴシック" w:hAnsi="ＭＳ ゴシック" w:hint="eastAsia"/>
          <w:sz w:val="21"/>
          <w:szCs w:val="21"/>
        </w:rPr>
        <w:t>が決定する。</w:t>
      </w:r>
    </w:p>
    <w:p w14:paraId="558E1917" w14:textId="58A59DFC" w:rsidR="00903EBD" w:rsidRPr="00903EBD" w:rsidRDefault="00903EBD" w:rsidP="00071C3A">
      <w:pPr>
        <w:pStyle w:val="a3"/>
        <w:wordWrap/>
        <w:ind w:left="215" w:hangingChars="100" w:hanging="215"/>
        <w:rPr>
          <w:rFonts w:ascii="ＭＳ ゴシック" w:hAnsi="ＭＳ ゴシック"/>
          <w:sz w:val="21"/>
          <w:szCs w:val="21"/>
        </w:rPr>
      </w:pPr>
      <w:r w:rsidRPr="00903EBD">
        <w:rPr>
          <w:rFonts w:ascii="ＭＳ ゴシック" w:hAnsi="ＭＳ ゴシック" w:hint="eastAsia"/>
          <w:sz w:val="21"/>
          <w:szCs w:val="21"/>
        </w:rPr>
        <w:t>２　○○部は、前項の計画が決定された場合は運航管理者に通報しなければならない。</w:t>
      </w:r>
    </w:p>
    <w:p w14:paraId="47656145" w14:textId="77777777" w:rsidR="001964A0" w:rsidRDefault="00903EBD" w:rsidP="00071C3A">
      <w:pPr>
        <w:pStyle w:val="a3"/>
        <w:wordWrap/>
        <w:ind w:left="215" w:hangingChars="100" w:hanging="215"/>
        <w:rPr>
          <w:rFonts w:ascii="ＭＳ ゴシック" w:hAnsi="ＭＳ ゴシック"/>
          <w:sz w:val="21"/>
          <w:szCs w:val="21"/>
        </w:rPr>
      </w:pPr>
      <w:r w:rsidRPr="00903EBD">
        <w:rPr>
          <w:rFonts w:ascii="ＭＳ ゴシック" w:hAnsi="ＭＳ ゴシック" w:hint="eastAsia"/>
          <w:sz w:val="21"/>
          <w:szCs w:val="21"/>
        </w:rPr>
        <w:t>３　船舶、陸上施設又は港湾の状況が船舶の運航に支障を及ぼすおそれがあると認められる場合は、運航管理者及び船長は協議により運航休止、寄港地変更等の運航計画又は配船計画の臨時変更の措置をとらなければならない。</w:t>
      </w:r>
    </w:p>
    <w:p w14:paraId="17516CB6" w14:textId="41A40CD7" w:rsidR="00903EBD" w:rsidRDefault="0037074B" w:rsidP="00071C3A">
      <w:pPr>
        <w:pStyle w:val="a3"/>
        <w:wordWrap/>
        <w:ind w:left="213" w:hangingChars="100" w:hanging="213"/>
        <w:rPr>
          <w:spacing w:val="0"/>
          <w:sz w:val="21"/>
          <w:szCs w:val="21"/>
        </w:rPr>
      </w:pPr>
      <w:r w:rsidRPr="0037074B">
        <w:rPr>
          <w:rFonts w:hint="eastAsia"/>
          <w:spacing w:val="0"/>
          <w:sz w:val="21"/>
          <w:szCs w:val="21"/>
        </w:rPr>
        <w:t>４　第１項により変更された運航計画又は配船計画は、計画が使用されなくなった日から１年間保存すること。</w:t>
      </w:r>
    </w:p>
    <w:p w14:paraId="104942E6" w14:textId="77777777" w:rsidR="0037074B" w:rsidRPr="00CB1A2A" w:rsidRDefault="0037074B" w:rsidP="00071C3A">
      <w:pPr>
        <w:pStyle w:val="a3"/>
        <w:wordWrap/>
        <w:ind w:left="213" w:hangingChars="100" w:hanging="213"/>
        <w:rPr>
          <w:spacing w:val="0"/>
          <w:sz w:val="21"/>
          <w:szCs w:val="21"/>
        </w:rPr>
      </w:pPr>
    </w:p>
    <w:p w14:paraId="29C4310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669981C7" w14:textId="77777777" w:rsidR="00620872" w:rsidRPr="00620872" w:rsidRDefault="00620872" w:rsidP="00071C3A">
      <w:pPr>
        <w:pStyle w:val="a3"/>
        <w:wordWrap/>
        <w:ind w:firstLineChars="100" w:firstLine="215"/>
        <w:rPr>
          <w:rFonts w:ascii="ＭＳ ゴシック" w:hAnsi="ＭＳ ゴシック"/>
          <w:sz w:val="21"/>
          <w:szCs w:val="21"/>
        </w:rPr>
      </w:pPr>
      <w:r w:rsidRPr="00620872">
        <w:rPr>
          <w:rFonts w:ascii="ＭＳ ゴシック" w:hAnsi="ＭＳ ゴシック" w:hint="eastAsia"/>
          <w:sz w:val="21"/>
          <w:szCs w:val="21"/>
        </w:rPr>
        <w:t>（運航の可否判断）</w:t>
      </w:r>
    </w:p>
    <w:p w14:paraId="2A149DE4"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第25条　船長は、適時、運航の可否判断を行い、気象・海象が一定の条件に達したと認めるとき又は達するおそれがあると認めるときは、運航中止の措置をとらなければならない。</w:t>
      </w:r>
    </w:p>
    <w:p w14:paraId="73F9EB33"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２　船長は、運航中止に係る判断を行うにあたって、自ら直ちに判断することが困難で詳細な検討を行う必要があると認めるときは、運航管理者と協議するものとする。</w:t>
      </w:r>
    </w:p>
    <w:p w14:paraId="55C0E648"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３　運航管理者は、台風等の荒天時において、船長からの求めがある場合には、第30条各事項の情報提供を行うとともに、必要に応じ、避航や錨泊による運航中止の措置に関する助言等適切な援助に努めるものとする。</w:t>
      </w:r>
    </w:p>
    <w:p w14:paraId="644F4194" w14:textId="77777777" w:rsidR="00620872" w:rsidRPr="00620872" w:rsidRDefault="00620872" w:rsidP="00071C3A">
      <w:pPr>
        <w:pStyle w:val="a3"/>
        <w:wordWrap/>
        <w:rPr>
          <w:rFonts w:ascii="ＭＳ ゴシック" w:hAnsi="ＭＳ ゴシック"/>
          <w:sz w:val="21"/>
          <w:szCs w:val="21"/>
        </w:rPr>
      </w:pPr>
      <w:r w:rsidRPr="00620872">
        <w:rPr>
          <w:rFonts w:ascii="ＭＳ ゴシック" w:hAnsi="ＭＳ ゴシック" w:hint="eastAsia"/>
          <w:sz w:val="21"/>
          <w:szCs w:val="21"/>
        </w:rPr>
        <w:t>４　第２項の協議において両者の意見が異なるときは、運航を中止しなければならない。</w:t>
      </w:r>
    </w:p>
    <w:p w14:paraId="4F93BA68"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５　船長は、運航中止の措置をとったときは、速やかに、その旨を運航管理者に連絡しなければならない。</w:t>
      </w:r>
    </w:p>
    <w:p w14:paraId="71631A58"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６　運航管理者は、船長が運航中止の措置又は運航の継続措置をとったときは、速やかに、その旨を安全統括管理者へ連絡しなければならない。</w:t>
      </w:r>
    </w:p>
    <w:p w14:paraId="01F697C3" w14:textId="77777777" w:rsid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７　運航中止の措置をとるべき気象・海象の条件及び運航中止の後に船長がとるべき措置については、運航基準に定めるところによる。</w:t>
      </w:r>
    </w:p>
    <w:p w14:paraId="6C28B5A1" w14:textId="77777777" w:rsidR="00620872" w:rsidRPr="00620872" w:rsidRDefault="00620872" w:rsidP="00071C3A">
      <w:pPr>
        <w:pStyle w:val="a3"/>
        <w:wordWrap/>
        <w:ind w:firstLineChars="100" w:firstLine="215"/>
        <w:rPr>
          <w:rFonts w:ascii="ＭＳ ゴシック" w:hAnsi="ＭＳ ゴシック"/>
          <w:sz w:val="21"/>
          <w:szCs w:val="21"/>
        </w:rPr>
      </w:pPr>
      <w:r w:rsidRPr="00620872">
        <w:rPr>
          <w:rFonts w:ascii="ＭＳ ゴシック" w:hAnsi="ＭＳ ゴシック" w:hint="eastAsia"/>
          <w:sz w:val="21"/>
          <w:szCs w:val="21"/>
        </w:rPr>
        <w:t>（運航管理者の指示）</w:t>
      </w:r>
    </w:p>
    <w:p w14:paraId="70CCDE9E"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第26条　運航管理者は、運航基準の定めるところにより運航が中止されるべきであると判断した場合において、船長から運航を中止する旨の連絡がないとき又は運航する旨の連絡を受けたときは、船長に対して運航中止を指示するとともに、安全統括管理者へ連絡しなければならない。</w:t>
      </w:r>
    </w:p>
    <w:p w14:paraId="7E855159" w14:textId="77777777" w:rsid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5B8ED092" w14:textId="64AAB18C" w:rsidR="00620872" w:rsidRPr="00620872" w:rsidRDefault="00620872" w:rsidP="00071C3A">
      <w:pPr>
        <w:pStyle w:val="a3"/>
        <w:wordWrap/>
        <w:ind w:firstLineChars="100" w:firstLine="215"/>
        <w:rPr>
          <w:rFonts w:ascii="ＭＳ ゴシック" w:hAnsi="ＭＳ ゴシック"/>
          <w:sz w:val="21"/>
          <w:szCs w:val="21"/>
        </w:rPr>
      </w:pPr>
      <w:r w:rsidRPr="00620872">
        <w:rPr>
          <w:rFonts w:ascii="ＭＳ ゴシック" w:hAnsi="ＭＳ ゴシック" w:hint="eastAsia"/>
          <w:sz w:val="21"/>
          <w:szCs w:val="21"/>
        </w:rPr>
        <w:t>（</w:t>
      </w:r>
      <w:r w:rsidR="002211D2">
        <w:rPr>
          <w:rFonts w:ascii="ＭＳ ゴシック" w:hAnsi="ＭＳ ゴシック" w:hint="eastAsia"/>
          <w:sz w:val="21"/>
          <w:szCs w:val="21"/>
        </w:rPr>
        <w:t>経営の責任者</w:t>
      </w:r>
      <w:r w:rsidRPr="00620872">
        <w:rPr>
          <w:rFonts w:ascii="ＭＳ ゴシック" w:hAnsi="ＭＳ ゴシック" w:hint="eastAsia"/>
          <w:sz w:val="21"/>
          <w:szCs w:val="21"/>
        </w:rPr>
        <w:t>又は安全統括管理者の指示）</w:t>
      </w:r>
    </w:p>
    <w:p w14:paraId="10E45A04" w14:textId="036A425F"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 xml:space="preserve">第27条　</w:t>
      </w:r>
      <w:r w:rsidR="002211D2">
        <w:rPr>
          <w:rFonts w:ascii="ＭＳ ゴシック" w:hAnsi="ＭＳ ゴシック" w:hint="eastAsia"/>
          <w:sz w:val="21"/>
          <w:szCs w:val="21"/>
        </w:rPr>
        <w:t>経営の責任者</w:t>
      </w:r>
      <w:r w:rsidRPr="00620872">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235E114A" w14:textId="1E80E951"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 xml:space="preserve">２　</w:t>
      </w:r>
      <w:r w:rsidR="002211D2">
        <w:rPr>
          <w:rFonts w:ascii="ＭＳ ゴシック" w:hAnsi="ＭＳ ゴシック" w:hint="eastAsia"/>
          <w:sz w:val="21"/>
          <w:szCs w:val="21"/>
        </w:rPr>
        <w:t>経営の責任者</w:t>
      </w:r>
      <w:r w:rsidRPr="00620872">
        <w:rPr>
          <w:rFonts w:ascii="ＭＳ ゴシック" w:hAnsi="ＭＳ ゴシック" w:hint="eastAsia"/>
          <w:sz w:val="21"/>
          <w:szCs w:val="21"/>
        </w:rPr>
        <w:t>又は安全統括管理者は、運航管理者から船舶の運航を中止する旨の連絡があった場合、それに反する指示をしてはならない。</w:t>
      </w:r>
    </w:p>
    <w:p w14:paraId="6ACA0272" w14:textId="528381BF"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 xml:space="preserve">３　</w:t>
      </w:r>
      <w:r w:rsidR="002211D2">
        <w:rPr>
          <w:rFonts w:ascii="ＭＳ ゴシック" w:hAnsi="ＭＳ ゴシック" w:hint="eastAsia"/>
          <w:sz w:val="21"/>
          <w:szCs w:val="21"/>
        </w:rPr>
        <w:t>経営の責任者</w:t>
      </w:r>
      <w:r w:rsidRPr="00620872">
        <w:rPr>
          <w:rFonts w:ascii="ＭＳ ゴシック" w:hAnsi="ＭＳ ゴシック" w:hint="eastAsia"/>
          <w:sz w:val="21"/>
          <w:szCs w:val="21"/>
        </w:rPr>
        <w:t>又は安全統括管理者は、船長が運航の可否判断を行い、運航を継続する旨の連絡が</w:t>
      </w:r>
      <w:r w:rsidR="00AA40F8">
        <w:rPr>
          <w:rFonts w:ascii="ＭＳ ゴシック" w:hAnsi="ＭＳ ゴシック" w:hint="eastAsia"/>
          <w:sz w:val="21"/>
          <w:szCs w:val="21"/>
        </w:rPr>
        <w:t>（</w:t>
      </w:r>
      <w:r w:rsidRPr="00620872">
        <w:rPr>
          <w:rFonts w:ascii="ＭＳ ゴシック" w:hAnsi="ＭＳ ゴシック" w:hint="eastAsia"/>
          <w:sz w:val="21"/>
          <w:szCs w:val="21"/>
        </w:rPr>
        <w:t>運航管理者を経由して</w:t>
      </w:r>
      <w:r w:rsidR="00AA40F8">
        <w:rPr>
          <w:rFonts w:ascii="ＭＳ ゴシック" w:hAnsi="ＭＳ ゴシック" w:hint="eastAsia"/>
          <w:sz w:val="21"/>
          <w:szCs w:val="21"/>
        </w:rPr>
        <w:t>）</w:t>
      </w:r>
      <w:r w:rsidRPr="00620872">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62CCC2F4" w14:textId="77777777" w:rsidR="00620872" w:rsidRPr="00620872" w:rsidRDefault="00620872" w:rsidP="00071C3A">
      <w:pPr>
        <w:pStyle w:val="a3"/>
        <w:wordWrap/>
        <w:ind w:firstLineChars="100" w:firstLine="215"/>
        <w:rPr>
          <w:rFonts w:ascii="ＭＳ ゴシック" w:hAnsi="ＭＳ ゴシック"/>
          <w:sz w:val="21"/>
          <w:szCs w:val="21"/>
        </w:rPr>
      </w:pPr>
      <w:r w:rsidRPr="00620872">
        <w:rPr>
          <w:rFonts w:ascii="ＭＳ ゴシック" w:hAnsi="ＭＳ ゴシック" w:hint="eastAsia"/>
          <w:sz w:val="21"/>
          <w:szCs w:val="21"/>
        </w:rPr>
        <w:t>（運航管理者の援助措置）</w:t>
      </w:r>
    </w:p>
    <w:p w14:paraId="645FE813"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lastRenderedPageBreak/>
        <w:t>第28条　運航管理者は、船長から臨時寄港する旨の連絡を受けたときは、当該寄港地における使用岸壁の手配等適切な援助を行うものとする。</w:t>
      </w:r>
    </w:p>
    <w:p w14:paraId="4E570E26" w14:textId="77777777" w:rsidR="00620872" w:rsidRPr="00620872" w:rsidRDefault="00620872" w:rsidP="00071C3A">
      <w:pPr>
        <w:pStyle w:val="a3"/>
        <w:wordWrap/>
        <w:ind w:firstLineChars="150" w:firstLine="322"/>
        <w:rPr>
          <w:rFonts w:ascii="ＭＳ ゴシック" w:hAnsi="ＭＳ ゴシック"/>
          <w:sz w:val="21"/>
          <w:szCs w:val="21"/>
        </w:rPr>
      </w:pPr>
      <w:r w:rsidRPr="00620872">
        <w:rPr>
          <w:rFonts w:ascii="ＭＳ ゴシック" w:hAnsi="ＭＳ ゴシック" w:hint="eastAsia"/>
          <w:sz w:val="21"/>
          <w:szCs w:val="21"/>
        </w:rPr>
        <w:t>(運航の可否判断等の記録）</w:t>
      </w:r>
    </w:p>
    <w:p w14:paraId="7CC69B32" w14:textId="1A155481" w:rsidR="001964A0" w:rsidRPr="00CB1A2A" w:rsidRDefault="00620872" w:rsidP="00071C3A">
      <w:pPr>
        <w:pStyle w:val="a3"/>
        <w:wordWrap/>
        <w:ind w:left="215" w:hangingChars="100" w:hanging="215"/>
        <w:rPr>
          <w:spacing w:val="0"/>
          <w:sz w:val="21"/>
          <w:szCs w:val="21"/>
        </w:rPr>
      </w:pPr>
      <w:r w:rsidRPr="00620872">
        <w:rPr>
          <w:rFonts w:ascii="ＭＳ ゴシック" w:hAnsi="ＭＳ ゴシック" w:hint="eastAsia"/>
          <w:sz w:val="21"/>
          <w:szCs w:val="21"/>
        </w:rPr>
        <w:t>第29条　運航管理者及び船長は、運航の可否判断</w:t>
      </w:r>
      <w:r w:rsidR="0037074B" w:rsidRPr="0037074B">
        <w:rPr>
          <w:rFonts w:ascii="ＭＳ ゴシック" w:hAnsi="ＭＳ ゴシック" w:hint="eastAsia"/>
          <w:sz w:val="21"/>
          <w:szCs w:val="21"/>
        </w:rPr>
        <w:t>（判断に至った気象・海象・水象（風速、視程及び波高）情報を含む）</w:t>
      </w:r>
      <w:r w:rsidRPr="00620872">
        <w:rPr>
          <w:rFonts w:ascii="ＭＳ ゴシック" w:hAnsi="ＭＳ ゴシック" w:hint="eastAsia"/>
          <w:sz w:val="21"/>
          <w:szCs w:val="21"/>
        </w:rPr>
        <w:t>、運航中止の措置及び協議の結果等を記録</w:t>
      </w:r>
      <w:r w:rsidR="0037074B" w:rsidRPr="0037074B">
        <w:rPr>
          <w:rFonts w:ascii="ＭＳ ゴシック" w:hAnsi="ＭＳ ゴシック" w:hint="eastAsia"/>
          <w:sz w:val="21"/>
          <w:szCs w:val="21"/>
        </w:rPr>
        <w:t>し、最後に記録された日から１年間保存</w:t>
      </w:r>
      <w:r w:rsidRPr="00620872">
        <w:rPr>
          <w:rFonts w:ascii="ＭＳ ゴシック" w:hAnsi="ＭＳ ゴシック" w:hint="eastAsia"/>
          <w:sz w:val="21"/>
          <w:szCs w:val="21"/>
        </w:rPr>
        <w:t>しなければならない。</w:t>
      </w:r>
    </w:p>
    <w:p w14:paraId="6A3CD3BC" w14:textId="77777777" w:rsidR="00620872" w:rsidRDefault="00620872" w:rsidP="00071C3A">
      <w:pPr>
        <w:pStyle w:val="a3"/>
        <w:wordWrap/>
        <w:ind w:firstLineChars="500" w:firstLine="1073"/>
        <w:rPr>
          <w:rFonts w:ascii="ＭＳ ゴシック" w:hAnsi="ＭＳ ゴシック"/>
          <w:sz w:val="21"/>
          <w:szCs w:val="21"/>
        </w:rPr>
      </w:pPr>
    </w:p>
    <w:p w14:paraId="3A93B5D4"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4FB35A62" w14:textId="77777777" w:rsidR="00FD3F0E" w:rsidRPr="00FD3F0E" w:rsidRDefault="00FD3F0E" w:rsidP="00071C3A">
      <w:pPr>
        <w:autoSpaceDE w:val="0"/>
        <w:autoSpaceDN w:val="0"/>
        <w:ind w:firstLineChars="150" w:firstLine="322"/>
        <w:rPr>
          <w:rFonts w:ascii="ＭＳ ゴシック" w:eastAsia="ＭＳ ゴシック" w:hAnsi="ＭＳ ゴシック" w:cs="ＭＳ ゴシック"/>
          <w:spacing w:val="1"/>
          <w:kern w:val="0"/>
          <w:szCs w:val="21"/>
        </w:rPr>
      </w:pPr>
      <w:r w:rsidRPr="00FD3F0E">
        <w:rPr>
          <w:rFonts w:ascii="ＭＳ ゴシック" w:eastAsia="ＭＳ ゴシック" w:hAnsi="ＭＳ ゴシック" w:cs="ＭＳ ゴシック" w:hint="eastAsia"/>
          <w:spacing w:val="1"/>
          <w:kern w:val="0"/>
          <w:szCs w:val="21"/>
        </w:rPr>
        <w:t>（運航管理者の措置）</w:t>
      </w:r>
    </w:p>
    <w:p w14:paraId="2E9F4FAC" w14:textId="77777777" w:rsidR="00FD3F0E" w:rsidRDefault="00FD3F0E" w:rsidP="00071C3A">
      <w:pPr>
        <w:autoSpaceDE w:val="0"/>
        <w:autoSpaceDN w:val="0"/>
        <w:ind w:left="215" w:hangingChars="100" w:hanging="215"/>
        <w:rPr>
          <w:rFonts w:ascii="ＭＳ ゴシック" w:eastAsia="ＭＳ ゴシック" w:hAnsi="ＭＳ ゴシック" w:cs="ＭＳ ゴシック"/>
          <w:spacing w:val="1"/>
          <w:kern w:val="0"/>
          <w:szCs w:val="21"/>
        </w:rPr>
      </w:pPr>
      <w:r w:rsidRPr="00FD3F0E">
        <w:rPr>
          <w:rFonts w:ascii="ＭＳ ゴシック" w:eastAsia="ＭＳ ゴシック" w:hAnsi="ＭＳ ゴシック" w:cs="ＭＳ ゴシック" w:hint="eastAsia"/>
          <w:spacing w:val="1"/>
          <w:kern w:val="0"/>
          <w:szCs w:val="21"/>
        </w:rPr>
        <w:t>第30</w:t>
      </w:r>
      <w:r>
        <w:rPr>
          <w:rFonts w:ascii="ＭＳ ゴシック" w:eastAsia="ＭＳ ゴシック" w:hAnsi="ＭＳ ゴシック" w:cs="ＭＳ ゴシック" w:hint="eastAsia"/>
          <w:spacing w:val="1"/>
          <w:kern w:val="0"/>
          <w:szCs w:val="21"/>
        </w:rPr>
        <w:t>条　運航管理者は、次に掲げる事項を把握し、(</w:t>
      </w:r>
      <w:r w:rsidRPr="00FD3F0E">
        <w:rPr>
          <w:rFonts w:ascii="ＭＳ ゴシック" w:eastAsia="ＭＳ ゴシック" w:hAnsi="ＭＳ ゴシック" w:cs="ＭＳ ゴシック" w:hint="eastAsia"/>
          <w:spacing w:val="1"/>
          <w:kern w:val="0"/>
          <w:szCs w:val="21"/>
        </w:rPr>
        <w:t>4</w:t>
      </w:r>
      <w:r>
        <w:rPr>
          <w:rFonts w:ascii="ＭＳ ゴシック" w:eastAsia="ＭＳ ゴシック" w:hAnsi="ＭＳ ゴシック" w:cs="ＭＳ ゴシック"/>
          <w:spacing w:val="1"/>
          <w:kern w:val="0"/>
          <w:szCs w:val="21"/>
        </w:rPr>
        <w:t>)</w:t>
      </w:r>
      <w:r>
        <w:rPr>
          <w:rFonts w:ascii="ＭＳ ゴシック" w:eastAsia="ＭＳ ゴシック" w:hAnsi="ＭＳ ゴシック" w:cs="ＭＳ ゴシック" w:hint="eastAsia"/>
          <w:spacing w:val="1"/>
          <w:kern w:val="0"/>
          <w:szCs w:val="21"/>
        </w:rPr>
        <w:t>及び(</w:t>
      </w:r>
      <w:r w:rsidRPr="00FD3F0E">
        <w:rPr>
          <w:rFonts w:ascii="ＭＳ ゴシック" w:eastAsia="ＭＳ ゴシック" w:hAnsi="ＭＳ ゴシック" w:cs="ＭＳ ゴシック" w:hint="eastAsia"/>
          <w:spacing w:val="1"/>
          <w:kern w:val="0"/>
          <w:szCs w:val="21"/>
        </w:rPr>
        <w:t>5</w:t>
      </w:r>
      <w:r>
        <w:rPr>
          <w:rFonts w:ascii="ＭＳ ゴシック" w:eastAsia="ＭＳ ゴシック" w:hAnsi="ＭＳ ゴシック" w:cs="ＭＳ ゴシック"/>
          <w:spacing w:val="1"/>
          <w:kern w:val="0"/>
          <w:szCs w:val="21"/>
        </w:rPr>
        <w:t>)</w:t>
      </w:r>
      <w:r w:rsidRPr="00FD3F0E">
        <w:rPr>
          <w:rFonts w:ascii="ＭＳ ゴシック" w:eastAsia="ＭＳ ゴシック" w:hAnsi="ＭＳ ゴシック" w:cs="ＭＳ ゴシック" w:hint="eastAsia"/>
          <w:spacing w:val="1"/>
          <w:kern w:val="0"/>
          <w:szCs w:val="21"/>
        </w:rPr>
        <w:t>については必ず、その他の事項については必要に応じ船長に連絡するものとする。</w:t>
      </w:r>
    </w:p>
    <w:p w14:paraId="30C04CCE" w14:textId="77777777" w:rsidR="001964A0" w:rsidRPr="003739F7" w:rsidRDefault="001964A0" w:rsidP="00071C3A">
      <w:pPr>
        <w:autoSpaceDE w:val="0"/>
        <w:autoSpaceDN w:val="0"/>
        <w:ind w:leftChars="50" w:left="212" w:hangingChars="50" w:hanging="106"/>
        <w:rPr>
          <w:rFonts w:asciiTheme="majorEastAsia" w:eastAsiaTheme="majorEastAsia" w:hAnsiTheme="majorEastAsia"/>
        </w:rPr>
      </w:pPr>
      <w:r w:rsidRPr="003739F7">
        <w:rPr>
          <w:rFonts w:asciiTheme="majorEastAsia" w:eastAsiaTheme="majorEastAsia" w:hAnsiTheme="majorEastAsia" w:hint="eastAsia"/>
        </w:rPr>
        <w:t>(1)</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気象・海象に関する情報</w:t>
      </w:r>
    </w:p>
    <w:p w14:paraId="5C4F5413"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(2)</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港内事情、航路の自然的性質</w:t>
      </w:r>
    </w:p>
    <w:p w14:paraId="6A59438D"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(3)</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陸上施設の状況</w:t>
      </w:r>
    </w:p>
    <w:p w14:paraId="7D817294" w14:textId="77777777" w:rsidR="00C942C4"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(4)</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水路通報、港長公示等官公庁の発する運航に関する情報</w:t>
      </w:r>
    </w:p>
    <w:p w14:paraId="6A15895B"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(5)</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乗船した旅客数及び車両数</w:t>
      </w:r>
    </w:p>
    <w:p w14:paraId="57434FFC"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(6)</w:t>
      </w:r>
      <w:r w:rsidR="00C942C4" w:rsidRPr="003739F7">
        <w:rPr>
          <w:rFonts w:asciiTheme="majorEastAsia" w:eastAsiaTheme="majorEastAsia" w:hAnsiTheme="majorEastAsia" w:hint="eastAsia"/>
        </w:rPr>
        <w:t xml:space="preserve">　</w:t>
      </w:r>
      <w:r w:rsidR="00802A07" w:rsidRPr="00802A07">
        <w:rPr>
          <w:rFonts w:asciiTheme="majorEastAsia" w:eastAsiaTheme="majorEastAsia" w:hAnsiTheme="majorEastAsia" w:hint="eastAsia"/>
        </w:rPr>
        <w:t>営業所における乗船待ちの旅客数及び車両数</w:t>
      </w:r>
    </w:p>
    <w:p w14:paraId="4C604DEA"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(7)</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船舶の動静</w:t>
      </w:r>
    </w:p>
    <w:p w14:paraId="2599DBE8" w14:textId="77777777" w:rsidR="001964A0" w:rsidRPr="00AA40F8"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(8)</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その他航行の</w:t>
      </w:r>
      <w:r w:rsidRPr="00AA40F8">
        <w:rPr>
          <w:rFonts w:asciiTheme="majorEastAsia" w:eastAsiaTheme="majorEastAsia" w:hAnsiTheme="majorEastAsia" w:hint="eastAsia"/>
        </w:rPr>
        <w:t>安全の確保のために必要な事項</w:t>
      </w:r>
    </w:p>
    <w:p w14:paraId="1A961B37" w14:textId="77777777" w:rsidR="00515787" w:rsidRPr="00515787" w:rsidRDefault="00515787" w:rsidP="00071C3A">
      <w:pPr>
        <w:pStyle w:val="a3"/>
        <w:wordWrap/>
        <w:ind w:firstLineChars="100" w:firstLine="215"/>
        <w:rPr>
          <w:rFonts w:ascii="ＭＳ ゴシック" w:hAnsi="ＭＳ ゴシック"/>
          <w:sz w:val="21"/>
          <w:szCs w:val="21"/>
        </w:rPr>
      </w:pPr>
      <w:r w:rsidRPr="00515787">
        <w:rPr>
          <w:rFonts w:ascii="ＭＳ ゴシック" w:hAnsi="ＭＳ ゴシック" w:hint="eastAsia"/>
          <w:sz w:val="21"/>
          <w:szCs w:val="21"/>
        </w:rPr>
        <w:t>（船長の措置）</w:t>
      </w:r>
    </w:p>
    <w:p w14:paraId="0B9ECED9" w14:textId="77777777" w:rsidR="00515787" w:rsidRPr="00515787" w:rsidRDefault="00515787" w:rsidP="00071C3A">
      <w:pPr>
        <w:pStyle w:val="a3"/>
        <w:wordWrap/>
        <w:ind w:left="215" w:hangingChars="100" w:hanging="215"/>
        <w:rPr>
          <w:rFonts w:ascii="ＭＳ ゴシック" w:hAnsi="ＭＳ ゴシック"/>
          <w:sz w:val="21"/>
          <w:szCs w:val="21"/>
        </w:rPr>
      </w:pPr>
      <w:r w:rsidRPr="00515787">
        <w:rPr>
          <w:rFonts w:ascii="ＭＳ ゴシック" w:hAnsi="ＭＳ ゴシック" w:hint="eastAsia"/>
          <w:sz w:val="21"/>
          <w:szCs w:val="21"/>
        </w:rPr>
        <w:t>第31条　船長は、次に</w:t>
      </w:r>
      <w:r>
        <w:rPr>
          <w:rFonts w:ascii="ＭＳ ゴシック" w:hAnsi="ＭＳ ゴシック" w:hint="eastAsia"/>
          <w:sz w:val="21"/>
          <w:szCs w:val="21"/>
        </w:rPr>
        <w:t>掲げる場合には必ず運航管理者に連絡しなければならない。ただし、(</w:t>
      </w:r>
      <w:r w:rsidRPr="00515787">
        <w:rPr>
          <w:rFonts w:ascii="ＭＳ ゴシック" w:hAnsi="ＭＳ ゴシック" w:hint="eastAsia"/>
          <w:sz w:val="21"/>
          <w:szCs w:val="21"/>
        </w:rPr>
        <w:t>1</w:t>
      </w:r>
      <w:r>
        <w:rPr>
          <w:rFonts w:ascii="ＭＳ ゴシック" w:hAnsi="ＭＳ ゴシック"/>
          <w:sz w:val="21"/>
          <w:szCs w:val="21"/>
        </w:rPr>
        <w:t>)</w:t>
      </w:r>
      <w:r>
        <w:rPr>
          <w:rFonts w:ascii="ＭＳ ゴシック" w:hAnsi="ＭＳ ゴシック" w:hint="eastAsia"/>
          <w:sz w:val="21"/>
          <w:szCs w:val="21"/>
        </w:rPr>
        <w:t>及び(</w:t>
      </w:r>
      <w:r w:rsidRPr="00515787">
        <w:rPr>
          <w:rFonts w:ascii="ＭＳ ゴシック" w:hAnsi="ＭＳ ゴシック" w:hint="eastAsia"/>
          <w:sz w:val="21"/>
          <w:szCs w:val="21"/>
        </w:rPr>
        <w:t>2</w:t>
      </w:r>
      <w:r>
        <w:rPr>
          <w:rFonts w:ascii="ＭＳ ゴシック" w:hAnsi="ＭＳ ゴシック"/>
          <w:sz w:val="21"/>
          <w:szCs w:val="21"/>
        </w:rPr>
        <w:t>)</w:t>
      </w:r>
      <w:r w:rsidRPr="00515787">
        <w:rPr>
          <w:rFonts w:ascii="ＭＳ ゴシック" w:hAnsi="ＭＳ ゴシック" w:hint="eastAsia"/>
          <w:sz w:val="21"/>
          <w:szCs w:val="21"/>
        </w:rPr>
        <w:t>については副運航管理者への連絡をもって代えることができる。</w:t>
      </w:r>
    </w:p>
    <w:p w14:paraId="66720158"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515787">
        <w:rPr>
          <w:rFonts w:ascii="ＭＳ ゴシック" w:hAnsi="ＭＳ ゴシック" w:hint="eastAsia"/>
          <w:sz w:val="21"/>
          <w:szCs w:val="21"/>
        </w:rPr>
        <w:t>発航前検査を終え出港するとき</w:t>
      </w:r>
    </w:p>
    <w:p w14:paraId="3EAA74BF"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515787">
        <w:rPr>
          <w:rFonts w:ascii="ＭＳ ゴシック" w:hAnsi="ＭＳ ゴシック" w:hint="eastAsia"/>
          <w:sz w:val="21"/>
          <w:szCs w:val="21"/>
        </w:rPr>
        <w:t>運航基準に定められた地点に達したとき</w:t>
      </w:r>
    </w:p>
    <w:p w14:paraId="2C4D8CD1"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515787">
        <w:rPr>
          <w:rFonts w:ascii="ＭＳ ゴシック" w:hAnsi="ＭＳ ゴシック" w:hint="eastAsia"/>
          <w:sz w:val="21"/>
          <w:szCs w:val="21"/>
        </w:rPr>
        <w:t>入港したとき</w:t>
      </w:r>
    </w:p>
    <w:p w14:paraId="36200811"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515787">
        <w:rPr>
          <w:rFonts w:ascii="ＭＳ ゴシック" w:hAnsi="ＭＳ ゴシック" w:hint="eastAsia"/>
          <w:sz w:val="21"/>
          <w:szCs w:val="21"/>
        </w:rPr>
        <w:t>事故処理基準に定める事故が発生したとき</w:t>
      </w:r>
    </w:p>
    <w:p w14:paraId="05E23B5D" w14:textId="77777777" w:rsidR="00515787" w:rsidRPr="00515787" w:rsidRDefault="00515787"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(5)</w:t>
      </w:r>
      <w:r>
        <w:rPr>
          <w:rFonts w:ascii="ＭＳ ゴシック" w:hAnsi="ＭＳ ゴシック" w:hint="eastAsia"/>
          <w:sz w:val="21"/>
          <w:szCs w:val="21"/>
        </w:rPr>
        <w:t xml:space="preserve">　</w:t>
      </w:r>
      <w:r w:rsidRPr="00515787">
        <w:rPr>
          <w:rFonts w:ascii="ＭＳ ゴシック" w:hAnsi="ＭＳ ゴシック" w:hint="eastAsia"/>
          <w:sz w:val="21"/>
          <w:szCs w:val="21"/>
        </w:rPr>
        <w:t>運航計画又は航行の安全に係わりを有する船体、機関その他設備等に修理又は整備を必要とする事態が生じたとき</w:t>
      </w:r>
    </w:p>
    <w:p w14:paraId="530C0154" w14:textId="77777777" w:rsidR="00515787" w:rsidRPr="00515787" w:rsidRDefault="00515787" w:rsidP="00071C3A">
      <w:pPr>
        <w:pStyle w:val="a3"/>
        <w:wordWrap/>
        <w:rPr>
          <w:rFonts w:ascii="ＭＳ ゴシック" w:hAnsi="ＭＳ ゴシック"/>
          <w:sz w:val="21"/>
          <w:szCs w:val="21"/>
        </w:rPr>
      </w:pPr>
      <w:r w:rsidRPr="00515787">
        <w:rPr>
          <w:rFonts w:ascii="ＭＳ ゴシック" w:hAnsi="ＭＳ ゴシック" w:hint="eastAsia"/>
          <w:sz w:val="21"/>
          <w:szCs w:val="21"/>
        </w:rPr>
        <w:t>２　船長は、次に掲げる事項の把握に努め必要に応じ運航管理者に連絡するものとする。</w:t>
      </w:r>
    </w:p>
    <w:p w14:paraId="0E9BC33E"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515787">
        <w:rPr>
          <w:rFonts w:ascii="ＭＳ ゴシック" w:hAnsi="ＭＳ ゴシック" w:hint="eastAsia"/>
          <w:sz w:val="21"/>
          <w:szCs w:val="21"/>
        </w:rPr>
        <w:t>気象・海象に関する情報</w:t>
      </w:r>
    </w:p>
    <w:p w14:paraId="089DDF31"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515787">
        <w:rPr>
          <w:rFonts w:ascii="ＭＳ ゴシック" w:hAnsi="ＭＳ ゴシック" w:hint="eastAsia"/>
          <w:sz w:val="21"/>
          <w:szCs w:val="21"/>
        </w:rPr>
        <w:t>障害物</w:t>
      </w:r>
      <w:r w:rsidR="000164EC">
        <w:rPr>
          <w:rFonts w:ascii="ＭＳ ゴシック" w:hAnsi="ＭＳ ゴシック" w:hint="eastAsia"/>
          <w:sz w:val="21"/>
          <w:szCs w:val="21"/>
        </w:rPr>
        <w:t>（</w:t>
      </w:r>
      <w:r w:rsidRPr="00515787">
        <w:rPr>
          <w:rFonts w:ascii="ＭＳ ゴシック" w:hAnsi="ＭＳ ゴシック" w:hint="eastAsia"/>
          <w:sz w:val="21"/>
          <w:szCs w:val="21"/>
        </w:rPr>
        <w:t>浮流物</w:t>
      </w:r>
      <w:r w:rsidR="000164EC">
        <w:rPr>
          <w:rFonts w:ascii="ＭＳ ゴシック" w:hAnsi="ＭＳ ゴシック" w:hint="eastAsia"/>
          <w:sz w:val="21"/>
          <w:szCs w:val="21"/>
        </w:rPr>
        <w:t>）</w:t>
      </w:r>
      <w:r w:rsidRPr="00515787">
        <w:rPr>
          <w:rFonts w:ascii="ＭＳ ゴシック" w:hAnsi="ＭＳ ゴシック" w:hint="eastAsia"/>
          <w:sz w:val="21"/>
          <w:szCs w:val="21"/>
        </w:rPr>
        <w:t>及び鯨類の目撃に関する情報</w:t>
      </w:r>
    </w:p>
    <w:p w14:paraId="2B882116"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515787">
        <w:rPr>
          <w:rFonts w:ascii="ＭＳ ゴシック" w:hAnsi="ＭＳ ゴシック" w:hint="eastAsia"/>
          <w:sz w:val="21"/>
          <w:szCs w:val="21"/>
        </w:rPr>
        <w:t>海上保安官署、航行中の他の船舶より発せられる運航に関する情報等</w:t>
      </w:r>
    </w:p>
    <w:p w14:paraId="206A0B02" w14:textId="77777777" w:rsid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515787">
        <w:rPr>
          <w:rFonts w:ascii="ＭＳ ゴシック" w:hAnsi="ＭＳ ゴシック" w:hint="eastAsia"/>
          <w:sz w:val="21"/>
          <w:szCs w:val="21"/>
        </w:rPr>
        <w:t>その他航行中の水路の状況</w:t>
      </w:r>
    </w:p>
    <w:p w14:paraId="1F35002E" w14:textId="77777777" w:rsidR="00D21259" w:rsidRPr="00D21259" w:rsidRDefault="00D21259" w:rsidP="00071C3A">
      <w:pPr>
        <w:pStyle w:val="a3"/>
        <w:wordWrap/>
        <w:ind w:firstLineChars="100" w:firstLine="215"/>
        <w:rPr>
          <w:rFonts w:ascii="ＭＳ ゴシック" w:hAnsi="ＭＳ ゴシック"/>
          <w:sz w:val="21"/>
          <w:szCs w:val="21"/>
        </w:rPr>
      </w:pPr>
      <w:r w:rsidRPr="00D21259">
        <w:rPr>
          <w:rFonts w:ascii="ＭＳ ゴシック" w:hAnsi="ＭＳ ゴシック" w:hint="eastAsia"/>
          <w:sz w:val="21"/>
          <w:szCs w:val="21"/>
        </w:rPr>
        <w:t>（運航基準図）</w:t>
      </w:r>
    </w:p>
    <w:p w14:paraId="4F549DE1" w14:textId="3F57A3B8" w:rsidR="00D21259" w:rsidRPr="00D21259" w:rsidRDefault="00D21259" w:rsidP="00071C3A">
      <w:pPr>
        <w:pStyle w:val="a3"/>
        <w:wordWrap/>
        <w:rPr>
          <w:rFonts w:ascii="ＭＳ ゴシック" w:hAnsi="ＭＳ ゴシック"/>
          <w:sz w:val="21"/>
          <w:szCs w:val="21"/>
        </w:rPr>
      </w:pPr>
      <w:r w:rsidRPr="00D21259">
        <w:rPr>
          <w:rFonts w:ascii="ＭＳ ゴシック" w:hAnsi="ＭＳ ゴシック" w:hint="eastAsia"/>
          <w:sz w:val="21"/>
          <w:szCs w:val="21"/>
        </w:rPr>
        <w:t>第32条　運航管理者は、運航基準図を各航路及び船舶ごとに作成しなければならない。</w:t>
      </w:r>
    </w:p>
    <w:p w14:paraId="7C39B147" w14:textId="77777777" w:rsidR="00D21259" w:rsidRPr="00D21259" w:rsidRDefault="00D21259" w:rsidP="00071C3A">
      <w:pPr>
        <w:pStyle w:val="a3"/>
        <w:wordWrap/>
        <w:rPr>
          <w:rFonts w:ascii="ＭＳ ゴシック" w:hAnsi="ＭＳ ゴシック"/>
          <w:sz w:val="21"/>
          <w:szCs w:val="21"/>
        </w:rPr>
      </w:pPr>
      <w:r w:rsidRPr="00D21259">
        <w:rPr>
          <w:rFonts w:ascii="ＭＳ ゴシック" w:hAnsi="ＭＳ ゴシック" w:hint="eastAsia"/>
          <w:sz w:val="21"/>
          <w:szCs w:val="21"/>
        </w:rPr>
        <w:t>２　運航管理者は、前項の運航基準図の作成に際しては、船長と十分協議するものとする。</w:t>
      </w:r>
    </w:p>
    <w:p w14:paraId="4C52EA40" w14:textId="77777777" w:rsidR="001964A0" w:rsidRDefault="00D21259" w:rsidP="00071C3A">
      <w:pPr>
        <w:pStyle w:val="a3"/>
        <w:wordWrap/>
        <w:rPr>
          <w:rFonts w:ascii="ＭＳ ゴシック" w:hAnsi="ＭＳ ゴシック"/>
          <w:sz w:val="21"/>
          <w:szCs w:val="21"/>
        </w:rPr>
      </w:pPr>
      <w:r w:rsidRPr="00D21259">
        <w:rPr>
          <w:rFonts w:ascii="ＭＳ ゴシック" w:hAnsi="ＭＳ ゴシック" w:hint="eastAsia"/>
          <w:sz w:val="21"/>
          <w:szCs w:val="21"/>
        </w:rPr>
        <w:t>３　運航基準図に記載すべき事項は、運航基準に定めるところによる。</w:t>
      </w:r>
    </w:p>
    <w:p w14:paraId="23F18406" w14:textId="0CFF4217" w:rsidR="00D21259" w:rsidRDefault="00704DA4" w:rsidP="00704DA4">
      <w:pPr>
        <w:pStyle w:val="a3"/>
        <w:wordWrap/>
        <w:ind w:left="213" w:hangingChars="100" w:hanging="213"/>
        <w:rPr>
          <w:spacing w:val="0"/>
          <w:sz w:val="21"/>
          <w:szCs w:val="21"/>
        </w:rPr>
      </w:pPr>
      <w:r w:rsidRPr="00704DA4">
        <w:rPr>
          <w:rFonts w:hint="eastAsia"/>
          <w:spacing w:val="0"/>
          <w:sz w:val="21"/>
          <w:szCs w:val="21"/>
        </w:rPr>
        <w:t>４　第１項により作成された運航基準図は、運航基準図が使用されなくなった日から１年間保存すること。</w:t>
      </w:r>
    </w:p>
    <w:p w14:paraId="7A95307D" w14:textId="77777777" w:rsidR="00704DA4" w:rsidRPr="00CB1A2A" w:rsidRDefault="00704DA4" w:rsidP="00B030C6">
      <w:pPr>
        <w:pStyle w:val="a3"/>
        <w:wordWrap/>
        <w:ind w:left="213" w:hangingChars="100" w:hanging="213"/>
        <w:rPr>
          <w:spacing w:val="0"/>
          <w:sz w:val="21"/>
          <w:szCs w:val="21"/>
        </w:rPr>
      </w:pPr>
    </w:p>
    <w:p w14:paraId="0362ADCE"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7BB26038" w14:textId="77777777" w:rsidR="00101143" w:rsidRPr="00101143" w:rsidRDefault="00101143" w:rsidP="00071C3A">
      <w:pPr>
        <w:pStyle w:val="a3"/>
        <w:wordWrap/>
        <w:ind w:firstLineChars="100" w:firstLine="215"/>
        <w:rPr>
          <w:rFonts w:ascii="ＭＳ ゴシック" w:hAnsi="ＭＳ ゴシック"/>
          <w:sz w:val="21"/>
          <w:szCs w:val="21"/>
        </w:rPr>
      </w:pPr>
      <w:r w:rsidRPr="00101143">
        <w:rPr>
          <w:rFonts w:ascii="ＭＳ ゴシック" w:hAnsi="ＭＳ ゴシック" w:hint="eastAsia"/>
          <w:sz w:val="21"/>
          <w:szCs w:val="21"/>
        </w:rPr>
        <w:t>（作業体制）</w:t>
      </w:r>
    </w:p>
    <w:p w14:paraId="052240E1" w14:textId="77777777" w:rsidR="00101143" w:rsidRP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t>第33条　運航管理者は陸上従業員の中から陸上作業員を、船長は乗組員の中から船内作業員を指名する。</w:t>
      </w:r>
    </w:p>
    <w:p w14:paraId="0E1FA705" w14:textId="77777777" w:rsidR="00101143" w:rsidRP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t>２　運航管理者は、陸上作業員の中から作業指揮者（以下「陸上作業指揮者」という。）を指名する。</w:t>
      </w:r>
    </w:p>
    <w:p w14:paraId="6F5735E4" w14:textId="77777777" w:rsidR="00101143" w:rsidRP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t>３　船長は、船内作業員の中から作業指揮者（以下「船内作業指揮者」という。）を指名する。</w:t>
      </w:r>
    </w:p>
    <w:p w14:paraId="7FBB6C2D" w14:textId="77777777" w:rsidR="00101143" w:rsidRP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t>４　陸上作業指揮者及び船内作業指揮者は、それぞれ陸上作業及び船内作業を指揮するとともに、両者緊密な連携の下に輸送の安全の確保に努めなければならない。</w:t>
      </w:r>
    </w:p>
    <w:p w14:paraId="54320065" w14:textId="77777777" w:rsid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lastRenderedPageBreak/>
        <w:t>５　作業員の具体的配置、陸上作業指揮者及び船内作業指揮者の所掌その他の作業体制については作業基準に定めるところによる。</w:t>
      </w:r>
    </w:p>
    <w:p w14:paraId="1D45FAE2" w14:textId="77777777" w:rsidR="00397C51" w:rsidRPr="00397C51" w:rsidRDefault="00397C51" w:rsidP="00071C3A">
      <w:pPr>
        <w:pStyle w:val="a3"/>
        <w:wordWrap/>
        <w:ind w:firstLineChars="100" w:firstLine="215"/>
        <w:rPr>
          <w:rFonts w:ascii="ＭＳ ゴシック" w:hAnsi="ＭＳ ゴシック"/>
          <w:sz w:val="21"/>
          <w:szCs w:val="21"/>
        </w:rPr>
      </w:pPr>
      <w:r w:rsidRPr="00397C51">
        <w:rPr>
          <w:rFonts w:ascii="ＭＳ ゴシック" w:hAnsi="ＭＳ ゴシック" w:hint="eastAsia"/>
          <w:sz w:val="21"/>
          <w:szCs w:val="21"/>
        </w:rPr>
        <w:t>（危険物等の取扱い）</w:t>
      </w:r>
    </w:p>
    <w:p w14:paraId="20B681ED" w14:textId="77777777" w:rsidR="00397C51" w:rsidRPr="00397C51" w:rsidRDefault="00397C51" w:rsidP="00071C3A">
      <w:pPr>
        <w:pStyle w:val="a3"/>
        <w:wordWrap/>
        <w:ind w:left="215" w:hangingChars="100" w:hanging="215"/>
        <w:rPr>
          <w:rFonts w:ascii="ＭＳ ゴシック" w:hAnsi="ＭＳ ゴシック"/>
          <w:sz w:val="21"/>
          <w:szCs w:val="21"/>
        </w:rPr>
      </w:pPr>
      <w:r w:rsidRPr="00397C51">
        <w:rPr>
          <w:rFonts w:ascii="ＭＳ ゴシック" w:hAnsi="ＭＳ ゴシック" w:hint="eastAsia"/>
          <w:sz w:val="21"/>
          <w:szCs w:val="21"/>
        </w:rPr>
        <w:t>第34条　危険物その他の旅客の安全を害するおそれのある物品の取扱いは、法令及び作業基準に定めるところによる。</w:t>
      </w:r>
    </w:p>
    <w:p w14:paraId="14A32210" w14:textId="77777777" w:rsidR="00397C51" w:rsidRPr="00397C51" w:rsidRDefault="00397C51" w:rsidP="00071C3A">
      <w:pPr>
        <w:pStyle w:val="a3"/>
        <w:wordWrap/>
        <w:ind w:firstLineChars="100" w:firstLine="215"/>
        <w:rPr>
          <w:rFonts w:ascii="ＭＳ ゴシック" w:hAnsi="ＭＳ ゴシック"/>
          <w:sz w:val="21"/>
          <w:szCs w:val="21"/>
        </w:rPr>
      </w:pPr>
      <w:r w:rsidRPr="00397C51">
        <w:rPr>
          <w:rFonts w:ascii="ＭＳ ゴシック" w:hAnsi="ＭＳ ゴシック" w:hint="eastAsia"/>
          <w:sz w:val="21"/>
          <w:szCs w:val="21"/>
        </w:rPr>
        <w:t>（旅客の乗下船等）</w:t>
      </w:r>
    </w:p>
    <w:p w14:paraId="515E85CB" w14:textId="77777777" w:rsidR="00397C51" w:rsidRDefault="00397C51" w:rsidP="00071C3A">
      <w:pPr>
        <w:pStyle w:val="a3"/>
        <w:wordWrap/>
        <w:ind w:left="215" w:hangingChars="100" w:hanging="215"/>
        <w:rPr>
          <w:rFonts w:ascii="ＭＳ ゴシック" w:hAnsi="ＭＳ ゴシック"/>
          <w:sz w:val="21"/>
          <w:szCs w:val="21"/>
        </w:rPr>
      </w:pPr>
      <w:r w:rsidRPr="00397C51">
        <w:rPr>
          <w:rFonts w:ascii="ＭＳ ゴシック" w:hAnsi="ＭＳ ゴシック" w:hint="eastAsia"/>
          <w:sz w:val="21"/>
          <w:szCs w:val="21"/>
        </w:rPr>
        <w:t>第35条　旅客の乗船及び下船、車両の積込み、積付け及び陸揚げ並びに船舶の離着岸時の作業については作業基準に定めるところによる。</w:t>
      </w:r>
    </w:p>
    <w:p w14:paraId="323FAF9D" w14:textId="77777777" w:rsidR="00397C51" w:rsidRPr="00397C51" w:rsidRDefault="00397C51" w:rsidP="00071C3A">
      <w:pPr>
        <w:pStyle w:val="a3"/>
        <w:wordWrap/>
        <w:ind w:firstLineChars="100" w:firstLine="215"/>
        <w:rPr>
          <w:rFonts w:ascii="ＭＳ ゴシック" w:hAnsi="ＭＳ ゴシック"/>
          <w:sz w:val="21"/>
          <w:szCs w:val="21"/>
        </w:rPr>
      </w:pPr>
      <w:r w:rsidRPr="00397C51">
        <w:rPr>
          <w:rFonts w:ascii="ＭＳ ゴシック" w:hAnsi="ＭＳ ゴシック" w:hint="eastAsia"/>
          <w:sz w:val="21"/>
          <w:szCs w:val="21"/>
        </w:rPr>
        <w:t>（車両区域の立入制限）</w:t>
      </w:r>
    </w:p>
    <w:p w14:paraId="5040DEF8" w14:textId="77777777" w:rsidR="00B36028" w:rsidRDefault="00397C51" w:rsidP="00071C3A">
      <w:pPr>
        <w:pStyle w:val="a3"/>
        <w:wordWrap/>
        <w:ind w:leftChars="16" w:left="249" w:hangingChars="100" w:hanging="215"/>
        <w:rPr>
          <w:rFonts w:ascii="ＭＳ ゴシック" w:hAnsi="ＭＳ ゴシック"/>
          <w:sz w:val="21"/>
          <w:szCs w:val="21"/>
        </w:rPr>
      </w:pPr>
      <w:r w:rsidRPr="00397C51">
        <w:rPr>
          <w:rFonts w:ascii="ＭＳ ゴシック" w:hAnsi="ＭＳ ゴシック" w:hint="eastAsia"/>
          <w:sz w:val="21"/>
          <w:szCs w:val="21"/>
        </w:rPr>
        <w:t>第36</w:t>
      </w:r>
      <w:r w:rsidR="00051C05">
        <w:rPr>
          <w:rFonts w:ascii="ＭＳ ゴシック" w:hAnsi="ＭＳ ゴシック" w:hint="eastAsia"/>
          <w:sz w:val="21"/>
          <w:szCs w:val="21"/>
        </w:rPr>
        <w:t>条　船長は、原則として、離岸後着岸するまでの間（以下「</w:t>
      </w:r>
      <w:r w:rsidRPr="00397C51">
        <w:rPr>
          <w:rFonts w:ascii="ＭＳ ゴシック" w:hAnsi="ＭＳ ゴシック" w:hint="eastAsia"/>
          <w:sz w:val="21"/>
          <w:szCs w:val="21"/>
        </w:rPr>
        <w:t>航行中</w:t>
      </w:r>
      <w:r w:rsidR="00051C05">
        <w:rPr>
          <w:rFonts w:ascii="ＭＳ ゴシック" w:hAnsi="ＭＳ ゴシック" w:hint="eastAsia"/>
          <w:sz w:val="21"/>
          <w:szCs w:val="21"/>
        </w:rPr>
        <w:t>」</w:t>
      </w:r>
      <w:r w:rsidRPr="00397C51">
        <w:rPr>
          <w:rFonts w:ascii="ＭＳ ゴシック" w:hAnsi="ＭＳ ゴシック" w:hint="eastAsia"/>
          <w:sz w:val="21"/>
          <w:szCs w:val="21"/>
        </w:rPr>
        <w:t>という。以下同じ。）、次に掲げる自動車の運転者、同乗者又は監視人</w:t>
      </w:r>
      <w:r w:rsidR="00B36028">
        <w:rPr>
          <w:rFonts w:ascii="ＭＳ ゴシック" w:hAnsi="ＭＳ ゴシック" w:hint="eastAsia"/>
          <w:sz w:val="21"/>
          <w:szCs w:val="21"/>
        </w:rPr>
        <w:t>（</w:t>
      </w:r>
      <w:r w:rsidRPr="00397C51">
        <w:rPr>
          <w:rFonts w:ascii="ＭＳ ゴシック" w:hAnsi="ＭＳ ゴシック" w:hint="eastAsia"/>
          <w:sz w:val="21"/>
          <w:szCs w:val="21"/>
        </w:rPr>
        <w:t>以下</w:t>
      </w:r>
      <w:r w:rsidR="00051C05">
        <w:rPr>
          <w:rFonts w:ascii="ＭＳ ゴシック" w:hAnsi="ＭＳ ゴシック" w:hint="eastAsia"/>
          <w:sz w:val="21"/>
          <w:szCs w:val="21"/>
        </w:rPr>
        <w:t>「</w:t>
      </w:r>
      <w:r w:rsidRPr="00397C51">
        <w:rPr>
          <w:rFonts w:ascii="ＭＳ ゴシック" w:hAnsi="ＭＳ ゴシック" w:hint="eastAsia"/>
          <w:sz w:val="21"/>
          <w:szCs w:val="21"/>
        </w:rPr>
        <w:t>運転者等</w:t>
      </w:r>
      <w:r w:rsidR="00051C05">
        <w:rPr>
          <w:rFonts w:ascii="ＭＳ ゴシック" w:hAnsi="ＭＳ ゴシック" w:hint="eastAsia"/>
          <w:sz w:val="21"/>
          <w:szCs w:val="21"/>
        </w:rPr>
        <w:t>」</w:t>
      </w:r>
      <w:r w:rsidRPr="00397C51">
        <w:rPr>
          <w:rFonts w:ascii="ＭＳ ゴシック" w:hAnsi="ＭＳ ゴシック" w:hint="eastAsia"/>
          <w:sz w:val="21"/>
          <w:szCs w:val="21"/>
        </w:rPr>
        <w:t>という。</w:t>
      </w:r>
      <w:r w:rsidR="00B36028">
        <w:rPr>
          <w:rFonts w:ascii="ＭＳ ゴシック" w:hAnsi="ＭＳ ゴシック" w:hint="eastAsia"/>
          <w:sz w:val="21"/>
          <w:szCs w:val="21"/>
        </w:rPr>
        <w:t>）</w:t>
      </w:r>
      <w:r w:rsidRPr="00397C51">
        <w:rPr>
          <w:rFonts w:ascii="ＭＳ ゴシック" w:hAnsi="ＭＳ ゴシック" w:hint="eastAsia"/>
          <w:sz w:val="21"/>
          <w:szCs w:val="21"/>
        </w:rPr>
        <w:t>以外の旅客が車両区域に立入ることを禁止する措置を講じなければならない。</w:t>
      </w:r>
    </w:p>
    <w:p w14:paraId="63B6AE20" w14:textId="77777777" w:rsidR="001964A0" w:rsidRPr="00CB1A2A" w:rsidRDefault="001964A0" w:rsidP="00071C3A">
      <w:pPr>
        <w:pStyle w:val="a3"/>
        <w:wordWrap/>
        <w:ind w:leftChars="50" w:left="321" w:hangingChars="100" w:hanging="215"/>
        <w:rPr>
          <w:rFonts w:ascii="ＭＳ ゴシック" w:hAnsi="ＭＳ ゴシック"/>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危険物積載車</w:t>
      </w:r>
    </w:p>
    <w:p w14:paraId="72430040" w14:textId="77777777" w:rsidR="001964A0" w:rsidRPr="00CB1A2A" w:rsidRDefault="001964A0" w:rsidP="00071C3A">
      <w:pPr>
        <w:pStyle w:val="a3"/>
        <w:wordWrap/>
        <w:ind w:leftChars="50" w:left="106"/>
        <w:rPr>
          <w:rFonts w:ascii="ＭＳ ゴシック" w:hAnsi="ＭＳ ゴシック"/>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002A698F" w:rsidRPr="002A698F">
        <w:rPr>
          <w:rFonts w:ascii="ＭＳ ゴシック" w:hAnsi="ＭＳ ゴシック" w:hint="eastAsia"/>
          <w:sz w:val="21"/>
          <w:szCs w:val="21"/>
        </w:rPr>
        <w:t>家畜等積載車（家畜、魚その他の動物の給飼、監視を必要とする場合に限る。）</w:t>
      </w:r>
    </w:p>
    <w:p w14:paraId="0F6D9668" w14:textId="77777777" w:rsidR="00C942C4" w:rsidRDefault="001964A0" w:rsidP="00071C3A">
      <w:pPr>
        <w:pStyle w:val="a3"/>
        <w:wordWrap/>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ミキサー車又は保冷車</w:t>
      </w:r>
      <w:r w:rsidR="00DE3DEA" w:rsidRPr="00CB1A2A">
        <w:rPr>
          <w:rFonts w:ascii="ＭＳ ゴシック" w:hAnsi="ＭＳ ゴシック" w:hint="eastAsia"/>
          <w:sz w:val="21"/>
          <w:szCs w:val="21"/>
        </w:rPr>
        <w:t>等</w:t>
      </w:r>
      <w:r w:rsidR="00DE7332">
        <w:rPr>
          <w:rFonts w:ascii="ＭＳ ゴシック" w:hAnsi="ＭＳ ゴシック" w:hint="eastAsia"/>
          <w:sz w:val="21"/>
          <w:szCs w:val="21"/>
        </w:rPr>
        <w:t>（</w:t>
      </w:r>
      <w:r w:rsidRPr="00CB1A2A">
        <w:rPr>
          <w:rFonts w:ascii="ＭＳ ゴシック" w:hAnsi="ＭＳ ゴシック" w:hint="eastAsia"/>
          <w:sz w:val="21"/>
          <w:szCs w:val="21"/>
        </w:rPr>
        <w:t>車両区域に電源設備がない等の理由でエンジンを作動させることが真にやむを得ない場合に限る。</w:t>
      </w:r>
      <w:r w:rsidR="00DE7332">
        <w:rPr>
          <w:rFonts w:ascii="ＭＳ ゴシック" w:hAnsi="ＭＳ ゴシック" w:hint="eastAsia"/>
          <w:sz w:val="21"/>
          <w:szCs w:val="21"/>
        </w:rPr>
        <w:t>）</w:t>
      </w:r>
    </w:p>
    <w:p w14:paraId="7A2FD0B2" w14:textId="77777777" w:rsidR="00E00A2E" w:rsidRPr="00CB1A2A" w:rsidRDefault="00E00A2E" w:rsidP="00071C3A">
      <w:pPr>
        <w:pStyle w:val="a3"/>
        <w:wordWrap/>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(4)</w:t>
      </w:r>
      <w:r w:rsidR="00C942C4">
        <w:rPr>
          <w:rFonts w:ascii="ＭＳ ゴシック" w:hAnsi="ＭＳ ゴシック" w:hint="eastAsia"/>
          <w:sz w:val="21"/>
          <w:szCs w:val="21"/>
        </w:rPr>
        <w:t xml:space="preserve">　</w:t>
      </w:r>
      <w:r w:rsidR="00DE7332" w:rsidRPr="00DE7332">
        <w:rPr>
          <w:rFonts w:ascii="ＭＳ ゴシック" w:hAnsi="ＭＳ ゴシック" w:hint="eastAsia"/>
          <w:sz w:val="21"/>
          <w:szCs w:val="21"/>
        </w:rPr>
        <w:t>救急車、消防車、警察車両その他の自動車であって、船長が、車内に運転者等がとどまる必要があると認めたもの（やむを得ないと認めるときはエンジンの作動を認めるものとする。）</w:t>
      </w:r>
    </w:p>
    <w:p w14:paraId="1766305B" w14:textId="77777777" w:rsidR="00E747E5" w:rsidRDefault="00E747E5" w:rsidP="00071C3A">
      <w:pPr>
        <w:pStyle w:val="a3"/>
        <w:wordWrap/>
        <w:ind w:left="213" w:hangingChars="100" w:hanging="213"/>
        <w:rPr>
          <w:rFonts w:ascii="ＭＳ ゴシック" w:hAnsi="ＭＳ ゴシック" w:cs="Times New Roman"/>
          <w:spacing w:val="0"/>
          <w:kern w:val="2"/>
          <w:sz w:val="21"/>
          <w:szCs w:val="21"/>
        </w:rPr>
      </w:pPr>
      <w:r w:rsidRPr="00E747E5">
        <w:rPr>
          <w:rFonts w:ascii="ＭＳ ゴシック" w:hAnsi="ＭＳ ゴシック" w:cs="Times New Roman" w:hint="eastAsia"/>
          <w:spacing w:val="0"/>
          <w:kern w:val="2"/>
          <w:sz w:val="21"/>
          <w:szCs w:val="21"/>
        </w:rPr>
        <w:t>２　船長は、やむを得ず旅客（前項各号の運転者等を除く。）を車両区域に立入らせる場合は、乗組員を立合わせるものとする。</w:t>
      </w:r>
    </w:p>
    <w:p w14:paraId="2EE0FB02" w14:textId="77777777" w:rsidR="00704DA4" w:rsidRPr="00704DA4" w:rsidRDefault="00704DA4" w:rsidP="00704DA4">
      <w:pPr>
        <w:pStyle w:val="a3"/>
        <w:ind w:left="213" w:hangingChars="100" w:hanging="213"/>
        <w:rPr>
          <w:rFonts w:ascii="ＭＳ ゴシック" w:hAnsi="ＭＳ ゴシック" w:cs="Times New Roman"/>
          <w:spacing w:val="0"/>
          <w:kern w:val="2"/>
          <w:sz w:val="21"/>
          <w:szCs w:val="21"/>
        </w:rPr>
      </w:pPr>
      <w:r w:rsidRPr="00704DA4">
        <w:rPr>
          <w:rFonts w:ascii="ＭＳ ゴシック" w:hAnsi="ＭＳ ゴシック" w:cs="Times New Roman" w:hint="eastAsia"/>
          <w:spacing w:val="0"/>
          <w:kern w:val="2"/>
          <w:sz w:val="21"/>
          <w:szCs w:val="21"/>
        </w:rPr>
        <w:t>（発航前点検）</w:t>
      </w:r>
    </w:p>
    <w:p w14:paraId="080A3979" w14:textId="697BDFED" w:rsidR="00704DA4" w:rsidRPr="00704DA4" w:rsidRDefault="00704DA4" w:rsidP="00704DA4">
      <w:pPr>
        <w:pStyle w:val="a3"/>
        <w:ind w:left="213" w:hangingChars="100" w:hanging="213"/>
        <w:rPr>
          <w:rFonts w:ascii="ＭＳ ゴシック" w:hAnsi="ＭＳ ゴシック" w:cs="Times New Roman"/>
          <w:spacing w:val="0"/>
          <w:kern w:val="2"/>
          <w:sz w:val="21"/>
          <w:szCs w:val="21"/>
        </w:rPr>
      </w:pPr>
      <w:r w:rsidRPr="00704DA4">
        <w:rPr>
          <w:rFonts w:ascii="ＭＳ ゴシック" w:hAnsi="ＭＳ ゴシック" w:cs="Times New Roman" w:hint="eastAsia"/>
          <w:spacing w:val="0"/>
          <w:kern w:val="2"/>
          <w:sz w:val="21"/>
          <w:szCs w:val="21"/>
        </w:rPr>
        <w:t>第36条の2　船長は、発航前に船舶</w:t>
      </w:r>
      <w:r w:rsidR="00B66D2B">
        <w:rPr>
          <w:rFonts w:ascii="ＭＳ ゴシック" w:hAnsi="ＭＳ ゴシック" w:cs="Times New Roman" w:hint="eastAsia"/>
          <w:spacing w:val="0"/>
          <w:kern w:val="2"/>
          <w:sz w:val="21"/>
          <w:szCs w:val="21"/>
        </w:rPr>
        <w:t>及び乗組員の健康状態について</w:t>
      </w:r>
      <w:r w:rsidRPr="00704DA4">
        <w:rPr>
          <w:rFonts w:ascii="ＭＳ ゴシック" w:hAnsi="ＭＳ ゴシック" w:cs="Times New Roman" w:hint="eastAsia"/>
          <w:spacing w:val="0"/>
          <w:kern w:val="2"/>
          <w:sz w:val="21"/>
          <w:szCs w:val="21"/>
        </w:rPr>
        <w:t>航海に支障ないかどうか、その他航海に必要な準備が整っているかどうか等を点検しなければならない。</w:t>
      </w:r>
    </w:p>
    <w:p w14:paraId="0FBD7831" w14:textId="1BCA2A97" w:rsidR="00704DA4" w:rsidRPr="00E747E5" w:rsidRDefault="00704DA4" w:rsidP="00704DA4">
      <w:pPr>
        <w:pStyle w:val="a3"/>
        <w:wordWrap/>
        <w:ind w:left="213" w:hangingChars="100" w:hanging="213"/>
        <w:rPr>
          <w:rFonts w:ascii="ＭＳ ゴシック" w:hAnsi="ＭＳ ゴシック" w:cs="Times New Roman"/>
          <w:spacing w:val="0"/>
          <w:kern w:val="2"/>
          <w:sz w:val="21"/>
          <w:szCs w:val="21"/>
        </w:rPr>
      </w:pPr>
      <w:r w:rsidRPr="00704DA4">
        <w:rPr>
          <w:rFonts w:ascii="ＭＳ ゴシック" w:hAnsi="ＭＳ ゴシック" w:cs="Times New Roman" w:hint="eastAsia"/>
          <w:spacing w:val="0"/>
          <w:kern w:val="2"/>
          <w:sz w:val="21"/>
          <w:szCs w:val="21"/>
        </w:rPr>
        <w:t>２　発航前点検を実施したときは、その結果を記録し、１年間保存すること。</w:t>
      </w:r>
    </w:p>
    <w:p w14:paraId="4659D7EB" w14:textId="77777777" w:rsidR="00E747E5" w:rsidRPr="00E747E5" w:rsidRDefault="00E747E5" w:rsidP="00071C3A">
      <w:pPr>
        <w:pStyle w:val="a3"/>
        <w:wordWrap/>
        <w:ind w:leftChars="100" w:left="213"/>
        <w:rPr>
          <w:rFonts w:ascii="ＭＳ ゴシック" w:hAnsi="ＭＳ ゴシック" w:cs="Times New Roman"/>
          <w:spacing w:val="0"/>
          <w:kern w:val="2"/>
          <w:sz w:val="21"/>
          <w:szCs w:val="21"/>
        </w:rPr>
      </w:pPr>
      <w:r w:rsidRPr="00E747E5">
        <w:rPr>
          <w:rFonts w:ascii="ＭＳ ゴシック" w:hAnsi="ＭＳ ゴシック" w:cs="Times New Roman" w:hint="eastAsia"/>
          <w:spacing w:val="0"/>
          <w:kern w:val="2"/>
          <w:sz w:val="21"/>
          <w:szCs w:val="21"/>
        </w:rPr>
        <w:t>（船内巡視）</w:t>
      </w:r>
    </w:p>
    <w:p w14:paraId="7FBD296F" w14:textId="77777777" w:rsidR="00E747E5" w:rsidRPr="00E747E5" w:rsidRDefault="00E747E5" w:rsidP="00071C3A">
      <w:pPr>
        <w:pStyle w:val="a3"/>
        <w:wordWrap/>
        <w:ind w:left="213" w:hangingChars="100" w:hanging="213"/>
        <w:rPr>
          <w:rFonts w:ascii="ＭＳ ゴシック" w:hAnsi="ＭＳ ゴシック" w:cs="Times New Roman"/>
          <w:spacing w:val="0"/>
          <w:kern w:val="2"/>
          <w:sz w:val="21"/>
          <w:szCs w:val="21"/>
        </w:rPr>
      </w:pPr>
      <w:r w:rsidRPr="00E747E5">
        <w:rPr>
          <w:rFonts w:ascii="ＭＳ ゴシック" w:hAnsi="ＭＳ ゴシック" w:cs="Times New Roman" w:hint="eastAsia"/>
          <w:spacing w:val="0"/>
          <w:kern w:val="2"/>
          <w:sz w:val="21"/>
          <w:szCs w:val="21"/>
        </w:rPr>
        <w:t>第37条　船長は、法令及び作業基準に定めるところにより、乗組員をして旅客区域、車両甲板その他必要と認める場所を巡視させ、法令及び運送約款に定める旅客等が遵守すべき事項の遵守状況その他異常の有無を確認させなければならない。</w:t>
      </w:r>
    </w:p>
    <w:p w14:paraId="16EB8A14" w14:textId="77777777" w:rsidR="00E747E5" w:rsidRDefault="00E747E5" w:rsidP="00071C3A">
      <w:pPr>
        <w:pStyle w:val="a3"/>
        <w:wordWrap/>
        <w:ind w:left="213" w:hangingChars="100" w:hanging="213"/>
        <w:rPr>
          <w:rFonts w:ascii="ＭＳ ゴシック" w:hAnsi="ＭＳ ゴシック" w:cs="Times New Roman"/>
          <w:spacing w:val="0"/>
          <w:kern w:val="2"/>
          <w:sz w:val="21"/>
          <w:szCs w:val="21"/>
        </w:rPr>
      </w:pPr>
      <w:r w:rsidRPr="00E747E5">
        <w:rPr>
          <w:rFonts w:ascii="ＭＳ ゴシック" w:hAnsi="ＭＳ ゴシック" w:cs="Times New Roman" w:hint="eastAsia"/>
          <w:spacing w:val="0"/>
          <w:kern w:val="2"/>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2FB93261" w14:textId="24B093D0" w:rsidR="00704DA4" w:rsidRDefault="00704DA4" w:rsidP="00071C3A">
      <w:pPr>
        <w:pStyle w:val="a3"/>
        <w:wordWrap/>
        <w:ind w:left="215" w:hangingChars="100" w:hanging="215"/>
        <w:rPr>
          <w:rFonts w:ascii="ＭＳ ゴシック" w:hAnsi="ＭＳ ゴシック"/>
          <w:sz w:val="21"/>
          <w:szCs w:val="21"/>
        </w:rPr>
      </w:pPr>
      <w:r w:rsidRPr="00704DA4">
        <w:rPr>
          <w:rFonts w:ascii="ＭＳ ゴシック" w:hAnsi="ＭＳ ゴシック" w:hint="eastAsia"/>
          <w:sz w:val="21"/>
          <w:szCs w:val="21"/>
        </w:rPr>
        <w:t>３　船内巡視を実施したときは、その結果を巡視記録簿に記録し、１年間保存すること。</w:t>
      </w:r>
    </w:p>
    <w:p w14:paraId="651CD364" w14:textId="77777777" w:rsidR="007F6EA2" w:rsidRPr="007F6EA2" w:rsidRDefault="007F6EA2" w:rsidP="00071C3A">
      <w:pPr>
        <w:pStyle w:val="a3"/>
        <w:wordWrap/>
        <w:ind w:firstLineChars="100" w:firstLine="215"/>
        <w:rPr>
          <w:rFonts w:ascii="ＭＳ ゴシック" w:hAnsi="ＭＳ ゴシック"/>
          <w:sz w:val="21"/>
          <w:szCs w:val="21"/>
        </w:rPr>
      </w:pPr>
      <w:r w:rsidRPr="007F6EA2">
        <w:rPr>
          <w:rFonts w:ascii="ＭＳ ゴシック" w:hAnsi="ＭＳ ゴシック" w:hint="eastAsia"/>
          <w:sz w:val="21"/>
          <w:szCs w:val="21"/>
        </w:rPr>
        <w:t>（旅客等の遵守すべき事項等の周知）</w:t>
      </w:r>
    </w:p>
    <w:p w14:paraId="1DE69107" w14:textId="77777777" w:rsidR="007F6EA2" w:rsidRPr="007F6EA2" w:rsidRDefault="007F6EA2" w:rsidP="00071C3A">
      <w:pPr>
        <w:pStyle w:val="a3"/>
        <w:wordWrap/>
        <w:ind w:left="215" w:hangingChars="100" w:hanging="215"/>
        <w:rPr>
          <w:rFonts w:ascii="ＭＳ ゴシック" w:hAnsi="ＭＳ ゴシック"/>
          <w:sz w:val="21"/>
          <w:szCs w:val="21"/>
        </w:rPr>
      </w:pPr>
      <w:r w:rsidRPr="007F6EA2">
        <w:rPr>
          <w:rFonts w:ascii="ＭＳ ゴシック" w:hAnsi="ＭＳ ゴシック" w:hint="eastAsia"/>
          <w:sz w:val="21"/>
          <w:szCs w:val="21"/>
        </w:rPr>
        <w:t>第38条　運航管理者及び船長は、法令及び作業基準に定めるところにより、それぞれ陸上及び船内において、旅客等の遵守すべき事項及び注意すべき事項の周知徹底を図らなければならない。</w:t>
      </w:r>
    </w:p>
    <w:p w14:paraId="31566A06" w14:textId="77777777" w:rsidR="007F6EA2" w:rsidRPr="007F6EA2" w:rsidRDefault="007F6EA2" w:rsidP="00071C3A">
      <w:pPr>
        <w:pStyle w:val="a3"/>
        <w:wordWrap/>
        <w:ind w:firstLineChars="100" w:firstLine="215"/>
        <w:rPr>
          <w:rFonts w:ascii="ＭＳ ゴシック" w:hAnsi="ＭＳ ゴシック"/>
          <w:sz w:val="21"/>
          <w:szCs w:val="21"/>
        </w:rPr>
      </w:pPr>
      <w:r w:rsidRPr="007F6EA2">
        <w:rPr>
          <w:rFonts w:ascii="ＭＳ ゴシック" w:hAnsi="ＭＳ ゴシック" w:hint="eastAsia"/>
          <w:sz w:val="21"/>
          <w:szCs w:val="21"/>
        </w:rPr>
        <w:t>（飲酒等の禁止）</w:t>
      </w:r>
    </w:p>
    <w:p w14:paraId="5B2E2FA9" w14:textId="77777777" w:rsidR="007F6EA2" w:rsidRPr="007F6EA2" w:rsidRDefault="007F6EA2" w:rsidP="00071C3A">
      <w:pPr>
        <w:pStyle w:val="a3"/>
        <w:wordWrap/>
        <w:ind w:left="215" w:hangingChars="100" w:hanging="215"/>
        <w:rPr>
          <w:rFonts w:ascii="ＭＳ ゴシック" w:hAnsi="ＭＳ ゴシック"/>
          <w:sz w:val="21"/>
          <w:szCs w:val="21"/>
        </w:rPr>
      </w:pPr>
      <w:r w:rsidRPr="007F6EA2">
        <w:rPr>
          <w:rFonts w:ascii="ＭＳ ゴシック" w:hAnsi="ＭＳ ゴシック" w:hint="eastAsia"/>
          <w:sz w:val="21"/>
          <w:szCs w:val="21"/>
        </w:rPr>
        <w:t>第39条　安全統括管理者等は、アルコール検知器を用いたアルコール検査体制を構築しなければならない。</w:t>
      </w:r>
    </w:p>
    <w:p w14:paraId="15E74B2D" w14:textId="77777777" w:rsidR="007F6EA2" w:rsidRPr="007F6EA2" w:rsidRDefault="007F6EA2" w:rsidP="00071C3A">
      <w:pPr>
        <w:pStyle w:val="a3"/>
        <w:wordWrap/>
        <w:ind w:left="215" w:hangingChars="100" w:hanging="215"/>
        <w:rPr>
          <w:rFonts w:ascii="ＭＳ ゴシック" w:hAnsi="ＭＳ ゴシック"/>
          <w:sz w:val="21"/>
          <w:szCs w:val="21"/>
        </w:rPr>
      </w:pPr>
      <w:r w:rsidRPr="007F6EA2">
        <w:rPr>
          <w:rFonts w:ascii="ＭＳ ゴシック" w:hAnsi="ＭＳ ゴシック" w:hint="eastAsia"/>
          <w:sz w:val="21"/>
          <w:szCs w:val="21"/>
        </w:rPr>
        <w:t>２　乗組員は、飲酒等の後、正常な当直業務ができるようになるまでの間及びいかなる場合も呼気１リットル中のアルコール濃度が</w:t>
      </w:r>
      <w:r w:rsidR="00E5219A">
        <w:rPr>
          <w:rFonts w:ascii="ＭＳ ゴシック" w:hAnsi="ＭＳ ゴシック" w:hint="eastAsia"/>
          <w:sz w:val="21"/>
          <w:szCs w:val="21"/>
        </w:rPr>
        <w:t>0.15㎎</w:t>
      </w:r>
      <w:r w:rsidRPr="007F6EA2">
        <w:rPr>
          <w:rFonts w:ascii="ＭＳ ゴシック" w:hAnsi="ＭＳ ゴシック" w:hint="eastAsia"/>
          <w:sz w:val="21"/>
          <w:szCs w:val="21"/>
        </w:rPr>
        <w:t>以上である間、当直を実施してはならない。</w:t>
      </w:r>
    </w:p>
    <w:p w14:paraId="653BBC96" w14:textId="77777777" w:rsidR="001964A0" w:rsidRDefault="007F6EA2" w:rsidP="00071C3A">
      <w:pPr>
        <w:pStyle w:val="a3"/>
        <w:wordWrap/>
        <w:ind w:left="215" w:hangingChars="100" w:hanging="215"/>
        <w:rPr>
          <w:rFonts w:ascii="ＭＳ ゴシック" w:hAnsi="ＭＳ ゴシック"/>
          <w:sz w:val="21"/>
          <w:szCs w:val="21"/>
        </w:rPr>
      </w:pPr>
      <w:r w:rsidRPr="007F6EA2">
        <w:rPr>
          <w:rFonts w:ascii="ＭＳ ゴシック" w:hAnsi="ＭＳ ゴシック" w:hint="eastAsia"/>
          <w:sz w:val="21"/>
          <w:szCs w:val="21"/>
        </w:rPr>
        <w:t>３　船長は、乗組員が飲酒等の後、正常な当直業務ができるようになるまでの間及びいかなる場合も呼気１リットル中のアルコール濃度が</w:t>
      </w:r>
      <w:r w:rsidR="00E5219A">
        <w:rPr>
          <w:rFonts w:ascii="ＭＳ ゴシック" w:hAnsi="ＭＳ ゴシック" w:hint="eastAsia"/>
          <w:sz w:val="21"/>
          <w:szCs w:val="21"/>
        </w:rPr>
        <w:t>0.15㎎</w:t>
      </w:r>
      <w:r w:rsidRPr="007F6EA2">
        <w:rPr>
          <w:rFonts w:ascii="ＭＳ ゴシック" w:hAnsi="ＭＳ ゴシック" w:hint="eastAsia"/>
          <w:sz w:val="21"/>
          <w:szCs w:val="21"/>
        </w:rPr>
        <w:t>以上である間、当直を実施させてはならない。</w:t>
      </w:r>
    </w:p>
    <w:p w14:paraId="3F8D6DC4" w14:textId="2D1EE53F" w:rsidR="00704DA4" w:rsidRPr="00CB1A2A" w:rsidRDefault="00704DA4" w:rsidP="00071C3A">
      <w:pPr>
        <w:pStyle w:val="a3"/>
        <w:wordWrap/>
        <w:ind w:left="213" w:hangingChars="100" w:hanging="213"/>
        <w:rPr>
          <w:spacing w:val="0"/>
          <w:sz w:val="21"/>
          <w:szCs w:val="21"/>
        </w:rPr>
      </w:pPr>
      <w:r w:rsidRPr="00704DA4">
        <w:rPr>
          <w:rFonts w:hint="eastAsia"/>
          <w:spacing w:val="0"/>
          <w:sz w:val="21"/>
          <w:szCs w:val="21"/>
        </w:rPr>
        <w:t>４　アルコール検査等を実施したときは、その結果を記録し、１年間保存すること。</w:t>
      </w:r>
    </w:p>
    <w:p w14:paraId="3FBEAC05" w14:textId="77777777" w:rsidR="007F6EA2" w:rsidRDefault="007F6EA2" w:rsidP="00071C3A">
      <w:pPr>
        <w:pStyle w:val="a3"/>
        <w:wordWrap/>
        <w:ind w:firstLineChars="500" w:firstLine="1073"/>
        <w:rPr>
          <w:rFonts w:ascii="ＭＳ ゴシック" w:hAnsi="ＭＳ ゴシック"/>
          <w:sz w:val="21"/>
          <w:szCs w:val="21"/>
        </w:rPr>
      </w:pPr>
    </w:p>
    <w:p w14:paraId="638E384A" w14:textId="77777777" w:rsidR="007E17B8" w:rsidRDefault="007E17B8" w:rsidP="00071C3A">
      <w:pPr>
        <w:pStyle w:val="a3"/>
        <w:wordWrap/>
        <w:ind w:firstLineChars="500" w:firstLine="1073"/>
        <w:rPr>
          <w:rFonts w:ascii="ＭＳ ゴシック" w:hAnsi="ＭＳ ゴシック"/>
          <w:sz w:val="21"/>
          <w:szCs w:val="21"/>
        </w:rPr>
      </w:pPr>
    </w:p>
    <w:p w14:paraId="10DA1A61"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1A32B78F" w14:textId="77777777" w:rsidR="003D1069" w:rsidRPr="003D1069" w:rsidRDefault="003D1069" w:rsidP="00071C3A">
      <w:pPr>
        <w:pStyle w:val="a3"/>
        <w:wordWrap/>
        <w:ind w:firstLineChars="100" w:firstLine="215"/>
        <w:rPr>
          <w:rFonts w:ascii="ＭＳ ゴシック" w:hAnsi="ＭＳ ゴシック"/>
          <w:sz w:val="21"/>
          <w:szCs w:val="21"/>
        </w:rPr>
      </w:pPr>
      <w:r w:rsidRPr="003D1069">
        <w:rPr>
          <w:rFonts w:ascii="ＭＳ ゴシック" w:hAnsi="ＭＳ ゴシック" w:hint="eastAsia"/>
          <w:sz w:val="21"/>
          <w:szCs w:val="21"/>
        </w:rPr>
        <w:t>（船舶検査結果の確認）</w:t>
      </w:r>
    </w:p>
    <w:p w14:paraId="26B8A4E5" w14:textId="77777777" w:rsidR="003D1069" w:rsidRPr="003D1069" w:rsidRDefault="003D1069" w:rsidP="00071C3A">
      <w:pPr>
        <w:pStyle w:val="a3"/>
        <w:wordWrap/>
        <w:ind w:left="215" w:hangingChars="100" w:hanging="215"/>
        <w:rPr>
          <w:rFonts w:ascii="ＭＳ ゴシック" w:hAnsi="ＭＳ ゴシック"/>
          <w:sz w:val="21"/>
          <w:szCs w:val="21"/>
        </w:rPr>
      </w:pPr>
      <w:r w:rsidRPr="003D1069">
        <w:rPr>
          <w:rFonts w:ascii="ＭＳ ゴシック" w:hAnsi="ＭＳ ゴシック" w:hint="eastAsia"/>
          <w:sz w:val="21"/>
          <w:szCs w:val="21"/>
        </w:rPr>
        <w:t>第40条　運航管理者は、船舶が法令に定める船舶検査を受検したときは、当該検査の結果を確</w:t>
      </w:r>
      <w:r w:rsidRPr="003D1069">
        <w:rPr>
          <w:rFonts w:ascii="ＭＳ ゴシック" w:hAnsi="ＭＳ ゴシック" w:hint="eastAsia"/>
          <w:sz w:val="21"/>
          <w:szCs w:val="21"/>
        </w:rPr>
        <w:lastRenderedPageBreak/>
        <w:t>認しておくものとする。</w:t>
      </w:r>
    </w:p>
    <w:p w14:paraId="149AA4A9" w14:textId="77777777" w:rsidR="003D1069" w:rsidRPr="003D1069" w:rsidRDefault="003D1069" w:rsidP="00071C3A">
      <w:pPr>
        <w:pStyle w:val="a3"/>
        <w:wordWrap/>
        <w:ind w:firstLineChars="100" w:firstLine="215"/>
        <w:rPr>
          <w:rFonts w:ascii="ＭＳ ゴシック" w:hAnsi="ＭＳ ゴシック"/>
          <w:sz w:val="21"/>
          <w:szCs w:val="21"/>
        </w:rPr>
      </w:pPr>
      <w:r w:rsidRPr="003D1069">
        <w:rPr>
          <w:rFonts w:ascii="ＭＳ ゴシック" w:hAnsi="ＭＳ ゴシック" w:hint="eastAsia"/>
          <w:sz w:val="21"/>
          <w:szCs w:val="21"/>
        </w:rPr>
        <w:t>（船舶の点検整備）</w:t>
      </w:r>
    </w:p>
    <w:p w14:paraId="3D5E5A58" w14:textId="77777777" w:rsidR="003D1069" w:rsidRPr="003D1069" w:rsidRDefault="003D1069" w:rsidP="00071C3A">
      <w:pPr>
        <w:pStyle w:val="a3"/>
        <w:wordWrap/>
        <w:ind w:left="215" w:hangingChars="100" w:hanging="215"/>
        <w:rPr>
          <w:rFonts w:ascii="ＭＳ ゴシック" w:hAnsi="ＭＳ ゴシック"/>
          <w:sz w:val="21"/>
          <w:szCs w:val="21"/>
        </w:rPr>
      </w:pPr>
      <w:r w:rsidRPr="003D1069">
        <w:rPr>
          <w:rFonts w:ascii="ＭＳ ゴシック" w:hAnsi="ＭＳ ゴシック" w:hint="eastAsia"/>
          <w:sz w:val="21"/>
          <w:szCs w:val="21"/>
        </w:rPr>
        <w:t>第41条　船長は、次の設備、装置等について点検簿を作成し、それに従って、原則として毎日１回以上点検を実施するものとする。ただし、当日、発航前検査を実施した事項については点検を省略することができる。</w:t>
      </w:r>
    </w:p>
    <w:p w14:paraId="67BCB06B"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w:t>
      </w:r>
      <w:r>
        <w:rPr>
          <w:rFonts w:ascii="ＭＳ ゴシック" w:hAnsi="ＭＳ ゴシック" w:hint="eastAsia"/>
          <w:sz w:val="21"/>
          <w:szCs w:val="21"/>
        </w:rPr>
        <w:t xml:space="preserve">)　</w:t>
      </w:r>
      <w:r w:rsidRPr="003D1069">
        <w:rPr>
          <w:rFonts w:ascii="ＭＳ ゴシック" w:hAnsi="ＭＳ ゴシック" w:hint="eastAsia"/>
          <w:sz w:val="21"/>
          <w:szCs w:val="21"/>
        </w:rPr>
        <w:t>船体</w:t>
      </w:r>
    </w:p>
    <w:p w14:paraId="4CC8D987"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2</w:t>
      </w:r>
      <w:r>
        <w:rPr>
          <w:rFonts w:ascii="ＭＳ ゴシック" w:hAnsi="ＭＳ ゴシック" w:hint="eastAsia"/>
          <w:sz w:val="21"/>
          <w:szCs w:val="21"/>
        </w:rPr>
        <w:t xml:space="preserve">)　</w:t>
      </w:r>
      <w:r w:rsidRPr="003D1069">
        <w:rPr>
          <w:rFonts w:ascii="ＭＳ ゴシック" w:hAnsi="ＭＳ ゴシック" w:hint="eastAsia"/>
          <w:sz w:val="21"/>
          <w:szCs w:val="21"/>
        </w:rPr>
        <w:t>機関</w:t>
      </w:r>
    </w:p>
    <w:p w14:paraId="504DF605"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3</w:t>
      </w:r>
      <w:r>
        <w:rPr>
          <w:rFonts w:ascii="ＭＳ ゴシック" w:hAnsi="ＭＳ ゴシック" w:hint="eastAsia"/>
          <w:sz w:val="21"/>
          <w:szCs w:val="21"/>
        </w:rPr>
        <w:t xml:space="preserve">)　</w:t>
      </w:r>
      <w:r w:rsidRPr="003D1069">
        <w:rPr>
          <w:rFonts w:ascii="ＭＳ ゴシック" w:hAnsi="ＭＳ ゴシック" w:hint="eastAsia"/>
          <w:sz w:val="21"/>
          <w:szCs w:val="21"/>
        </w:rPr>
        <w:t>排水設備</w:t>
      </w:r>
    </w:p>
    <w:p w14:paraId="59E3FFD2"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4</w:t>
      </w:r>
      <w:r>
        <w:rPr>
          <w:rFonts w:ascii="ＭＳ ゴシック" w:hAnsi="ＭＳ ゴシック" w:hint="eastAsia"/>
          <w:sz w:val="21"/>
          <w:szCs w:val="21"/>
        </w:rPr>
        <w:t xml:space="preserve">)　</w:t>
      </w:r>
      <w:r w:rsidRPr="003D1069">
        <w:rPr>
          <w:rFonts w:ascii="ＭＳ ゴシック" w:hAnsi="ＭＳ ゴシック" w:hint="eastAsia"/>
          <w:sz w:val="21"/>
          <w:szCs w:val="21"/>
        </w:rPr>
        <w:t>操舵設備</w:t>
      </w:r>
    </w:p>
    <w:p w14:paraId="1ADA0B9C"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5</w:t>
      </w:r>
      <w:r>
        <w:rPr>
          <w:rFonts w:ascii="ＭＳ ゴシック" w:hAnsi="ＭＳ ゴシック" w:hint="eastAsia"/>
          <w:sz w:val="21"/>
          <w:szCs w:val="21"/>
        </w:rPr>
        <w:t xml:space="preserve">)　</w:t>
      </w:r>
      <w:r w:rsidRPr="003D1069">
        <w:rPr>
          <w:rFonts w:ascii="ＭＳ ゴシック" w:hAnsi="ＭＳ ゴシック" w:hint="eastAsia"/>
          <w:sz w:val="21"/>
          <w:szCs w:val="21"/>
        </w:rPr>
        <w:t>係船設備</w:t>
      </w:r>
    </w:p>
    <w:p w14:paraId="39FC1DDD"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6</w:t>
      </w:r>
      <w:r>
        <w:rPr>
          <w:rFonts w:ascii="ＭＳ ゴシック" w:hAnsi="ＭＳ ゴシック" w:hint="eastAsia"/>
          <w:sz w:val="21"/>
          <w:szCs w:val="21"/>
        </w:rPr>
        <w:t xml:space="preserve">)　</w:t>
      </w:r>
      <w:r w:rsidRPr="003D1069">
        <w:rPr>
          <w:rFonts w:ascii="ＭＳ ゴシック" w:hAnsi="ＭＳ ゴシック" w:hint="eastAsia"/>
          <w:sz w:val="21"/>
          <w:szCs w:val="21"/>
        </w:rPr>
        <w:t>揚錨設備</w:t>
      </w:r>
    </w:p>
    <w:p w14:paraId="181277FC"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7</w:t>
      </w:r>
      <w:r>
        <w:rPr>
          <w:rFonts w:ascii="ＭＳ ゴシック" w:hAnsi="ＭＳ ゴシック" w:hint="eastAsia"/>
          <w:sz w:val="21"/>
          <w:szCs w:val="21"/>
        </w:rPr>
        <w:t xml:space="preserve">)　</w:t>
      </w:r>
      <w:r w:rsidRPr="003D1069">
        <w:rPr>
          <w:rFonts w:ascii="ＭＳ ゴシック" w:hAnsi="ＭＳ ゴシック" w:hint="eastAsia"/>
          <w:sz w:val="21"/>
          <w:szCs w:val="21"/>
        </w:rPr>
        <w:t>救命設備</w:t>
      </w:r>
    </w:p>
    <w:p w14:paraId="1791CA14"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8</w:t>
      </w:r>
      <w:r>
        <w:rPr>
          <w:rFonts w:ascii="ＭＳ ゴシック" w:hAnsi="ＭＳ ゴシック" w:hint="eastAsia"/>
          <w:sz w:val="21"/>
          <w:szCs w:val="21"/>
        </w:rPr>
        <w:t xml:space="preserve">)　</w:t>
      </w:r>
      <w:r w:rsidRPr="003D1069">
        <w:rPr>
          <w:rFonts w:ascii="ＭＳ ゴシック" w:hAnsi="ＭＳ ゴシック" w:hint="eastAsia"/>
          <w:sz w:val="21"/>
          <w:szCs w:val="21"/>
        </w:rPr>
        <w:t>消防設備</w:t>
      </w:r>
    </w:p>
    <w:p w14:paraId="4F021856"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9</w:t>
      </w:r>
      <w:r>
        <w:rPr>
          <w:rFonts w:ascii="ＭＳ ゴシック" w:hAnsi="ＭＳ ゴシック" w:hint="eastAsia"/>
          <w:sz w:val="21"/>
          <w:szCs w:val="21"/>
        </w:rPr>
        <w:t xml:space="preserve">)　</w:t>
      </w:r>
      <w:r w:rsidRPr="003D1069">
        <w:rPr>
          <w:rFonts w:ascii="ＭＳ ゴシック" w:hAnsi="ＭＳ ゴシック" w:hint="eastAsia"/>
          <w:sz w:val="21"/>
          <w:szCs w:val="21"/>
        </w:rPr>
        <w:t>無線設備</w:t>
      </w:r>
    </w:p>
    <w:p w14:paraId="1E6C887D"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10</w:t>
      </w:r>
      <w:r>
        <w:rPr>
          <w:rFonts w:ascii="ＭＳ ゴシック" w:hAnsi="ＭＳ ゴシック" w:hint="eastAsia"/>
          <w:sz w:val="21"/>
          <w:szCs w:val="21"/>
        </w:rPr>
        <w:t xml:space="preserve">)　</w:t>
      </w:r>
      <w:r w:rsidRPr="003D1069">
        <w:rPr>
          <w:rFonts w:ascii="ＭＳ ゴシック" w:hAnsi="ＭＳ ゴシック" w:hint="eastAsia"/>
          <w:sz w:val="21"/>
          <w:szCs w:val="21"/>
        </w:rPr>
        <w:t>脱出設備</w:t>
      </w:r>
    </w:p>
    <w:p w14:paraId="44BCF6CE"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11</w:t>
      </w:r>
      <w:r>
        <w:rPr>
          <w:rFonts w:ascii="ＭＳ ゴシック" w:hAnsi="ＭＳ ゴシック" w:hint="eastAsia"/>
          <w:sz w:val="21"/>
          <w:szCs w:val="21"/>
        </w:rPr>
        <w:t xml:space="preserve">)　</w:t>
      </w:r>
      <w:r w:rsidRPr="003D1069">
        <w:rPr>
          <w:rFonts w:ascii="ＭＳ ゴシック" w:hAnsi="ＭＳ ゴシック" w:hint="eastAsia"/>
          <w:sz w:val="21"/>
          <w:szCs w:val="21"/>
        </w:rPr>
        <w:t>非常用警報装置</w:t>
      </w:r>
    </w:p>
    <w:p w14:paraId="20551D0C"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12</w:t>
      </w:r>
      <w:r>
        <w:rPr>
          <w:rFonts w:ascii="ＭＳ ゴシック" w:hAnsi="ＭＳ ゴシック" w:hint="eastAsia"/>
          <w:sz w:val="21"/>
          <w:szCs w:val="21"/>
        </w:rPr>
        <w:t xml:space="preserve">)　</w:t>
      </w:r>
      <w:r w:rsidRPr="003D1069">
        <w:rPr>
          <w:rFonts w:ascii="ＭＳ ゴシック" w:hAnsi="ＭＳ ゴシック" w:hint="eastAsia"/>
          <w:sz w:val="21"/>
          <w:szCs w:val="21"/>
        </w:rPr>
        <w:t>照明設備</w:t>
      </w:r>
    </w:p>
    <w:p w14:paraId="7C481186"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13</w:t>
      </w:r>
      <w:r>
        <w:rPr>
          <w:rFonts w:ascii="ＭＳ ゴシック" w:hAnsi="ＭＳ ゴシック" w:hint="eastAsia"/>
          <w:sz w:val="21"/>
          <w:szCs w:val="21"/>
        </w:rPr>
        <w:t xml:space="preserve">)　</w:t>
      </w:r>
      <w:r w:rsidRPr="003D1069">
        <w:rPr>
          <w:rFonts w:ascii="ＭＳ ゴシック" w:hAnsi="ＭＳ ゴシック" w:hint="eastAsia"/>
          <w:sz w:val="21"/>
          <w:szCs w:val="21"/>
        </w:rPr>
        <w:t>航海用具</w:t>
      </w:r>
    </w:p>
    <w:p w14:paraId="73D53C69"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14</w:t>
      </w:r>
      <w:r>
        <w:rPr>
          <w:rFonts w:ascii="ＭＳ ゴシック" w:hAnsi="ＭＳ ゴシック" w:hint="eastAsia"/>
          <w:sz w:val="21"/>
          <w:szCs w:val="21"/>
        </w:rPr>
        <w:t xml:space="preserve">)　</w:t>
      </w:r>
      <w:r w:rsidRPr="003D1069">
        <w:rPr>
          <w:rFonts w:ascii="ＭＳ ゴシック" w:hAnsi="ＭＳ ゴシック" w:hint="eastAsia"/>
          <w:sz w:val="21"/>
          <w:szCs w:val="21"/>
        </w:rPr>
        <w:t>乗降用設備</w:t>
      </w:r>
    </w:p>
    <w:p w14:paraId="567B765D"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15</w:t>
      </w:r>
      <w:r>
        <w:rPr>
          <w:rFonts w:ascii="ＭＳ ゴシック" w:hAnsi="ＭＳ ゴシック" w:hint="eastAsia"/>
          <w:sz w:val="21"/>
          <w:szCs w:val="21"/>
        </w:rPr>
        <w:t xml:space="preserve">)　</w:t>
      </w:r>
      <w:r w:rsidRPr="003D1069">
        <w:rPr>
          <w:rFonts w:ascii="ＭＳ ゴシック" w:hAnsi="ＭＳ ゴシック" w:hint="eastAsia"/>
          <w:sz w:val="21"/>
          <w:szCs w:val="21"/>
        </w:rPr>
        <w:t>放送設備</w:t>
      </w:r>
    </w:p>
    <w:p w14:paraId="5978AF1E" w14:textId="77777777" w:rsid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16</w:t>
      </w:r>
      <w:r>
        <w:rPr>
          <w:rFonts w:ascii="ＭＳ ゴシック" w:hAnsi="ＭＳ ゴシック" w:hint="eastAsia"/>
          <w:sz w:val="21"/>
          <w:szCs w:val="21"/>
        </w:rPr>
        <w:t xml:space="preserve">)　</w:t>
      </w:r>
      <w:r w:rsidRPr="003D1069">
        <w:rPr>
          <w:rFonts w:ascii="ＭＳ ゴシック" w:hAnsi="ＭＳ ゴシック" w:hint="eastAsia"/>
          <w:sz w:val="21"/>
          <w:szCs w:val="21"/>
        </w:rPr>
        <w:t>その他（衛生設備、掲示板等）</w:t>
      </w:r>
    </w:p>
    <w:p w14:paraId="05E2E9DE" w14:textId="77777777" w:rsidR="003D1069" w:rsidRPr="003D1069" w:rsidRDefault="003D1069" w:rsidP="00071C3A">
      <w:pPr>
        <w:pStyle w:val="a3"/>
        <w:wordWrap/>
        <w:ind w:left="215" w:hangingChars="100" w:hanging="215"/>
        <w:rPr>
          <w:rFonts w:ascii="ＭＳ ゴシック" w:hAnsi="ＭＳ ゴシック"/>
          <w:sz w:val="21"/>
          <w:szCs w:val="21"/>
        </w:rPr>
      </w:pPr>
      <w:r w:rsidRPr="003D1069">
        <w:rPr>
          <w:rFonts w:ascii="ＭＳ ゴシック" w:hAnsi="ＭＳ ゴシック" w:hint="eastAsia"/>
          <w:sz w:val="21"/>
          <w:szCs w:val="21"/>
        </w:rPr>
        <w:t>２　船長は、前項の点検中、異常を発見したときは、直ちに運航管理者に次の事項を報告（副運航管理者を経由する場合を含む。）するものとする。</w:t>
      </w:r>
    </w:p>
    <w:p w14:paraId="6D32A690" w14:textId="77777777" w:rsidR="003D1069" w:rsidRPr="003D1069" w:rsidRDefault="003D1069"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3D1069">
        <w:rPr>
          <w:rFonts w:ascii="ＭＳ ゴシック" w:hAnsi="ＭＳ ゴシック" w:hint="eastAsia"/>
          <w:sz w:val="21"/>
          <w:szCs w:val="21"/>
        </w:rPr>
        <w:t>異常のある個所（次号に掲げるものを除く。）及びその状況並びにそれに対して講じた措置</w:t>
      </w:r>
    </w:p>
    <w:p w14:paraId="4B2CD600"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3D1069">
        <w:rPr>
          <w:rFonts w:ascii="ＭＳ ゴシック" w:hAnsi="ＭＳ ゴシック" w:hint="eastAsia"/>
          <w:sz w:val="21"/>
          <w:szCs w:val="21"/>
        </w:rPr>
        <w:t>乗組員のみでは修復整備できない異常のある個所及びその状況</w:t>
      </w:r>
    </w:p>
    <w:p w14:paraId="121AA93A" w14:textId="77777777" w:rsidR="003D1069" w:rsidRDefault="003D1069" w:rsidP="00071C3A">
      <w:pPr>
        <w:pStyle w:val="a3"/>
        <w:wordWrap/>
        <w:ind w:left="215" w:hangingChars="100" w:hanging="215"/>
        <w:rPr>
          <w:rFonts w:ascii="ＭＳ ゴシック" w:hAnsi="ＭＳ ゴシック"/>
          <w:sz w:val="21"/>
          <w:szCs w:val="21"/>
        </w:rPr>
      </w:pPr>
      <w:r w:rsidRPr="003D1069">
        <w:rPr>
          <w:rFonts w:ascii="ＭＳ ゴシック" w:hAnsi="ＭＳ ゴシック" w:hint="eastAsia"/>
          <w:sz w:val="21"/>
          <w:szCs w:val="21"/>
        </w:rPr>
        <w:t>３　運航管理者は、前項の報告を受けたときは、直ちに○○部に対し、当該状況を通報し、乗組員が行った措置に対する検討又は修復整備を求めるものとする。</w:t>
      </w:r>
    </w:p>
    <w:p w14:paraId="709AC968" w14:textId="10F9D088" w:rsidR="00E57D5E" w:rsidRDefault="00E57D5E" w:rsidP="00071C3A">
      <w:pPr>
        <w:pStyle w:val="a3"/>
        <w:wordWrap/>
        <w:ind w:left="215" w:hangingChars="100" w:hanging="215"/>
        <w:rPr>
          <w:rFonts w:ascii="ＭＳ ゴシック" w:hAnsi="ＭＳ ゴシック"/>
          <w:sz w:val="21"/>
          <w:szCs w:val="21"/>
        </w:rPr>
      </w:pPr>
      <w:r>
        <w:rPr>
          <w:rFonts w:ascii="ＭＳ ゴシック" w:hAnsi="ＭＳ ゴシック" w:hint="eastAsia"/>
          <w:sz w:val="21"/>
          <w:szCs w:val="21"/>
        </w:rPr>
        <w:t>４</w:t>
      </w:r>
      <w:r w:rsidRPr="007E17B8">
        <w:rPr>
          <w:rFonts w:ascii="ＭＳ ゴシック" w:hAnsi="ＭＳ ゴシック" w:hint="eastAsia"/>
          <w:sz w:val="21"/>
          <w:szCs w:val="21"/>
        </w:rPr>
        <w:t xml:space="preserve">　</w:t>
      </w:r>
      <w:r w:rsidRPr="00B030C6">
        <w:rPr>
          <w:rFonts w:asciiTheme="majorEastAsia" w:eastAsiaTheme="majorEastAsia" w:hAnsiTheme="majorEastAsia" w:hint="eastAsia"/>
          <w:sz w:val="21"/>
          <w:szCs w:val="21"/>
        </w:rPr>
        <w:t>船舶の点検整備を実施したときは、その結果を記録し、１年間保存すること。</w:t>
      </w:r>
    </w:p>
    <w:p w14:paraId="23DAC6C7" w14:textId="77777777" w:rsidR="004C71A3" w:rsidRPr="004C71A3" w:rsidRDefault="004C71A3" w:rsidP="00071C3A">
      <w:pPr>
        <w:pStyle w:val="a3"/>
        <w:wordWrap/>
        <w:ind w:firstLineChars="100" w:firstLine="215"/>
        <w:rPr>
          <w:rFonts w:ascii="ＭＳ ゴシック" w:hAnsi="ＭＳ ゴシック"/>
          <w:sz w:val="21"/>
          <w:szCs w:val="21"/>
        </w:rPr>
      </w:pPr>
      <w:r w:rsidRPr="004C71A3">
        <w:rPr>
          <w:rFonts w:ascii="ＭＳ ゴシック" w:hAnsi="ＭＳ ゴシック" w:hint="eastAsia"/>
          <w:sz w:val="21"/>
          <w:szCs w:val="21"/>
        </w:rPr>
        <w:t>（陸上施設の点検整備）</w:t>
      </w:r>
    </w:p>
    <w:p w14:paraId="1B087652" w14:textId="77777777" w:rsidR="004C71A3" w:rsidRPr="004C71A3" w:rsidRDefault="004C71A3" w:rsidP="00071C3A">
      <w:pPr>
        <w:pStyle w:val="a3"/>
        <w:wordWrap/>
        <w:ind w:left="215" w:hangingChars="100" w:hanging="215"/>
        <w:rPr>
          <w:rFonts w:ascii="ＭＳ ゴシック" w:hAnsi="ＭＳ ゴシック"/>
          <w:sz w:val="21"/>
          <w:szCs w:val="21"/>
        </w:rPr>
      </w:pPr>
      <w:r w:rsidRPr="004C71A3">
        <w:rPr>
          <w:rFonts w:ascii="ＭＳ ゴシック" w:hAnsi="ＭＳ ゴシック" w:hint="eastAsia"/>
          <w:sz w:val="21"/>
          <w:szCs w:val="21"/>
        </w:rPr>
        <w:t>第42条　運航管理者は、陸上施設点検簿に基づいて毎日１回以上次の施設等の点検を実施するものとする。</w:t>
      </w:r>
    </w:p>
    <w:p w14:paraId="2EAFD9D8"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4C71A3">
        <w:rPr>
          <w:rFonts w:ascii="ＭＳ ゴシック" w:hAnsi="ＭＳ ゴシック" w:hint="eastAsia"/>
          <w:sz w:val="21"/>
          <w:szCs w:val="21"/>
        </w:rPr>
        <w:t>係留施設（防舷材、ビット、岸壁等）</w:t>
      </w:r>
    </w:p>
    <w:p w14:paraId="2B44F3D5"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4C71A3">
        <w:rPr>
          <w:rFonts w:ascii="ＭＳ ゴシック" w:hAnsi="ＭＳ ゴシック" w:hint="eastAsia"/>
          <w:sz w:val="21"/>
          <w:szCs w:val="21"/>
        </w:rPr>
        <w:t>乗降用施設（可道橋、タラップ等）</w:t>
      </w:r>
    </w:p>
    <w:p w14:paraId="0F4B0D58"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4C71A3">
        <w:rPr>
          <w:rFonts w:ascii="ＭＳ ゴシック" w:hAnsi="ＭＳ ゴシック" w:hint="eastAsia"/>
          <w:sz w:val="21"/>
          <w:szCs w:val="21"/>
        </w:rPr>
        <w:t>転落防止施設（遮断鎖、遮断機等）</w:t>
      </w:r>
    </w:p>
    <w:p w14:paraId="4D4BB013"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4C71A3">
        <w:rPr>
          <w:rFonts w:ascii="ＭＳ ゴシック" w:hAnsi="ＭＳ ゴシック" w:hint="eastAsia"/>
          <w:sz w:val="21"/>
          <w:szCs w:val="21"/>
        </w:rPr>
        <w:t>駐車場施設</w:t>
      </w:r>
    </w:p>
    <w:p w14:paraId="6BAEB133"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(5)　</w:t>
      </w:r>
      <w:r w:rsidRPr="004C71A3">
        <w:rPr>
          <w:rFonts w:ascii="ＭＳ ゴシック" w:hAnsi="ＭＳ ゴシック" w:hint="eastAsia"/>
          <w:sz w:val="21"/>
          <w:szCs w:val="21"/>
        </w:rPr>
        <w:t>船客待合所（消火設備、掲示板等）</w:t>
      </w:r>
    </w:p>
    <w:p w14:paraId="27D0EBBD" w14:textId="77777777" w:rsidR="001964A0" w:rsidRPr="004C71A3" w:rsidRDefault="004C71A3" w:rsidP="00071C3A">
      <w:pPr>
        <w:pStyle w:val="a3"/>
        <w:wordWrap/>
        <w:ind w:left="215" w:hangingChars="100" w:hanging="215"/>
        <w:rPr>
          <w:rFonts w:ascii="ＭＳ ゴシック" w:hAnsi="ＭＳ ゴシック"/>
          <w:sz w:val="21"/>
          <w:szCs w:val="21"/>
        </w:rPr>
      </w:pPr>
      <w:r w:rsidRPr="004C71A3">
        <w:rPr>
          <w:rFonts w:ascii="ＭＳ ゴシック" w:hAnsi="ＭＳ ゴシック" w:hint="eastAsia"/>
          <w:sz w:val="21"/>
          <w:szCs w:val="21"/>
        </w:rPr>
        <w:t>２　運航管理者は、前項の点検中異常を発見したとき（副運航管理者から異常を発見した旨の報告を受けたときを含む。）は、直ちに○○部に当該状況を通報し、その修復整備を求めるものとする。なお、当該施設が港湾管理者その他の者の管理に属するものである場合は、当該施設の管理者に通知して、その修復整備を求めるものとする。</w:t>
      </w:r>
    </w:p>
    <w:p w14:paraId="14F06F08" w14:textId="3839EB3E" w:rsidR="003D1069" w:rsidRDefault="00BB2821" w:rsidP="00071C3A">
      <w:pPr>
        <w:pStyle w:val="a3"/>
        <w:wordWrap/>
        <w:rPr>
          <w:spacing w:val="0"/>
          <w:sz w:val="21"/>
          <w:szCs w:val="21"/>
        </w:rPr>
      </w:pPr>
      <w:r w:rsidRPr="00BB2821">
        <w:rPr>
          <w:rFonts w:hint="eastAsia"/>
          <w:spacing w:val="0"/>
          <w:sz w:val="21"/>
          <w:szCs w:val="21"/>
        </w:rPr>
        <w:t>３　陸上施設の点検整備を実施したときは、その結果を記録し、１年間保存すること。</w:t>
      </w:r>
    </w:p>
    <w:p w14:paraId="70427FF9" w14:textId="77777777" w:rsidR="00BB2821" w:rsidRPr="00CB1A2A" w:rsidRDefault="00BB2821" w:rsidP="00071C3A">
      <w:pPr>
        <w:pStyle w:val="a3"/>
        <w:wordWrap/>
        <w:rPr>
          <w:spacing w:val="0"/>
          <w:sz w:val="21"/>
          <w:szCs w:val="21"/>
        </w:rPr>
      </w:pPr>
    </w:p>
    <w:p w14:paraId="66E03050"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41AA65EC"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（事故処理に</w:t>
      </w:r>
      <w:r w:rsidR="002A698F">
        <w:rPr>
          <w:rFonts w:ascii="ＭＳ ゴシック" w:hAnsi="ＭＳ ゴシック" w:hint="eastAsia"/>
          <w:sz w:val="21"/>
          <w:szCs w:val="21"/>
        </w:rPr>
        <w:t>当</w:t>
      </w:r>
      <w:r w:rsidRPr="00CB1A2A">
        <w:rPr>
          <w:rFonts w:ascii="ＭＳ ゴシック" w:hAnsi="ＭＳ ゴシック" w:hint="eastAsia"/>
          <w:sz w:val="21"/>
          <w:szCs w:val="21"/>
        </w:rPr>
        <w:t>たっての基本的態度）</w:t>
      </w:r>
    </w:p>
    <w:p w14:paraId="4114E80D"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第43条　事故の処理に</w:t>
      </w:r>
      <w:r w:rsidR="002A698F">
        <w:rPr>
          <w:rFonts w:ascii="ＭＳ ゴシック" w:hAnsi="ＭＳ ゴシック" w:hint="eastAsia"/>
          <w:sz w:val="21"/>
          <w:szCs w:val="21"/>
        </w:rPr>
        <w:t>当</w:t>
      </w:r>
      <w:r w:rsidRPr="00CB1A2A">
        <w:rPr>
          <w:rFonts w:ascii="ＭＳ ゴシック" w:hAnsi="ＭＳ ゴシック" w:hint="eastAsia"/>
          <w:sz w:val="21"/>
          <w:szCs w:val="21"/>
        </w:rPr>
        <w:t>たっては、次に掲げる基本的態度で臨むものとする。</w:t>
      </w:r>
    </w:p>
    <w:p w14:paraId="5A1701FA"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人命の安全の確保を最優先とすること。</w:t>
      </w:r>
    </w:p>
    <w:p w14:paraId="3FB3CA0F"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事態を楽観視せず常に最悪の事態を念頭におき措置を講ずること。</w:t>
      </w:r>
    </w:p>
    <w:p w14:paraId="6F5B6D0D"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事故処理業務は、すべての業務に優先して実施すること。</w:t>
      </w:r>
    </w:p>
    <w:p w14:paraId="21737021"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船長の対応措置に関する判断を尊重すること。</w:t>
      </w:r>
    </w:p>
    <w:p w14:paraId="64A164BF"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(5)</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陸上従業員は、陸上でとりうるあらゆる措置を講ずること。</w:t>
      </w:r>
    </w:p>
    <w:p w14:paraId="1EA2ED86"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lastRenderedPageBreak/>
        <w:t>（船長のとるべき措置）</w:t>
      </w:r>
    </w:p>
    <w:p w14:paraId="6B7EE400" w14:textId="77777777"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7DFDC849" w14:textId="77777777" w:rsid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0BF99521" w14:textId="77777777" w:rsidR="001964A0" w:rsidRPr="00CB1A2A" w:rsidRDefault="001964A0" w:rsidP="00071C3A">
      <w:pPr>
        <w:pStyle w:val="a3"/>
        <w:wordWrap/>
        <w:ind w:leftChars="100" w:left="213"/>
        <w:rPr>
          <w:spacing w:val="0"/>
          <w:sz w:val="21"/>
          <w:szCs w:val="21"/>
        </w:rPr>
      </w:pPr>
      <w:r w:rsidRPr="00CB1A2A">
        <w:rPr>
          <w:rFonts w:ascii="ＭＳ ゴシック" w:hAnsi="ＭＳ ゴシック" w:hint="eastAsia"/>
          <w:sz w:val="21"/>
          <w:szCs w:val="21"/>
        </w:rPr>
        <w:t>（運航管理者のとるべき措置）</w:t>
      </w:r>
    </w:p>
    <w:p w14:paraId="00DAC92A" w14:textId="77777777"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6464103F" w14:textId="77777777" w:rsid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２　前項の措置は、第47条に定める場合を除き、事故処理基準に定める事故処理組織を指揮して行うものとする。</w:t>
      </w:r>
    </w:p>
    <w:p w14:paraId="6DD01F5F" w14:textId="1EF0F89B"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w:t>
      </w:r>
      <w:r w:rsidR="002211D2">
        <w:rPr>
          <w:rFonts w:ascii="ＭＳ ゴシック" w:hAnsi="ＭＳ ゴシック" w:hint="eastAsia"/>
          <w:sz w:val="21"/>
          <w:szCs w:val="21"/>
        </w:rPr>
        <w:t>経営の責任者</w:t>
      </w:r>
      <w:r w:rsidRPr="00CB1A2A">
        <w:rPr>
          <w:rFonts w:ascii="ＭＳ ゴシック" w:hAnsi="ＭＳ ゴシック" w:hint="eastAsia"/>
          <w:sz w:val="21"/>
          <w:szCs w:val="21"/>
        </w:rPr>
        <w:t>及び安全統括管理者のとるべき措置）</w:t>
      </w:r>
    </w:p>
    <w:p w14:paraId="645066B0" w14:textId="1D7E099C"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第46条　安全統括管理者は、運航管理者等からの連絡によって事故の発生を知ったときは、事故処理基準に定めるところにより必要な措置をとるとともに、</w:t>
      </w:r>
      <w:r w:rsidR="002211D2">
        <w:rPr>
          <w:rFonts w:ascii="ＭＳ ゴシック" w:hAnsi="ＭＳ ゴシック" w:hint="eastAsia"/>
          <w:sz w:val="21"/>
          <w:szCs w:val="21"/>
        </w:rPr>
        <w:t>経営の責任者</w:t>
      </w:r>
      <w:r w:rsidRPr="00FB02F1">
        <w:rPr>
          <w:rFonts w:ascii="ＭＳ ゴシック" w:hAnsi="ＭＳ ゴシック" w:hint="eastAsia"/>
          <w:sz w:val="21"/>
          <w:szCs w:val="21"/>
        </w:rPr>
        <w:t>へ速報しなければならない。</w:t>
      </w:r>
    </w:p>
    <w:p w14:paraId="7B804C6B" w14:textId="3E0A951D" w:rsid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 xml:space="preserve">２　</w:t>
      </w:r>
      <w:r w:rsidR="002211D2">
        <w:rPr>
          <w:rFonts w:ascii="ＭＳ ゴシック" w:hAnsi="ＭＳ ゴシック" w:hint="eastAsia"/>
          <w:sz w:val="21"/>
          <w:szCs w:val="21"/>
        </w:rPr>
        <w:t>経営の責任者</w:t>
      </w:r>
      <w:r w:rsidRPr="00FB02F1">
        <w:rPr>
          <w:rFonts w:ascii="ＭＳ ゴシック" w:hAnsi="ＭＳ ゴシック" w:hint="eastAsia"/>
          <w:sz w:val="21"/>
          <w:szCs w:val="21"/>
        </w:rPr>
        <w:t>及び安全統括管理者は、事故状況、被害規模等を把握・分析し、</w:t>
      </w:r>
      <w:r w:rsidR="00BB2821">
        <w:rPr>
          <w:rFonts w:ascii="ＭＳ ゴシック" w:hAnsi="ＭＳ ゴシック" w:hint="eastAsia"/>
          <w:sz w:val="21"/>
          <w:szCs w:val="21"/>
        </w:rPr>
        <w:t>運航再開前に</w:t>
      </w:r>
      <w:r w:rsidRPr="00FB02F1">
        <w:rPr>
          <w:rFonts w:ascii="ＭＳ ゴシック" w:hAnsi="ＭＳ ゴシック" w:hint="eastAsia"/>
          <w:sz w:val="21"/>
          <w:szCs w:val="21"/>
        </w:rPr>
        <w:t>適切</w:t>
      </w:r>
      <w:r w:rsidR="00BB2821">
        <w:rPr>
          <w:rFonts w:ascii="ＭＳ ゴシック" w:hAnsi="ＭＳ ゴシック" w:hint="eastAsia"/>
          <w:sz w:val="21"/>
          <w:szCs w:val="21"/>
        </w:rPr>
        <w:t>な</w:t>
      </w:r>
      <w:r w:rsidRPr="00FB02F1">
        <w:rPr>
          <w:rFonts w:ascii="ＭＳ ゴシック" w:hAnsi="ＭＳ ゴシック" w:hint="eastAsia"/>
          <w:sz w:val="21"/>
          <w:szCs w:val="21"/>
        </w:rPr>
        <w:t>対応措置を講じなければならない。また、現場におけるリスクを明確にし、必要な対応措置を講じなければならない。</w:t>
      </w:r>
    </w:p>
    <w:p w14:paraId="0400A6F3"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t>（非常対策本部）</w:t>
      </w:r>
    </w:p>
    <w:p w14:paraId="28117858" w14:textId="37075ADE"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 xml:space="preserve">第47条　</w:t>
      </w:r>
      <w:r w:rsidR="002211D2">
        <w:rPr>
          <w:rFonts w:ascii="ＭＳ ゴシック" w:hAnsi="ＭＳ ゴシック" w:hint="eastAsia"/>
          <w:sz w:val="21"/>
          <w:szCs w:val="21"/>
        </w:rPr>
        <w:t>経営の責任者</w:t>
      </w:r>
      <w:r w:rsidRPr="00FB02F1">
        <w:rPr>
          <w:rFonts w:ascii="ＭＳ ゴシック" w:hAnsi="ＭＳ ゴシック" w:hint="eastAsia"/>
          <w:sz w:val="21"/>
          <w:szCs w:val="21"/>
        </w:rPr>
        <w:t>は、事故の規模あるいは事故の及ぼす社会的影響が大きいため、全社的体制でこれを処理する必要があると認めるときは、事故処理基準に定める非常対策本部を発動し、これを指揮して行うものとする。</w:t>
      </w:r>
    </w:p>
    <w:p w14:paraId="4142870F"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t>（通信の優先処理）</w:t>
      </w:r>
    </w:p>
    <w:p w14:paraId="3044220B" w14:textId="77777777" w:rsid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第48条　事故関係の通信は、最優先させ、迅速かつ確実に処理されなければならない。通信運用の責任者は、あらかじめ事故時の通信回線の確保及び統制のための手引きを定めておき、事故処理に際しては、速やかに通信回線の確保及び統制のために必要な措置をとらなければならない。</w:t>
      </w:r>
    </w:p>
    <w:p w14:paraId="40DAC06F"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t>（関係官署への報告）</w:t>
      </w:r>
    </w:p>
    <w:p w14:paraId="23154442" w14:textId="77777777"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第49条　運航管理者は、事故の発生を知ったときは、速やかに関係運輸局（神戸運輸監理部及び沖縄総合事務局を含む。以下「運輸局等」という。）及び海上保安官署にその概要及び事故処理の状況を報告し助言を求めなければならない。</w:t>
      </w:r>
    </w:p>
    <w:p w14:paraId="01E85AF7"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t>（事故調査委員会）</w:t>
      </w:r>
    </w:p>
    <w:p w14:paraId="49F6780B" w14:textId="3035CE9E"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 xml:space="preserve">第50条　</w:t>
      </w:r>
      <w:r w:rsidR="002211D2">
        <w:rPr>
          <w:rFonts w:ascii="ＭＳ ゴシック" w:hAnsi="ＭＳ ゴシック" w:hint="eastAsia"/>
          <w:sz w:val="21"/>
          <w:szCs w:val="21"/>
        </w:rPr>
        <w:t>経営の責任者</w:t>
      </w:r>
      <w:r w:rsidRPr="00FB02F1">
        <w:rPr>
          <w:rFonts w:ascii="ＭＳ ゴシック" w:hAnsi="ＭＳ ゴシック" w:hint="eastAsia"/>
          <w:sz w:val="21"/>
          <w:szCs w:val="21"/>
        </w:rPr>
        <w:t>は、事故の原因及び事故処理の適否を調査し、事故の再発防止及び事故処理の改善に資するため、必要に応じ事故調査委員会を設置するものとする。</w:t>
      </w:r>
    </w:p>
    <w:p w14:paraId="0F680E53" w14:textId="77777777" w:rsidR="001964A0" w:rsidRDefault="00FB02F1" w:rsidP="00071C3A">
      <w:pPr>
        <w:pStyle w:val="a3"/>
        <w:wordWrap/>
        <w:rPr>
          <w:rFonts w:ascii="ＭＳ ゴシック" w:hAnsi="ＭＳ ゴシック"/>
          <w:sz w:val="21"/>
          <w:szCs w:val="21"/>
        </w:rPr>
      </w:pPr>
      <w:r w:rsidRPr="00FB02F1">
        <w:rPr>
          <w:rFonts w:ascii="ＭＳ ゴシック" w:hAnsi="ＭＳ ゴシック" w:hint="eastAsia"/>
          <w:sz w:val="21"/>
          <w:szCs w:val="21"/>
        </w:rPr>
        <w:t>２　事故調査委員会の構成は、事故処理基準に定めるところによる。</w:t>
      </w:r>
    </w:p>
    <w:p w14:paraId="4DA4097F" w14:textId="77777777" w:rsidR="00703C3C" w:rsidRPr="00CB1A2A" w:rsidRDefault="00703C3C" w:rsidP="00071C3A">
      <w:pPr>
        <w:pStyle w:val="a3"/>
        <w:wordWrap/>
        <w:rPr>
          <w:spacing w:val="0"/>
          <w:sz w:val="21"/>
          <w:szCs w:val="21"/>
        </w:rPr>
      </w:pPr>
    </w:p>
    <w:p w14:paraId="4BBB8088" w14:textId="77777777" w:rsidR="00703C3C" w:rsidRPr="00CB1A2A" w:rsidRDefault="00703C3C" w:rsidP="00703C3C">
      <w:pPr>
        <w:pStyle w:val="a3"/>
        <w:wordWrap/>
        <w:ind w:firstLineChars="500" w:firstLine="1073"/>
        <w:rPr>
          <w:spacing w:val="0"/>
          <w:sz w:val="21"/>
          <w:szCs w:val="21"/>
        </w:rPr>
      </w:pPr>
      <w:r w:rsidRPr="00CB1A2A">
        <w:rPr>
          <w:rFonts w:ascii="ＭＳ ゴシック" w:hAnsi="ＭＳ ゴシック" w:hint="eastAsia"/>
          <w:sz w:val="21"/>
          <w:szCs w:val="21"/>
        </w:rPr>
        <w:t>第</w:t>
      </w:r>
      <w:r>
        <w:rPr>
          <w:rFonts w:ascii="ＭＳ ゴシック" w:hAnsi="ＭＳ ゴシック" w:hint="eastAsia"/>
          <w:sz w:val="21"/>
          <w:szCs w:val="21"/>
        </w:rPr>
        <w:t>13</w:t>
      </w:r>
      <w:r w:rsidRPr="00CB1A2A">
        <w:rPr>
          <w:rFonts w:ascii="ＭＳ ゴシック" w:hAnsi="ＭＳ ゴシック" w:hint="eastAsia"/>
          <w:sz w:val="21"/>
          <w:szCs w:val="21"/>
        </w:rPr>
        <w:t>章</w:t>
      </w:r>
      <w:r>
        <w:rPr>
          <w:rFonts w:ascii="ＭＳ ゴシック" w:hAnsi="ＭＳ ゴシック" w:hint="eastAsia"/>
          <w:sz w:val="21"/>
          <w:szCs w:val="21"/>
        </w:rPr>
        <w:t xml:space="preserve">の２　</w:t>
      </w:r>
      <w:r w:rsidRPr="00CB1A2A">
        <w:rPr>
          <w:rFonts w:ascii="ＭＳ ゴシック" w:hAnsi="ＭＳ ゴシック" w:hint="eastAsia"/>
          <w:sz w:val="21"/>
          <w:szCs w:val="21"/>
        </w:rPr>
        <w:t xml:space="preserve">　</w:t>
      </w:r>
      <w:r>
        <w:rPr>
          <w:rFonts w:ascii="ＭＳ ゴシック" w:hAnsi="ＭＳ ゴシック" w:hint="eastAsia"/>
          <w:sz w:val="21"/>
          <w:szCs w:val="21"/>
        </w:rPr>
        <w:t>感染症の発生及びまん延の防止対策</w:t>
      </w:r>
    </w:p>
    <w:p w14:paraId="733ECA74" w14:textId="77777777" w:rsidR="00703C3C" w:rsidRPr="009E7CEB" w:rsidRDefault="00703C3C" w:rsidP="00703C3C">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w:t>
      </w:r>
      <w:r>
        <w:rPr>
          <w:rFonts w:ascii="ＭＳ ゴシック" w:hAnsi="ＭＳ ゴシック" w:hint="eastAsia"/>
          <w:sz w:val="21"/>
          <w:szCs w:val="21"/>
        </w:rPr>
        <w:t>感染症対策</w:t>
      </w:r>
      <w:r w:rsidRPr="009E7CEB">
        <w:rPr>
          <w:rFonts w:ascii="ＭＳ ゴシック" w:hAnsi="ＭＳ ゴシック" w:hint="eastAsia"/>
          <w:sz w:val="21"/>
          <w:szCs w:val="21"/>
        </w:rPr>
        <w:t>）</w:t>
      </w:r>
    </w:p>
    <w:p w14:paraId="4AE9B74E" w14:textId="77777777" w:rsidR="00703C3C" w:rsidRDefault="00703C3C" w:rsidP="00703C3C">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w:t>
      </w:r>
      <w:r>
        <w:rPr>
          <w:rFonts w:ascii="ＭＳ ゴシック" w:hAnsi="ＭＳ ゴシック" w:hint="eastAsia"/>
          <w:sz w:val="21"/>
          <w:szCs w:val="21"/>
        </w:rPr>
        <w:t>50</w:t>
      </w:r>
      <w:r w:rsidRPr="009E7CEB">
        <w:rPr>
          <w:rFonts w:ascii="ＭＳ ゴシック" w:hAnsi="ＭＳ ゴシック" w:hint="eastAsia"/>
          <w:sz w:val="21"/>
          <w:szCs w:val="21"/>
        </w:rPr>
        <w:t>条</w:t>
      </w:r>
      <w:r>
        <w:rPr>
          <w:rFonts w:ascii="ＭＳ ゴシック" w:hAnsi="ＭＳ ゴシック" w:hint="eastAsia"/>
          <w:sz w:val="21"/>
          <w:szCs w:val="21"/>
        </w:rPr>
        <w:t>の２</w:t>
      </w:r>
      <w:r w:rsidRPr="009E7CEB">
        <w:rPr>
          <w:rFonts w:ascii="ＭＳ ゴシック" w:hAnsi="ＭＳ ゴシック" w:hint="eastAsia"/>
          <w:sz w:val="21"/>
          <w:szCs w:val="21"/>
        </w:rPr>
        <w:t xml:space="preserve">　安全統括管理者</w:t>
      </w:r>
      <w:r>
        <w:rPr>
          <w:rFonts w:ascii="ＭＳ ゴシック" w:hAnsi="ＭＳ ゴシック" w:hint="eastAsia"/>
          <w:sz w:val="21"/>
          <w:szCs w:val="21"/>
        </w:rPr>
        <w:t>等</w:t>
      </w:r>
      <w:r w:rsidRPr="009E7CEB">
        <w:rPr>
          <w:rFonts w:ascii="ＭＳ ゴシック" w:hAnsi="ＭＳ ゴシック" w:hint="eastAsia"/>
          <w:sz w:val="21"/>
          <w:szCs w:val="21"/>
        </w:rPr>
        <w:t>は、</w:t>
      </w:r>
      <w:r>
        <w:rPr>
          <w:rFonts w:ascii="ＭＳ ゴシック" w:hAnsi="ＭＳ ゴシック" w:hint="eastAsia"/>
          <w:sz w:val="21"/>
          <w:szCs w:val="21"/>
        </w:rPr>
        <w:t>関係法令、マニュアル等に基づき、感染症の発生及びまん延の予防措置、感染症が発生又は発生したおそれがあるときの非常連絡の方法その他感染症の対策に必要な措置を講じることとする。</w:t>
      </w:r>
    </w:p>
    <w:p w14:paraId="53282C6D" w14:textId="77777777" w:rsidR="00703C3C" w:rsidRPr="00703C3C" w:rsidRDefault="00703C3C" w:rsidP="00071C3A">
      <w:pPr>
        <w:pStyle w:val="a3"/>
        <w:wordWrap/>
        <w:ind w:firstLineChars="500" w:firstLine="1073"/>
        <w:rPr>
          <w:rFonts w:ascii="ＭＳ ゴシック" w:hAnsi="ＭＳ ゴシック"/>
          <w:sz w:val="21"/>
          <w:szCs w:val="21"/>
        </w:rPr>
      </w:pPr>
    </w:p>
    <w:p w14:paraId="0D563215"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3ECC1576"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（安全教育）</w:t>
      </w:r>
    </w:p>
    <w:p w14:paraId="366034CC" w14:textId="38DB9E1C"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第51条　安全統括管理者及び運航管理者は、○○部と協力して運航管理員、陸上作業員、乗組員、安全管理に従事する者、内部監査を担当する者に対し、安全管理規程（運航基準、作業基準、事故処理基準、消火プラン及び地震防災対策基準を含む。）、船員法及び海上衝突予防法等の関係法令その他輸送の安全を確保するために必要と認められる事項</w:t>
      </w:r>
      <w:r w:rsidR="00BB2821" w:rsidRPr="00BB2821">
        <w:rPr>
          <w:rFonts w:ascii="ＭＳ ゴシック" w:hAnsi="ＭＳ ゴシック" w:hint="eastAsia"/>
          <w:sz w:val="21"/>
          <w:szCs w:val="21"/>
        </w:rPr>
        <w:t>（避難港の活用に関</w:t>
      </w:r>
      <w:r w:rsidR="00BB2821" w:rsidRPr="00BB2821">
        <w:rPr>
          <w:rFonts w:ascii="ＭＳ ゴシック" w:hAnsi="ＭＳ ゴシック" w:hint="eastAsia"/>
          <w:sz w:val="21"/>
          <w:szCs w:val="21"/>
        </w:rPr>
        <w:lastRenderedPageBreak/>
        <w:t>する教育を含む。）</w:t>
      </w:r>
      <w:r w:rsidRPr="009E7CEB">
        <w:rPr>
          <w:rFonts w:ascii="ＭＳ ゴシック" w:hAnsi="ＭＳ ゴシック" w:hint="eastAsia"/>
          <w:sz w:val="21"/>
          <w:szCs w:val="21"/>
        </w:rPr>
        <w:t>について理解しやすい具体的な安全教育を定期的に実施し、その周知徹底を図らなければならない。</w:t>
      </w:r>
    </w:p>
    <w:p w14:paraId="23D6434A" w14:textId="2DD4DC4C"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 xml:space="preserve">２　</w:t>
      </w:r>
      <w:r w:rsidR="00BB2821" w:rsidRPr="00BB2821">
        <w:rPr>
          <w:rFonts w:ascii="ＭＳ ゴシック" w:hAnsi="ＭＳ ゴシック" w:hint="eastAsia"/>
          <w:sz w:val="21"/>
          <w:szCs w:val="21"/>
        </w:rPr>
        <w:t>安全統括管理者及び</w:t>
      </w:r>
      <w:r w:rsidRPr="009E7CEB">
        <w:rPr>
          <w:rFonts w:ascii="ＭＳ ゴシック" w:hAnsi="ＭＳ ゴシック" w:hint="eastAsia"/>
          <w:sz w:val="21"/>
          <w:szCs w:val="21"/>
        </w:rPr>
        <w:t>運航管理者は、</w:t>
      </w:r>
      <w:r w:rsidR="00BB2821" w:rsidRPr="00BB2821">
        <w:rPr>
          <w:rFonts w:ascii="ＭＳ ゴシック" w:hAnsi="ＭＳ ゴシック" w:hint="eastAsia"/>
          <w:sz w:val="21"/>
          <w:szCs w:val="21"/>
        </w:rPr>
        <w:t>事故等が発生した場合は、遅滞なく、乗組員等に対し、事故等の再発防止に向けた安全教育を実施するとともに、</w:t>
      </w:r>
      <w:r w:rsidRPr="009E7CEB">
        <w:rPr>
          <w:rFonts w:ascii="ＭＳ ゴシック" w:hAnsi="ＭＳ ゴシック" w:hint="eastAsia"/>
          <w:sz w:val="21"/>
          <w:szCs w:val="21"/>
        </w:rPr>
        <w:t>航路の状況、海難その他の事故及びインシデント</w:t>
      </w:r>
      <w:r w:rsidR="00F678B7">
        <w:rPr>
          <w:rFonts w:ascii="ＭＳ ゴシック" w:hAnsi="ＭＳ ゴシック" w:hint="eastAsia"/>
          <w:sz w:val="21"/>
          <w:szCs w:val="21"/>
        </w:rPr>
        <w:t>（</w:t>
      </w:r>
      <w:r w:rsidRPr="009E7CEB">
        <w:rPr>
          <w:rFonts w:ascii="ＭＳ ゴシック" w:hAnsi="ＭＳ ゴシック" w:hint="eastAsia"/>
          <w:sz w:val="21"/>
          <w:szCs w:val="21"/>
        </w:rPr>
        <w:t>事故等の損害を伴わない危険事象</w:t>
      </w:r>
      <w:r w:rsidR="00F678B7">
        <w:rPr>
          <w:rFonts w:ascii="ＭＳ ゴシック" w:hAnsi="ＭＳ ゴシック" w:hint="eastAsia"/>
          <w:sz w:val="21"/>
          <w:szCs w:val="21"/>
        </w:rPr>
        <w:t>）</w:t>
      </w:r>
      <w:r w:rsidRPr="009E7CEB">
        <w:rPr>
          <w:rFonts w:ascii="ＭＳ ゴシック" w:hAnsi="ＭＳ ゴシック" w:hint="eastAsia"/>
          <w:sz w:val="21"/>
          <w:szCs w:val="21"/>
        </w:rPr>
        <w:t>事例を調査研究し、随時又は前項の教育に併せて乗組員に周知徹底を図るものとする。</w:t>
      </w:r>
    </w:p>
    <w:p w14:paraId="6DE024CE"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（操練）</w:t>
      </w:r>
    </w:p>
    <w:p w14:paraId="4AF0D225" w14:textId="77777777"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第52条　船長は、法令に定める操練を行ったときは、その実施状況を運航管理者に報告するものとする。</w:t>
      </w:r>
    </w:p>
    <w:p w14:paraId="13BAB115" w14:textId="77777777"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２　安全統括管理者及び運航管理者は、消火プランを適確に実施できるよう操練を実施しなければならない。</w:t>
      </w:r>
    </w:p>
    <w:p w14:paraId="7C282BB9"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（訓練）</w:t>
      </w:r>
    </w:p>
    <w:p w14:paraId="2C2241C8" w14:textId="1B444051"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第53条　安全統括管理者及び運航管理者は、</w:t>
      </w:r>
      <w:r w:rsidR="002211D2">
        <w:rPr>
          <w:rFonts w:ascii="ＭＳ ゴシック" w:hAnsi="ＭＳ ゴシック" w:hint="eastAsia"/>
          <w:sz w:val="21"/>
          <w:szCs w:val="21"/>
        </w:rPr>
        <w:t>経営の責任者</w:t>
      </w:r>
      <w:r w:rsidRPr="009E7CEB">
        <w:rPr>
          <w:rFonts w:ascii="ＭＳ ゴシック" w:hAnsi="ＭＳ ゴシック" w:hint="eastAsia"/>
          <w:sz w:val="21"/>
          <w:szCs w:val="21"/>
        </w:rPr>
        <w:t>の支援を得て事故処理</w:t>
      </w:r>
      <w:r w:rsidR="003E1A58">
        <w:rPr>
          <w:rFonts w:ascii="ＭＳ ゴシック" w:hAnsi="ＭＳ ゴシック" w:hint="eastAsia"/>
          <w:sz w:val="21"/>
          <w:szCs w:val="21"/>
        </w:rPr>
        <w:t>及び</w:t>
      </w:r>
      <w:r w:rsidR="00844B2A">
        <w:rPr>
          <w:rFonts w:ascii="ＭＳ ゴシック" w:hAnsi="ＭＳ ゴシック" w:hint="eastAsia"/>
          <w:sz w:val="21"/>
          <w:szCs w:val="21"/>
        </w:rPr>
        <w:t>避難港の活用</w:t>
      </w:r>
      <w:r w:rsidRPr="009E7CEB">
        <w:rPr>
          <w:rFonts w:ascii="ＭＳ ゴシック" w:hAnsi="ＭＳ ゴシック" w:hint="eastAsia"/>
          <w:sz w:val="21"/>
          <w:szCs w:val="21"/>
        </w:rPr>
        <w:t>に関する訓練を計画し、年１回以上これを実施しなければならない。訓練は、全社的体制で処理する規模の事故を想定した実践的なものとする。この場合、前条の操練は当該訓練に併せて実施することができる。</w:t>
      </w:r>
    </w:p>
    <w:p w14:paraId="39426CF3" w14:textId="77777777"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２　安全統括管理者及び運航管理者は、消火プランを適確に実施できるよう訓練を実施しなければならない。</w:t>
      </w:r>
    </w:p>
    <w:p w14:paraId="445A7135" w14:textId="77777777" w:rsidR="009E7CEB" w:rsidRPr="009E7CEB" w:rsidRDefault="009E7CEB" w:rsidP="00071C3A">
      <w:pPr>
        <w:pStyle w:val="a3"/>
        <w:wordWrap/>
        <w:rPr>
          <w:rFonts w:ascii="ＭＳ ゴシック" w:hAnsi="ＭＳ ゴシック"/>
          <w:sz w:val="21"/>
          <w:szCs w:val="21"/>
        </w:rPr>
      </w:pPr>
      <w:r w:rsidRPr="009E7CEB">
        <w:rPr>
          <w:rFonts w:ascii="ＭＳ ゴシック" w:hAnsi="ＭＳ ゴシック" w:hint="eastAsia"/>
          <w:sz w:val="21"/>
          <w:szCs w:val="21"/>
        </w:rPr>
        <w:t>３　前項の消火プランに関する訓練は、訓練計画に基づき適切に実施しなくてはならない。</w:t>
      </w:r>
    </w:p>
    <w:p w14:paraId="5CB5CA4E" w14:textId="246430C1" w:rsidR="009E7CEB" w:rsidRDefault="009E7CEB" w:rsidP="00071C3A">
      <w:pPr>
        <w:pStyle w:val="a3"/>
        <w:wordWrap/>
        <w:rPr>
          <w:rFonts w:ascii="ＭＳ ゴシック" w:hAnsi="ＭＳ ゴシック"/>
          <w:sz w:val="21"/>
          <w:szCs w:val="21"/>
        </w:rPr>
      </w:pPr>
      <w:r w:rsidRPr="009E7CEB">
        <w:rPr>
          <w:rFonts w:ascii="ＭＳ ゴシック" w:hAnsi="ＭＳ ゴシック" w:hint="eastAsia"/>
          <w:sz w:val="21"/>
          <w:szCs w:val="21"/>
        </w:rPr>
        <w:t>４　訓練の前後には打合せを行い、特記事項があれば</w:t>
      </w:r>
      <w:r w:rsidR="002211D2">
        <w:rPr>
          <w:rFonts w:ascii="ＭＳ ゴシック" w:hAnsi="ＭＳ ゴシック" w:hint="eastAsia"/>
          <w:sz w:val="21"/>
          <w:szCs w:val="21"/>
        </w:rPr>
        <w:t>経営の責任者</w:t>
      </w:r>
      <w:r w:rsidRPr="009E7CEB">
        <w:rPr>
          <w:rFonts w:ascii="ＭＳ ゴシック" w:hAnsi="ＭＳ ゴシック" w:hint="eastAsia"/>
          <w:sz w:val="21"/>
          <w:szCs w:val="21"/>
        </w:rPr>
        <w:t>へ意見具申する。</w:t>
      </w:r>
    </w:p>
    <w:p w14:paraId="451EFA30"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（記録）</w:t>
      </w:r>
    </w:p>
    <w:p w14:paraId="5070D3D6" w14:textId="32AF20F9"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第54条　運航管理者は、前３条の教育等を実施したときは、その概要を記録簿に記録し</w:t>
      </w:r>
      <w:r w:rsidR="00BB2821" w:rsidRPr="00BB2821">
        <w:rPr>
          <w:rFonts w:ascii="ＭＳ ゴシック" w:hAnsi="ＭＳ ゴシック" w:hint="eastAsia"/>
          <w:sz w:val="21"/>
          <w:szCs w:val="21"/>
        </w:rPr>
        <w:t>、３年間保存すること</w:t>
      </w:r>
      <w:r w:rsidRPr="009E7CEB">
        <w:rPr>
          <w:rFonts w:ascii="ＭＳ ゴシック" w:hAnsi="ＭＳ ゴシック" w:hint="eastAsia"/>
          <w:sz w:val="21"/>
          <w:szCs w:val="21"/>
        </w:rPr>
        <w:t>。</w:t>
      </w:r>
    </w:p>
    <w:p w14:paraId="137B8EC3"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（内部監査及び見直し）</w:t>
      </w:r>
    </w:p>
    <w:p w14:paraId="06209666" w14:textId="64433C10"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第55条　内部監査を行う者は、</w:t>
      </w:r>
      <w:r w:rsidR="002211D2">
        <w:rPr>
          <w:rFonts w:ascii="ＭＳ ゴシック" w:hAnsi="ＭＳ ゴシック" w:hint="eastAsia"/>
          <w:sz w:val="21"/>
          <w:szCs w:val="21"/>
        </w:rPr>
        <w:t>経営の責任者</w:t>
      </w:r>
      <w:r w:rsidRPr="009E7CEB">
        <w:rPr>
          <w:rFonts w:ascii="ＭＳ ゴシック" w:hAnsi="ＭＳ ゴシック" w:hint="eastAsia"/>
          <w:sz w:val="21"/>
          <w:szCs w:val="21"/>
        </w:rPr>
        <w:t>の支援を得て関係者とともに年１回以上船舶及び陸上施設の状況並びに安全管理規程の遵守状況の他、</w:t>
      </w:r>
      <w:r w:rsidR="002211D2">
        <w:rPr>
          <w:rFonts w:ascii="ＭＳ ゴシック" w:hAnsi="ＭＳ ゴシック" w:hint="eastAsia"/>
          <w:sz w:val="21"/>
          <w:szCs w:val="21"/>
        </w:rPr>
        <w:t>安全管理体制</w:t>
      </w:r>
      <w:r w:rsidRPr="009E7CEB">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全般にわたり内部監査を行うものとし、船舶の監査は停泊中及び航海中の船舶について行うものとする。さらに、重大事故が発生した場合には速やかに実施する。</w:t>
      </w:r>
    </w:p>
    <w:p w14:paraId="2B368C71" w14:textId="02643098" w:rsidR="009E7CEB" w:rsidRPr="009E7CEB" w:rsidRDefault="009E7CEB" w:rsidP="00071C3A">
      <w:pPr>
        <w:pStyle w:val="a3"/>
        <w:wordWrap/>
        <w:rPr>
          <w:rFonts w:ascii="ＭＳ ゴシック" w:hAnsi="ＭＳ ゴシック"/>
          <w:sz w:val="21"/>
          <w:szCs w:val="21"/>
        </w:rPr>
      </w:pPr>
      <w:r w:rsidRPr="009E7CEB">
        <w:rPr>
          <w:rFonts w:ascii="ＭＳ ゴシック" w:hAnsi="ＭＳ ゴシック" w:hint="eastAsia"/>
          <w:sz w:val="21"/>
          <w:szCs w:val="21"/>
        </w:rPr>
        <w:t>２　内部監査にあたっては、</w:t>
      </w:r>
      <w:r w:rsidR="002211D2">
        <w:rPr>
          <w:rFonts w:ascii="ＭＳ ゴシック" w:hAnsi="ＭＳ ゴシック" w:hint="eastAsia"/>
          <w:sz w:val="21"/>
          <w:szCs w:val="21"/>
        </w:rPr>
        <w:t>経営の責任者</w:t>
      </w:r>
      <w:r w:rsidRPr="009E7CEB">
        <w:rPr>
          <w:rFonts w:ascii="ＭＳ ゴシック" w:hAnsi="ＭＳ ゴシック" w:hint="eastAsia"/>
          <w:sz w:val="21"/>
          <w:szCs w:val="21"/>
        </w:rPr>
        <w:t>は、その重要性を社内に周知徹底する。</w:t>
      </w:r>
    </w:p>
    <w:p w14:paraId="66B6862B" w14:textId="58A8F795"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３　内部監査を行うに際し、</w:t>
      </w:r>
      <w:r w:rsidR="002211D2">
        <w:rPr>
          <w:rFonts w:ascii="ＭＳ ゴシック" w:hAnsi="ＭＳ ゴシック" w:hint="eastAsia"/>
          <w:sz w:val="21"/>
          <w:szCs w:val="21"/>
        </w:rPr>
        <w:t>安全管理体制</w:t>
      </w:r>
      <w:r w:rsidRPr="009E7CEB">
        <w:rPr>
          <w:rFonts w:ascii="ＭＳ ゴシック" w:hAnsi="ＭＳ ゴシック" w:hint="eastAsia"/>
          <w:sz w:val="21"/>
          <w:szCs w:val="21"/>
        </w:rPr>
        <w:t>の機能全般に関し見直しを行い、改善の必要性、実施時期について評価し、改善に向け作業する。</w:t>
      </w:r>
    </w:p>
    <w:p w14:paraId="03460587" w14:textId="67D4A019" w:rsidR="009E7CEB" w:rsidRPr="009E7CEB" w:rsidRDefault="009E7CEB" w:rsidP="00071C3A">
      <w:pPr>
        <w:pStyle w:val="a3"/>
        <w:wordWrap/>
        <w:rPr>
          <w:rFonts w:ascii="ＭＳ ゴシック" w:hAnsi="ＭＳ ゴシック"/>
          <w:sz w:val="21"/>
          <w:szCs w:val="21"/>
        </w:rPr>
      </w:pPr>
      <w:r w:rsidRPr="009E7CEB">
        <w:rPr>
          <w:rFonts w:ascii="ＭＳ ゴシック" w:hAnsi="ＭＳ ゴシック" w:hint="eastAsia"/>
          <w:sz w:val="21"/>
          <w:szCs w:val="21"/>
        </w:rPr>
        <w:t>４　内部監査及び見直しを行ったときは、その内容を記録</w:t>
      </w:r>
      <w:r w:rsidR="00BB2821" w:rsidRPr="00BB2821">
        <w:rPr>
          <w:rFonts w:ascii="ＭＳ ゴシック" w:hAnsi="ＭＳ ゴシック" w:hint="eastAsia"/>
          <w:sz w:val="21"/>
          <w:szCs w:val="21"/>
        </w:rPr>
        <w:t>、３年間保存</w:t>
      </w:r>
      <w:r w:rsidRPr="009E7CEB">
        <w:rPr>
          <w:rFonts w:ascii="ＭＳ ゴシック" w:hAnsi="ＭＳ ゴシック" w:hint="eastAsia"/>
          <w:sz w:val="21"/>
          <w:szCs w:val="21"/>
        </w:rPr>
        <w:t>する。</w:t>
      </w:r>
    </w:p>
    <w:p w14:paraId="304EC0B8" w14:textId="652EEA18" w:rsidR="001964A0" w:rsidRPr="00CB1A2A" w:rsidRDefault="009E7CEB" w:rsidP="00071C3A">
      <w:pPr>
        <w:pStyle w:val="a3"/>
        <w:wordWrap/>
        <w:ind w:left="215" w:hangingChars="100" w:hanging="215"/>
        <w:rPr>
          <w:spacing w:val="0"/>
          <w:sz w:val="21"/>
          <w:szCs w:val="21"/>
        </w:rPr>
      </w:pPr>
      <w:r w:rsidRPr="009E7CEB">
        <w:rPr>
          <w:rFonts w:ascii="ＭＳ ゴシック" w:hAnsi="ＭＳ ゴシック" w:hint="eastAsia"/>
          <w:sz w:val="21"/>
          <w:szCs w:val="21"/>
        </w:rPr>
        <w:t>５　内部監査を行う者は、安全統括管理者及び運航管理者等が業務の監査を行うほか、特に陸上側の</w:t>
      </w:r>
      <w:r w:rsidR="002211D2">
        <w:rPr>
          <w:rFonts w:ascii="ＭＳ ゴシック" w:hAnsi="ＭＳ ゴシック" w:hint="eastAsia"/>
          <w:sz w:val="21"/>
          <w:szCs w:val="21"/>
        </w:rPr>
        <w:t>安全管理体制</w:t>
      </w:r>
      <w:r w:rsidRPr="009E7CEB">
        <w:rPr>
          <w:rFonts w:ascii="ＭＳ ゴシック" w:hAnsi="ＭＳ ゴシック" w:hint="eastAsia"/>
          <w:sz w:val="21"/>
          <w:szCs w:val="21"/>
        </w:rPr>
        <w:t>については、監査の客観性を確保するため当該部門の業務に従事していない者が監査を行う。</w:t>
      </w:r>
    </w:p>
    <w:p w14:paraId="584420EC" w14:textId="77777777" w:rsidR="009E7CEB" w:rsidRDefault="009E7CEB" w:rsidP="00071C3A">
      <w:pPr>
        <w:pStyle w:val="a3"/>
        <w:wordWrap/>
        <w:ind w:firstLineChars="500" w:firstLine="1073"/>
        <w:rPr>
          <w:rFonts w:ascii="ＭＳ ゴシック" w:hAnsi="ＭＳ ゴシック"/>
          <w:sz w:val="21"/>
          <w:szCs w:val="21"/>
        </w:rPr>
      </w:pPr>
    </w:p>
    <w:p w14:paraId="48AFD28E"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1C2D5CBE" w14:textId="77777777" w:rsidR="00961554" w:rsidRPr="00961554" w:rsidRDefault="00961554" w:rsidP="00071C3A">
      <w:pPr>
        <w:pStyle w:val="a3"/>
        <w:wordWrap/>
        <w:ind w:firstLineChars="100" w:firstLine="215"/>
        <w:rPr>
          <w:rFonts w:ascii="ＭＳ ゴシック" w:hAnsi="ＭＳ ゴシック"/>
          <w:sz w:val="21"/>
          <w:szCs w:val="21"/>
        </w:rPr>
      </w:pPr>
      <w:r w:rsidRPr="00961554">
        <w:rPr>
          <w:rFonts w:ascii="ＭＳ ゴシック" w:hAnsi="ＭＳ ゴシック" w:hint="eastAsia"/>
          <w:sz w:val="21"/>
          <w:szCs w:val="21"/>
        </w:rPr>
        <w:t>（安全管理規程等の備付け等）</w:t>
      </w:r>
    </w:p>
    <w:p w14:paraId="134B9F9F" w14:textId="708EA223"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第56条　安全統括管理者及び運航管理者は、それぞれの職務に応じ、安全管理規程（運航基準、作業基準、事故処理基準、消火プラン及び地震防災対策基準を含む。）及び運航基準図を船舶、営業所その他必要と認められる場所に、容易に閲覧できるよう備え付けておかなければならない。</w:t>
      </w:r>
    </w:p>
    <w:p w14:paraId="57374BE3" w14:textId="53D778D4"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 xml:space="preserve">２　</w:t>
      </w:r>
      <w:r w:rsidR="002211D2">
        <w:rPr>
          <w:rFonts w:ascii="ＭＳ ゴシック" w:hAnsi="ＭＳ ゴシック" w:hint="eastAsia"/>
          <w:sz w:val="21"/>
          <w:szCs w:val="21"/>
        </w:rPr>
        <w:t>安全管理体制</w:t>
      </w:r>
      <w:r w:rsidRPr="00961554">
        <w:rPr>
          <w:rFonts w:ascii="ＭＳ ゴシック" w:hAnsi="ＭＳ ゴシック" w:hint="eastAsia"/>
          <w:sz w:val="21"/>
          <w:szCs w:val="21"/>
        </w:rPr>
        <w:t>を確立し、実施し、維持するために、それぞれの職務に関し作成した各種文書はそれぞれの職務に応じ適切に管理する。</w:t>
      </w:r>
    </w:p>
    <w:p w14:paraId="7F6714FC" w14:textId="77777777" w:rsidR="00961554" w:rsidRPr="00961554" w:rsidRDefault="00961554" w:rsidP="00071C3A">
      <w:pPr>
        <w:pStyle w:val="a3"/>
        <w:wordWrap/>
        <w:ind w:firstLineChars="100" w:firstLine="215"/>
        <w:rPr>
          <w:rFonts w:ascii="ＭＳ ゴシック" w:hAnsi="ＭＳ ゴシック"/>
          <w:sz w:val="21"/>
          <w:szCs w:val="21"/>
        </w:rPr>
      </w:pPr>
      <w:r w:rsidRPr="00961554">
        <w:rPr>
          <w:rFonts w:ascii="ＭＳ ゴシック" w:hAnsi="ＭＳ ゴシック" w:hint="eastAsia"/>
          <w:sz w:val="21"/>
          <w:szCs w:val="21"/>
        </w:rPr>
        <w:t>（情報伝達</w:t>
      </w:r>
      <w:r w:rsidR="00485B29">
        <w:rPr>
          <w:rFonts w:ascii="ＭＳ ゴシック" w:hAnsi="ＭＳ ゴシック" w:hint="eastAsia"/>
          <w:sz w:val="21"/>
          <w:szCs w:val="21"/>
        </w:rPr>
        <w:t>）</w:t>
      </w:r>
    </w:p>
    <w:p w14:paraId="309CF95D" w14:textId="77777777"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第57条　安全統括管理者は、パソコン、社内LAN等を活用した輸送の安全の確保に関する情報のデータベース化を行うとともに容易なアクセス手段を用意する。</w:t>
      </w:r>
    </w:p>
    <w:p w14:paraId="11173B55" w14:textId="0C433C41"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２　輸送の安全に係る運航・整備等輸送サービスの実施に直接携わる部門が、現場の顕在的課題、潜在的課題等を、</w:t>
      </w:r>
      <w:r w:rsidR="002211D2">
        <w:rPr>
          <w:rFonts w:ascii="ＭＳ ゴシック" w:hAnsi="ＭＳ ゴシック" w:hint="eastAsia"/>
          <w:sz w:val="21"/>
          <w:szCs w:val="21"/>
        </w:rPr>
        <w:t>経営の責任者</w:t>
      </w:r>
      <w:r w:rsidRPr="00961554">
        <w:rPr>
          <w:rFonts w:ascii="ＭＳ ゴシック" w:hAnsi="ＭＳ ゴシック" w:hint="eastAsia"/>
          <w:sz w:val="21"/>
          <w:szCs w:val="21"/>
        </w:rPr>
        <w:t>への直接上申する手段</w:t>
      </w:r>
      <w:r w:rsidR="00F74337">
        <w:rPr>
          <w:rFonts w:ascii="ＭＳ ゴシック" w:hAnsi="ＭＳ ゴシック" w:hint="eastAsia"/>
          <w:sz w:val="21"/>
          <w:szCs w:val="21"/>
        </w:rPr>
        <w:t>（</w:t>
      </w:r>
      <w:r w:rsidRPr="00961554">
        <w:rPr>
          <w:rFonts w:ascii="ＭＳ ゴシック" w:hAnsi="ＭＳ ゴシック" w:hint="eastAsia"/>
          <w:sz w:val="21"/>
          <w:szCs w:val="21"/>
        </w:rPr>
        <w:t>目安箱、社内メール等</w:t>
      </w:r>
      <w:r w:rsidR="00F74337">
        <w:rPr>
          <w:rFonts w:ascii="ＭＳ ゴシック" w:hAnsi="ＭＳ ゴシック" w:hint="eastAsia"/>
          <w:sz w:val="21"/>
          <w:szCs w:val="21"/>
        </w:rPr>
        <w:t>）</w:t>
      </w:r>
      <w:r w:rsidRPr="00961554">
        <w:rPr>
          <w:rFonts w:ascii="ＭＳ ゴシック" w:hAnsi="ＭＳ ゴシック" w:hint="eastAsia"/>
          <w:sz w:val="21"/>
          <w:szCs w:val="21"/>
        </w:rPr>
        <w:t>を用意する。</w:t>
      </w:r>
    </w:p>
    <w:p w14:paraId="434BD77D" w14:textId="77777777"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３　安全統括管理者は前項の上申又はその他の手段他により安全に係る意見等の把握に努め、</w:t>
      </w:r>
      <w:r w:rsidRPr="00961554">
        <w:rPr>
          <w:rFonts w:ascii="ＭＳ ゴシック" w:hAnsi="ＭＳ ゴシック" w:hint="eastAsia"/>
          <w:sz w:val="21"/>
          <w:szCs w:val="21"/>
        </w:rPr>
        <w:lastRenderedPageBreak/>
        <w:t>その検討、実現反映状況等について社内へ周知する。</w:t>
      </w:r>
    </w:p>
    <w:p w14:paraId="4F96A54F" w14:textId="0A6B37EC" w:rsidR="00466B8C" w:rsidRPr="00367745" w:rsidRDefault="00961554" w:rsidP="00071C3A">
      <w:pPr>
        <w:pStyle w:val="a3"/>
        <w:wordWrap/>
        <w:ind w:left="215" w:hangingChars="100" w:hanging="215"/>
        <w:rPr>
          <w:spacing w:val="0"/>
          <w:sz w:val="21"/>
          <w:szCs w:val="21"/>
        </w:rPr>
      </w:pPr>
      <w:r w:rsidRPr="00961554">
        <w:rPr>
          <w:rFonts w:ascii="ＭＳ ゴシック" w:hAnsi="ＭＳ ゴシック" w:hint="eastAsia"/>
          <w:sz w:val="21"/>
          <w:szCs w:val="21"/>
        </w:rPr>
        <w:t>４　安全統括管理者は、</w:t>
      </w:r>
      <w:r w:rsidR="00BB2821" w:rsidRPr="00BB2821">
        <w:rPr>
          <w:rFonts w:ascii="ＭＳ ゴシック" w:hAnsi="ＭＳ ゴシック" w:hint="eastAsia"/>
          <w:sz w:val="21"/>
          <w:szCs w:val="21"/>
        </w:rPr>
        <w:t>次に掲げる輸送の安全に係る情報をインターネットの利用その他の適切な方法により公表する。</w:t>
      </w:r>
    </w:p>
    <w:p w14:paraId="04E59006" w14:textId="1FABBAEA" w:rsidR="00BB2821" w:rsidRPr="00BB2821" w:rsidRDefault="00D45CF4" w:rsidP="00B030C6">
      <w:pPr>
        <w:pStyle w:val="a3"/>
        <w:ind w:firstLineChars="100" w:firstLine="215"/>
        <w:rPr>
          <w:spacing w:val="0"/>
          <w:sz w:val="21"/>
          <w:szCs w:val="21"/>
        </w:rPr>
      </w:pPr>
      <w:r w:rsidRPr="00CB1A2A">
        <w:rPr>
          <w:rFonts w:ascii="ＭＳ ゴシック" w:hAnsi="ＭＳ ゴシック" w:hint="eastAsia"/>
          <w:sz w:val="21"/>
          <w:szCs w:val="21"/>
        </w:rPr>
        <w:t>(1)</w:t>
      </w:r>
      <w:r w:rsidR="00BB2821" w:rsidRPr="00BB2821">
        <w:rPr>
          <w:rFonts w:hint="eastAsia"/>
          <w:spacing w:val="0"/>
          <w:sz w:val="21"/>
          <w:szCs w:val="21"/>
        </w:rPr>
        <w:t xml:space="preserve">　輸送の安全に関する基本的な方針</w:t>
      </w:r>
    </w:p>
    <w:p w14:paraId="75D2EA7A" w14:textId="6DAE87E1" w:rsidR="00BB2821" w:rsidRPr="00BB2821" w:rsidRDefault="00D45CF4" w:rsidP="00B030C6">
      <w:pPr>
        <w:pStyle w:val="a3"/>
        <w:ind w:firstLineChars="100" w:firstLine="215"/>
        <w:rPr>
          <w:spacing w:val="0"/>
          <w:sz w:val="21"/>
          <w:szCs w:val="21"/>
        </w:rPr>
      </w:pPr>
      <w:r w:rsidRPr="00CB1A2A">
        <w:rPr>
          <w:rFonts w:ascii="ＭＳ ゴシック" w:hAnsi="ＭＳ ゴシック" w:hint="eastAsia"/>
          <w:sz w:val="21"/>
          <w:szCs w:val="21"/>
        </w:rPr>
        <w:t>(</w:t>
      </w:r>
      <w:r>
        <w:rPr>
          <w:rFonts w:ascii="ＭＳ ゴシック" w:hAnsi="ＭＳ ゴシック"/>
          <w:sz w:val="21"/>
          <w:szCs w:val="21"/>
        </w:rPr>
        <w:t>2</w:t>
      </w:r>
      <w:r w:rsidRPr="00CB1A2A">
        <w:rPr>
          <w:rFonts w:ascii="ＭＳ ゴシック" w:hAnsi="ＭＳ ゴシック" w:hint="eastAsia"/>
          <w:sz w:val="21"/>
          <w:szCs w:val="21"/>
        </w:rPr>
        <w:t>)</w:t>
      </w:r>
      <w:r w:rsidR="00BB2821" w:rsidRPr="00BB2821">
        <w:rPr>
          <w:rFonts w:hint="eastAsia"/>
          <w:spacing w:val="0"/>
          <w:sz w:val="21"/>
          <w:szCs w:val="21"/>
        </w:rPr>
        <w:t xml:space="preserve">　輸送の安全に関する重点施策及びその達成状況</w:t>
      </w:r>
    </w:p>
    <w:p w14:paraId="377A4248" w14:textId="45640687" w:rsidR="00BB2821" w:rsidRPr="00BB2821" w:rsidRDefault="00D45CF4" w:rsidP="00B030C6">
      <w:pPr>
        <w:pStyle w:val="a3"/>
        <w:ind w:firstLineChars="100" w:firstLine="215"/>
        <w:rPr>
          <w:spacing w:val="0"/>
          <w:sz w:val="21"/>
          <w:szCs w:val="21"/>
        </w:rPr>
      </w:pPr>
      <w:r w:rsidRPr="00CB1A2A">
        <w:rPr>
          <w:rFonts w:ascii="ＭＳ ゴシック" w:hAnsi="ＭＳ ゴシック" w:hint="eastAsia"/>
          <w:sz w:val="21"/>
          <w:szCs w:val="21"/>
        </w:rPr>
        <w:t>(</w:t>
      </w:r>
      <w:r>
        <w:rPr>
          <w:rFonts w:ascii="ＭＳ ゴシック" w:hAnsi="ＭＳ ゴシック"/>
          <w:sz w:val="21"/>
          <w:szCs w:val="21"/>
        </w:rPr>
        <w:t>3</w:t>
      </w:r>
      <w:r w:rsidRPr="00CB1A2A">
        <w:rPr>
          <w:rFonts w:ascii="ＭＳ ゴシック" w:hAnsi="ＭＳ ゴシック" w:hint="eastAsia"/>
          <w:sz w:val="21"/>
          <w:szCs w:val="21"/>
        </w:rPr>
        <w:t>)</w:t>
      </w:r>
      <w:r w:rsidR="00BB2821" w:rsidRPr="00BB2821">
        <w:rPr>
          <w:rFonts w:hint="eastAsia"/>
          <w:spacing w:val="0"/>
          <w:sz w:val="21"/>
          <w:szCs w:val="21"/>
        </w:rPr>
        <w:t xml:space="preserve">　安全管理規程（運航可否判断のフロー図を含む）</w:t>
      </w:r>
    </w:p>
    <w:p w14:paraId="59056B6C" w14:textId="3218065B" w:rsidR="00BB2821" w:rsidRDefault="00D45CF4" w:rsidP="00BB2821">
      <w:pPr>
        <w:pStyle w:val="a3"/>
        <w:ind w:firstLineChars="100" w:firstLine="215"/>
        <w:rPr>
          <w:spacing w:val="0"/>
          <w:sz w:val="21"/>
          <w:szCs w:val="21"/>
        </w:rPr>
      </w:pPr>
      <w:r w:rsidRPr="00CB1A2A">
        <w:rPr>
          <w:rFonts w:ascii="ＭＳ ゴシック" w:hAnsi="ＭＳ ゴシック" w:hint="eastAsia"/>
          <w:sz w:val="21"/>
          <w:szCs w:val="21"/>
        </w:rPr>
        <w:t>(</w:t>
      </w:r>
      <w:r>
        <w:rPr>
          <w:rFonts w:ascii="ＭＳ ゴシック" w:hAnsi="ＭＳ ゴシック"/>
          <w:sz w:val="21"/>
          <w:szCs w:val="21"/>
        </w:rPr>
        <w:t>4</w:t>
      </w:r>
      <w:r w:rsidRPr="00CB1A2A">
        <w:rPr>
          <w:rFonts w:ascii="ＭＳ ゴシック" w:hAnsi="ＭＳ ゴシック" w:hint="eastAsia"/>
          <w:sz w:val="21"/>
          <w:szCs w:val="21"/>
        </w:rPr>
        <w:t>)</w:t>
      </w:r>
      <w:r w:rsidR="00BB2821" w:rsidRPr="00BB2821">
        <w:rPr>
          <w:rFonts w:hint="eastAsia"/>
          <w:spacing w:val="0"/>
          <w:sz w:val="21"/>
          <w:szCs w:val="21"/>
        </w:rPr>
        <w:t xml:space="preserve">　安全統括管理者、運航管理者に係る情報（特定の個人を識別することができる情報を除</w:t>
      </w:r>
    </w:p>
    <w:p w14:paraId="684D96A6" w14:textId="4374203C" w:rsidR="00BB2821" w:rsidRPr="00BB2821" w:rsidRDefault="00BB2821" w:rsidP="00B030C6">
      <w:pPr>
        <w:pStyle w:val="a3"/>
        <w:ind w:firstLineChars="200" w:firstLine="425"/>
        <w:rPr>
          <w:spacing w:val="0"/>
          <w:sz w:val="21"/>
          <w:szCs w:val="21"/>
        </w:rPr>
      </w:pPr>
      <w:r w:rsidRPr="00BB2821">
        <w:rPr>
          <w:rFonts w:hint="eastAsia"/>
          <w:spacing w:val="0"/>
          <w:sz w:val="21"/>
          <w:szCs w:val="21"/>
        </w:rPr>
        <w:t>く）</w:t>
      </w:r>
    </w:p>
    <w:p w14:paraId="03995DFD" w14:textId="77777777" w:rsidR="00BB2821" w:rsidRPr="00BB2821" w:rsidRDefault="00BB2821" w:rsidP="00B030C6">
      <w:pPr>
        <w:pStyle w:val="a3"/>
        <w:ind w:left="213" w:hangingChars="100" w:hanging="213"/>
        <w:rPr>
          <w:spacing w:val="0"/>
          <w:sz w:val="21"/>
          <w:szCs w:val="21"/>
        </w:rPr>
      </w:pPr>
      <w:r w:rsidRPr="00BB2821">
        <w:rPr>
          <w:rFonts w:hint="eastAsia"/>
          <w:spacing w:val="0"/>
          <w:sz w:val="21"/>
          <w:szCs w:val="21"/>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01B55274" w14:textId="77777777" w:rsidR="00D45CF4" w:rsidRDefault="00D45CF4" w:rsidP="00D45CF4">
      <w:pPr>
        <w:pStyle w:val="a3"/>
        <w:ind w:firstLineChars="100" w:firstLine="215"/>
        <w:rPr>
          <w:spacing w:val="0"/>
          <w:sz w:val="21"/>
          <w:szCs w:val="21"/>
        </w:rPr>
      </w:pPr>
      <w:r w:rsidRPr="00CB1A2A">
        <w:rPr>
          <w:rFonts w:ascii="ＭＳ ゴシック" w:hAnsi="ＭＳ ゴシック" w:hint="eastAsia"/>
          <w:sz w:val="21"/>
          <w:szCs w:val="21"/>
        </w:rPr>
        <w:t>(1)</w:t>
      </w:r>
      <w:r w:rsidR="00BB2821" w:rsidRPr="00BB2821">
        <w:rPr>
          <w:rFonts w:hint="eastAsia"/>
          <w:spacing w:val="0"/>
          <w:sz w:val="21"/>
          <w:szCs w:val="21"/>
        </w:rPr>
        <w:t xml:space="preserve"> </w:t>
      </w:r>
      <w:r w:rsidR="00BB2821" w:rsidRPr="00BB2821">
        <w:rPr>
          <w:rFonts w:hint="eastAsia"/>
          <w:spacing w:val="0"/>
          <w:sz w:val="21"/>
          <w:szCs w:val="21"/>
        </w:rPr>
        <w:t>事業の用に供する船舶ごとの救命設備及び通信設備の搭載の状況その他の事業の用に供</w:t>
      </w:r>
    </w:p>
    <w:p w14:paraId="2DB753CE" w14:textId="7715283B" w:rsidR="00BB2821" w:rsidRPr="00BB2821" w:rsidRDefault="00BB2821" w:rsidP="00B030C6">
      <w:pPr>
        <w:pStyle w:val="a3"/>
        <w:ind w:firstLineChars="200" w:firstLine="425"/>
        <w:rPr>
          <w:spacing w:val="0"/>
          <w:sz w:val="21"/>
          <w:szCs w:val="21"/>
        </w:rPr>
      </w:pPr>
      <w:r w:rsidRPr="00BB2821">
        <w:rPr>
          <w:rFonts w:hint="eastAsia"/>
          <w:spacing w:val="0"/>
          <w:sz w:val="21"/>
          <w:szCs w:val="21"/>
        </w:rPr>
        <w:t>する船舶に係る情報</w:t>
      </w:r>
    </w:p>
    <w:p w14:paraId="6D16D5B5" w14:textId="78B20919" w:rsidR="00BB2821" w:rsidRPr="00BB2821" w:rsidRDefault="00D45CF4" w:rsidP="00B030C6">
      <w:pPr>
        <w:pStyle w:val="a3"/>
        <w:ind w:firstLineChars="100" w:firstLine="215"/>
        <w:rPr>
          <w:spacing w:val="0"/>
          <w:sz w:val="21"/>
          <w:szCs w:val="21"/>
        </w:rPr>
      </w:pPr>
      <w:r w:rsidRPr="00CB1A2A">
        <w:rPr>
          <w:rFonts w:ascii="ＭＳ ゴシック" w:hAnsi="ＭＳ ゴシック" w:hint="eastAsia"/>
          <w:sz w:val="21"/>
          <w:szCs w:val="21"/>
        </w:rPr>
        <w:t>(</w:t>
      </w:r>
      <w:r>
        <w:rPr>
          <w:rFonts w:ascii="ＭＳ ゴシック" w:hAnsi="ＭＳ ゴシック"/>
          <w:sz w:val="21"/>
          <w:szCs w:val="21"/>
        </w:rPr>
        <w:t>2</w:t>
      </w:r>
      <w:r w:rsidRPr="00CB1A2A">
        <w:rPr>
          <w:rFonts w:ascii="ＭＳ ゴシック" w:hAnsi="ＭＳ ゴシック" w:hint="eastAsia"/>
          <w:sz w:val="21"/>
          <w:szCs w:val="21"/>
        </w:rPr>
        <w:t>)</w:t>
      </w:r>
      <w:r w:rsidR="00BB2821" w:rsidRPr="00BB2821">
        <w:rPr>
          <w:rFonts w:hint="eastAsia"/>
          <w:spacing w:val="0"/>
          <w:sz w:val="21"/>
          <w:szCs w:val="21"/>
        </w:rPr>
        <w:t xml:space="preserve"> </w:t>
      </w:r>
      <w:r w:rsidR="00BB2821" w:rsidRPr="00BB2821">
        <w:rPr>
          <w:rFonts w:hint="eastAsia"/>
          <w:spacing w:val="0"/>
          <w:sz w:val="21"/>
          <w:szCs w:val="21"/>
        </w:rPr>
        <w:t>事業の用に供する船舶の事故に係る情報</w:t>
      </w:r>
    </w:p>
    <w:p w14:paraId="37D9A03A" w14:textId="77777777" w:rsidR="00D45CF4" w:rsidRDefault="00BB2821" w:rsidP="00BB2821">
      <w:pPr>
        <w:pStyle w:val="a3"/>
        <w:wordWrap/>
        <w:rPr>
          <w:spacing w:val="0"/>
          <w:sz w:val="21"/>
          <w:szCs w:val="21"/>
        </w:rPr>
      </w:pPr>
      <w:r w:rsidRPr="00BB2821">
        <w:rPr>
          <w:rFonts w:hint="eastAsia"/>
          <w:spacing w:val="0"/>
          <w:sz w:val="21"/>
          <w:szCs w:val="21"/>
        </w:rPr>
        <w:t>６　安全統括管理者は、前</w:t>
      </w:r>
      <w:r w:rsidRPr="00BB2821">
        <w:rPr>
          <w:rFonts w:hint="eastAsia"/>
          <w:spacing w:val="0"/>
          <w:sz w:val="21"/>
          <w:szCs w:val="21"/>
        </w:rPr>
        <w:t>2</w:t>
      </w:r>
      <w:r w:rsidRPr="00BB2821">
        <w:rPr>
          <w:rFonts w:hint="eastAsia"/>
          <w:spacing w:val="0"/>
          <w:sz w:val="21"/>
          <w:szCs w:val="21"/>
        </w:rPr>
        <w:t>項に規定する事項のほか、行政処分（輸送の安全の確保に関する命</w:t>
      </w:r>
    </w:p>
    <w:p w14:paraId="56EE80DD" w14:textId="77777777" w:rsidR="00D45CF4" w:rsidRDefault="00BB2821" w:rsidP="00D45CF4">
      <w:pPr>
        <w:pStyle w:val="a3"/>
        <w:wordWrap/>
        <w:ind w:firstLineChars="100" w:firstLine="213"/>
        <w:rPr>
          <w:spacing w:val="0"/>
          <w:sz w:val="21"/>
          <w:szCs w:val="21"/>
        </w:rPr>
      </w:pPr>
      <w:r w:rsidRPr="00BB2821">
        <w:rPr>
          <w:rFonts w:hint="eastAsia"/>
          <w:spacing w:val="0"/>
          <w:sz w:val="21"/>
          <w:szCs w:val="21"/>
        </w:rPr>
        <w:t>令等）を受けたときは、当該処分の内容並びに当該処分の事由となった事項の是正のために講</w:t>
      </w:r>
    </w:p>
    <w:p w14:paraId="66D74A40" w14:textId="77777777" w:rsidR="00D45CF4" w:rsidRDefault="00BB2821" w:rsidP="00D45CF4">
      <w:pPr>
        <w:pStyle w:val="a3"/>
        <w:wordWrap/>
        <w:ind w:firstLineChars="100" w:firstLine="213"/>
        <w:rPr>
          <w:spacing w:val="0"/>
          <w:sz w:val="21"/>
          <w:szCs w:val="21"/>
        </w:rPr>
      </w:pPr>
      <w:r w:rsidRPr="00BB2821">
        <w:rPr>
          <w:rFonts w:hint="eastAsia"/>
          <w:spacing w:val="0"/>
          <w:sz w:val="21"/>
          <w:szCs w:val="21"/>
        </w:rPr>
        <w:t>じた措置及び講じようとする措置の内容を、遅滞なくインターネットの利用その他の適切な方</w:t>
      </w:r>
    </w:p>
    <w:p w14:paraId="6150ABCD" w14:textId="0C48FB24" w:rsidR="006F49E1" w:rsidRDefault="00BB2821" w:rsidP="00D45CF4">
      <w:pPr>
        <w:pStyle w:val="a3"/>
        <w:wordWrap/>
        <w:ind w:firstLineChars="100" w:firstLine="213"/>
        <w:rPr>
          <w:spacing w:val="0"/>
          <w:sz w:val="21"/>
          <w:szCs w:val="21"/>
        </w:rPr>
      </w:pPr>
      <w:r w:rsidRPr="00BB2821">
        <w:rPr>
          <w:rFonts w:hint="eastAsia"/>
          <w:spacing w:val="0"/>
          <w:sz w:val="21"/>
          <w:szCs w:val="21"/>
        </w:rPr>
        <w:t>法により公表する。</w:t>
      </w:r>
    </w:p>
    <w:p w14:paraId="5604AC8B" w14:textId="77777777" w:rsidR="00D45CF4" w:rsidRPr="00CB1A2A" w:rsidRDefault="00D45CF4" w:rsidP="00B030C6">
      <w:pPr>
        <w:pStyle w:val="a3"/>
        <w:wordWrap/>
        <w:ind w:firstLineChars="100" w:firstLine="213"/>
        <w:rPr>
          <w:spacing w:val="0"/>
          <w:sz w:val="21"/>
          <w:szCs w:val="21"/>
        </w:rPr>
      </w:pPr>
    </w:p>
    <w:p w14:paraId="6EDBCB1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附　則</w:t>
      </w:r>
    </w:p>
    <w:p w14:paraId="010AEF40" w14:textId="77777777" w:rsidR="006F49E1" w:rsidRDefault="001964A0" w:rsidP="00071C3A">
      <w:pPr>
        <w:pStyle w:val="a3"/>
        <w:wordWrap/>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1B891F3A" w14:textId="77777777" w:rsidR="006F49E1" w:rsidRDefault="006F49E1" w:rsidP="00071C3A">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5F88152F" w14:textId="77777777" w:rsidR="002D60C0" w:rsidRDefault="002D60C0" w:rsidP="00071C3A">
      <w:pPr>
        <w:pStyle w:val="a3"/>
        <w:wordWrap/>
        <w:jc w:val="center"/>
        <w:rPr>
          <w:spacing w:val="0"/>
          <w:sz w:val="21"/>
          <w:szCs w:val="21"/>
        </w:rPr>
      </w:pPr>
    </w:p>
    <w:p w14:paraId="02A18265" w14:textId="77777777" w:rsidR="002D60C0" w:rsidRDefault="002D60C0" w:rsidP="00071C3A">
      <w:pPr>
        <w:pStyle w:val="a3"/>
        <w:wordWrap/>
        <w:jc w:val="center"/>
        <w:rPr>
          <w:spacing w:val="0"/>
          <w:sz w:val="21"/>
          <w:szCs w:val="21"/>
        </w:rPr>
      </w:pPr>
    </w:p>
    <w:p w14:paraId="091419C3" w14:textId="5ACBC478" w:rsidR="001964A0" w:rsidRPr="002D60C0" w:rsidRDefault="001964A0" w:rsidP="008A3C71">
      <w:pPr>
        <w:pStyle w:val="a3"/>
        <w:wordWrap/>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6B1B10">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632D02BD" w14:textId="77777777" w:rsidR="008A3C71" w:rsidRDefault="008A3C71" w:rsidP="00071C3A">
      <w:pPr>
        <w:pStyle w:val="a3"/>
        <w:wordWrap/>
        <w:jc w:val="center"/>
        <w:rPr>
          <w:rFonts w:ascii="ＭＳ ゴシック" w:hAnsi="ＭＳ ゴシック"/>
          <w:sz w:val="24"/>
          <w:szCs w:val="21"/>
        </w:rPr>
      </w:pPr>
    </w:p>
    <w:p w14:paraId="50CF06A2" w14:textId="77777777" w:rsidR="001964A0" w:rsidRPr="002D60C0" w:rsidRDefault="00EC5D2D" w:rsidP="00071C3A">
      <w:pPr>
        <w:pStyle w:val="a3"/>
        <w:wordWrap/>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313E5AAE" w14:textId="77777777" w:rsidR="001964A0" w:rsidRPr="002D60C0" w:rsidRDefault="001964A0" w:rsidP="00071C3A">
      <w:pPr>
        <w:pStyle w:val="a3"/>
        <w:wordWrap/>
        <w:jc w:val="center"/>
        <w:rPr>
          <w:spacing w:val="0"/>
          <w:sz w:val="24"/>
          <w:szCs w:val="21"/>
        </w:rPr>
      </w:pPr>
      <w:r w:rsidRPr="002D60C0">
        <w:rPr>
          <w:rFonts w:ascii="ＭＳ ゴシック" w:hAnsi="ＭＳ ゴシック" w:hint="eastAsia"/>
          <w:sz w:val="24"/>
          <w:szCs w:val="21"/>
        </w:rPr>
        <w:t>○○○○株式会社</w:t>
      </w:r>
    </w:p>
    <w:p w14:paraId="40299948" w14:textId="77777777" w:rsidR="002D60C0" w:rsidRPr="00CB1A2A" w:rsidRDefault="002D60C0" w:rsidP="00071C3A">
      <w:pPr>
        <w:pStyle w:val="a3"/>
        <w:wordWrap/>
        <w:rPr>
          <w:spacing w:val="0"/>
          <w:sz w:val="21"/>
          <w:szCs w:val="21"/>
        </w:rPr>
      </w:pPr>
    </w:p>
    <w:p w14:paraId="16EA315B" w14:textId="77777777" w:rsidR="002D60C0" w:rsidRPr="00CB1A2A" w:rsidRDefault="002D60C0" w:rsidP="00071C3A">
      <w:pPr>
        <w:pStyle w:val="a3"/>
        <w:wordWrap/>
        <w:rPr>
          <w:spacing w:val="0"/>
          <w:sz w:val="21"/>
          <w:szCs w:val="21"/>
        </w:rPr>
      </w:pPr>
    </w:p>
    <w:p w14:paraId="31742D80" w14:textId="77777777" w:rsidR="002D60C0" w:rsidRPr="00CB1A2A" w:rsidRDefault="002D60C0" w:rsidP="00071C3A">
      <w:pPr>
        <w:pStyle w:val="a3"/>
        <w:wordWrap/>
        <w:rPr>
          <w:spacing w:val="0"/>
          <w:sz w:val="21"/>
          <w:szCs w:val="21"/>
        </w:rPr>
      </w:pPr>
    </w:p>
    <w:p w14:paraId="51025F3E" w14:textId="77777777" w:rsidR="001964A0" w:rsidRDefault="002D60C0" w:rsidP="00071C3A">
      <w:pPr>
        <w:pStyle w:val="a3"/>
        <w:wordWrap/>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630C9BE6" w14:textId="77777777" w:rsidR="002D60C0" w:rsidRDefault="002D60C0" w:rsidP="00071C3A">
      <w:pPr>
        <w:pStyle w:val="a3"/>
        <w:wordWrap/>
        <w:ind w:left="1020"/>
        <w:rPr>
          <w:spacing w:val="0"/>
          <w:sz w:val="21"/>
          <w:szCs w:val="21"/>
        </w:rPr>
      </w:pPr>
    </w:p>
    <w:p w14:paraId="75C5A03E" w14:textId="77777777" w:rsidR="002D60C0" w:rsidRPr="00CB1A2A" w:rsidRDefault="002D60C0" w:rsidP="00071C3A">
      <w:pPr>
        <w:pStyle w:val="a3"/>
        <w:wordWrap/>
        <w:ind w:left="1020"/>
        <w:rPr>
          <w:spacing w:val="0"/>
          <w:sz w:val="21"/>
          <w:szCs w:val="21"/>
        </w:rPr>
      </w:pPr>
    </w:p>
    <w:p w14:paraId="39A1549F"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7D383964"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70FEA52A"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74133590"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14:paraId="1FFAD884"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（目的）</w:t>
      </w:r>
    </w:p>
    <w:p w14:paraId="7550F586" w14:textId="77777777" w:rsidR="001964A0" w:rsidRDefault="00E53C55" w:rsidP="00071C3A">
      <w:pPr>
        <w:pStyle w:val="a3"/>
        <w:wordWrap/>
        <w:ind w:left="215" w:hangingChars="100" w:hanging="215"/>
        <w:rPr>
          <w:rFonts w:ascii="ＭＳ ゴシック" w:hAnsi="ＭＳ ゴシック"/>
          <w:sz w:val="21"/>
          <w:szCs w:val="21"/>
        </w:rPr>
      </w:pPr>
      <w:r w:rsidRPr="00E53C55">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3DE81103" w14:textId="77777777" w:rsidR="00E53C55" w:rsidRPr="00CB1A2A" w:rsidRDefault="00E53C55" w:rsidP="00071C3A">
      <w:pPr>
        <w:pStyle w:val="a3"/>
        <w:wordWrap/>
        <w:ind w:left="213" w:hangingChars="100" w:hanging="213"/>
        <w:rPr>
          <w:spacing w:val="0"/>
          <w:sz w:val="21"/>
          <w:szCs w:val="21"/>
        </w:rPr>
      </w:pPr>
    </w:p>
    <w:p w14:paraId="0AE17955" w14:textId="563D06E2"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6B24E5" w:rsidRPr="006B24E5">
        <w:rPr>
          <w:rFonts w:ascii="ＭＳ ゴシック" w:hAnsi="ＭＳ ゴシック" w:hint="eastAsia"/>
          <w:sz w:val="21"/>
          <w:szCs w:val="21"/>
        </w:rPr>
        <w:t>運航中止条件</w:t>
      </w:r>
    </w:p>
    <w:p w14:paraId="06F8722C" w14:textId="77777777" w:rsidR="00725A14" w:rsidRPr="00725A14" w:rsidRDefault="00725A14" w:rsidP="00071C3A">
      <w:pPr>
        <w:pStyle w:val="a3"/>
        <w:wordWrap/>
        <w:ind w:leftChars="100" w:left="213"/>
        <w:rPr>
          <w:rFonts w:ascii="ＭＳ ゴシック" w:hAnsi="ＭＳ ゴシック"/>
          <w:sz w:val="21"/>
          <w:szCs w:val="21"/>
        </w:rPr>
      </w:pPr>
      <w:r w:rsidRPr="00725A14">
        <w:rPr>
          <w:rFonts w:ascii="ＭＳ ゴシック" w:hAnsi="ＭＳ ゴシック" w:hint="eastAsia"/>
          <w:sz w:val="21"/>
          <w:szCs w:val="21"/>
        </w:rPr>
        <w:t>（発航の可否判断）</w:t>
      </w:r>
    </w:p>
    <w:p w14:paraId="0440AF9F" w14:textId="7E3DFD64" w:rsidR="00725A14" w:rsidRPr="00725A14" w:rsidRDefault="00725A14" w:rsidP="00071C3A">
      <w:pPr>
        <w:pStyle w:val="a3"/>
        <w:wordWrap/>
        <w:ind w:left="215" w:hangingChars="100" w:hanging="215"/>
        <w:rPr>
          <w:rFonts w:ascii="ＭＳ ゴシック" w:hAnsi="ＭＳ ゴシック"/>
          <w:sz w:val="21"/>
          <w:szCs w:val="21"/>
        </w:rPr>
      </w:pPr>
      <w:r w:rsidRPr="00725A14">
        <w:rPr>
          <w:rFonts w:ascii="ＭＳ ゴシック" w:hAnsi="ＭＳ ゴシック" w:hint="eastAsia"/>
          <w:sz w:val="21"/>
          <w:szCs w:val="21"/>
        </w:rPr>
        <w:t xml:space="preserve">第２条　</w:t>
      </w:r>
      <w:r w:rsidR="006B24E5" w:rsidRPr="006B24E5">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p w14:paraId="779014B8" w14:textId="1E25D631" w:rsidR="001964A0" w:rsidRDefault="001964A0" w:rsidP="00071C3A">
      <w:pPr>
        <w:pStyle w:val="a3"/>
        <w:wordWrap/>
        <w:ind w:leftChars="100" w:left="213" w:firstLineChars="100" w:firstLine="215"/>
        <w:rPr>
          <w:rFonts w:ascii="ＭＳ ゴシック" w:hAnsi="ＭＳ ゴシック"/>
          <w:sz w:val="21"/>
          <w:szCs w:val="21"/>
        </w:rPr>
      </w:pP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3A0041" w:rsidRPr="00FE561A" w14:paraId="31B7CCDD" w14:textId="77777777" w:rsidTr="003A0041">
        <w:trPr>
          <w:trHeight w:val="340"/>
        </w:trPr>
        <w:tc>
          <w:tcPr>
            <w:tcW w:w="2405" w:type="dxa"/>
            <w:vMerge w:val="restart"/>
            <w:tcBorders>
              <w:top w:val="single" w:sz="4" w:space="0" w:color="auto"/>
              <w:left w:val="single" w:sz="4" w:space="0" w:color="auto"/>
              <w:right w:val="single" w:sz="4" w:space="0" w:color="auto"/>
            </w:tcBorders>
            <w:vAlign w:val="center"/>
          </w:tcPr>
          <w:p w14:paraId="03C3E96D"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0DDEA6F5"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発航中止条件</w:t>
            </w:r>
          </w:p>
        </w:tc>
      </w:tr>
      <w:tr w:rsidR="003A0041" w:rsidRPr="00FE561A" w14:paraId="49739351" w14:textId="77777777" w:rsidTr="003A0041">
        <w:trPr>
          <w:trHeight w:val="340"/>
        </w:trPr>
        <w:tc>
          <w:tcPr>
            <w:tcW w:w="2405" w:type="dxa"/>
            <w:vMerge/>
            <w:tcBorders>
              <w:left w:val="single" w:sz="4" w:space="0" w:color="auto"/>
              <w:bottom w:val="single" w:sz="4" w:space="0" w:color="auto"/>
              <w:right w:val="single" w:sz="4" w:space="0" w:color="auto"/>
            </w:tcBorders>
            <w:vAlign w:val="center"/>
          </w:tcPr>
          <w:p w14:paraId="733AF52D"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7DCB6B6" w14:textId="77777777" w:rsidR="003A0041" w:rsidRPr="003A0041" w:rsidRDefault="003A0041" w:rsidP="003A004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95A253B" w14:textId="77777777" w:rsidR="003A0041" w:rsidRPr="003A0041" w:rsidRDefault="003A0041" w:rsidP="003A004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531C5B" w14:textId="77777777" w:rsidR="003A0041" w:rsidRPr="003A0041" w:rsidRDefault="003A0041" w:rsidP="003A004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3A0041" w:rsidRPr="00FE561A" w14:paraId="01452348" w14:textId="77777777" w:rsidTr="003A0041">
        <w:tc>
          <w:tcPr>
            <w:tcW w:w="2405" w:type="dxa"/>
            <w:tcBorders>
              <w:top w:val="single" w:sz="4" w:space="0" w:color="auto"/>
              <w:left w:val="single" w:sz="4" w:space="0" w:color="auto"/>
              <w:bottom w:val="single" w:sz="4" w:space="0" w:color="auto"/>
              <w:right w:val="single" w:sz="4" w:space="0" w:color="auto"/>
            </w:tcBorders>
            <w:hideMark/>
          </w:tcPr>
          <w:p w14:paraId="71E77679" w14:textId="77777777" w:rsidR="003A0041" w:rsidRPr="003A0041" w:rsidRDefault="003A0041" w:rsidP="003A004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57B8EDF3"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6C8D75FD"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09F46EA3"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3A0041" w:rsidRPr="00FE561A" w14:paraId="0F7B246D" w14:textId="77777777" w:rsidTr="003A0041">
        <w:tc>
          <w:tcPr>
            <w:tcW w:w="2405" w:type="dxa"/>
            <w:tcBorders>
              <w:top w:val="single" w:sz="4" w:space="0" w:color="auto"/>
              <w:left w:val="single" w:sz="4" w:space="0" w:color="auto"/>
              <w:bottom w:val="single" w:sz="4" w:space="0" w:color="auto"/>
              <w:right w:val="single" w:sz="4" w:space="0" w:color="auto"/>
            </w:tcBorders>
            <w:hideMark/>
          </w:tcPr>
          <w:p w14:paraId="5467403F" w14:textId="77777777" w:rsidR="003A0041" w:rsidRPr="003A0041" w:rsidRDefault="003A0041" w:rsidP="003A004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1818887B"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0038A297"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17C22E69"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3A0041" w:rsidRPr="00FE561A" w14:paraId="47177009" w14:textId="77777777" w:rsidTr="003A0041">
        <w:tc>
          <w:tcPr>
            <w:tcW w:w="2405" w:type="dxa"/>
            <w:tcBorders>
              <w:top w:val="single" w:sz="4" w:space="0" w:color="auto"/>
              <w:left w:val="single" w:sz="4" w:space="0" w:color="auto"/>
              <w:bottom w:val="single" w:sz="4" w:space="0" w:color="auto"/>
              <w:right w:val="single" w:sz="4" w:space="0" w:color="auto"/>
            </w:tcBorders>
          </w:tcPr>
          <w:p w14:paraId="023126E0" w14:textId="77777777" w:rsidR="003A0041" w:rsidRPr="00B030C6" w:rsidRDefault="003A0041" w:rsidP="003A0041">
            <w:pPr>
              <w:spacing w:line="320" w:lineRule="exact"/>
              <w:jc w:val="lef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32AD0AAA"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337EFD00"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29BCB278"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ｍ以下</w:t>
            </w:r>
          </w:p>
        </w:tc>
      </w:tr>
    </w:tbl>
    <w:p w14:paraId="65AF3A34" w14:textId="77777777" w:rsidR="006B24E5" w:rsidRDefault="006B24E5" w:rsidP="00071C3A">
      <w:pPr>
        <w:pStyle w:val="a3"/>
        <w:wordWrap/>
        <w:ind w:leftChars="100" w:left="213" w:firstLineChars="100" w:firstLine="215"/>
        <w:rPr>
          <w:rFonts w:ascii="ＭＳ ゴシック" w:hAnsi="ＭＳ ゴシック"/>
          <w:sz w:val="21"/>
          <w:szCs w:val="21"/>
        </w:rPr>
      </w:pPr>
    </w:p>
    <w:p w14:paraId="06A6711B" w14:textId="77777777" w:rsidR="006B24E5" w:rsidRPr="00725A14" w:rsidRDefault="006B24E5" w:rsidP="00071C3A">
      <w:pPr>
        <w:pStyle w:val="a3"/>
        <w:wordWrap/>
        <w:ind w:leftChars="100" w:left="213" w:firstLineChars="100" w:firstLine="215"/>
        <w:rPr>
          <w:rFonts w:ascii="ＭＳ ゴシック" w:hAnsi="ＭＳ ゴシック"/>
          <w:sz w:val="21"/>
          <w:szCs w:val="21"/>
        </w:rPr>
      </w:pPr>
    </w:p>
    <w:p w14:paraId="4EB6A198" w14:textId="77777777" w:rsidR="006B24E5" w:rsidRDefault="006B24E5" w:rsidP="00071C3A">
      <w:pPr>
        <w:pStyle w:val="a3"/>
        <w:wordWrap/>
        <w:ind w:left="215" w:hangingChars="100" w:hanging="215"/>
        <w:rPr>
          <w:rFonts w:ascii="ＭＳ ゴシック" w:hAnsi="ＭＳ ゴシック"/>
          <w:sz w:val="21"/>
          <w:szCs w:val="21"/>
        </w:rPr>
      </w:pPr>
    </w:p>
    <w:p w14:paraId="1A8CAE47" w14:textId="77777777" w:rsidR="006B24E5" w:rsidRDefault="006B24E5" w:rsidP="00071C3A">
      <w:pPr>
        <w:pStyle w:val="a3"/>
        <w:wordWrap/>
        <w:ind w:left="215" w:hangingChars="100" w:hanging="215"/>
        <w:rPr>
          <w:rFonts w:ascii="ＭＳ ゴシック" w:hAnsi="ＭＳ ゴシック"/>
          <w:sz w:val="21"/>
          <w:szCs w:val="21"/>
        </w:rPr>
      </w:pPr>
    </w:p>
    <w:p w14:paraId="144FAA47" w14:textId="77777777" w:rsidR="006B24E5" w:rsidRDefault="006B24E5" w:rsidP="00071C3A">
      <w:pPr>
        <w:pStyle w:val="a3"/>
        <w:wordWrap/>
        <w:ind w:left="215" w:hangingChars="100" w:hanging="215"/>
        <w:rPr>
          <w:rFonts w:ascii="ＭＳ ゴシック" w:hAnsi="ＭＳ ゴシック"/>
          <w:sz w:val="21"/>
          <w:szCs w:val="21"/>
        </w:rPr>
      </w:pPr>
    </w:p>
    <w:p w14:paraId="2F1E8E9A" w14:textId="77777777" w:rsidR="006B24E5" w:rsidRDefault="006B24E5" w:rsidP="00071C3A">
      <w:pPr>
        <w:pStyle w:val="a3"/>
        <w:wordWrap/>
        <w:ind w:left="215" w:hangingChars="100" w:hanging="215"/>
        <w:rPr>
          <w:rFonts w:ascii="ＭＳ ゴシック" w:hAnsi="ＭＳ ゴシック"/>
          <w:sz w:val="21"/>
          <w:szCs w:val="21"/>
        </w:rPr>
      </w:pPr>
    </w:p>
    <w:p w14:paraId="3D0D4D99" w14:textId="77777777" w:rsidR="006B24E5" w:rsidRDefault="006B24E5" w:rsidP="00B030C6">
      <w:pPr>
        <w:pStyle w:val="a3"/>
        <w:wordWrap/>
        <w:rPr>
          <w:rFonts w:ascii="ＭＳ ゴシック" w:hAnsi="ＭＳ ゴシック"/>
          <w:sz w:val="21"/>
          <w:szCs w:val="21"/>
        </w:rPr>
      </w:pPr>
    </w:p>
    <w:p w14:paraId="0D2BE5D9" w14:textId="2C96DF9B" w:rsidR="001964A0" w:rsidRDefault="00725A14" w:rsidP="00071C3A">
      <w:pPr>
        <w:pStyle w:val="a3"/>
        <w:wordWrap/>
        <w:ind w:left="215" w:hangingChars="100" w:hanging="215"/>
        <w:rPr>
          <w:rFonts w:ascii="ＭＳ ゴシック" w:hAnsi="ＭＳ ゴシック"/>
          <w:sz w:val="21"/>
          <w:szCs w:val="21"/>
        </w:rPr>
      </w:pPr>
      <w:r w:rsidRPr="00725A14">
        <w:rPr>
          <w:rFonts w:ascii="ＭＳ ゴシック" w:hAnsi="ＭＳ ゴシック" w:hint="eastAsia"/>
          <w:sz w:val="21"/>
          <w:szCs w:val="21"/>
        </w:rPr>
        <w:t>２　船長</w:t>
      </w:r>
      <w:r w:rsidR="006B24E5" w:rsidRPr="006B24E5">
        <w:rPr>
          <w:rFonts w:ascii="ＭＳ ゴシック" w:hAnsi="ＭＳ ゴシック" w:hint="eastAsia"/>
          <w:sz w:val="21"/>
          <w:szCs w:val="21"/>
        </w:rPr>
        <w:t>及び運航管理者</w:t>
      </w:r>
      <w:r w:rsidRPr="00725A14">
        <w:rPr>
          <w:rFonts w:ascii="ＭＳ ゴシック" w:hAnsi="ＭＳ ゴシック" w:hint="eastAsia"/>
          <w:sz w:val="21"/>
          <w:szCs w:val="21"/>
        </w:rPr>
        <w:t>は、</w:t>
      </w:r>
      <w:r w:rsidR="006B24E5" w:rsidRPr="006B24E5">
        <w:rPr>
          <w:rFonts w:ascii="ＭＳ ゴシック" w:hAnsi="ＭＳ ゴシック" w:hint="eastAsia"/>
          <w:sz w:val="21"/>
          <w:szCs w:val="21"/>
        </w:rPr>
        <w:t>発航予定時刻の○時間前時点及び発航予定時刻直前の○分前時点に、前項の気象・海象に関する情報や予報について、次に掲げるとおり入手すること。</w:t>
      </w:r>
    </w:p>
    <w:p w14:paraId="69FA420B" w14:textId="77777777" w:rsidR="003A0041" w:rsidRDefault="003A0041" w:rsidP="00071C3A">
      <w:pPr>
        <w:pStyle w:val="a3"/>
        <w:wordWrap/>
        <w:ind w:left="213" w:hangingChars="100" w:hanging="213"/>
        <w:rPr>
          <w:spacing w:val="0"/>
          <w:sz w:val="21"/>
          <w:szCs w:val="21"/>
        </w:rPr>
      </w:pPr>
    </w:p>
    <w:tbl>
      <w:tblPr>
        <w:tblpPr w:leftFromText="142" w:rightFromText="142" w:vertAnchor="page" w:horzAnchor="margin" w:tblpX="279" w:tblpY="7070"/>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3A0041" w:rsidRPr="00FE561A" w14:paraId="52C285B5" w14:textId="77777777" w:rsidTr="003A0041">
        <w:trPr>
          <w:cantSplit/>
          <w:trHeight w:val="346"/>
        </w:trPr>
        <w:tc>
          <w:tcPr>
            <w:tcW w:w="2405" w:type="dxa"/>
            <w:vMerge w:val="restart"/>
            <w:tcBorders>
              <w:top w:val="single" w:sz="4" w:space="0" w:color="000000"/>
              <w:left w:val="single" w:sz="4" w:space="0" w:color="auto"/>
              <w:right w:val="single" w:sz="4" w:space="0" w:color="000000"/>
            </w:tcBorders>
            <w:vAlign w:val="center"/>
          </w:tcPr>
          <w:p w14:paraId="5A933869"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港・地点名</w:t>
            </w:r>
          </w:p>
        </w:tc>
        <w:tc>
          <w:tcPr>
            <w:tcW w:w="5812" w:type="dxa"/>
            <w:gridSpan w:val="3"/>
            <w:tcBorders>
              <w:top w:val="single" w:sz="4" w:space="0" w:color="000000"/>
              <w:left w:val="nil"/>
              <w:bottom w:val="single" w:sz="4" w:space="0" w:color="000000"/>
              <w:right w:val="single" w:sz="4" w:space="0" w:color="000000"/>
            </w:tcBorders>
            <w:vAlign w:val="center"/>
          </w:tcPr>
          <w:p w14:paraId="5CE7F70C"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情報の入手元</w:t>
            </w:r>
          </w:p>
        </w:tc>
      </w:tr>
      <w:tr w:rsidR="003A0041" w:rsidRPr="00FE561A" w14:paraId="633033E9" w14:textId="77777777" w:rsidTr="00B030C6">
        <w:trPr>
          <w:cantSplit/>
          <w:trHeight w:val="346"/>
        </w:trPr>
        <w:tc>
          <w:tcPr>
            <w:tcW w:w="2405" w:type="dxa"/>
            <w:vMerge/>
            <w:tcBorders>
              <w:left w:val="single" w:sz="4" w:space="0" w:color="auto"/>
              <w:bottom w:val="single" w:sz="4" w:space="0" w:color="000000"/>
              <w:right w:val="single" w:sz="4" w:space="0" w:color="000000"/>
            </w:tcBorders>
            <w:vAlign w:val="center"/>
          </w:tcPr>
          <w:p w14:paraId="1CED8082"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5E67AA0E"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49F3C915"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vAlign w:val="center"/>
          </w:tcPr>
          <w:p w14:paraId="2875F6FC"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視程</w:t>
            </w:r>
          </w:p>
        </w:tc>
      </w:tr>
      <w:tr w:rsidR="003A0041" w:rsidRPr="00FE561A" w14:paraId="4F297B6B" w14:textId="77777777" w:rsidTr="00B030C6">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5FD032C6" w14:textId="77777777" w:rsidR="003A0041" w:rsidRPr="00B030C6" w:rsidRDefault="003A0041" w:rsidP="003A0041">
            <w:pPr>
              <w:pStyle w:val="a3"/>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5138AD72" w14:textId="77777777" w:rsidR="003A0041" w:rsidRPr="00B030C6" w:rsidRDefault="003A0041" w:rsidP="003A004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0662CE40"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c>
          <w:tcPr>
            <w:tcW w:w="1843" w:type="dxa"/>
            <w:tcBorders>
              <w:top w:val="nil"/>
              <w:left w:val="nil"/>
              <w:bottom w:val="single" w:sz="4" w:space="0" w:color="000000"/>
              <w:right w:val="single" w:sz="4" w:space="0" w:color="000000"/>
            </w:tcBorders>
            <w:vAlign w:val="center"/>
          </w:tcPr>
          <w:p w14:paraId="178F2CF1"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r>
      <w:tr w:rsidR="003A0041" w:rsidRPr="00FE561A" w14:paraId="529800E5" w14:textId="77777777" w:rsidTr="00B030C6">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43F9FD17" w14:textId="77777777" w:rsidR="003A0041" w:rsidRPr="00B030C6" w:rsidRDefault="003A0041" w:rsidP="003A0041">
            <w:pPr>
              <w:pStyle w:val="a3"/>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686F4048" w14:textId="77777777" w:rsidR="003A0041" w:rsidRPr="00B030C6" w:rsidRDefault="003A0041" w:rsidP="003A004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0F01FDB3"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000000"/>
              <w:left w:val="nil"/>
              <w:bottom w:val="single" w:sz="4" w:space="0" w:color="auto"/>
              <w:right w:val="single" w:sz="4" w:space="0" w:color="000000"/>
            </w:tcBorders>
            <w:vAlign w:val="center"/>
          </w:tcPr>
          <w:p w14:paraId="5A6E72F3"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r>
      <w:tr w:rsidR="003A0041" w:rsidRPr="00FE561A" w14:paraId="7F9E9845" w14:textId="77777777" w:rsidTr="00B030C6">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65C25D21" w14:textId="77777777" w:rsidR="003A0041" w:rsidRPr="00B030C6" w:rsidRDefault="003A0041" w:rsidP="003A0041">
            <w:pPr>
              <w:pStyle w:val="a3"/>
              <w:rPr>
                <w:rFonts w:asciiTheme="majorEastAsia" w:eastAsiaTheme="majorEastAsia" w:hAnsiTheme="majorEastAsia"/>
                <w:color w:val="000000" w:themeColor="text1"/>
                <w:sz w:val="21"/>
                <w:szCs w:val="21"/>
              </w:rPr>
            </w:pPr>
            <w:r w:rsidRPr="00B030C6">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6C7B9A72" w14:textId="77777777" w:rsidR="003A0041" w:rsidRPr="00B030C6" w:rsidRDefault="003A0041" w:rsidP="003A004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5CE0F0FD"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vAlign w:val="center"/>
          </w:tcPr>
          <w:p w14:paraId="3C89F134"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r>
    </w:tbl>
    <w:p w14:paraId="70269F7B" w14:textId="77777777" w:rsidR="003A0041" w:rsidRDefault="003A0041" w:rsidP="00071C3A">
      <w:pPr>
        <w:pStyle w:val="a3"/>
        <w:wordWrap/>
        <w:ind w:left="213" w:hangingChars="100" w:hanging="213"/>
        <w:rPr>
          <w:spacing w:val="0"/>
          <w:sz w:val="21"/>
          <w:szCs w:val="21"/>
        </w:rPr>
      </w:pPr>
    </w:p>
    <w:p w14:paraId="3CD2D631" w14:textId="77777777" w:rsidR="003A0041" w:rsidRDefault="003A0041" w:rsidP="00071C3A">
      <w:pPr>
        <w:pStyle w:val="a3"/>
        <w:wordWrap/>
        <w:ind w:left="213" w:hangingChars="100" w:hanging="213"/>
        <w:rPr>
          <w:spacing w:val="0"/>
          <w:sz w:val="21"/>
          <w:szCs w:val="21"/>
        </w:rPr>
      </w:pPr>
    </w:p>
    <w:p w14:paraId="6A4E964A" w14:textId="77777777" w:rsidR="003A0041" w:rsidRDefault="003A0041" w:rsidP="00071C3A">
      <w:pPr>
        <w:pStyle w:val="a3"/>
        <w:wordWrap/>
        <w:ind w:left="213" w:hangingChars="100" w:hanging="213"/>
        <w:rPr>
          <w:spacing w:val="0"/>
          <w:sz w:val="21"/>
          <w:szCs w:val="21"/>
        </w:rPr>
      </w:pPr>
    </w:p>
    <w:p w14:paraId="496FFCBF" w14:textId="77777777" w:rsidR="003A0041" w:rsidRDefault="003A0041" w:rsidP="00071C3A">
      <w:pPr>
        <w:pStyle w:val="a3"/>
        <w:wordWrap/>
        <w:ind w:left="213" w:hangingChars="100" w:hanging="213"/>
        <w:rPr>
          <w:spacing w:val="0"/>
          <w:sz w:val="21"/>
          <w:szCs w:val="21"/>
        </w:rPr>
      </w:pPr>
    </w:p>
    <w:p w14:paraId="3F5BFF42" w14:textId="77777777" w:rsidR="003A0041" w:rsidRDefault="003A0041" w:rsidP="00071C3A">
      <w:pPr>
        <w:pStyle w:val="a3"/>
        <w:wordWrap/>
        <w:ind w:left="213" w:hangingChars="100" w:hanging="213"/>
        <w:rPr>
          <w:spacing w:val="0"/>
          <w:sz w:val="21"/>
          <w:szCs w:val="21"/>
        </w:rPr>
      </w:pPr>
    </w:p>
    <w:p w14:paraId="1BF76D6E" w14:textId="77777777" w:rsidR="003A0041" w:rsidRDefault="003A0041" w:rsidP="00071C3A">
      <w:pPr>
        <w:pStyle w:val="a3"/>
        <w:wordWrap/>
        <w:ind w:left="213" w:hangingChars="100" w:hanging="213"/>
        <w:rPr>
          <w:spacing w:val="0"/>
          <w:sz w:val="21"/>
          <w:szCs w:val="21"/>
        </w:rPr>
      </w:pPr>
    </w:p>
    <w:p w14:paraId="3AF33B39" w14:textId="77777777" w:rsidR="003A0041" w:rsidRPr="00CB1A2A" w:rsidRDefault="003A0041" w:rsidP="00B030C6">
      <w:pPr>
        <w:pStyle w:val="a3"/>
        <w:wordWrap/>
        <w:rPr>
          <w:spacing w:val="0"/>
          <w:sz w:val="21"/>
          <w:szCs w:val="21"/>
        </w:rPr>
      </w:pPr>
    </w:p>
    <w:p w14:paraId="5E0F7D86" w14:textId="17C2440A" w:rsidR="003A0041" w:rsidRDefault="00725A14" w:rsidP="00071C3A">
      <w:pPr>
        <w:pStyle w:val="a3"/>
        <w:wordWrap/>
        <w:ind w:left="215" w:hangingChars="100" w:hanging="215"/>
        <w:rPr>
          <w:rFonts w:ascii="ＭＳ ゴシック" w:hAnsi="ＭＳ ゴシック"/>
          <w:sz w:val="21"/>
          <w:szCs w:val="21"/>
        </w:rPr>
      </w:pPr>
      <w:r w:rsidRPr="00725A14">
        <w:rPr>
          <w:rFonts w:ascii="ＭＳ ゴシック" w:hAnsi="ＭＳ ゴシック" w:hint="eastAsia"/>
          <w:sz w:val="21"/>
          <w:szCs w:val="21"/>
        </w:rPr>
        <w:t>３　船長</w:t>
      </w:r>
      <w:r w:rsidR="003A0041" w:rsidRPr="003A0041">
        <w:rPr>
          <w:rFonts w:ascii="ＭＳ ゴシック" w:hAnsi="ＭＳ ゴシック" w:hint="eastAsia"/>
          <w:sz w:val="21"/>
          <w:szCs w:val="21"/>
        </w:rPr>
        <w:t>及び運航管理者</w:t>
      </w:r>
      <w:r w:rsidRPr="00725A14">
        <w:rPr>
          <w:rFonts w:ascii="ＭＳ ゴシック" w:hAnsi="ＭＳ ゴシック" w:hint="eastAsia"/>
          <w:sz w:val="21"/>
          <w:szCs w:val="21"/>
        </w:rPr>
        <w:t>は、</w:t>
      </w:r>
      <w:r w:rsidR="003A0041" w:rsidRPr="003A0041">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32FF38D3" w14:textId="12B8FE6A" w:rsidR="00C10C2F" w:rsidRPr="00C10C2F" w:rsidRDefault="00C10C2F" w:rsidP="00071C3A">
      <w:pPr>
        <w:pStyle w:val="a3"/>
        <w:wordWrap/>
        <w:ind w:left="215" w:hangingChars="100" w:hanging="215"/>
        <w:rPr>
          <w:rFonts w:ascii="ＭＳ ゴシック" w:hAnsi="ＭＳ ゴシック"/>
          <w:sz w:val="21"/>
          <w:szCs w:val="21"/>
        </w:rPr>
      </w:pPr>
      <w:r w:rsidRPr="00C10C2F">
        <w:rPr>
          <w:rFonts w:ascii="ＭＳ ゴシック" w:hAnsi="ＭＳ ゴシック" w:hint="eastAsia"/>
          <w:sz w:val="21"/>
          <w:szCs w:val="21"/>
        </w:rPr>
        <w:t>４　船長</w:t>
      </w:r>
      <w:r w:rsidR="003A0041" w:rsidRPr="003A0041">
        <w:rPr>
          <w:rFonts w:ascii="ＭＳ ゴシック" w:hAnsi="ＭＳ ゴシック" w:hint="eastAsia"/>
          <w:sz w:val="21"/>
          <w:szCs w:val="21"/>
        </w:rPr>
        <w:t>及び運航管理者</w:t>
      </w:r>
      <w:r w:rsidRPr="00C10C2F">
        <w:rPr>
          <w:rFonts w:ascii="ＭＳ ゴシック" w:hAnsi="ＭＳ ゴシック" w:hint="eastAsia"/>
          <w:sz w:val="21"/>
          <w:szCs w:val="21"/>
        </w:rPr>
        <w:t>は、</w:t>
      </w:r>
      <w:r w:rsidR="003A0041" w:rsidRPr="003A0041">
        <w:rPr>
          <w:rFonts w:ascii="ＭＳ ゴシック" w:hAnsi="ＭＳ ゴシック" w:hint="eastAsia"/>
          <w:sz w:val="21"/>
          <w:szCs w:val="21"/>
        </w:rPr>
        <w:t>第２項により入手した気象・海象に関する情報や予報の他、漁業者が発航を見合せている</w:t>
      </w:r>
      <w:r w:rsidR="00FB2B6B">
        <w:rPr>
          <w:rFonts w:ascii="ＭＳ ゴシック" w:hAnsi="ＭＳ ゴシック" w:hint="eastAsia"/>
          <w:sz w:val="21"/>
          <w:szCs w:val="21"/>
        </w:rPr>
        <w:t>場合</w:t>
      </w:r>
      <w:r w:rsidR="003A0041" w:rsidRPr="003A0041">
        <w:rPr>
          <w:rFonts w:ascii="ＭＳ ゴシック" w:hAnsi="ＭＳ ゴシック" w:hint="eastAsia"/>
          <w:sz w:val="21"/>
          <w:szCs w:val="21"/>
        </w:rPr>
        <w:t>及び自社が</w:t>
      </w:r>
      <w:r w:rsidR="00FB2B6B">
        <w:rPr>
          <w:rFonts w:ascii="ＭＳ ゴシック" w:hAnsi="ＭＳ ゴシック" w:hint="eastAsia"/>
          <w:sz w:val="21"/>
          <w:szCs w:val="21"/>
        </w:rPr>
        <w:t>加盟する</w:t>
      </w:r>
      <w:r w:rsidR="003A0041" w:rsidRPr="003A0041">
        <w:rPr>
          <w:rFonts w:ascii="ＭＳ ゴシック" w:hAnsi="ＭＳ ゴシック" w:hint="eastAsia"/>
          <w:sz w:val="21"/>
          <w:szCs w:val="21"/>
        </w:rPr>
        <w:t>地域旅客船安全協議会の会員又は構成員からの意見により、発航を中止すべき事実を把握したときは、発航を中止すること。</w:t>
      </w:r>
    </w:p>
    <w:p w14:paraId="0433B9A4" w14:textId="5E04E69F" w:rsidR="00C10C2F" w:rsidRPr="00C10C2F" w:rsidRDefault="00C10C2F" w:rsidP="00071C3A">
      <w:pPr>
        <w:pStyle w:val="a3"/>
        <w:wordWrap/>
        <w:ind w:leftChars="100" w:left="213"/>
        <w:rPr>
          <w:rFonts w:ascii="ＭＳ ゴシック" w:hAnsi="ＭＳ ゴシック"/>
          <w:sz w:val="21"/>
          <w:szCs w:val="21"/>
        </w:rPr>
      </w:pPr>
      <w:r w:rsidRPr="00C10C2F">
        <w:rPr>
          <w:rFonts w:ascii="ＭＳ ゴシック" w:hAnsi="ＭＳ ゴシック" w:hint="eastAsia"/>
          <w:sz w:val="21"/>
          <w:szCs w:val="21"/>
        </w:rPr>
        <w:t>（基準航行の</w:t>
      </w:r>
      <w:r w:rsidR="003A0041" w:rsidRPr="003A0041">
        <w:rPr>
          <w:rFonts w:ascii="ＭＳ ゴシック" w:hAnsi="ＭＳ ゴシック" w:hint="eastAsia"/>
          <w:sz w:val="21"/>
          <w:szCs w:val="21"/>
        </w:rPr>
        <w:t>中止条件</w:t>
      </w:r>
      <w:r w:rsidRPr="00C10C2F">
        <w:rPr>
          <w:rFonts w:ascii="ＭＳ ゴシック" w:hAnsi="ＭＳ ゴシック" w:hint="eastAsia"/>
          <w:sz w:val="21"/>
          <w:szCs w:val="21"/>
        </w:rPr>
        <w:t>等）</w:t>
      </w:r>
    </w:p>
    <w:p w14:paraId="4F658AE4" w14:textId="7D1051DA" w:rsidR="00C10C2F" w:rsidRDefault="00C10C2F" w:rsidP="00071C3A">
      <w:pPr>
        <w:pStyle w:val="a3"/>
        <w:wordWrap/>
        <w:ind w:left="215" w:hangingChars="100" w:hanging="215"/>
        <w:rPr>
          <w:rFonts w:ascii="ＭＳ ゴシック" w:hAnsi="ＭＳ ゴシック"/>
          <w:sz w:val="21"/>
          <w:szCs w:val="21"/>
        </w:rPr>
      </w:pPr>
      <w:r w:rsidRPr="00C10C2F">
        <w:rPr>
          <w:rFonts w:ascii="ＭＳ ゴシック" w:hAnsi="ＭＳ ゴシック" w:hint="eastAsia"/>
          <w:sz w:val="21"/>
          <w:szCs w:val="21"/>
        </w:rPr>
        <w:t xml:space="preserve">第３条　</w:t>
      </w:r>
      <w:r w:rsidR="003A0041" w:rsidRPr="003A0041">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航行予定の海域上の気象・海象・水象に関する情報や予報が、次に掲げる条件のいずれかに達しているとき又は達するおそれがあるときとする。</w:t>
      </w:r>
    </w:p>
    <w:p w14:paraId="578C1462" w14:textId="77777777" w:rsidR="003A0041" w:rsidRDefault="003A0041" w:rsidP="00071C3A">
      <w:pPr>
        <w:pStyle w:val="a3"/>
        <w:wordWrap/>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3A0041" w:rsidRPr="00FE561A" w14:paraId="04C8B2BC" w14:textId="77777777" w:rsidTr="00B030C6">
        <w:trPr>
          <w:trHeight w:val="340"/>
        </w:trPr>
        <w:tc>
          <w:tcPr>
            <w:tcW w:w="2405" w:type="dxa"/>
            <w:vMerge w:val="restart"/>
            <w:tcBorders>
              <w:top w:val="single" w:sz="4" w:space="0" w:color="auto"/>
              <w:left w:val="single" w:sz="4" w:space="0" w:color="auto"/>
              <w:right w:val="single" w:sz="4" w:space="0" w:color="auto"/>
            </w:tcBorders>
            <w:vAlign w:val="center"/>
          </w:tcPr>
          <w:p w14:paraId="1CA63435"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F2DA2BB"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基準航行中止条件</w:t>
            </w:r>
          </w:p>
        </w:tc>
      </w:tr>
      <w:tr w:rsidR="003A0041" w:rsidRPr="00FE561A" w14:paraId="46F66ED4" w14:textId="77777777" w:rsidTr="00B030C6">
        <w:trPr>
          <w:trHeight w:val="340"/>
        </w:trPr>
        <w:tc>
          <w:tcPr>
            <w:tcW w:w="2405" w:type="dxa"/>
            <w:vMerge/>
            <w:tcBorders>
              <w:left w:val="single" w:sz="4" w:space="0" w:color="auto"/>
              <w:bottom w:val="single" w:sz="4" w:space="0" w:color="auto"/>
              <w:right w:val="single" w:sz="4" w:space="0" w:color="auto"/>
            </w:tcBorders>
            <w:vAlign w:val="center"/>
          </w:tcPr>
          <w:p w14:paraId="227D7EC3"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374B59D"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681968"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07A38EAA"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視程</w:t>
            </w:r>
          </w:p>
        </w:tc>
      </w:tr>
      <w:tr w:rsidR="003A0041" w:rsidRPr="00FE561A" w14:paraId="6965606A" w14:textId="77777777" w:rsidTr="00B030C6">
        <w:trPr>
          <w:trHeight w:val="340"/>
        </w:trPr>
        <w:tc>
          <w:tcPr>
            <w:tcW w:w="2405" w:type="dxa"/>
            <w:tcBorders>
              <w:top w:val="single" w:sz="4" w:space="0" w:color="auto"/>
              <w:left w:val="single" w:sz="4" w:space="0" w:color="auto"/>
              <w:bottom w:val="single" w:sz="4" w:space="0" w:color="auto"/>
              <w:right w:val="single" w:sz="4" w:space="0" w:color="auto"/>
            </w:tcBorders>
          </w:tcPr>
          <w:p w14:paraId="54A05DEF" w14:textId="77777777" w:rsidR="003A0041" w:rsidRPr="00B030C6" w:rsidRDefault="003A0041" w:rsidP="003A0041">
            <w:pPr>
              <w:spacing w:line="320" w:lineRule="exact"/>
              <w:jc w:val="lef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27406FC5"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6E0C9927"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745C5D08"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color w:val="000000" w:themeColor="text1"/>
                <w:szCs w:val="21"/>
              </w:rPr>
              <w:t>m以下</w:t>
            </w:r>
          </w:p>
        </w:tc>
      </w:tr>
    </w:tbl>
    <w:p w14:paraId="5CAA0C60" w14:textId="77777777" w:rsidR="003A0041" w:rsidRDefault="003A0041" w:rsidP="00071C3A">
      <w:pPr>
        <w:pStyle w:val="a3"/>
        <w:wordWrap/>
        <w:ind w:left="215" w:hangingChars="100" w:hanging="215"/>
        <w:rPr>
          <w:rFonts w:ascii="ＭＳ ゴシック" w:hAnsi="ＭＳ ゴシック"/>
          <w:sz w:val="21"/>
          <w:szCs w:val="21"/>
        </w:rPr>
      </w:pPr>
    </w:p>
    <w:p w14:paraId="2ACBF36F" w14:textId="77777777" w:rsidR="003A0041" w:rsidRDefault="003A0041" w:rsidP="00071C3A">
      <w:pPr>
        <w:pStyle w:val="a3"/>
        <w:wordWrap/>
        <w:ind w:left="215" w:hangingChars="100" w:hanging="215"/>
        <w:rPr>
          <w:rFonts w:ascii="ＭＳ ゴシック" w:hAnsi="ＭＳ ゴシック"/>
          <w:sz w:val="21"/>
          <w:szCs w:val="21"/>
        </w:rPr>
      </w:pPr>
    </w:p>
    <w:p w14:paraId="3516CE89" w14:textId="77777777" w:rsidR="003A0041" w:rsidRDefault="003A0041" w:rsidP="00071C3A">
      <w:pPr>
        <w:pStyle w:val="a3"/>
        <w:wordWrap/>
        <w:ind w:left="215" w:hangingChars="100" w:hanging="215"/>
        <w:rPr>
          <w:rFonts w:ascii="ＭＳ ゴシック" w:hAnsi="ＭＳ ゴシック"/>
          <w:sz w:val="21"/>
          <w:szCs w:val="21"/>
        </w:rPr>
      </w:pPr>
    </w:p>
    <w:p w14:paraId="6662EEDF" w14:textId="77777777" w:rsidR="003A0041" w:rsidRDefault="003A0041" w:rsidP="00071C3A">
      <w:pPr>
        <w:pStyle w:val="a3"/>
        <w:wordWrap/>
        <w:ind w:left="215" w:hangingChars="100" w:hanging="215"/>
        <w:rPr>
          <w:rFonts w:ascii="ＭＳ ゴシック" w:hAnsi="ＭＳ ゴシック"/>
          <w:sz w:val="21"/>
          <w:szCs w:val="21"/>
        </w:rPr>
      </w:pPr>
    </w:p>
    <w:p w14:paraId="058E1D28" w14:textId="76210E34" w:rsidR="00725A14" w:rsidRDefault="00C10C2F" w:rsidP="00071C3A">
      <w:pPr>
        <w:pStyle w:val="a3"/>
        <w:wordWrap/>
        <w:ind w:left="215" w:hangingChars="100" w:hanging="215"/>
        <w:rPr>
          <w:rFonts w:ascii="ＭＳ ゴシック" w:hAnsi="ＭＳ ゴシック"/>
          <w:sz w:val="21"/>
          <w:szCs w:val="21"/>
        </w:rPr>
      </w:pPr>
      <w:r w:rsidRPr="00C10C2F">
        <w:rPr>
          <w:rFonts w:ascii="ＭＳ ゴシック" w:hAnsi="ＭＳ ゴシック" w:hint="eastAsia"/>
          <w:sz w:val="21"/>
          <w:szCs w:val="21"/>
        </w:rPr>
        <w:t xml:space="preserve">２　</w:t>
      </w:r>
      <w:r w:rsidR="003A0041" w:rsidRPr="003A0041">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tbl>
      <w:tblPr>
        <w:tblpPr w:leftFromText="142" w:rightFromText="142" w:vertAnchor="page" w:horzAnchor="margin" w:tblpX="279" w:tblpY="14626"/>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3A0041" w:rsidRPr="00FE561A" w14:paraId="245BE1D1" w14:textId="77777777" w:rsidTr="00B030C6">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7AEBC379" w14:textId="77777777" w:rsidR="003A0041" w:rsidRPr="00B030C6" w:rsidRDefault="003A0041" w:rsidP="003A0041">
            <w:pPr>
              <w:pStyle w:val="a3"/>
              <w:jc w:val="center"/>
              <w:rPr>
                <w:rFonts w:asciiTheme="majorEastAsia" w:eastAsiaTheme="majorEastAsia" w:hAnsiTheme="majorEastAsia"/>
                <w:color w:val="000000" w:themeColor="text1"/>
                <w:sz w:val="21"/>
                <w:szCs w:val="21"/>
              </w:rPr>
            </w:pPr>
            <w:r w:rsidRPr="00B030C6">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41B6FEDB"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情報の入手元</w:t>
            </w:r>
          </w:p>
        </w:tc>
      </w:tr>
      <w:tr w:rsidR="003A0041" w:rsidRPr="00FE561A" w14:paraId="204565CA" w14:textId="77777777" w:rsidTr="00B030C6">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73F2C2A0"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43215AB4"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71A1787D"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5A985017"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視程</w:t>
            </w:r>
          </w:p>
        </w:tc>
      </w:tr>
      <w:tr w:rsidR="003A0041" w:rsidRPr="00FE561A" w14:paraId="3C647B52" w14:textId="77777777" w:rsidTr="00B030C6">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215EAB49" w14:textId="77777777" w:rsidR="003A0041" w:rsidRPr="00B030C6" w:rsidRDefault="003A0041" w:rsidP="003A0041">
            <w:pPr>
              <w:pStyle w:val="a3"/>
              <w:rPr>
                <w:rFonts w:asciiTheme="majorEastAsia" w:eastAsiaTheme="majorEastAsia" w:hAnsiTheme="majorEastAsia"/>
                <w:color w:val="000000" w:themeColor="text1"/>
                <w:sz w:val="21"/>
                <w:szCs w:val="21"/>
              </w:rPr>
            </w:pPr>
            <w:r w:rsidRPr="00B030C6">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47DDCC23" w14:textId="77777777" w:rsidR="003A0041" w:rsidRPr="00B030C6" w:rsidRDefault="003A0041" w:rsidP="003A004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22ED3288"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00B860C1"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r>
    </w:tbl>
    <w:p w14:paraId="7A474D7D" w14:textId="77777777" w:rsidR="003A0041" w:rsidRDefault="003A0041" w:rsidP="00071C3A">
      <w:pPr>
        <w:pStyle w:val="a3"/>
        <w:wordWrap/>
        <w:ind w:left="215" w:hangingChars="100" w:hanging="215"/>
        <w:rPr>
          <w:rFonts w:ascii="ＭＳ ゴシック" w:hAnsi="ＭＳ ゴシック"/>
          <w:sz w:val="21"/>
          <w:szCs w:val="21"/>
        </w:rPr>
      </w:pPr>
    </w:p>
    <w:p w14:paraId="35559DE6" w14:textId="77777777" w:rsidR="003A0041" w:rsidRDefault="003A0041" w:rsidP="00071C3A">
      <w:pPr>
        <w:pStyle w:val="a3"/>
        <w:wordWrap/>
        <w:ind w:left="215" w:hangingChars="100" w:hanging="215"/>
        <w:rPr>
          <w:rFonts w:ascii="ＭＳ ゴシック" w:hAnsi="ＭＳ ゴシック"/>
          <w:sz w:val="21"/>
          <w:szCs w:val="21"/>
        </w:rPr>
      </w:pPr>
    </w:p>
    <w:p w14:paraId="2586BA3D" w14:textId="77777777" w:rsidR="003A0041" w:rsidRDefault="003A0041" w:rsidP="00071C3A">
      <w:pPr>
        <w:pStyle w:val="a3"/>
        <w:wordWrap/>
        <w:ind w:left="215" w:hangingChars="100" w:hanging="215"/>
        <w:rPr>
          <w:rFonts w:ascii="ＭＳ ゴシック" w:hAnsi="ＭＳ ゴシック"/>
          <w:sz w:val="21"/>
          <w:szCs w:val="21"/>
        </w:rPr>
      </w:pPr>
    </w:p>
    <w:p w14:paraId="1ABE0821" w14:textId="77777777" w:rsidR="003A0041" w:rsidRDefault="003A0041" w:rsidP="00071C3A">
      <w:pPr>
        <w:pStyle w:val="a3"/>
        <w:wordWrap/>
        <w:ind w:left="215" w:hangingChars="100" w:hanging="215"/>
        <w:rPr>
          <w:rFonts w:ascii="ＭＳ ゴシック" w:hAnsi="ＭＳ ゴシック"/>
          <w:sz w:val="21"/>
          <w:szCs w:val="21"/>
        </w:rPr>
      </w:pPr>
    </w:p>
    <w:p w14:paraId="4FB61C9E" w14:textId="6D2AE463" w:rsidR="00E57D5E" w:rsidRDefault="00E57D5E" w:rsidP="00071C3A">
      <w:pPr>
        <w:pStyle w:val="a3"/>
        <w:wordWrap/>
        <w:ind w:left="215" w:hangingChars="100" w:hanging="215"/>
        <w:rPr>
          <w:rFonts w:ascii="ＭＳ ゴシック" w:hAnsi="ＭＳ ゴシック"/>
          <w:sz w:val="21"/>
          <w:szCs w:val="21"/>
        </w:rPr>
      </w:pPr>
    </w:p>
    <w:p w14:paraId="4DF35FE4" w14:textId="11B313DB" w:rsidR="001964A0" w:rsidRPr="00CB1A2A" w:rsidRDefault="00E57D5E" w:rsidP="00071C3A">
      <w:pPr>
        <w:pStyle w:val="a3"/>
        <w:wordWrap/>
        <w:ind w:left="215" w:hangingChars="100" w:hanging="215"/>
        <w:rPr>
          <w:spacing w:val="0"/>
          <w:sz w:val="21"/>
          <w:szCs w:val="21"/>
        </w:rPr>
      </w:pPr>
      <w:r>
        <w:rPr>
          <w:rFonts w:ascii="ＭＳ ゴシック" w:hAnsi="ＭＳ ゴシック" w:hint="eastAsia"/>
          <w:sz w:val="21"/>
          <w:szCs w:val="21"/>
        </w:rPr>
        <w:lastRenderedPageBreak/>
        <w:t xml:space="preserve">３　</w:t>
      </w:r>
      <w:r w:rsidR="00D77BD8" w:rsidRPr="00D77BD8">
        <w:rPr>
          <w:rFonts w:ascii="ＭＳ ゴシック" w:hAnsi="ＭＳ ゴシック" w:hint="eastAsia"/>
          <w:sz w:val="21"/>
          <w:szCs w:val="21"/>
        </w:rPr>
        <w:t>船長</w:t>
      </w:r>
      <w:r w:rsidR="003A0041" w:rsidRPr="003A0041">
        <w:rPr>
          <w:rFonts w:ascii="ＭＳ ゴシック" w:hAnsi="ＭＳ ゴシック" w:hint="eastAsia"/>
          <w:sz w:val="21"/>
          <w:szCs w:val="21"/>
        </w:rPr>
        <w:t>及び運航管理者</w:t>
      </w:r>
      <w:r w:rsidR="00D77BD8" w:rsidRPr="00D77BD8">
        <w:rPr>
          <w:rFonts w:ascii="ＭＳ ゴシック" w:hAnsi="ＭＳ ゴシック" w:hint="eastAsia"/>
          <w:sz w:val="21"/>
          <w:szCs w:val="21"/>
        </w:rPr>
        <w:t>は、</w:t>
      </w:r>
      <w:r w:rsidR="003A0041" w:rsidRPr="003A0041">
        <w:rPr>
          <w:rFonts w:ascii="ＭＳ ゴシック" w:hAnsi="ＭＳ ゴシック" w:hint="eastAsia"/>
          <w:sz w:val="21"/>
          <w:szCs w:val="21"/>
        </w:rPr>
        <w:t>第１項の条件に該当することを確認したときは、直ちに、基準航行中止を決定し、反転、避難、避泊、臨時寄港その他の適切な措置をとること。</w:t>
      </w:r>
    </w:p>
    <w:p w14:paraId="3DEA3F92" w14:textId="1E0D73C1" w:rsidR="001964A0" w:rsidRPr="00CB1A2A" w:rsidRDefault="00D77BD8" w:rsidP="00071C3A">
      <w:pPr>
        <w:pStyle w:val="a3"/>
        <w:wordWrap/>
        <w:ind w:left="215" w:hangingChars="100" w:hanging="215"/>
        <w:rPr>
          <w:spacing w:val="0"/>
          <w:sz w:val="21"/>
          <w:szCs w:val="21"/>
        </w:rPr>
      </w:pPr>
      <w:r w:rsidRPr="00D77BD8">
        <w:rPr>
          <w:rFonts w:ascii="ＭＳ ゴシック" w:hAnsi="ＭＳ ゴシック" w:hint="eastAsia"/>
          <w:sz w:val="21"/>
          <w:szCs w:val="21"/>
        </w:rPr>
        <w:t>４　船長</w:t>
      </w:r>
      <w:r w:rsidR="003A0041" w:rsidRPr="003A0041">
        <w:rPr>
          <w:rFonts w:ascii="ＭＳ ゴシック" w:hAnsi="ＭＳ ゴシック" w:hint="eastAsia"/>
          <w:sz w:val="21"/>
          <w:szCs w:val="21"/>
        </w:rPr>
        <w:t>及び運航管理者</w:t>
      </w:r>
      <w:r w:rsidRPr="00D77BD8">
        <w:rPr>
          <w:rFonts w:ascii="ＭＳ ゴシック" w:hAnsi="ＭＳ ゴシック" w:hint="eastAsia"/>
          <w:sz w:val="21"/>
          <w:szCs w:val="21"/>
        </w:rPr>
        <w:t>は、</w:t>
      </w:r>
      <w:r w:rsidR="00F20CED" w:rsidRPr="00F20CED">
        <w:rPr>
          <w:rFonts w:ascii="ＭＳ ゴシック" w:hAnsi="ＭＳ ゴシック" w:hint="eastAsia"/>
          <w:sz w:val="21"/>
          <w:szCs w:val="21"/>
        </w:rPr>
        <w:t>第</w:t>
      </w:r>
      <w:r w:rsidR="00E57D5E">
        <w:rPr>
          <w:rFonts w:ascii="ＭＳ ゴシック" w:hAnsi="ＭＳ ゴシック" w:hint="eastAsia"/>
          <w:sz w:val="21"/>
          <w:szCs w:val="21"/>
        </w:rPr>
        <w:t>２</w:t>
      </w:r>
      <w:r w:rsidR="00F20CED" w:rsidRPr="00F20CED">
        <w:rPr>
          <w:rFonts w:ascii="ＭＳ ゴシック" w:hAnsi="ＭＳ ゴシック" w:hint="eastAsia"/>
          <w:sz w:val="21"/>
          <w:szCs w:val="21"/>
        </w:rPr>
        <w:t>項により入手した気象・海象に関する情報や予報の他、</w:t>
      </w:r>
      <w:r w:rsidR="00FB2B6B" w:rsidRPr="00FB2B6B">
        <w:rPr>
          <w:rFonts w:ascii="ＭＳ ゴシック" w:hAnsi="ＭＳ ゴシック" w:hint="eastAsia"/>
          <w:sz w:val="21"/>
          <w:szCs w:val="21"/>
        </w:rPr>
        <w:t>自社が加盟する地域旅客船安全協議会の会員又は構成員からの意見により、</w:t>
      </w:r>
      <w:r w:rsidR="00F20CED" w:rsidRPr="00F20CED">
        <w:rPr>
          <w:rFonts w:ascii="ＭＳ ゴシック" w:hAnsi="ＭＳ ゴシック" w:hint="eastAsia"/>
          <w:sz w:val="21"/>
          <w:szCs w:val="21"/>
        </w:rPr>
        <w:t>基準航行を中止すべき事実を把握したときは、基準航行を中止すること。</w:t>
      </w:r>
    </w:p>
    <w:p w14:paraId="66C0B1AB" w14:textId="051E79A0" w:rsidR="00D77BD8" w:rsidRDefault="00D77BD8" w:rsidP="00071C3A">
      <w:pPr>
        <w:pStyle w:val="a3"/>
        <w:wordWrap/>
        <w:ind w:left="215" w:hangingChars="100" w:hanging="215"/>
        <w:rPr>
          <w:rFonts w:ascii="ＭＳ ゴシック" w:hAnsi="ＭＳ ゴシック"/>
          <w:sz w:val="21"/>
          <w:szCs w:val="21"/>
        </w:rPr>
      </w:pPr>
      <w:r w:rsidRPr="00D77BD8">
        <w:rPr>
          <w:rFonts w:ascii="ＭＳ ゴシック" w:hAnsi="ＭＳ ゴシック" w:hint="eastAsia"/>
          <w:sz w:val="21"/>
          <w:szCs w:val="21"/>
        </w:rPr>
        <w:t>５　船長</w:t>
      </w:r>
      <w:r w:rsidR="00F20CED" w:rsidRPr="00F20CED">
        <w:rPr>
          <w:rFonts w:ascii="ＭＳ ゴシック" w:hAnsi="ＭＳ ゴシック" w:hint="eastAsia"/>
          <w:sz w:val="21"/>
          <w:szCs w:val="21"/>
        </w:rPr>
        <w:t>及び運航管理者</w:t>
      </w:r>
      <w:r w:rsidRPr="00D77BD8">
        <w:rPr>
          <w:rFonts w:ascii="ＭＳ ゴシック" w:hAnsi="ＭＳ ゴシック" w:hint="eastAsia"/>
          <w:sz w:val="21"/>
          <w:szCs w:val="21"/>
        </w:rPr>
        <w:t>は、</w:t>
      </w:r>
      <w:r w:rsidR="00F20CED" w:rsidRPr="00F20CED">
        <w:rPr>
          <w:rFonts w:ascii="ＭＳ ゴシック" w:hAnsi="ＭＳ ゴシック" w:hint="eastAsia"/>
          <w:sz w:val="21"/>
          <w:szCs w:val="21"/>
        </w:rPr>
        <w:t>第</w:t>
      </w:r>
      <w:r w:rsidR="00E57D5E">
        <w:rPr>
          <w:rFonts w:ascii="ＭＳ ゴシック" w:hAnsi="ＭＳ ゴシック" w:hint="eastAsia"/>
          <w:sz w:val="21"/>
          <w:szCs w:val="21"/>
        </w:rPr>
        <w:t>３</w:t>
      </w:r>
      <w:r w:rsidR="00F20CED" w:rsidRPr="00F20CED">
        <w:rPr>
          <w:rFonts w:ascii="ＭＳ ゴシック" w:hAnsi="ＭＳ ゴシック" w:hint="eastAsia"/>
          <w:sz w:val="21"/>
          <w:szCs w:val="21"/>
        </w:rPr>
        <w:t>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4ED16315" w14:textId="77777777" w:rsidR="00F20CED" w:rsidRPr="00F20CED" w:rsidRDefault="00F20CED" w:rsidP="00F20CED">
      <w:pPr>
        <w:pStyle w:val="a3"/>
        <w:ind w:left="215" w:hangingChars="100" w:hanging="215"/>
        <w:rPr>
          <w:rFonts w:ascii="ＭＳ ゴシック" w:hAnsi="ＭＳ ゴシック"/>
          <w:sz w:val="21"/>
          <w:szCs w:val="21"/>
        </w:rPr>
      </w:pPr>
      <w:r>
        <w:rPr>
          <w:rFonts w:ascii="ＭＳ ゴシック" w:hAnsi="ＭＳ ゴシック" w:hint="eastAsia"/>
          <w:sz w:val="21"/>
          <w:szCs w:val="21"/>
        </w:rPr>
        <w:t xml:space="preserve">　</w:t>
      </w:r>
      <w:r w:rsidRPr="00F20CED">
        <w:rPr>
          <w:rFonts w:ascii="ＭＳ ゴシック" w:hAnsi="ＭＳ ゴシック" w:hint="eastAsia"/>
          <w:sz w:val="21"/>
          <w:szCs w:val="21"/>
        </w:rPr>
        <w:t>（例）</w:t>
      </w:r>
    </w:p>
    <w:p w14:paraId="51D30A06" w14:textId="77777777" w:rsidR="00F20CED" w:rsidRPr="00F20CED" w:rsidRDefault="00F20CED" w:rsidP="00B030C6">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(1)　○○湾（○○沖、○○沖）</w:t>
      </w:r>
    </w:p>
    <w:p w14:paraId="28346983" w14:textId="77777777" w:rsidR="00F20CED" w:rsidRPr="00F20CED" w:rsidRDefault="00F20CED" w:rsidP="00B030C6">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(2)　○○港</w:t>
      </w:r>
    </w:p>
    <w:p w14:paraId="0E86364D" w14:textId="7DC09E8D" w:rsidR="00F20CED" w:rsidRDefault="00F20CED" w:rsidP="00F20CED">
      <w:pPr>
        <w:pStyle w:val="a3"/>
        <w:wordWrap/>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(3)　○○港</w:t>
      </w:r>
    </w:p>
    <w:p w14:paraId="30E6E431" w14:textId="77777777" w:rsidR="00F20CED" w:rsidRDefault="00F20CED" w:rsidP="00F20CED">
      <w:pPr>
        <w:pStyle w:val="a3"/>
        <w:wordWrap/>
        <w:rPr>
          <w:rFonts w:ascii="ＭＳ ゴシック" w:hAnsi="ＭＳ ゴシック"/>
          <w:sz w:val="21"/>
          <w:szCs w:val="21"/>
        </w:rPr>
      </w:pPr>
      <w:r w:rsidRPr="00F20CED">
        <w:rPr>
          <w:rFonts w:ascii="ＭＳ ゴシック" w:hAnsi="ＭＳ ゴシック" w:hint="eastAsia"/>
          <w:sz w:val="21"/>
          <w:szCs w:val="21"/>
        </w:rPr>
        <w:t>６　船長は、避泊後、直ちに停泊位置、停泊方法、付近の気象・海象・水象、他船の停泊状況等</w:t>
      </w:r>
    </w:p>
    <w:p w14:paraId="7AEDAF74" w14:textId="77777777" w:rsidR="00F20CED" w:rsidRDefault="00F20CED" w:rsidP="00F20CED">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を確認し、運航管理者に報告すること。また、その後○時間毎に、その状況の変化を確認し、</w:t>
      </w:r>
    </w:p>
    <w:p w14:paraId="6EEE19BB" w14:textId="47B4B76D" w:rsidR="00F20CED" w:rsidRDefault="00F20CED" w:rsidP="00B030C6">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運航管理者に報告すること。</w:t>
      </w:r>
    </w:p>
    <w:p w14:paraId="11B870D6" w14:textId="7D2C9FAD" w:rsidR="00D77BD8" w:rsidRPr="00D77BD8" w:rsidRDefault="00D77BD8" w:rsidP="00071C3A">
      <w:pPr>
        <w:pStyle w:val="a3"/>
        <w:wordWrap/>
        <w:ind w:leftChars="100" w:left="213"/>
        <w:rPr>
          <w:rFonts w:ascii="ＭＳ ゴシック" w:hAnsi="ＭＳ ゴシック"/>
          <w:sz w:val="21"/>
          <w:szCs w:val="21"/>
        </w:rPr>
      </w:pPr>
      <w:r w:rsidRPr="00D77BD8">
        <w:rPr>
          <w:rFonts w:ascii="ＭＳ ゴシック" w:hAnsi="ＭＳ ゴシック" w:hint="eastAsia"/>
          <w:sz w:val="21"/>
          <w:szCs w:val="21"/>
        </w:rPr>
        <w:t>（</w:t>
      </w:r>
      <w:r w:rsidR="00F20CED" w:rsidRPr="00F20CED">
        <w:rPr>
          <w:rFonts w:ascii="ＭＳ ゴシック" w:hAnsi="ＭＳ ゴシック" w:hint="eastAsia"/>
          <w:sz w:val="21"/>
          <w:szCs w:val="21"/>
        </w:rPr>
        <w:t>入港中止条件等</w:t>
      </w:r>
      <w:r w:rsidRPr="00D77BD8">
        <w:rPr>
          <w:rFonts w:ascii="ＭＳ ゴシック" w:hAnsi="ＭＳ ゴシック" w:hint="eastAsia"/>
          <w:sz w:val="21"/>
          <w:szCs w:val="21"/>
        </w:rPr>
        <w:t>）</w:t>
      </w:r>
    </w:p>
    <w:p w14:paraId="6BCD8241" w14:textId="33F6A4A9" w:rsidR="00D77BD8" w:rsidRPr="00D77BD8" w:rsidRDefault="00D77BD8" w:rsidP="00071C3A">
      <w:pPr>
        <w:pStyle w:val="a3"/>
        <w:wordWrap/>
        <w:ind w:left="215" w:hangingChars="100" w:hanging="215"/>
        <w:rPr>
          <w:rFonts w:ascii="ＭＳ ゴシック" w:hAnsi="ＭＳ ゴシック"/>
          <w:sz w:val="21"/>
          <w:szCs w:val="21"/>
        </w:rPr>
      </w:pPr>
      <w:r w:rsidRPr="00D77BD8">
        <w:rPr>
          <w:rFonts w:ascii="ＭＳ ゴシック" w:hAnsi="ＭＳ ゴシック" w:hint="eastAsia"/>
          <w:sz w:val="21"/>
          <w:szCs w:val="21"/>
        </w:rPr>
        <w:t xml:space="preserve">第４条　</w:t>
      </w:r>
      <w:r w:rsidR="00F20CED" w:rsidRPr="00F20CED">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p w14:paraId="0FE182D6" w14:textId="77777777" w:rsidR="00F20CED" w:rsidRDefault="00F20CED" w:rsidP="00071C3A">
      <w:pPr>
        <w:pStyle w:val="a3"/>
        <w:wordWrap/>
        <w:rPr>
          <w:rFonts w:ascii="ＭＳ ゴシック" w:hAnsi="ＭＳ ゴシック"/>
          <w:sz w:val="21"/>
          <w:szCs w:val="21"/>
        </w:rPr>
      </w:pP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F20CED" w:rsidRPr="00FE561A" w14:paraId="350817BA" w14:textId="77777777" w:rsidTr="00F20CED">
        <w:trPr>
          <w:trHeight w:val="340"/>
        </w:trPr>
        <w:tc>
          <w:tcPr>
            <w:tcW w:w="2405" w:type="dxa"/>
            <w:vMerge w:val="restart"/>
            <w:tcBorders>
              <w:top w:val="single" w:sz="4" w:space="0" w:color="auto"/>
              <w:left w:val="single" w:sz="4" w:space="0" w:color="auto"/>
              <w:right w:val="single" w:sz="4" w:space="0" w:color="auto"/>
            </w:tcBorders>
            <w:vAlign w:val="center"/>
          </w:tcPr>
          <w:p w14:paraId="2D79FFE0" w14:textId="77777777" w:rsidR="00F20CED" w:rsidRPr="00B030C6" w:rsidRDefault="00F20CED" w:rsidP="00F20CED">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C59F21E" w14:textId="77777777" w:rsidR="00F20CED" w:rsidRPr="00B030C6" w:rsidRDefault="00F20CED" w:rsidP="00F20CED">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入港中止条件</w:t>
            </w:r>
          </w:p>
        </w:tc>
      </w:tr>
      <w:tr w:rsidR="00F20CED" w:rsidRPr="00FE561A" w14:paraId="61138B70" w14:textId="77777777" w:rsidTr="00B030C6">
        <w:trPr>
          <w:trHeight w:val="340"/>
        </w:trPr>
        <w:tc>
          <w:tcPr>
            <w:tcW w:w="2405" w:type="dxa"/>
            <w:vMerge/>
            <w:tcBorders>
              <w:left w:val="single" w:sz="4" w:space="0" w:color="auto"/>
              <w:bottom w:val="single" w:sz="4" w:space="0" w:color="auto"/>
              <w:right w:val="single" w:sz="4" w:space="0" w:color="auto"/>
            </w:tcBorders>
            <w:vAlign w:val="center"/>
          </w:tcPr>
          <w:p w14:paraId="59EC340F" w14:textId="77777777" w:rsidR="00F20CED" w:rsidRPr="00B030C6" w:rsidRDefault="00F20CED" w:rsidP="00F20CED">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595FEA3" w14:textId="77777777" w:rsidR="00F20CED" w:rsidRPr="00F20CED" w:rsidRDefault="00F20CED" w:rsidP="00F20CE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6568F39" w14:textId="77777777" w:rsidR="00F20CED" w:rsidRPr="00F20CED" w:rsidRDefault="00F20CED" w:rsidP="00F20CE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C18001" w14:textId="77777777" w:rsidR="00F20CED" w:rsidRPr="00F20CED" w:rsidRDefault="00F20CED" w:rsidP="00F20CE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F20CED" w:rsidRPr="00FE561A" w14:paraId="0C044436" w14:textId="77777777" w:rsidTr="00B030C6">
        <w:tc>
          <w:tcPr>
            <w:tcW w:w="2405" w:type="dxa"/>
            <w:tcBorders>
              <w:top w:val="single" w:sz="4" w:space="0" w:color="auto"/>
              <w:left w:val="single" w:sz="4" w:space="0" w:color="auto"/>
              <w:bottom w:val="single" w:sz="4" w:space="0" w:color="auto"/>
              <w:right w:val="single" w:sz="4" w:space="0" w:color="auto"/>
            </w:tcBorders>
            <w:hideMark/>
          </w:tcPr>
          <w:p w14:paraId="0E42E2B4" w14:textId="77777777" w:rsidR="00F20CED" w:rsidRPr="00F20CED" w:rsidRDefault="00F20CED" w:rsidP="00F20CED">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6FFC897"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0DBF2159"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786F1AA9"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F20CED" w:rsidRPr="00FE561A" w14:paraId="489550CD" w14:textId="77777777" w:rsidTr="00B030C6">
        <w:tc>
          <w:tcPr>
            <w:tcW w:w="2405" w:type="dxa"/>
            <w:tcBorders>
              <w:top w:val="single" w:sz="4" w:space="0" w:color="auto"/>
              <w:left w:val="single" w:sz="4" w:space="0" w:color="auto"/>
              <w:bottom w:val="single" w:sz="4" w:space="0" w:color="auto"/>
              <w:right w:val="single" w:sz="4" w:space="0" w:color="auto"/>
            </w:tcBorders>
            <w:hideMark/>
          </w:tcPr>
          <w:p w14:paraId="235C5581" w14:textId="77777777" w:rsidR="00F20CED" w:rsidRPr="00F20CED" w:rsidRDefault="00F20CED" w:rsidP="00F20CED">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2848FB40"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12DB815F"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09FED90E"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bl>
    <w:p w14:paraId="50567576" w14:textId="5C26B040" w:rsidR="001964A0" w:rsidRPr="00D77BD8" w:rsidRDefault="001964A0" w:rsidP="00071C3A">
      <w:pPr>
        <w:pStyle w:val="a3"/>
        <w:wordWrap/>
        <w:ind w:leftChars="100" w:left="213" w:firstLineChars="100" w:firstLine="215"/>
        <w:rPr>
          <w:rFonts w:ascii="ＭＳ ゴシック" w:hAnsi="ＭＳ ゴシック"/>
          <w:sz w:val="21"/>
          <w:szCs w:val="21"/>
        </w:rPr>
      </w:pPr>
    </w:p>
    <w:p w14:paraId="1FA48996" w14:textId="77777777" w:rsidR="00F20CED" w:rsidRDefault="00F20CED" w:rsidP="00071C3A">
      <w:pPr>
        <w:pStyle w:val="a3"/>
        <w:wordWrap/>
        <w:ind w:firstLineChars="100" w:firstLine="215"/>
        <w:rPr>
          <w:rFonts w:ascii="ＭＳ ゴシック" w:hAnsi="ＭＳ ゴシック"/>
          <w:sz w:val="21"/>
          <w:szCs w:val="21"/>
        </w:rPr>
      </w:pPr>
    </w:p>
    <w:p w14:paraId="417589B6" w14:textId="77777777" w:rsidR="00F20CED" w:rsidRDefault="00F20CED" w:rsidP="00071C3A">
      <w:pPr>
        <w:pStyle w:val="a3"/>
        <w:wordWrap/>
        <w:ind w:firstLineChars="100" w:firstLine="215"/>
        <w:rPr>
          <w:rFonts w:ascii="ＭＳ ゴシック" w:hAnsi="ＭＳ ゴシック"/>
          <w:sz w:val="21"/>
          <w:szCs w:val="21"/>
        </w:rPr>
      </w:pPr>
    </w:p>
    <w:p w14:paraId="3F22087B" w14:textId="77777777" w:rsidR="00F20CED" w:rsidRDefault="00F20CED" w:rsidP="00071C3A">
      <w:pPr>
        <w:pStyle w:val="a3"/>
        <w:wordWrap/>
        <w:ind w:firstLineChars="100" w:firstLine="215"/>
        <w:rPr>
          <w:rFonts w:ascii="ＭＳ ゴシック" w:hAnsi="ＭＳ ゴシック"/>
          <w:sz w:val="21"/>
          <w:szCs w:val="21"/>
        </w:rPr>
      </w:pPr>
    </w:p>
    <w:p w14:paraId="2B7BCFAE" w14:textId="77777777" w:rsidR="00F20CED" w:rsidRDefault="00F20CED" w:rsidP="00071C3A">
      <w:pPr>
        <w:pStyle w:val="a3"/>
        <w:wordWrap/>
        <w:ind w:firstLineChars="100" w:firstLine="215"/>
        <w:rPr>
          <w:rFonts w:ascii="ＭＳ ゴシック" w:hAnsi="ＭＳ ゴシック"/>
          <w:sz w:val="21"/>
          <w:szCs w:val="21"/>
        </w:rPr>
      </w:pPr>
    </w:p>
    <w:p w14:paraId="126001B6" w14:textId="62140977" w:rsidR="00F20CED" w:rsidRDefault="00F20CED" w:rsidP="00B030C6">
      <w:pPr>
        <w:pStyle w:val="a3"/>
        <w:wordWrap/>
        <w:ind w:left="215" w:hangingChars="100" w:hanging="215"/>
        <w:rPr>
          <w:rFonts w:ascii="ＭＳ ゴシック" w:hAnsi="ＭＳ ゴシック"/>
          <w:sz w:val="21"/>
          <w:szCs w:val="21"/>
        </w:rPr>
      </w:pPr>
      <w:r w:rsidRPr="00F20CED">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279" w:tblpY="8622"/>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F20CED" w:rsidRPr="00F20CED" w14:paraId="3CAF5BAC" w14:textId="77777777" w:rsidTr="00F20CED">
        <w:trPr>
          <w:cantSplit/>
          <w:trHeight w:val="346"/>
        </w:trPr>
        <w:tc>
          <w:tcPr>
            <w:tcW w:w="2405" w:type="dxa"/>
            <w:vMerge w:val="restart"/>
            <w:tcBorders>
              <w:top w:val="single" w:sz="4" w:space="0" w:color="000000"/>
              <w:left w:val="single" w:sz="4" w:space="0" w:color="auto"/>
              <w:right w:val="single" w:sz="4" w:space="0" w:color="000000"/>
            </w:tcBorders>
            <w:vAlign w:val="center"/>
          </w:tcPr>
          <w:p w14:paraId="0080F117"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港・地点名</w:t>
            </w:r>
          </w:p>
        </w:tc>
        <w:tc>
          <w:tcPr>
            <w:tcW w:w="5812" w:type="dxa"/>
            <w:gridSpan w:val="3"/>
            <w:tcBorders>
              <w:top w:val="single" w:sz="4" w:space="0" w:color="000000"/>
              <w:left w:val="nil"/>
              <w:bottom w:val="single" w:sz="4" w:space="0" w:color="000000"/>
              <w:right w:val="single" w:sz="4" w:space="0" w:color="000000"/>
            </w:tcBorders>
            <w:vAlign w:val="center"/>
          </w:tcPr>
          <w:p w14:paraId="6DADB96C"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情報の入手元</w:t>
            </w:r>
          </w:p>
        </w:tc>
      </w:tr>
      <w:tr w:rsidR="00F20CED" w:rsidRPr="00F20CED" w14:paraId="73A32B76" w14:textId="77777777" w:rsidTr="00F20CED">
        <w:trPr>
          <w:cantSplit/>
          <w:trHeight w:val="346"/>
        </w:trPr>
        <w:tc>
          <w:tcPr>
            <w:tcW w:w="2405" w:type="dxa"/>
            <w:vMerge/>
            <w:tcBorders>
              <w:left w:val="single" w:sz="4" w:space="0" w:color="auto"/>
              <w:bottom w:val="single" w:sz="4" w:space="0" w:color="000000"/>
              <w:right w:val="single" w:sz="4" w:space="0" w:color="000000"/>
            </w:tcBorders>
            <w:vAlign w:val="center"/>
          </w:tcPr>
          <w:p w14:paraId="2E5CA908"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33CD5FB0"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68DCBD39"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vAlign w:val="center"/>
          </w:tcPr>
          <w:p w14:paraId="77542F30"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視程</w:t>
            </w:r>
          </w:p>
        </w:tc>
      </w:tr>
      <w:tr w:rsidR="00F20CED" w:rsidRPr="00F20CED" w14:paraId="211847D8" w14:textId="77777777" w:rsidTr="00F20CED">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55C744C7" w14:textId="77777777" w:rsidR="00F20CED" w:rsidRPr="00B030C6" w:rsidRDefault="00F20CED" w:rsidP="00F20CED">
            <w:pPr>
              <w:pStyle w:val="a3"/>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58A66A52" w14:textId="77777777" w:rsidR="00F20CED" w:rsidRPr="00B030C6" w:rsidRDefault="00F20CED" w:rsidP="00F20CE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0349B870" w14:textId="77777777" w:rsidR="00F20CED" w:rsidRPr="00B030C6" w:rsidRDefault="00F20CED" w:rsidP="00F20CED">
            <w:pPr>
              <w:pStyle w:val="a3"/>
              <w:jc w:val="right"/>
              <w:rPr>
                <w:rFonts w:asciiTheme="majorEastAsia" w:eastAsiaTheme="majorEastAsia" w:hAnsiTheme="majorEastAsia"/>
                <w:color w:val="000000" w:themeColor="text1"/>
                <w:spacing w:val="0"/>
                <w:sz w:val="21"/>
                <w:szCs w:val="21"/>
              </w:rPr>
            </w:pPr>
          </w:p>
        </w:tc>
        <w:tc>
          <w:tcPr>
            <w:tcW w:w="1843" w:type="dxa"/>
            <w:tcBorders>
              <w:top w:val="nil"/>
              <w:left w:val="nil"/>
              <w:bottom w:val="single" w:sz="4" w:space="0" w:color="000000"/>
              <w:right w:val="single" w:sz="4" w:space="0" w:color="000000"/>
            </w:tcBorders>
            <w:vAlign w:val="center"/>
          </w:tcPr>
          <w:p w14:paraId="3E3562B3" w14:textId="77777777" w:rsidR="00F20CED" w:rsidRPr="00B030C6" w:rsidRDefault="00F20CED" w:rsidP="00F20CED">
            <w:pPr>
              <w:pStyle w:val="a3"/>
              <w:jc w:val="right"/>
              <w:rPr>
                <w:rFonts w:asciiTheme="majorEastAsia" w:eastAsiaTheme="majorEastAsia" w:hAnsiTheme="majorEastAsia"/>
                <w:color w:val="000000" w:themeColor="text1"/>
                <w:spacing w:val="0"/>
                <w:sz w:val="21"/>
                <w:szCs w:val="21"/>
              </w:rPr>
            </w:pPr>
          </w:p>
        </w:tc>
      </w:tr>
      <w:tr w:rsidR="00F20CED" w:rsidRPr="00F20CED" w14:paraId="7DD84497" w14:textId="77777777" w:rsidTr="00F20CED">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3B88F9A5" w14:textId="77777777" w:rsidR="00F20CED" w:rsidRPr="00B030C6" w:rsidRDefault="00F20CED" w:rsidP="00F20CED">
            <w:pPr>
              <w:pStyle w:val="a3"/>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10DDF00F" w14:textId="77777777" w:rsidR="00F20CED" w:rsidRPr="00B030C6" w:rsidRDefault="00F20CED" w:rsidP="00F20CE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2D4F1D02" w14:textId="77777777" w:rsidR="00F20CED" w:rsidRPr="00B030C6" w:rsidRDefault="00F20CED" w:rsidP="00F20CED">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000000"/>
              <w:left w:val="nil"/>
              <w:bottom w:val="single" w:sz="4" w:space="0" w:color="auto"/>
              <w:right w:val="single" w:sz="4" w:space="0" w:color="000000"/>
            </w:tcBorders>
            <w:vAlign w:val="center"/>
          </w:tcPr>
          <w:p w14:paraId="4F1899FC" w14:textId="77777777" w:rsidR="00F20CED" w:rsidRPr="00B030C6" w:rsidRDefault="00F20CED" w:rsidP="00F20CED">
            <w:pPr>
              <w:pStyle w:val="a3"/>
              <w:jc w:val="right"/>
              <w:rPr>
                <w:rFonts w:asciiTheme="majorEastAsia" w:eastAsiaTheme="majorEastAsia" w:hAnsiTheme="majorEastAsia"/>
                <w:color w:val="000000" w:themeColor="text1"/>
                <w:spacing w:val="0"/>
                <w:sz w:val="21"/>
                <w:szCs w:val="21"/>
              </w:rPr>
            </w:pPr>
          </w:p>
        </w:tc>
      </w:tr>
    </w:tbl>
    <w:p w14:paraId="72D0FD68" w14:textId="77777777" w:rsidR="00F20CED" w:rsidRPr="00B030C6" w:rsidRDefault="00F20CED" w:rsidP="00071C3A">
      <w:pPr>
        <w:pStyle w:val="a3"/>
        <w:wordWrap/>
        <w:ind w:firstLineChars="100" w:firstLine="215"/>
        <w:rPr>
          <w:rFonts w:ascii="ＭＳ ゴシック" w:hAnsi="ＭＳ ゴシック"/>
          <w:color w:val="000000" w:themeColor="text1"/>
          <w:sz w:val="21"/>
          <w:szCs w:val="21"/>
        </w:rPr>
      </w:pPr>
    </w:p>
    <w:p w14:paraId="7962F45F" w14:textId="77777777" w:rsidR="00F20CED" w:rsidRDefault="00F20CED" w:rsidP="00071C3A">
      <w:pPr>
        <w:pStyle w:val="a3"/>
        <w:wordWrap/>
        <w:ind w:firstLineChars="100" w:firstLine="215"/>
        <w:rPr>
          <w:rFonts w:ascii="ＭＳ ゴシック" w:hAnsi="ＭＳ ゴシック"/>
          <w:sz w:val="21"/>
          <w:szCs w:val="21"/>
        </w:rPr>
      </w:pPr>
    </w:p>
    <w:p w14:paraId="723DC55D" w14:textId="77777777" w:rsidR="00F20CED" w:rsidRDefault="00F20CED" w:rsidP="00071C3A">
      <w:pPr>
        <w:pStyle w:val="a3"/>
        <w:wordWrap/>
        <w:ind w:firstLineChars="100" w:firstLine="215"/>
        <w:rPr>
          <w:rFonts w:ascii="ＭＳ ゴシック" w:hAnsi="ＭＳ ゴシック"/>
          <w:sz w:val="21"/>
          <w:szCs w:val="21"/>
        </w:rPr>
      </w:pPr>
    </w:p>
    <w:p w14:paraId="4F77EB96" w14:textId="77777777" w:rsidR="00F20CED" w:rsidRDefault="00F20CED" w:rsidP="00071C3A">
      <w:pPr>
        <w:pStyle w:val="a3"/>
        <w:wordWrap/>
        <w:ind w:firstLineChars="100" w:firstLine="215"/>
        <w:rPr>
          <w:rFonts w:ascii="ＭＳ ゴシック" w:hAnsi="ＭＳ ゴシック"/>
          <w:sz w:val="21"/>
          <w:szCs w:val="21"/>
        </w:rPr>
      </w:pPr>
    </w:p>
    <w:p w14:paraId="655A3721" w14:textId="77777777" w:rsidR="00F20CED" w:rsidRDefault="00F20CED" w:rsidP="00071C3A">
      <w:pPr>
        <w:pStyle w:val="a3"/>
        <w:wordWrap/>
        <w:ind w:firstLineChars="100" w:firstLine="215"/>
        <w:rPr>
          <w:rFonts w:ascii="ＭＳ ゴシック" w:hAnsi="ＭＳ ゴシック"/>
          <w:sz w:val="21"/>
          <w:szCs w:val="21"/>
        </w:rPr>
      </w:pPr>
    </w:p>
    <w:p w14:paraId="70CB9A26" w14:textId="77777777" w:rsidR="00F20CED" w:rsidRDefault="00F20CED" w:rsidP="00071C3A">
      <w:pPr>
        <w:pStyle w:val="a3"/>
        <w:wordWrap/>
        <w:ind w:firstLineChars="100" w:firstLine="215"/>
        <w:rPr>
          <w:rFonts w:ascii="ＭＳ ゴシック" w:hAnsi="ＭＳ ゴシック"/>
          <w:sz w:val="21"/>
          <w:szCs w:val="21"/>
        </w:rPr>
      </w:pPr>
    </w:p>
    <w:p w14:paraId="6E602C92" w14:textId="5E0FDB8B" w:rsidR="00F20CED" w:rsidRPr="00F20CED" w:rsidRDefault="00F20CED" w:rsidP="00B030C6">
      <w:pPr>
        <w:pStyle w:val="a3"/>
        <w:ind w:left="215" w:hangingChars="100" w:hanging="215"/>
        <w:rPr>
          <w:rFonts w:ascii="ＭＳ ゴシック" w:hAnsi="ＭＳ ゴシック"/>
          <w:sz w:val="21"/>
          <w:szCs w:val="21"/>
        </w:rPr>
      </w:pPr>
      <w:r w:rsidRPr="00F20CED">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60FC4E8C" w14:textId="5BDC5C71" w:rsidR="00F20CED" w:rsidRDefault="00F20CED" w:rsidP="00F20CED">
      <w:pPr>
        <w:pStyle w:val="a3"/>
        <w:wordWrap/>
        <w:ind w:left="215" w:hangingChars="100" w:hanging="215"/>
        <w:rPr>
          <w:rFonts w:ascii="ＭＳ ゴシック" w:hAnsi="ＭＳ ゴシック"/>
          <w:sz w:val="21"/>
          <w:szCs w:val="21"/>
        </w:rPr>
      </w:pPr>
      <w:r w:rsidRPr="00F20CED">
        <w:rPr>
          <w:rFonts w:ascii="ＭＳ ゴシック" w:hAnsi="ＭＳ ゴシック" w:hint="eastAsia"/>
          <w:sz w:val="21"/>
          <w:szCs w:val="21"/>
        </w:rPr>
        <w:t>４　船長及び運航管理者は、第２項により入手した気象・海象に関する情報や予報の他、</w:t>
      </w:r>
      <w:r w:rsidR="00FB2B6B" w:rsidRPr="00FB2B6B">
        <w:rPr>
          <w:rFonts w:ascii="ＭＳ ゴシック" w:hAnsi="ＭＳ ゴシック" w:hint="eastAsia"/>
          <w:sz w:val="21"/>
          <w:szCs w:val="21"/>
        </w:rPr>
        <w:t>自社が加盟する地域旅客船安全協議会の会員又は構成員からの意見により、</w:t>
      </w:r>
      <w:r w:rsidRPr="00F20CED">
        <w:rPr>
          <w:rFonts w:ascii="ＭＳ ゴシック" w:hAnsi="ＭＳ ゴシック" w:hint="eastAsia"/>
          <w:sz w:val="21"/>
          <w:szCs w:val="21"/>
        </w:rPr>
        <w:t>入港を中止すべき事実を把握したときは、入港を中止すること。</w:t>
      </w:r>
    </w:p>
    <w:p w14:paraId="5DD51126" w14:textId="77777777" w:rsidR="00F20CED" w:rsidRPr="00F20CED" w:rsidRDefault="00F20CED" w:rsidP="00B030C6">
      <w:pPr>
        <w:pStyle w:val="a3"/>
        <w:ind w:leftChars="100" w:left="213"/>
        <w:rPr>
          <w:rFonts w:ascii="ＭＳ ゴシック" w:hAnsi="ＭＳ ゴシック"/>
          <w:sz w:val="21"/>
          <w:szCs w:val="21"/>
        </w:rPr>
      </w:pPr>
      <w:r w:rsidRPr="00F20CED">
        <w:rPr>
          <w:rFonts w:ascii="ＭＳ ゴシック" w:hAnsi="ＭＳ ゴシック" w:hint="eastAsia"/>
          <w:sz w:val="21"/>
          <w:szCs w:val="21"/>
        </w:rPr>
        <w:t>（運航の可否判断等の手順図）</w:t>
      </w:r>
    </w:p>
    <w:p w14:paraId="43E978C6" w14:textId="388CE6FE" w:rsidR="00F20CED" w:rsidRDefault="00F20CED" w:rsidP="00B030C6">
      <w:pPr>
        <w:pStyle w:val="a3"/>
        <w:wordWrap/>
        <w:ind w:left="215" w:hangingChars="100" w:hanging="215"/>
        <w:rPr>
          <w:rFonts w:ascii="ＭＳ ゴシック" w:hAnsi="ＭＳ ゴシック"/>
          <w:sz w:val="21"/>
          <w:szCs w:val="21"/>
        </w:rPr>
      </w:pPr>
      <w:r w:rsidRPr="00F20CED">
        <w:rPr>
          <w:rFonts w:ascii="ＭＳ ゴシック" w:hAnsi="ＭＳ ゴシック" w:hint="eastAsia"/>
          <w:sz w:val="21"/>
          <w:szCs w:val="21"/>
        </w:rPr>
        <w:t>第４条の２　本章各条に規定する運航の可否判断の手順をまとめた図は別紙のとおりとする。</w:t>
      </w:r>
    </w:p>
    <w:p w14:paraId="45A16EC8" w14:textId="59C5CBB9" w:rsidR="00003EC4" w:rsidRPr="00003EC4" w:rsidRDefault="00003EC4" w:rsidP="00071C3A">
      <w:pPr>
        <w:pStyle w:val="a3"/>
        <w:wordWrap/>
        <w:ind w:firstLineChars="100" w:firstLine="215"/>
        <w:rPr>
          <w:rFonts w:ascii="ＭＳ ゴシック" w:hAnsi="ＭＳ ゴシック"/>
          <w:sz w:val="21"/>
          <w:szCs w:val="21"/>
        </w:rPr>
      </w:pPr>
      <w:r w:rsidRPr="00003EC4">
        <w:rPr>
          <w:rFonts w:ascii="ＭＳ ゴシック" w:hAnsi="ＭＳ ゴシック" w:hint="eastAsia"/>
          <w:sz w:val="21"/>
          <w:szCs w:val="21"/>
        </w:rPr>
        <w:t>（運航の可否判断等の記録）</w:t>
      </w:r>
    </w:p>
    <w:p w14:paraId="5D23DA8D" w14:textId="0604CAB7" w:rsidR="001964A0" w:rsidRPr="00CB1A2A" w:rsidRDefault="00003EC4" w:rsidP="00071C3A">
      <w:pPr>
        <w:pStyle w:val="a3"/>
        <w:wordWrap/>
        <w:ind w:left="215" w:hangingChars="100" w:hanging="215"/>
        <w:rPr>
          <w:spacing w:val="0"/>
          <w:sz w:val="21"/>
          <w:szCs w:val="21"/>
        </w:rPr>
      </w:pPr>
      <w:r w:rsidRPr="00003EC4">
        <w:rPr>
          <w:rFonts w:ascii="ＭＳ ゴシック" w:hAnsi="ＭＳ ゴシック" w:hint="eastAsia"/>
          <w:sz w:val="21"/>
          <w:szCs w:val="21"/>
        </w:rPr>
        <w:t>第</w:t>
      </w:r>
      <w:r>
        <w:rPr>
          <w:rFonts w:ascii="ＭＳ ゴシック" w:hAnsi="ＭＳ ゴシック" w:hint="eastAsia"/>
          <w:sz w:val="21"/>
          <w:szCs w:val="21"/>
        </w:rPr>
        <w:t>４</w:t>
      </w:r>
      <w:r w:rsidRPr="00003EC4">
        <w:rPr>
          <w:rFonts w:ascii="ＭＳ ゴシック" w:hAnsi="ＭＳ ゴシック" w:hint="eastAsia"/>
          <w:sz w:val="21"/>
          <w:szCs w:val="21"/>
        </w:rPr>
        <w:t>条の</w:t>
      </w:r>
      <w:r w:rsidR="00E57D5E">
        <w:rPr>
          <w:rFonts w:ascii="ＭＳ ゴシック" w:hAnsi="ＭＳ ゴシック" w:hint="eastAsia"/>
          <w:sz w:val="21"/>
          <w:szCs w:val="21"/>
        </w:rPr>
        <w:t>３</w:t>
      </w:r>
      <w:r w:rsidRPr="00003EC4">
        <w:rPr>
          <w:rFonts w:ascii="ＭＳ ゴシック" w:hAnsi="ＭＳ ゴシック" w:hint="eastAsia"/>
          <w:sz w:val="21"/>
          <w:szCs w:val="21"/>
        </w:rPr>
        <w:t xml:space="preserve">　運航管理者及び船長は、運航の可否判断</w:t>
      </w:r>
      <w:r w:rsidR="00F20CED" w:rsidRPr="00F20CED">
        <w:rPr>
          <w:rFonts w:ascii="ＭＳ ゴシック" w:hAnsi="ＭＳ ゴシック" w:hint="eastAsia"/>
          <w:sz w:val="21"/>
          <w:szCs w:val="21"/>
        </w:rPr>
        <w:t>（判断に至った気象・海象・水象（風速、視程及び波高）情報を含む。）</w:t>
      </w:r>
      <w:r w:rsidRPr="00003EC4">
        <w:rPr>
          <w:rFonts w:ascii="ＭＳ ゴシック" w:hAnsi="ＭＳ ゴシック" w:hint="eastAsia"/>
          <w:sz w:val="21"/>
          <w:szCs w:val="21"/>
        </w:rPr>
        <w:t>、運航中止の措置及び協議の内容を○○○及び△△△（検査簿、点検簿、航海日誌等）に記録</w:t>
      </w:r>
      <w:r w:rsidR="00F20CED" w:rsidRPr="00F20CED">
        <w:rPr>
          <w:rFonts w:ascii="ＭＳ ゴシック" w:hAnsi="ＭＳ ゴシック" w:hint="eastAsia"/>
          <w:sz w:val="21"/>
          <w:szCs w:val="21"/>
        </w:rPr>
        <w:t>し、最後に記録された日から１年間保存</w:t>
      </w:r>
      <w:r w:rsidRPr="00003EC4">
        <w:rPr>
          <w:rFonts w:ascii="ＭＳ ゴシック" w:hAnsi="ＭＳ ゴシック" w:hint="eastAsia"/>
          <w:sz w:val="21"/>
          <w:szCs w:val="21"/>
        </w:rPr>
        <w:t>するものとする。運航中止基準に達した又は達するおそれがあった場合における</w:t>
      </w:r>
      <w:r w:rsidR="00F20CED" w:rsidRPr="00F20CED">
        <w:rPr>
          <w:rFonts w:ascii="ＭＳ ゴシック" w:hAnsi="ＭＳ ゴシック" w:hint="eastAsia"/>
          <w:sz w:val="21"/>
          <w:szCs w:val="21"/>
        </w:rPr>
        <w:t>反転、避難、避泊、錨泊、抜港、臨時寄港その他の措置</w:t>
      </w:r>
      <w:r w:rsidRPr="00003EC4">
        <w:rPr>
          <w:rFonts w:ascii="ＭＳ ゴシック" w:hAnsi="ＭＳ ゴシック" w:hint="eastAsia"/>
          <w:sz w:val="21"/>
          <w:szCs w:val="21"/>
        </w:rPr>
        <w:t>については、判断理由を記載すること。短い航路における運航の可否判断については適時</w:t>
      </w:r>
      <w:r w:rsidR="00F20CED" w:rsidRPr="00F20CED">
        <w:rPr>
          <w:rFonts w:ascii="ＭＳ ゴシック" w:hAnsi="ＭＳ ゴシック" w:hint="eastAsia"/>
          <w:sz w:val="21"/>
          <w:szCs w:val="21"/>
        </w:rPr>
        <w:t>（運航日毎等）</w:t>
      </w:r>
      <w:r w:rsidRPr="00003EC4">
        <w:rPr>
          <w:rFonts w:ascii="ＭＳ ゴシック" w:hAnsi="ＭＳ ゴシック" w:hint="eastAsia"/>
          <w:sz w:val="21"/>
          <w:szCs w:val="21"/>
        </w:rPr>
        <w:t>まとめて記載してもよい。</w:t>
      </w:r>
    </w:p>
    <w:p w14:paraId="438442A4" w14:textId="77777777" w:rsidR="00003EC4" w:rsidRDefault="00003EC4" w:rsidP="00071C3A">
      <w:pPr>
        <w:pStyle w:val="a3"/>
        <w:wordWrap/>
        <w:ind w:firstLineChars="500" w:firstLine="1073"/>
        <w:rPr>
          <w:rFonts w:ascii="ＭＳ ゴシック" w:hAnsi="ＭＳ ゴシック"/>
          <w:sz w:val="21"/>
          <w:szCs w:val="21"/>
        </w:rPr>
      </w:pPr>
    </w:p>
    <w:p w14:paraId="43FD6B3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6C07DEF2"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（航海当直配置等）</w:t>
      </w:r>
    </w:p>
    <w:p w14:paraId="49009B4B" w14:textId="77777777" w:rsidR="00003EC4" w:rsidRDefault="00003EC4" w:rsidP="00071C3A">
      <w:pPr>
        <w:pStyle w:val="a3"/>
        <w:wordWrap/>
        <w:ind w:leftChars="16" w:left="249" w:hangingChars="100" w:hanging="215"/>
        <w:rPr>
          <w:rFonts w:ascii="ＭＳ ゴシック" w:hAnsi="ＭＳ ゴシック"/>
          <w:sz w:val="21"/>
          <w:szCs w:val="21"/>
        </w:rPr>
      </w:pPr>
      <w:r w:rsidRPr="00003EC4">
        <w:rPr>
          <w:rFonts w:ascii="ＭＳ ゴシック" w:hAnsi="ＭＳ ゴシック" w:hint="eastAsia"/>
          <w:sz w:val="21"/>
          <w:szCs w:val="21"/>
        </w:rPr>
        <w:t>第５条</w:t>
      </w:r>
      <w:r>
        <w:rPr>
          <w:rFonts w:ascii="ＭＳ ゴシック" w:hAnsi="ＭＳ ゴシック" w:hint="eastAsia"/>
          <w:sz w:val="21"/>
          <w:szCs w:val="21"/>
        </w:rPr>
        <w:t xml:space="preserve">　</w:t>
      </w:r>
      <w:r w:rsidRPr="00003EC4">
        <w:rPr>
          <w:rFonts w:ascii="ＭＳ ゴシック" w:hAnsi="ＭＳ ゴシック" w:hint="eastAsia"/>
          <w:sz w:val="21"/>
          <w:szCs w:val="21"/>
        </w:rPr>
        <w:t>船長は、運航管理者と協議して次の配置を定めておくものとする。変更する場合も同</w:t>
      </w:r>
      <w:r w:rsidRPr="00003EC4">
        <w:rPr>
          <w:rFonts w:ascii="ＭＳ ゴシック" w:hAnsi="ＭＳ ゴシック" w:hint="eastAsia"/>
          <w:sz w:val="21"/>
          <w:szCs w:val="21"/>
        </w:rPr>
        <w:lastRenderedPageBreak/>
        <w:t>様である。</w:t>
      </w:r>
    </w:p>
    <w:p w14:paraId="37525993" w14:textId="77777777" w:rsid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(1)　出入港配置</w:t>
      </w:r>
    </w:p>
    <w:p w14:paraId="6D432142" w14:textId="77777777" w:rsid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(2)　狭視界出入港配置</w:t>
      </w:r>
    </w:p>
    <w:p w14:paraId="435FDE68" w14:textId="77777777" w:rsid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(3)　通常航海当直配置</w:t>
      </w:r>
    </w:p>
    <w:p w14:paraId="4FE41851" w14:textId="77777777" w:rsid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(4)　狭視界航海当直配置</w:t>
      </w:r>
    </w:p>
    <w:p w14:paraId="7C85C1C6" w14:textId="77777777" w:rsidR="002A698F" w:rsidRP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(5)　荒天航海当直配置</w:t>
      </w:r>
    </w:p>
    <w:p w14:paraId="3267CDC7" w14:textId="77777777" w:rsidR="00CB7EA4" w:rsidRDefault="002A698F"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 xml:space="preserve">)　</w:t>
      </w:r>
      <w:r w:rsidRPr="002A698F">
        <w:rPr>
          <w:rFonts w:ascii="ＭＳ ゴシック" w:hAnsi="ＭＳ ゴシック" w:hint="eastAsia"/>
          <w:sz w:val="21"/>
          <w:szCs w:val="21"/>
        </w:rPr>
        <w:t>狭水道航行配置</w:t>
      </w:r>
    </w:p>
    <w:p w14:paraId="534E2714" w14:textId="77777777" w:rsidR="001964A0" w:rsidRPr="00CB7EA4" w:rsidRDefault="001964A0" w:rsidP="00071C3A">
      <w:pPr>
        <w:pStyle w:val="a3"/>
        <w:wordWrap/>
        <w:ind w:firstLineChars="100" w:firstLine="215"/>
        <w:rPr>
          <w:rFonts w:ascii="ＭＳ ゴシック" w:hAnsi="ＭＳ ゴシック"/>
          <w:sz w:val="21"/>
          <w:szCs w:val="21"/>
        </w:rPr>
      </w:pPr>
      <w:r w:rsidRPr="00CB1A2A">
        <w:rPr>
          <w:rFonts w:ascii="ＭＳ ゴシック" w:hAnsi="ＭＳ ゴシック" w:hint="eastAsia"/>
          <w:sz w:val="21"/>
          <w:szCs w:val="21"/>
        </w:rPr>
        <w:t>（運航基準図等）</w:t>
      </w:r>
    </w:p>
    <w:p w14:paraId="783E17A8" w14:textId="77777777" w:rsidR="00323398" w:rsidRDefault="00003EC4" w:rsidP="00071C3A">
      <w:pPr>
        <w:pStyle w:val="a3"/>
        <w:wordWrap/>
        <w:ind w:left="215" w:hangingChars="100" w:hanging="215"/>
        <w:rPr>
          <w:rFonts w:ascii="ＭＳ ゴシック" w:hAnsi="ＭＳ ゴシック"/>
          <w:sz w:val="21"/>
          <w:szCs w:val="21"/>
        </w:rPr>
      </w:pPr>
      <w:r w:rsidRPr="00003EC4">
        <w:rPr>
          <w:rFonts w:ascii="ＭＳ ゴシック" w:hAnsi="ＭＳ ゴシック" w:hint="eastAsia"/>
          <w:sz w:val="21"/>
          <w:szCs w:val="21"/>
        </w:rPr>
        <w:t>第６条　運航基準図に記載すべき事項は次のとおりとする。なお、運航管理者は、当該事項のうち必要と認める事項について運航基準図の分図、別表等を作成して運航の参考に資するものとする。</w:t>
      </w:r>
    </w:p>
    <w:p w14:paraId="011E8FBB" w14:textId="77777777" w:rsidR="009A6664" w:rsidRPr="009A6664" w:rsidRDefault="009A6664" w:rsidP="00071C3A">
      <w:pPr>
        <w:pStyle w:val="a3"/>
        <w:wordWrap/>
        <w:ind w:leftChars="50" w:left="106"/>
        <w:rPr>
          <w:rFonts w:ascii="ＭＳ ゴシック" w:hAnsi="ＭＳ ゴシック"/>
          <w:sz w:val="21"/>
          <w:szCs w:val="21"/>
        </w:rPr>
      </w:pPr>
      <w:r>
        <w:rPr>
          <w:rFonts w:ascii="ＭＳ ゴシック" w:hAnsi="ＭＳ ゴシック"/>
          <w:sz w:val="21"/>
          <w:szCs w:val="21"/>
        </w:rPr>
        <w:t>(1)</w:t>
      </w:r>
      <w:r w:rsidRPr="009A6664">
        <w:rPr>
          <w:rFonts w:ascii="ＭＳ ゴシック" w:hAnsi="ＭＳ ゴシック" w:hint="eastAsia"/>
          <w:sz w:val="21"/>
          <w:szCs w:val="21"/>
        </w:rPr>
        <w:t xml:space="preserve">　起点、終点及び寄港地の位置並びにこれらの相互間の距離</w:t>
      </w:r>
    </w:p>
    <w:p w14:paraId="0C7CAA9D"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(2)</w:t>
      </w:r>
      <w:r w:rsidRPr="009A6664">
        <w:rPr>
          <w:rFonts w:ascii="ＭＳ ゴシック" w:hAnsi="ＭＳ ゴシック" w:hint="eastAsia"/>
          <w:sz w:val="21"/>
          <w:szCs w:val="21"/>
        </w:rPr>
        <w:t xml:space="preserve">　航行経路（針路、変針点、基準経路の名称等）</w:t>
      </w:r>
    </w:p>
    <w:p w14:paraId="25AA0CEC"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(3)</w:t>
      </w:r>
      <w:r w:rsidRPr="009A6664">
        <w:rPr>
          <w:rFonts w:ascii="ＭＳ ゴシック" w:hAnsi="ＭＳ ゴシック" w:hint="eastAsia"/>
          <w:sz w:val="21"/>
          <w:szCs w:val="21"/>
        </w:rPr>
        <w:t xml:space="preserve">　標準運航時刻（起点、終点及び寄港地の発着時刻並びに主要地点通過時刻）</w:t>
      </w:r>
    </w:p>
    <w:p w14:paraId="07BE8E72"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(4)</w:t>
      </w:r>
      <w:r w:rsidRPr="009A6664">
        <w:rPr>
          <w:rFonts w:ascii="ＭＳ ゴシック" w:hAnsi="ＭＳ ゴシック" w:hint="eastAsia"/>
          <w:sz w:val="21"/>
          <w:szCs w:val="21"/>
        </w:rPr>
        <w:t xml:space="preserve">　船長が甲板上の指揮をとるべき狭水道等の区間</w:t>
      </w:r>
    </w:p>
    <w:p w14:paraId="346B58EF"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(5)</w:t>
      </w:r>
      <w:r w:rsidRPr="009A6664">
        <w:rPr>
          <w:rFonts w:ascii="ＭＳ ゴシック" w:hAnsi="ＭＳ ゴシック" w:hint="eastAsia"/>
          <w:sz w:val="21"/>
          <w:szCs w:val="21"/>
        </w:rPr>
        <w:t xml:space="preserve">　通航船舶、漁船等により、通常、船舶がふくそうする海域</w:t>
      </w:r>
    </w:p>
    <w:p w14:paraId="153F9CC9"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(6)</w:t>
      </w:r>
      <w:r w:rsidRPr="009A6664">
        <w:rPr>
          <w:rFonts w:ascii="ＭＳ ゴシック" w:hAnsi="ＭＳ ゴシック" w:hint="eastAsia"/>
          <w:sz w:val="21"/>
          <w:szCs w:val="21"/>
        </w:rPr>
        <w:t xml:space="preserve">　船長が（副）運航管理者と連絡をとるべき地点</w:t>
      </w:r>
    </w:p>
    <w:p w14:paraId="446E7F95"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(7)</w:t>
      </w:r>
      <w:r w:rsidRPr="009A6664">
        <w:rPr>
          <w:rFonts w:ascii="ＭＳ ゴシック" w:hAnsi="ＭＳ ゴシック" w:hint="eastAsia"/>
          <w:sz w:val="21"/>
          <w:szCs w:val="21"/>
        </w:rPr>
        <w:t xml:space="preserve">　航行経路付近に存在する浅瀬、岩礁等航行の障害となるものの位置</w:t>
      </w:r>
    </w:p>
    <w:p w14:paraId="5E214DEF" w14:textId="77777777" w:rsidR="009A6664" w:rsidRPr="009A6664" w:rsidRDefault="009A6664"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(8)</w:t>
      </w:r>
      <w:r w:rsidRPr="009A6664">
        <w:rPr>
          <w:rFonts w:ascii="ＭＳ ゴシック" w:hAnsi="ＭＳ ゴシック" w:hint="eastAsia"/>
          <w:sz w:val="21"/>
          <w:szCs w:val="21"/>
        </w:rPr>
        <w:t xml:space="preserve">　鯨類が頻繁に出没する（目撃される）ため、減速、回避すべき海域・・・（特に、水中翼型超高速船運航事業者）</w:t>
      </w:r>
    </w:p>
    <w:p w14:paraId="3EB7A10B" w14:textId="77777777" w:rsid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(9)</w:t>
      </w:r>
      <w:r w:rsidRPr="009A6664">
        <w:rPr>
          <w:rFonts w:ascii="ＭＳ ゴシック" w:hAnsi="ＭＳ ゴシック" w:hint="eastAsia"/>
          <w:sz w:val="21"/>
          <w:szCs w:val="21"/>
        </w:rPr>
        <w:t xml:space="preserve">　その他航行の安全を確保するために必要な事項</w:t>
      </w:r>
    </w:p>
    <w:p w14:paraId="25A9E6F5" w14:textId="57209409" w:rsidR="0007507B" w:rsidRPr="0007507B" w:rsidRDefault="0007507B" w:rsidP="00071C3A">
      <w:pPr>
        <w:pStyle w:val="a3"/>
        <w:wordWrap/>
        <w:ind w:left="215" w:hangingChars="100" w:hanging="215"/>
        <w:rPr>
          <w:rFonts w:ascii="ＭＳ ゴシック" w:hAnsi="ＭＳ ゴシック"/>
          <w:sz w:val="21"/>
          <w:szCs w:val="21"/>
        </w:rPr>
      </w:pPr>
      <w:r w:rsidRPr="0007507B">
        <w:rPr>
          <w:rFonts w:ascii="ＭＳ ゴシック" w:hAnsi="ＭＳ ゴシック" w:hint="eastAsia"/>
          <w:sz w:val="21"/>
          <w:szCs w:val="21"/>
        </w:rPr>
        <w:t>２　船長は、基準経路、</w:t>
      </w:r>
      <w:r w:rsidR="00073392" w:rsidRPr="00073392">
        <w:rPr>
          <w:rFonts w:ascii="ＭＳ ゴシック" w:hAnsi="ＭＳ ゴシック" w:hint="eastAsia"/>
          <w:sz w:val="21"/>
          <w:szCs w:val="21"/>
        </w:rPr>
        <w:t>第３条第１項の海域</w:t>
      </w:r>
      <w:r w:rsidRPr="0007507B">
        <w:rPr>
          <w:rFonts w:ascii="ＭＳ ゴシック" w:hAnsi="ＭＳ ゴシック" w:hint="eastAsia"/>
          <w:sz w:val="21"/>
          <w:szCs w:val="21"/>
        </w:rPr>
        <w:t>、避険線その他必要と認める事項を常用海図に記入して航海の参考に資するものとする。</w:t>
      </w:r>
    </w:p>
    <w:p w14:paraId="020E152E" w14:textId="77777777" w:rsidR="0007507B" w:rsidRPr="0007507B" w:rsidRDefault="0007507B" w:rsidP="00071C3A">
      <w:pPr>
        <w:pStyle w:val="a3"/>
        <w:wordWrap/>
        <w:ind w:firstLineChars="100" w:firstLine="215"/>
        <w:rPr>
          <w:rFonts w:ascii="ＭＳ ゴシック" w:hAnsi="ＭＳ ゴシック"/>
          <w:sz w:val="21"/>
          <w:szCs w:val="21"/>
        </w:rPr>
      </w:pPr>
      <w:r w:rsidRPr="0007507B">
        <w:rPr>
          <w:rFonts w:ascii="ＭＳ ゴシック" w:hAnsi="ＭＳ ゴシック" w:hint="eastAsia"/>
          <w:sz w:val="21"/>
          <w:szCs w:val="21"/>
        </w:rPr>
        <w:t>（基準経路）</w:t>
      </w:r>
    </w:p>
    <w:p w14:paraId="714F46D2" w14:textId="77777777" w:rsidR="0007507B" w:rsidRPr="0007507B"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r w:rsidR="0007507B" w:rsidRPr="0007507B">
        <w:rPr>
          <w:rFonts w:ascii="ＭＳ ゴシック" w:hAnsi="ＭＳ ゴシック" w:hint="eastAsia"/>
          <w:sz w:val="21"/>
          <w:szCs w:val="21"/>
        </w:rPr>
        <w:t>１）</w:t>
      </w:r>
    </w:p>
    <w:p w14:paraId="095CE094" w14:textId="77777777" w:rsidR="0007507B" w:rsidRPr="0007507B" w:rsidRDefault="0007507B" w:rsidP="00071C3A">
      <w:pPr>
        <w:pStyle w:val="a3"/>
        <w:wordWrap/>
        <w:ind w:left="215" w:hangingChars="100" w:hanging="215"/>
        <w:rPr>
          <w:rFonts w:ascii="ＭＳ ゴシック" w:hAnsi="ＭＳ ゴシック"/>
          <w:sz w:val="21"/>
          <w:szCs w:val="21"/>
        </w:rPr>
      </w:pPr>
      <w:r w:rsidRPr="0007507B">
        <w:rPr>
          <w:rFonts w:ascii="ＭＳ ゴシック" w:hAnsi="ＭＳ ゴシック" w:hint="eastAsia"/>
          <w:sz w:val="21"/>
          <w:szCs w:val="21"/>
        </w:rPr>
        <w:t>第７条　基準経路は、運航基準図に記載のとおり常用（第１）基準経路及び第２基準経路の２経路とする。</w:t>
      </w:r>
    </w:p>
    <w:p w14:paraId="4B2042BD" w14:textId="77777777" w:rsidR="0007507B" w:rsidRPr="0007507B" w:rsidRDefault="0007507B" w:rsidP="00071C3A">
      <w:pPr>
        <w:pStyle w:val="a3"/>
        <w:wordWrap/>
        <w:rPr>
          <w:rFonts w:ascii="ＭＳ ゴシック" w:hAnsi="ＭＳ ゴシック"/>
          <w:sz w:val="21"/>
          <w:szCs w:val="21"/>
        </w:rPr>
      </w:pPr>
      <w:r w:rsidRPr="0007507B">
        <w:rPr>
          <w:rFonts w:ascii="ＭＳ ゴシック" w:hAnsi="ＭＳ ゴシック" w:hint="eastAsia"/>
          <w:sz w:val="21"/>
          <w:szCs w:val="21"/>
        </w:rPr>
        <w:t>（例２）</w:t>
      </w:r>
    </w:p>
    <w:p w14:paraId="2FAD369C" w14:textId="77777777" w:rsidR="0007507B" w:rsidRPr="0007507B" w:rsidRDefault="0007507B" w:rsidP="00071C3A">
      <w:pPr>
        <w:pStyle w:val="a3"/>
        <w:wordWrap/>
        <w:ind w:left="215" w:hangingChars="100" w:hanging="215"/>
        <w:rPr>
          <w:rFonts w:ascii="ＭＳ ゴシック" w:hAnsi="ＭＳ ゴシック"/>
          <w:sz w:val="21"/>
          <w:szCs w:val="21"/>
        </w:rPr>
      </w:pPr>
      <w:r w:rsidRPr="0007507B">
        <w:rPr>
          <w:rFonts w:ascii="ＭＳ ゴシック" w:hAnsi="ＭＳ ゴシック" w:hint="eastAsia"/>
          <w:sz w:val="21"/>
          <w:szCs w:val="21"/>
        </w:rPr>
        <w:t>第７条　基準経路は、運航基準図に記載のとおり第１基準経路、第２基準経路及び第３基準経路の３経路とする。</w:t>
      </w:r>
    </w:p>
    <w:p w14:paraId="2314D25E" w14:textId="77777777" w:rsidR="0007507B" w:rsidRPr="0007507B" w:rsidRDefault="0007507B" w:rsidP="00071C3A">
      <w:pPr>
        <w:pStyle w:val="a3"/>
        <w:wordWrap/>
        <w:rPr>
          <w:rFonts w:ascii="ＭＳ ゴシック" w:hAnsi="ＭＳ ゴシック"/>
          <w:sz w:val="21"/>
          <w:szCs w:val="21"/>
        </w:rPr>
      </w:pPr>
      <w:r w:rsidRPr="0007507B">
        <w:rPr>
          <w:rFonts w:ascii="ＭＳ ゴシック" w:hAnsi="ＭＳ ゴシック" w:hint="eastAsia"/>
          <w:sz w:val="21"/>
          <w:szCs w:val="21"/>
        </w:rPr>
        <w:t>２　基準経路の使用基準は次表のとおりとする。</w:t>
      </w:r>
    </w:p>
    <w:p w14:paraId="70D735DD" w14:textId="77777777" w:rsidR="001964A0" w:rsidRPr="00CB1A2A" w:rsidRDefault="00A52761" w:rsidP="00071C3A">
      <w:pPr>
        <w:pStyle w:val="a3"/>
        <w:wordWrap/>
        <w:rPr>
          <w:spacing w:val="0"/>
          <w:sz w:val="21"/>
          <w:szCs w:val="21"/>
        </w:rPr>
      </w:pPr>
      <w:r>
        <w:rPr>
          <w:rFonts w:ascii="ＭＳ ゴシック" w:hAnsi="ＭＳ ゴシック" w:hint="eastAsia"/>
          <w:sz w:val="21"/>
          <w:szCs w:val="21"/>
        </w:rPr>
        <w:t>（例</w:t>
      </w:r>
      <w:r w:rsidR="0007507B" w:rsidRPr="0007507B">
        <w:rPr>
          <w:rFonts w:ascii="ＭＳ ゴシック" w:hAnsi="ＭＳ ゴシック" w:hint="eastAsia"/>
          <w:sz w:val="21"/>
          <w:szCs w:val="21"/>
        </w:rPr>
        <w:t>１）</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7F7C6093" w14:textId="77777777" w:rsidTr="00E50629">
        <w:trPr>
          <w:cantSplit/>
          <w:trHeight w:hRule="exact" w:val="340"/>
        </w:trPr>
        <w:tc>
          <w:tcPr>
            <w:tcW w:w="306" w:type="dxa"/>
            <w:vMerge w:val="restart"/>
            <w:tcBorders>
              <w:top w:val="nil"/>
              <w:left w:val="nil"/>
              <w:bottom w:val="nil"/>
              <w:right w:val="nil"/>
            </w:tcBorders>
          </w:tcPr>
          <w:p w14:paraId="0B3A57B3" w14:textId="77777777" w:rsidR="001964A0" w:rsidRPr="00CB1A2A" w:rsidRDefault="001964A0" w:rsidP="00071C3A">
            <w:pPr>
              <w:pStyle w:val="a3"/>
              <w:wordWrap/>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58431D9B"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21D3AA43"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503795D8" w14:textId="77777777" w:rsidR="001964A0" w:rsidRPr="00CB1A2A" w:rsidRDefault="001964A0" w:rsidP="00071C3A">
            <w:pPr>
              <w:pStyle w:val="a3"/>
              <w:wordWrap/>
              <w:jc w:val="center"/>
              <w:rPr>
                <w:spacing w:val="0"/>
                <w:sz w:val="21"/>
                <w:szCs w:val="21"/>
              </w:rPr>
            </w:pPr>
          </w:p>
        </w:tc>
      </w:tr>
      <w:tr w:rsidR="001964A0" w:rsidRPr="00CB1A2A" w14:paraId="69CE5144" w14:textId="77777777" w:rsidTr="00E50629">
        <w:trPr>
          <w:cantSplit/>
          <w:trHeight w:hRule="exact" w:val="340"/>
        </w:trPr>
        <w:tc>
          <w:tcPr>
            <w:tcW w:w="306" w:type="dxa"/>
            <w:vMerge/>
            <w:tcBorders>
              <w:top w:val="nil"/>
              <w:left w:val="nil"/>
              <w:bottom w:val="nil"/>
              <w:right w:val="nil"/>
            </w:tcBorders>
          </w:tcPr>
          <w:p w14:paraId="6191D0D3" w14:textId="77777777" w:rsidR="001964A0" w:rsidRPr="00CB1A2A" w:rsidRDefault="001964A0" w:rsidP="00071C3A">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32051E5F"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096AF5B0"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676005E0" w14:textId="77777777" w:rsidR="001964A0" w:rsidRPr="00CB1A2A" w:rsidRDefault="001964A0" w:rsidP="00071C3A">
            <w:pPr>
              <w:pStyle w:val="a3"/>
              <w:wordWrap/>
              <w:rPr>
                <w:spacing w:val="0"/>
                <w:sz w:val="21"/>
                <w:szCs w:val="21"/>
              </w:rPr>
            </w:pPr>
          </w:p>
        </w:tc>
      </w:tr>
      <w:tr w:rsidR="001964A0" w:rsidRPr="00CB1A2A" w14:paraId="222388A2" w14:textId="77777777" w:rsidTr="00E50629">
        <w:trPr>
          <w:cantSplit/>
          <w:trHeight w:hRule="exact" w:val="340"/>
        </w:trPr>
        <w:tc>
          <w:tcPr>
            <w:tcW w:w="306" w:type="dxa"/>
            <w:vMerge/>
            <w:tcBorders>
              <w:top w:val="nil"/>
              <w:left w:val="nil"/>
              <w:bottom w:val="nil"/>
              <w:right w:val="nil"/>
            </w:tcBorders>
          </w:tcPr>
          <w:p w14:paraId="2B109750" w14:textId="77777777" w:rsidR="001964A0" w:rsidRPr="00CB1A2A" w:rsidRDefault="001964A0" w:rsidP="00071C3A">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3689AA56"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5A5869A7"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0CD9FF4B" w14:textId="77777777" w:rsidR="001964A0" w:rsidRPr="00CB1A2A" w:rsidRDefault="001964A0" w:rsidP="00071C3A">
            <w:pPr>
              <w:pStyle w:val="a3"/>
              <w:wordWrap/>
              <w:rPr>
                <w:spacing w:val="0"/>
                <w:sz w:val="21"/>
                <w:szCs w:val="21"/>
              </w:rPr>
            </w:pPr>
          </w:p>
        </w:tc>
      </w:tr>
    </w:tbl>
    <w:p w14:paraId="483D8505" w14:textId="77777777" w:rsidR="00DC1FBF" w:rsidRPr="00CB1A2A" w:rsidRDefault="00DC1FBF" w:rsidP="00071C3A">
      <w:pPr>
        <w:pStyle w:val="a3"/>
        <w:wordWrap/>
        <w:rPr>
          <w:spacing w:val="0"/>
          <w:sz w:val="21"/>
          <w:szCs w:val="21"/>
        </w:rPr>
      </w:pPr>
      <w:r>
        <w:rPr>
          <w:rFonts w:ascii="ＭＳ ゴシック" w:hAnsi="ＭＳ ゴシック" w:hint="eastAsia"/>
          <w:sz w:val="21"/>
          <w:szCs w:val="21"/>
        </w:rPr>
        <w:t>（例２</w:t>
      </w:r>
      <w:r w:rsidRPr="0007507B">
        <w:rPr>
          <w:rFonts w:ascii="ＭＳ ゴシック" w:hAnsi="ＭＳ ゴシック" w:hint="eastAsia"/>
          <w:sz w:val="21"/>
          <w:szCs w:val="21"/>
        </w:rPr>
        <w:t>）</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DC1FBF" w:rsidRPr="00CB1A2A" w14:paraId="6C70AE73" w14:textId="77777777" w:rsidTr="00B856AB">
        <w:trPr>
          <w:cantSplit/>
          <w:trHeight w:hRule="exact" w:val="340"/>
        </w:trPr>
        <w:tc>
          <w:tcPr>
            <w:tcW w:w="306" w:type="dxa"/>
            <w:vMerge w:val="restart"/>
            <w:tcBorders>
              <w:top w:val="nil"/>
              <w:left w:val="nil"/>
              <w:bottom w:val="nil"/>
              <w:right w:val="nil"/>
            </w:tcBorders>
          </w:tcPr>
          <w:p w14:paraId="7B24E64E" w14:textId="77777777" w:rsidR="00DC1FBF" w:rsidRPr="00CB1A2A" w:rsidRDefault="00DC1FBF" w:rsidP="00071C3A">
            <w:pPr>
              <w:pStyle w:val="a3"/>
              <w:wordWrap/>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51A44834" w14:textId="77777777" w:rsidR="00DC1FBF" w:rsidRPr="00CB1A2A" w:rsidRDefault="00DC1FBF" w:rsidP="00071C3A">
            <w:pPr>
              <w:pStyle w:val="a3"/>
              <w:wordWrap/>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2672D520" w14:textId="77777777" w:rsidR="00DC1FBF" w:rsidRPr="00CB1A2A" w:rsidRDefault="00DC1FBF" w:rsidP="00071C3A">
            <w:pPr>
              <w:pStyle w:val="a3"/>
              <w:wordWrap/>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1E66E520" w14:textId="77777777" w:rsidR="00DC1FBF" w:rsidRPr="00CB1A2A" w:rsidRDefault="00DC1FBF" w:rsidP="00071C3A">
            <w:pPr>
              <w:pStyle w:val="a3"/>
              <w:wordWrap/>
              <w:jc w:val="center"/>
              <w:rPr>
                <w:spacing w:val="0"/>
                <w:sz w:val="21"/>
                <w:szCs w:val="21"/>
              </w:rPr>
            </w:pPr>
          </w:p>
        </w:tc>
      </w:tr>
      <w:tr w:rsidR="00DC1FBF" w:rsidRPr="00CB1A2A" w14:paraId="15E45523" w14:textId="77777777" w:rsidTr="00DC1FBF">
        <w:trPr>
          <w:cantSplit/>
          <w:trHeight w:hRule="exact" w:val="340"/>
        </w:trPr>
        <w:tc>
          <w:tcPr>
            <w:tcW w:w="306" w:type="dxa"/>
            <w:vMerge/>
            <w:tcBorders>
              <w:top w:val="nil"/>
              <w:left w:val="nil"/>
              <w:bottom w:val="nil"/>
              <w:right w:val="nil"/>
            </w:tcBorders>
          </w:tcPr>
          <w:p w14:paraId="39E169F7" w14:textId="77777777" w:rsidR="00DC1FBF" w:rsidRPr="00CB1A2A" w:rsidRDefault="00DC1FBF" w:rsidP="00071C3A">
            <w:pPr>
              <w:pStyle w:val="a3"/>
              <w:wordWrap/>
              <w:spacing w:line="240" w:lineRule="auto"/>
              <w:rPr>
                <w:spacing w:val="0"/>
                <w:sz w:val="21"/>
                <w:szCs w:val="21"/>
              </w:rPr>
            </w:pPr>
          </w:p>
        </w:tc>
        <w:tc>
          <w:tcPr>
            <w:tcW w:w="2244" w:type="dxa"/>
            <w:tcBorders>
              <w:top w:val="nil"/>
              <w:left w:val="single" w:sz="4" w:space="0" w:color="000000"/>
              <w:bottom w:val="single" w:sz="4" w:space="0" w:color="auto"/>
              <w:right w:val="single" w:sz="4" w:space="0" w:color="000000"/>
            </w:tcBorders>
          </w:tcPr>
          <w:p w14:paraId="17AAE9B2"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第１基準経路</w:t>
            </w:r>
          </w:p>
        </w:tc>
        <w:tc>
          <w:tcPr>
            <w:tcW w:w="5745" w:type="dxa"/>
            <w:tcBorders>
              <w:top w:val="nil"/>
              <w:left w:val="nil"/>
              <w:bottom w:val="single" w:sz="4" w:space="0" w:color="auto"/>
              <w:right w:val="single" w:sz="4" w:space="0" w:color="000000"/>
            </w:tcBorders>
          </w:tcPr>
          <w:p w14:paraId="12D417A6"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月から</w:t>
            </w:r>
            <w:r w:rsidRPr="00CB1A2A">
              <w:rPr>
                <w:rFonts w:ascii="ＭＳ ゴシック" w:hAnsi="ＭＳ ゴシック" w:hint="eastAsia"/>
                <w:sz w:val="21"/>
                <w:szCs w:val="21"/>
              </w:rPr>
              <w:t>○</w:t>
            </w:r>
            <w:r>
              <w:rPr>
                <w:rFonts w:ascii="ＭＳ ゴシック" w:hAnsi="ＭＳ ゴシック" w:hint="eastAsia"/>
                <w:sz w:val="21"/>
                <w:szCs w:val="21"/>
              </w:rPr>
              <w:t>月まで</w:t>
            </w:r>
          </w:p>
        </w:tc>
        <w:tc>
          <w:tcPr>
            <w:tcW w:w="44" w:type="dxa"/>
            <w:vMerge/>
            <w:tcBorders>
              <w:top w:val="nil"/>
              <w:left w:val="nil"/>
              <w:bottom w:val="nil"/>
              <w:right w:val="nil"/>
            </w:tcBorders>
          </w:tcPr>
          <w:p w14:paraId="6D9C07CE" w14:textId="77777777" w:rsidR="00DC1FBF" w:rsidRPr="00CB1A2A" w:rsidRDefault="00DC1FBF" w:rsidP="00071C3A">
            <w:pPr>
              <w:pStyle w:val="a3"/>
              <w:wordWrap/>
              <w:rPr>
                <w:spacing w:val="0"/>
                <w:sz w:val="21"/>
                <w:szCs w:val="21"/>
              </w:rPr>
            </w:pPr>
          </w:p>
        </w:tc>
      </w:tr>
      <w:tr w:rsidR="00DC1FBF" w:rsidRPr="00CB1A2A" w14:paraId="7197614B" w14:textId="77777777" w:rsidTr="00DC1FBF">
        <w:trPr>
          <w:cantSplit/>
          <w:trHeight w:hRule="exact" w:val="340"/>
        </w:trPr>
        <w:tc>
          <w:tcPr>
            <w:tcW w:w="306" w:type="dxa"/>
            <w:vMerge/>
            <w:tcBorders>
              <w:top w:val="nil"/>
              <w:left w:val="nil"/>
              <w:bottom w:val="nil"/>
              <w:right w:val="single" w:sz="4" w:space="0" w:color="auto"/>
            </w:tcBorders>
          </w:tcPr>
          <w:p w14:paraId="73A2D762" w14:textId="77777777" w:rsidR="00DC1FBF" w:rsidRPr="00CB1A2A" w:rsidRDefault="00DC1FBF" w:rsidP="00071C3A">
            <w:pPr>
              <w:pStyle w:val="a3"/>
              <w:wordWrap/>
              <w:spacing w:line="240" w:lineRule="auto"/>
              <w:rPr>
                <w:spacing w:val="0"/>
                <w:sz w:val="21"/>
                <w:szCs w:val="21"/>
              </w:rPr>
            </w:pPr>
          </w:p>
        </w:tc>
        <w:tc>
          <w:tcPr>
            <w:tcW w:w="2244" w:type="dxa"/>
            <w:tcBorders>
              <w:top w:val="single" w:sz="4" w:space="0" w:color="auto"/>
              <w:left w:val="single" w:sz="4" w:space="0" w:color="auto"/>
              <w:bottom w:val="single" w:sz="4" w:space="0" w:color="auto"/>
              <w:right w:val="single" w:sz="4" w:space="0" w:color="auto"/>
            </w:tcBorders>
          </w:tcPr>
          <w:p w14:paraId="492DC93B"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single" w:sz="4" w:space="0" w:color="auto"/>
              <w:left w:val="single" w:sz="4" w:space="0" w:color="auto"/>
              <w:bottom w:val="single" w:sz="4" w:space="0" w:color="auto"/>
              <w:right w:val="single" w:sz="4" w:space="0" w:color="auto"/>
            </w:tcBorders>
          </w:tcPr>
          <w:p w14:paraId="7C8DB55F"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月から</w:t>
            </w:r>
            <w:r w:rsidRPr="00CB1A2A">
              <w:rPr>
                <w:rFonts w:ascii="ＭＳ ゴシック" w:hAnsi="ＭＳ ゴシック" w:hint="eastAsia"/>
                <w:sz w:val="21"/>
                <w:szCs w:val="21"/>
              </w:rPr>
              <w:t>○</w:t>
            </w:r>
            <w:r>
              <w:rPr>
                <w:rFonts w:ascii="ＭＳ ゴシック" w:hAnsi="ＭＳ ゴシック" w:hint="eastAsia"/>
                <w:sz w:val="21"/>
                <w:szCs w:val="21"/>
              </w:rPr>
              <w:t>月まで</w:t>
            </w:r>
          </w:p>
        </w:tc>
        <w:tc>
          <w:tcPr>
            <w:tcW w:w="44" w:type="dxa"/>
            <w:vMerge/>
            <w:tcBorders>
              <w:top w:val="nil"/>
              <w:left w:val="single" w:sz="4" w:space="0" w:color="auto"/>
              <w:bottom w:val="nil"/>
              <w:right w:val="nil"/>
            </w:tcBorders>
          </w:tcPr>
          <w:p w14:paraId="6373EEA7" w14:textId="77777777" w:rsidR="00DC1FBF" w:rsidRPr="00CB1A2A" w:rsidRDefault="00DC1FBF" w:rsidP="00071C3A">
            <w:pPr>
              <w:pStyle w:val="a3"/>
              <w:wordWrap/>
              <w:rPr>
                <w:spacing w:val="0"/>
                <w:sz w:val="21"/>
                <w:szCs w:val="21"/>
              </w:rPr>
            </w:pPr>
          </w:p>
        </w:tc>
      </w:tr>
      <w:tr w:rsidR="00DC1FBF" w:rsidRPr="00CB1A2A" w14:paraId="3878C64A" w14:textId="77777777" w:rsidTr="00DC1FBF">
        <w:trPr>
          <w:cantSplit/>
          <w:trHeight w:hRule="exact" w:val="340"/>
        </w:trPr>
        <w:tc>
          <w:tcPr>
            <w:tcW w:w="306" w:type="dxa"/>
            <w:tcBorders>
              <w:top w:val="nil"/>
              <w:left w:val="nil"/>
              <w:bottom w:val="nil"/>
              <w:right w:val="nil"/>
            </w:tcBorders>
          </w:tcPr>
          <w:p w14:paraId="577C7846" w14:textId="77777777" w:rsidR="00DC1FBF" w:rsidRPr="00CB1A2A" w:rsidRDefault="00DC1FBF" w:rsidP="00071C3A">
            <w:pPr>
              <w:pStyle w:val="a3"/>
              <w:wordWrap/>
              <w:spacing w:line="240" w:lineRule="auto"/>
              <w:rPr>
                <w:spacing w:val="0"/>
                <w:sz w:val="21"/>
                <w:szCs w:val="21"/>
              </w:rPr>
            </w:pPr>
          </w:p>
        </w:tc>
        <w:tc>
          <w:tcPr>
            <w:tcW w:w="2244" w:type="dxa"/>
            <w:tcBorders>
              <w:top w:val="single" w:sz="4" w:space="0" w:color="auto"/>
              <w:left w:val="single" w:sz="4" w:space="0" w:color="000000"/>
              <w:bottom w:val="single" w:sz="4" w:space="0" w:color="000000"/>
              <w:right w:val="single" w:sz="4" w:space="0" w:color="000000"/>
            </w:tcBorders>
          </w:tcPr>
          <w:p w14:paraId="5D1F0359"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w:t>
            </w:r>
            <w:r>
              <w:rPr>
                <w:rFonts w:ascii="ＭＳ ゴシック" w:hAnsi="ＭＳ ゴシック" w:hint="eastAsia"/>
                <w:sz w:val="21"/>
                <w:szCs w:val="21"/>
              </w:rPr>
              <w:t>３</w:t>
            </w:r>
            <w:r w:rsidRPr="00CB1A2A">
              <w:rPr>
                <w:rFonts w:ascii="ＭＳ ゴシック" w:hAnsi="ＭＳ ゴシック" w:hint="eastAsia"/>
                <w:sz w:val="21"/>
                <w:szCs w:val="21"/>
              </w:rPr>
              <w:t>基準経路</w:t>
            </w:r>
          </w:p>
        </w:tc>
        <w:tc>
          <w:tcPr>
            <w:tcW w:w="5745" w:type="dxa"/>
            <w:tcBorders>
              <w:top w:val="single" w:sz="4" w:space="0" w:color="auto"/>
              <w:left w:val="nil"/>
              <w:bottom w:val="single" w:sz="4" w:space="0" w:color="000000"/>
              <w:right w:val="single" w:sz="4" w:space="0" w:color="000000"/>
            </w:tcBorders>
          </w:tcPr>
          <w:p w14:paraId="09D05915"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tcBorders>
              <w:top w:val="nil"/>
              <w:left w:val="nil"/>
              <w:bottom w:val="nil"/>
              <w:right w:val="nil"/>
            </w:tcBorders>
          </w:tcPr>
          <w:p w14:paraId="18F635C0" w14:textId="77777777" w:rsidR="00DC1FBF" w:rsidRPr="00CB1A2A" w:rsidRDefault="00DC1FBF" w:rsidP="00071C3A">
            <w:pPr>
              <w:pStyle w:val="a3"/>
              <w:wordWrap/>
              <w:rPr>
                <w:spacing w:val="0"/>
                <w:sz w:val="21"/>
                <w:szCs w:val="21"/>
              </w:rPr>
            </w:pPr>
          </w:p>
        </w:tc>
      </w:tr>
    </w:tbl>
    <w:p w14:paraId="0C5BDFED" w14:textId="77777777" w:rsidR="0011771F" w:rsidRP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３　船長は、第２（第３）基準経路を航行しようとするときは、発航前に運航管理者にその旨連絡しなければならない。</w:t>
      </w:r>
    </w:p>
    <w:p w14:paraId="3BAA2ECF" w14:textId="77777777" w:rsidR="0011771F" w:rsidRP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４　船長は、気象・海象等の状況により、基準経路以外の経路を航行しようとするときは、事前に運航管理者と協議しなければならない。ただし、緊急の場合等であって事前に協議できないときは、速やかに変更後の経路を運航管理者に連絡するものとする。</w:t>
      </w:r>
    </w:p>
    <w:p w14:paraId="0AD29F62" w14:textId="77777777" w:rsid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５　運航管理者は、前項の協議又は連絡を受けたときは、当該経路の安全性について十分検討し、必要な助言又は援助を与えるものとする。</w:t>
      </w:r>
    </w:p>
    <w:p w14:paraId="4D392075" w14:textId="77777777" w:rsidR="001964A0" w:rsidRPr="00CB1A2A" w:rsidRDefault="001964A0" w:rsidP="00071C3A">
      <w:pPr>
        <w:pStyle w:val="a3"/>
        <w:wordWrap/>
        <w:ind w:leftChars="100" w:left="213"/>
        <w:rPr>
          <w:spacing w:val="0"/>
          <w:sz w:val="21"/>
          <w:szCs w:val="21"/>
        </w:rPr>
      </w:pPr>
      <w:r w:rsidRPr="00CB1A2A">
        <w:rPr>
          <w:rFonts w:ascii="ＭＳ ゴシック" w:hAnsi="ＭＳ ゴシック" w:hint="eastAsia"/>
          <w:sz w:val="21"/>
          <w:szCs w:val="21"/>
        </w:rPr>
        <w:t>（速力基準等）</w:t>
      </w:r>
    </w:p>
    <w:p w14:paraId="239F08A4" w14:textId="77777777" w:rsidR="001964A0" w:rsidRDefault="001964A0" w:rsidP="00071C3A">
      <w:pPr>
        <w:pStyle w:val="a3"/>
        <w:wordWrap/>
        <w:rPr>
          <w:rFonts w:ascii="ＭＳ ゴシック" w:hAnsi="ＭＳ ゴシック"/>
          <w:sz w:val="21"/>
          <w:szCs w:val="21"/>
        </w:rPr>
      </w:pPr>
      <w:r w:rsidRPr="00CB1A2A">
        <w:rPr>
          <w:rFonts w:ascii="ＭＳ ゴシック" w:hAnsi="ＭＳ ゴシック" w:hint="eastAsia"/>
          <w:sz w:val="21"/>
          <w:szCs w:val="21"/>
        </w:rPr>
        <w:t>第８条　速力基準は、次表のとおりとする。</w:t>
      </w:r>
    </w:p>
    <w:p w14:paraId="271B30C7" w14:textId="77777777" w:rsidR="001964A0" w:rsidRPr="00CB1A2A" w:rsidRDefault="00A52761" w:rsidP="00071C3A">
      <w:pPr>
        <w:pStyle w:val="a3"/>
        <w:wordWrap/>
        <w:rPr>
          <w:spacing w:val="0"/>
          <w:sz w:val="21"/>
          <w:szCs w:val="21"/>
        </w:rPr>
      </w:pPr>
      <w:r>
        <w:rPr>
          <w:rFonts w:ascii="ＭＳ ゴシック" w:hAnsi="ＭＳ ゴシック" w:hint="eastAsia"/>
          <w:sz w:val="21"/>
          <w:szCs w:val="21"/>
        </w:rPr>
        <w:lastRenderedPageBreak/>
        <w:t>（例）</w:t>
      </w:r>
    </w:p>
    <w:tbl>
      <w:tblPr>
        <w:tblW w:w="6135" w:type="dxa"/>
        <w:tblInd w:w="12" w:type="dxa"/>
        <w:tblLayout w:type="fixed"/>
        <w:tblCellMar>
          <w:left w:w="12" w:type="dxa"/>
          <w:right w:w="12" w:type="dxa"/>
        </w:tblCellMar>
        <w:tblLook w:val="0000" w:firstRow="0" w:lastRow="0" w:firstColumn="0" w:lastColumn="0" w:noHBand="0" w:noVBand="0"/>
      </w:tblPr>
      <w:tblGrid>
        <w:gridCol w:w="306"/>
        <w:gridCol w:w="321"/>
        <w:gridCol w:w="1428"/>
        <w:gridCol w:w="2040"/>
        <w:gridCol w:w="2040"/>
      </w:tblGrid>
      <w:tr w:rsidR="00416EA5" w:rsidRPr="00416EA5" w14:paraId="3CD9442A" w14:textId="77777777" w:rsidTr="00416EA5">
        <w:trPr>
          <w:cantSplit/>
          <w:trHeight w:hRule="exact" w:val="340"/>
        </w:trPr>
        <w:tc>
          <w:tcPr>
            <w:tcW w:w="306" w:type="dxa"/>
            <w:vMerge w:val="restart"/>
            <w:tcBorders>
              <w:top w:val="nil"/>
              <w:left w:val="nil"/>
              <w:bottom w:val="nil"/>
              <w:right w:val="nil"/>
            </w:tcBorders>
          </w:tcPr>
          <w:p w14:paraId="592B1AC8" w14:textId="77777777" w:rsidR="00416EA5" w:rsidRPr="00CB1A2A" w:rsidRDefault="00416EA5" w:rsidP="00071C3A">
            <w:pPr>
              <w:pStyle w:val="a3"/>
              <w:wordWrap/>
              <w:rPr>
                <w:spacing w:val="0"/>
                <w:sz w:val="21"/>
                <w:szCs w:val="21"/>
              </w:rPr>
            </w:pPr>
          </w:p>
        </w:tc>
        <w:tc>
          <w:tcPr>
            <w:tcW w:w="1749" w:type="dxa"/>
            <w:gridSpan w:val="2"/>
            <w:tcBorders>
              <w:top w:val="single" w:sz="4" w:space="0" w:color="000000"/>
              <w:left w:val="single" w:sz="4" w:space="0" w:color="000000"/>
              <w:bottom w:val="single" w:sz="4" w:space="0" w:color="000000"/>
              <w:right w:val="single" w:sz="4" w:space="0" w:color="000000"/>
            </w:tcBorders>
          </w:tcPr>
          <w:p w14:paraId="65AF5859"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速力区分</w:t>
            </w:r>
          </w:p>
          <w:p w14:paraId="12DD4B8A"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4EA7B49D"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12C8CFD1"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毎分機関回転数</w:t>
            </w:r>
          </w:p>
        </w:tc>
      </w:tr>
      <w:tr w:rsidR="00416EA5" w:rsidRPr="00416EA5" w14:paraId="7EB2B2F5" w14:textId="77777777" w:rsidTr="00416EA5">
        <w:trPr>
          <w:cantSplit/>
          <w:trHeight w:hRule="exact" w:val="340"/>
        </w:trPr>
        <w:tc>
          <w:tcPr>
            <w:tcW w:w="306" w:type="dxa"/>
            <w:vMerge/>
            <w:tcBorders>
              <w:top w:val="nil"/>
              <w:left w:val="nil"/>
              <w:bottom w:val="nil"/>
              <w:right w:val="nil"/>
            </w:tcBorders>
          </w:tcPr>
          <w:p w14:paraId="7618E4C8" w14:textId="77777777" w:rsidR="00416EA5" w:rsidRPr="00CB1A2A" w:rsidRDefault="00416EA5" w:rsidP="00071C3A">
            <w:pPr>
              <w:pStyle w:val="a3"/>
              <w:wordWrap/>
              <w:spacing w:line="240" w:lineRule="auto"/>
              <w:rPr>
                <w:spacing w:val="0"/>
                <w:sz w:val="21"/>
                <w:szCs w:val="21"/>
              </w:rPr>
            </w:pPr>
          </w:p>
        </w:tc>
        <w:tc>
          <w:tcPr>
            <w:tcW w:w="321" w:type="dxa"/>
            <w:vMerge w:val="restart"/>
            <w:tcBorders>
              <w:top w:val="nil"/>
              <w:left w:val="single" w:sz="4" w:space="0" w:color="000000"/>
              <w:right w:val="single" w:sz="4" w:space="0" w:color="000000"/>
            </w:tcBorders>
            <w:textDirection w:val="tbRlV"/>
            <w:vAlign w:val="center"/>
          </w:tcPr>
          <w:p w14:paraId="340DD195" w14:textId="77777777" w:rsidR="00416EA5" w:rsidRPr="00CB1A2A" w:rsidRDefault="00416EA5" w:rsidP="00071C3A">
            <w:pPr>
              <w:pStyle w:val="a3"/>
              <w:wordWrap/>
              <w:ind w:left="113" w:right="113"/>
              <w:jc w:val="center"/>
              <w:rPr>
                <w:spacing w:val="0"/>
                <w:sz w:val="21"/>
                <w:szCs w:val="21"/>
              </w:rPr>
            </w:pPr>
            <w:r>
              <w:rPr>
                <w:rFonts w:ascii="ＭＳ ゴシック" w:hAnsi="ＭＳ ゴシック" w:hint="eastAsia"/>
                <w:sz w:val="21"/>
                <w:szCs w:val="21"/>
              </w:rPr>
              <w:t>港内</w:t>
            </w:r>
          </w:p>
        </w:tc>
        <w:tc>
          <w:tcPr>
            <w:tcW w:w="1428" w:type="dxa"/>
            <w:tcBorders>
              <w:top w:val="nil"/>
              <w:left w:val="single" w:sz="4" w:space="0" w:color="000000"/>
              <w:bottom w:val="single" w:sz="4" w:space="0" w:color="000000"/>
              <w:right w:val="single" w:sz="4" w:space="0" w:color="000000"/>
            </w:tcBorders>
          </w:tcPr>
          <w:p w14:paraId="112DFD99"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2C66A076" w14:textId="77777777" w:rsidR="00416EA5" w:rsidRPr="00CB1A2A" w:rsidRDefault="00416EA5" w:rsidP="00071C3A">
            <w:pPr>
              <w:pStyle w:val="a3"/>
              <w:wordWrap/>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7826AC73" w14:textId="77777777" w:rsidR="00416EA5" w:rsidRPr="00CB1A2A" w:rsidRDefault="00416EA5" w:rsidP="00071C3A">
            <w:pPr>
              <w:pStyle w:val="a3"/>
              <w:wordWrap/>
              <w:ind w:rightChars="50" w:right="106"/>
              <w:jc w:val="right"/>
              <w:rPr>
                <w:spacing w:val="0"/>
                <w:sz w:val="21"/>
                <w:szCs w:val="21"/>
              </w:rPr>
            </w:pPr>
            <w:r w:rsidRPr="00CB1A2A">
              <w:rPr>
                <w:rFonts w:ascii="ＭＳ ゴシック" w:hAnsi="ＭＳ ゴシック" w:hint="eastAsia"/>
                <w:sz w:val="21"/>
                <w:szCs w:val="21"/>
              </w:rPr>
              <w:t>rpm</w:t>
            </w:r>
          </w:p>
        </w:tc>
      </w:tr>
      <w:tr w:rsidR="00416EA5" w:rsidRPr="00CB1A2A" w14:paraId="2A5F5CA6" w14:textId="77777777" w:rsidTr="00416EA5">
        <w:trPr>
          <w:cantSplit/>
          <w:trHeight w:hRule="exact" w:val="340"/>
        </w:trPr>
        <w:tc>
          <w:tcPr>
            <w:tcW w:w="306" w:type="dxa"/>
            <w:vMerge/>
            <w:tcBorders>
              <w:top w:val="nil"/>
              <w:left w:val="nil"/>
              <w:bottom w:val="nil"/>
              <w:right w:val="nil"/>
            </w:tcBorders>
          </w:tcPr>
          <w:p w14:paraId="28885286" w14:textId="77777777" w:rsidR="00416EA5" w:rsidRPr="00CB1A2A" w:rsidRDefault="00416EA5" w:rsidP="00071C3A">
            <w:pPr>
              <w:pStyle w:val="a3"/>
              <w:wordWrap/>
              <w:spacing w:line="240" w:lineRule="auto"/>
              <w:rPr>
                <w:spacing w:val="0"/>
                <w:sz w:val="21"/>
                <w:szCs w:val="21"/>
              </w:rPr>
            </w:pPr>
          </w:p>
        </w:tc>
        <w:tc>
          <w:tcPr>
            <w:tcW w:w="321" w:type="dxa"/>
            <w:vMerge/>
            <w:tcBorders>
              <w:left w:val="single" w:sz="4" w:space="0" w:color="000000"/>
              <w:right w:val="single" w:sz="4" w:space="0" w:color="000000"/>
            </w:tcBorders>
          </w:tcPr>
          <w:p w14:paraId="10D2995A" w14:textId="77777777" w:rsidR="00416EA5" w:rsidRPr="00CB1A2A" w:rsidRDefault="00416EA5" w:rsidP="00071C3A">
            <w:pPr>
              <w:pStyle w:val="a3"/>
              <w:wordWrap/>
              <w:jc w:val="center"/>
              <w:rPr>
                <w:spacing w:val="0"/>
                <w:sz w:val="21"/>
                <w:szCs w:val="21"/>
              </w:rPr>
            </w:pPr>
          </w:p>
        </w:tc>
        <w:tc>
          <w:tcPr>
            <w:tcW w:w="1428" w:type="dxa"/>
            <w:tcBorders>
              <w:top w:val="nil"/>
              <w:left w:val="single" w:sz="4" w:space="0" w:color="000000"/>
              <w:bottom w:val="single" w:sz="4" w:space="0" w:color="000000"/>
              <w:right w:val="single" w:sz="4" w:space="0" w:color="000000"/>
            </w:tcBorders>
          </w:tcPr>
          <w:p w14:paraId="7A51CDC9"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000000"/>
              <w:right w:val="single" w:sz="4" w:space="0" w:color="000000"/>
            </w:tcBorders>
          </w:tcPr>
          <w:p w14:paraId="2F508BC9" w14:textId="77777777" w:rsidR="00416EA5" w:rsidRPr="00CB1A2A" w:rsidRDefault="00416EA5"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400F69EC" w14:textId="77777777" w:rsidR="00416EA5" w:rsidRPr="00CB1A2A" w:rsidRDefault="00416EA5" w:rsidP="00071C3A">
            <w:pPr>
              <w:pStyle w:val="a3"/>
              <w:wordWrap/>
              <w:rPr>
                <w:spacing w:val="0"/>
                <w:sz w:val="21"/>
                <w:szCs w:val="21"/>
              </w:rPr>
            </w:pPr>
          </w:p>
        </w:tc>
      </w:tr>
      <w:tr w:rsidR="00416EA5" w:rsidRPr="00CB1A2A" w14:paraId="01CE42C2" w14:textId="77777777" w:rsidTr="00416EA5">
        <w:trPr>
          <w:cantSplit/>
          <w:trHeight w:hRule="exact" w:val="340"/>
        </w:trPr>
        <w:tc>
          <w:tcPr>
            <w:tcW w:w="306" w:type="dxa"/>
            <w:vMerge/>
            <w:tcBorders>
              <w:top w:val="nil"/>
              <w:left w:val="nil"/>
              <w:bottom w:val="nil"/>
              <w:right w:val="nil"/>
            </w:tcBorders>
          </w:tcPr>
          <w:p w14:paraId="277224F2" w14:textId="77777777" w:rsidR="00416EA5" w:rsidRPr="00CB1A2A" w:rsidRDefault="00416EA5" w:rsidP="00071C3A">
            <w:pPr>
              <w:pStyle w:val="a3"/>
              <w:wordWrap/>
              <w:spacing w:line="240" w:lineRule="auto"/>
              <w:rPr>
                <w:spacing w:val="0"/>
                <w:sz w:val="21"/>
                <w:szCs w:val="21"/>
              </w:rPr>
            </w:pPr>
          </w:p>
        </w:tc>
        <w:tc>
          <w:tcPr>
            <w:tcW w:w="321" w:type="dxa"/>
            <w:vMerge/>
            <w:tcBorders>
              <w:left w:val="single" w:sz="4" w:space="0" w:color="000000"/>
              <w:bottom w:val="single" w:sz="4" w:space="0" w:color="000000"/>
              <w:right w:val="single" w:sz="4" w:space="0" w:color="000000"/>
            </w:tcBorders>
          </w:tcPr>
          <w:p w14:paraId="61002D2E" w14:textId="77777777" w:rsidR="00416EA5" w:rsidRPr="00CB1A2A" w:rsidRDefault="00416EA5" w:rsidP="00071C3A">
            <w:pPr>
              <w:pStyle w:val="a3"/>
              <w:wordWrap/>
              <w:jc w:val="center"/>
              <w:rPr>
                <w:spacing w:val="0"/>
                <w:sz w:val="21"/>
                <w:szCs w:val="21"/>
              </w:rPr>
            </w:pPr>
          </w:p>
        </w:tc>
        <w:tc>
          <w:tcPr>
            <w:tcW w:w="1428" w:type="dxa"/>
            <w:tcBorders>
              <w:top w:val="nil"/>
              <w:left w:val="single" w:sz="4" w:space="0" w:color="000000"/>
              <w:bottom w:val="single" w:sz="4" w:space="0" w:color="000000"/>
              <w:right w:val="single" w:sz="4" w:space="0" w:color="000000"/>
            </w:tcBorders>
          </w:tcPr>
          <w:p w14:paraId="5ED232AC"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半速</w:t>
            </w:r>
          </w:p>
        </w:tc>
        <w:tc>
          <w:tcPr>
            <w:tcW w:w="2040" w:type="dxa"/>
            <w:tcBorders>
              <w:top w:val="nil"/>
              <w:left w:val="nil"/>
              <w:bottom w:val="single" w:sz="4" w:space="0" w:color="000000"/>
              <w:right w:val="single" w:sz="4" w:space="0" w:color="000000"/>
            </w:tcBorders>
          </w:tcPr>
          <w:p w14:paraId="40EEDF14" w14:textId="77777777" w:rsidR="00416EA5" w:rsidRPr="00CB1A2A" w:rsidRDefault="00416EA5"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26F0E001" w14:textId="77777777" w:rsidR="00416EA5" w:rsidRPr="00CB1A2A" w:rsidRDefault="00416EA5" w:rsidP="00071C3A">
            <w:pPr>
              <w:pStyle w:val="a3"/>
              <w:wordWrap/>
              <w:rPr>
                <w:spacing w:val="0"/>
                <w:sz w:val="21"/>
                <w:szCs w:val="21"/>
              </w:rPr>
            </w:pPr>
          </w:p>
        </w:tc>
      </w:tr>
      <w:tr w:rsidR="00416EA5" w:rsidRPr="00CB1A2A" w14:paraId="73D1DEDE" w14:textId="77777777" w:rsidTr="00416EA5">
        <w:trPr>
          <w:cantSplit/>
          <w:trHeight w:hRule="exact" w:val="340"/>
        </w:trPr>
        <w:tc>
          <w:tcPr>
            <w:tcW w:w="306" w:type="dxa"/>
            <w:vMerge/>
            <w:tcBorders>
              <w:top w:val="nil"/>
              <w:left w:val="nil"/>
              <w:bottom w:val="nil"/>
              <w:right w:val="nil"/>
            </w:tcBorders>
          </w:tcPr>
          <w:p w14:paraId="60E3CF63" w14:textId="77777777" w:rsidR="00416EA5" w:rsidRPr="00CB1A2A" w:rsidRDefault="00416EA5" w:rsidP="00071C3A">
            <w:pPr>
              <w:pStyle w:val="a3"/>
              <w:wordWrap/>
              <w:spacing w:line="240" w:lineRule="auto"/>
              <w:rPr>
                <w:spacing w:val="0"/>
                <w:sz w:val="21"/>
                <w:szCs w:val="21"/>
              </w:rPr>
            </w:pPr>
          </w:p>
        </w:tc>
        <w:tc>
          <w:tcPr>
            <w:tcW w:w="1749" w:type="dxa"/>
            <w:gridSpan w:val="2"/>
            <w:tcBorders>
              <w:top w:val="nil"/>
              <w:left w:val="single" w:sz="4" w:space="0" w:color="000000"/>
              <w:bottom w:val="single" w:sz="4" w:space="0" w:color="000000"/>
              <w:right w:val="single" w:sz="4" w:space="0" w:color="000000"/>
            </w:tcBorders>
          </w:tcPr>
          <w:p w14:paraId="1E97EAAD"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航海速力</w:t>
            </w:r>
          </w:p>
          <w:p w14:paraId="4512B3EE"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798D9D6E" w14:textId="77777777" w:rsidR="00416EA5" w:rsidRPr="00CB1A2A" w:rsidRDefault="00416EA5"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48DD7B59" w14:textId="77777777" w:rsidR="00416EA5" w:rsidRPr="00CB1A2A" w:rsidRDefault="00416EA5" w:rsidP="00071C3A">
            <w:pPr>
              <w:pStyle w:val="a3"/>
              <w:wordWrap/>
              <w:rPr>
                <w:spacing w:val="0"/>
                <w:sz w:val="21"/>
                <w:szCs w:val="21"/>
              </w:rPr>
            </w:pPr>
          </w:p>
        </w:tc>
      </w:tr>
    </w:tbl>
    <w:p w14:paraId="555FED2C" w14:textId="77777777" w:rsidR="0011771F" w:rsidRP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２　船長は、速力基準表を船橋内及び機関室の操作する位置から見易い場所に掲示しなければならない。</w:t>
      </w:r>
    </w:p>
    <w:p w14:paraId="5C1A9B02" w14:textId="77777777" w:rsid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３　船長は、旋回性能、惰力等を記載した操縦性能表を船橋に備え付けておかなければならない。</w:t>
      </w:r>
    </w:p>
    <w:p w14:paraId="03B97665" w14:textId="77777777" w:rsidR="002E2427" w:rsidRPr="002E2427" w:rsidRDefault="002E2427" w:rsidP="00071C3A">
      <w:pPr>
        <w:pStyle w:val="a3"/>
        <w:wordWrap/>
        <w:ind w:leftChars="100" w:left="213"/>
        <w:rPr>
          <w:rFonts w:ascii="ＭＳ ゴシック" w:hAnsi="ＭＳ ゴシック"/>
          <w:sz w:val="21"/>
          <w:szCs w:val="21"/>
        </w:rPr>
      </w:pPr>
      <w:r w:rsidRPr="002E2427">
        <w:rPr>
          <w:rFonts w:ascii="ＭＳ ゴシック" w:hAnsi="ＭＳ ゴシック" w:hint="eastAsia"/>
          <w:sz w:val="21"/>
          <w:szCs w:val="21"/>
        </w:rPr>
        <w:t>（船長が甲板上の指揮をとるべき海域等）</w:t>
      </w:r>
    </w:p>
    <w:p w14:paraId="7CFFABEC" w14:textId="77777777" w:rsidR="002E2427" w:rsidRDefault="002E2427" w:rsidP="00071C3A">
      <w:pPr>
        <w:pStyle w:val="a3"/>
        <w:wordWrap/>
        <w:ind w:left="215" w:hangingChars="100" w:hanging="215"/>
        <w:rPr>
          <w:rFonts w:ascii="ＭＳ ゴシック" w:hAnsi="ＭＳ ゴシック"/>
          <w:sz w:val="21"/>
          <w:szCs w:val="21"/>
        </w:rPr>
      </w:pPr>
      <w:r w:rsidRPr="002E2427">
        <w:rPr>
          <w:rFonts w:ascii="ＭＳ ゴシック" w:hAnsi="ＭＳ ゴシック" w:hint="eastAsia"/>
          <w:sz w:val="21"/>
          <w:szCs w:val="21"/>
        </w:rPr>
        <w:t>第９条　船長は、法令に定めるとき及び次に掲げる海域を航行するときは、甲板にあって自ら船舶を指揮しなければならない。</w:t>
      </w:r>
    </w:p>
    <w:p w14:paraId="77737584" w14:textId="77777777" w:rsidR="002E2427" w:rsidRPr="002E2427"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p>
    <w:p w14:paraId="237041AA" w14:textId="77777777" w:rsidR="002E2427" w:rsidRPr="002E2427" w:rsidRDefault="002E2427"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(1)　</w:t>
      </w:r>
      <w:r w:rsidRPr="002E2427">
        <w:rPr>
          <w:rFonts w:ascii="ＭＳ ゴシック" w:hAnsi="ＭＳ ゴシック" w:hint="eastAsia"/>
          <w:sz w:val="21"/>
          <w:szCs w:val="21"/>
        </w:rPr>
        <w:t>○○港～○○沖</w:t>
      </w:r>
    </w:p>
    <w:p w14:paraId="2493E236" w14:textId="77777777" w:rsidR="002E2427" w:rsidRPr="002E2427" w:rsidRDefault="002E2427"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(2)　</w:t>
      </w:r>
      <w:r w:rsidRPr="002E2427">
        <w:rPr>
          <w:rFonts w:ascii="ＭＳ ゴシック" w:hAnsi="ＭＳ ゴシック" w:hint="eastAsia"/>
          <w:sz w:val="21"/>
          <w:szCs w:val="21"/>
        </w:rPr>
        <w:t>○○沖～○○沖</w:t>
      </w:r>
    </w:p>
    <w:p w14:paraId="585A0815" w14:textId="77777777" w:rsidR="002E2427" w:rsidRPr="002E2427" w:rsidRDefault="002E2427"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(3)　</w:t>
      </w:r>
      <w:r w:rsidRPr="002E2427">
        <w:rPr>
          <w:rFonts w:ascii="ＭＳ ゴシック" w:hAnsi="ＭＳ ゴシック" w:hint="eastAsia"/>
          <w:sz w:val="21"/>
          <w:szCs w:val="21"/>
        </w:rPr>
        <w:t>○○岬沖</w:t>
      </w:r>
    </w:p>
    <w:p w14:paraId="10F4FF00" w14:textId="77777777" w:rsidR="002E2427" w:rsidRDefault="002E2427"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(4)　</w:t>
      </w:r>
      <w:r w:rsidRPr="002E2427">
        <w:rPr>
          <w:rFonts w:ascii="ＭＳ ゴシック" w:hAnsi="ＭＳ ゴシック" w:hint="eastAsia"/>
          <w:sz w:val="21"/>
          <w:szCs w:val="21"/>
        </w:rPr>
        <w:t>○○水道、○○海峡</w:t>
      </w:r>
    </w:p>
    <w:p w14:paraId="21E74FA9" w14:textId="77777777" w:rsidR="009C509E" w:rsidRPr="009C509E" w:rsidRDefault="009C509E" w:rsidP="00071C3A">
      <w:pPr>
        <w:pStyle w:val="a3"/>
        <w:wordWrap/>
        <w:ind w:firstLineChars="100" w:firstLine="215"/>
        <w:rPr>
          <w:rFonts w:ascii="ＭＳ ゴシック" w:hAnsi="ＭＳ ゴシック"/>
          <w:sz w:val="21"/>
          <w:szCs w:val="21"/>
        </w:rPr>
      </w:pPr>
      <w:r w:rsidRPr="009C509E">
        <w:rPr>
          <w:rFonts w:ascii="ＭＳ ゴシック" w:hAnsi="ＭＳ ゴシック" w:hint="eastAsia"/>
          <w:sz w:val="21"/>
          <w:szCs w:val="21"/>
        </w:rPr>
        <w:t>（特定航法）</w:t>
      </w:r>
    </w:p>
    <w:p w14:paraId="41E7C3C3" w14:textId="77777777" w:rsidR="009C509E" w:rsidRPr="009C509E" w:rsidRDefault="009C509E" w:rsidP="00071C3A">
      <w:pPr>
        <w:pStyle w:val="a3"/>
        <w:wordWrap/>
        <w:rPr>
          <w:rFonts w:ascii="ＭＳ ゴシック" w:hAnsi="ＭＳ ゴシック"/>
          <w:sz w:val="21"/>
          <w:szCs w:val="21"/>
        </w:rPr>
      </w:pPr>
      <w:r w:rsidRPr="009C509E">
        <w:rPr>
          <w:rFonts w:ascii="ＭＳ ゴシック" w:hAnsi="ＭＳ ゴシック" w:hint="eastAsia"/>
          <w:sz w:val="21"/>
          <w:szCs w:val="21"/>
        </w:rPr>
        <w:t xml:space="preserve">第10条　</w:t>
      </w:r>
      <w:r w:rsidR="00A52761">
        <w:rPr>
          <w:rFonts w:ascii="ＭＳ ゴシック" w:hAnsi="ＭＳ ゴシック" w:hint="eastAsia"/>
          <w:sz w:val="21"/>
          <w:szCs w:val="21"/>
        </w:rPr>
        <w:t>（例）</w:t>
      </w:r>
      <w:r w:rsidRPr="009C509E">
        <w:rPr>
          <w:rFonts w:ascii="ＭＳ ゴシック" w:hAnsi="ＭＳ ゴシック" w:hint="eastAsia"/>
          <w:sz w:val="21"/>
          <w:szCs w:val="21"/>
        </w:rPr>
        <w:t>○○港の航法</w:t>
      </w:r>
    </w:p>
    <w:p w14:paraId="734DE09C" w14:textId="77777777" w:rsidR="009C509E" w:rsidRPr="009C509E" w:rsidRDefault="009C509E"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9C509E">
        <w:rPr>
          <w:rFonts w:ascii="ＭＳ ゴシック" w:hAnsi="ＭＳ ゴシック" w:hint="eastAsia"/>
          <w:sz w:val="21"/>
          <w:szCs w:val="21"/>
        </w:rPr>
        <w:t>船舶は、入港しようとするときは○○港第○号灯浮標を左に見て水路に入り、水路の右側を航行しなければならない。</w:t>
      </w:r>
    </w:p>
    <w:p w14:paraId="0DAEB989" w14:textId="77777777" w:rsidR="009C509E" w:rsidRPr="009C509E" w:rsidRDefault="009C509E"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9C509E">
        <w:rPr>
          <w:rFonts w:ascii="ＭＳ ゴシック" w:hAnsi="ＭＳ ゴシック" w:hint="eastAsia"/>
          <w:sz w:val="21"/>
          <w:szCs w:val="21"/>
        </w:rPr>
        <w:t>船舶は、出港しようとするときは、水路の右側を航行し、○○港第○号灯浮標を左に見て通過しなければならない。</w:t>
      </w:r>
    </w:p>
    <w:p w14:paraId="03106FCD" w14:textId="77777777" w:rsidR="009C509E" w:rsidRPr="009C509E" w:rsidRDefault="009C509E"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9C509E">
        <w:rPr>
          <w:rFonts w:ascii="ＭＳ ゴシック" w:hAnsi="ＭＳ ゴシック" w:hint="eastAsia"/>
          <w:sz w:val="21"/>
          <w:szCs w:val="21"/>
        </w:rPr>
        <w:t>船舶は、水路においては他の船舶と並航して航行し又は他の船舶を追い越してはならない。</w:t>
      </w:r>
    </w:p>
    <w:p w14:paraId="289DB356" w14:textId="77777777" w:rsidR="009C509E" w:rsidRPr="009C509E" w:rsidRDefault="009C509E"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Pr="009C509E">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44F5B5FF" w14:textId="77777777" w:rsidR="009C509E" w:rsidRDefault="009C509E"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(5)</w:t>
      </w:r>
      <w:r>
        <w:rPr>
          <w:rFonts w:ascii="ＭＳ ゴシック" w:hAnsi="ＭＳ ゴシック" w:hint="eastAsia"/>
          <w:sz w:val="21"/>
          <w:szCs w:val="21"/>
        </w:rPr>
        <w:t xml:space="preserve">　</w:t>
      </w:r>
      <w:r w:rsidRPr="009C509E">
        <w:rPr>
          <w:rFonts w:ascii="ＭＳ ゴシック" w:hAnsi="ＭＳ ゴシック" w:hint="eastAsia"/>
          <w:sz w:val="21"/>
          <w:szCs w:val="21"/>
        </w:rPr>
        <w:t>○○港における入港待ち泊地及び転錨泊地は、○○錨地とする。</w:t>
      </w:r>
    </w:p>
    <w:p w14:paraId="2153DA9F" w14:textId="77777777" w:rsidR="00E571A2" w:rsidRPr="00E571A2" w:rsidRDefault="00E571A2" w:rsidP="00071C3A">
      <w:pPr>
        <w:pStyle w:val="a3"/>
        <w:wordWrap/>
        <w:ind w:leftChars="50" w:left="106" w:firstLineChars="50" w:firstLine="107"/>
        <w:rPr>
          <w:rFonts w:ascii="ＭＳ ゴシック" w:hAnsi="ＭＳ ゴシック"/>
          <w:sz w:val="21"/>
          <w:szCs w:val="21"/>
        </w:rPr>
      </w:pPr>
      <w:r w:rsidRPr="00E571A2">
        <w:rPr>
          <w:rFonts w:ascii="ＭＳ ゴシック" w:hAnsi="ＭＳ ゴシック" w:hint="eastAsia"/>
          <w:sz w:val="21"/>
          <w:szCs w:val="21"/>
        </w:rPr>
        <w:t>（通常連絡等）</w:t>
      </w:r>
    </w:p>
    <w:p w14:paraId="28F6B737" w14:textId="77777777" w:rsidR="00E571A2" w:rsidRDefault="00E571A2" w:rsidP="00071C3A">
      <w:pPr>
        <w:pStyle w:val="a3"/>
        <w:wordWrap/>
        <w:ind w:left="215" w:hangingChars="100" w:hanging="215"/>
        <w:rPr>
          <w:rFonts w:ascii="ＭＳ ゴシック" w:hAnsi="ＭＳ ゴシック"/>
          <w:sz w:val="21"/>
          <w:szCs w:val="21"/>
        </w:rPr>
      </w:pPr>
      <w:r w:rsidRPr="00E571A2">
        <w:rPr>
          <w:rFonts w:ascii="ＭＳ ゴシック" w:hAnsi="ＭＳ ゴシック" w:hint="eastAsia"/>
          <w:sz w:val="21"/>
          <w:szCs w:val="21"/>
        </w:rPr>
        <w:t>第11条　船長は、基準経路上の次の</w:t>
      </w:r>
      <w:r w:rsidR="00CB7EA4">
        <w:rPr>
          <w:rFonts w:ascii="ＭＳ ゴシック" w:hAnsi="ＭＳ ゴシック" w:hint="eastAsia"/>
          <w:sz w:val="21"/>
          <w:szCs w:val="21"/>
        </w:rPr>
        <w:t>(</w:t>
      </w:r>
      <w:r w:rsidR="00CB7EA4">
        <w:rPr>
          <w:rFonts w:ascii="ＭＳ ゴシック" w:hAnsi="ＭＳ ゴシック"/>
          <w:sz w:val="21"/>
          <w:szCs w:val="21"/>
        </w:rPr>
        <w:t>1</w:t>
      </w:r>
      <w:r w:rsidR="00CB7EA4">
        <w:rPr>
          <w:rFonts w:ascii="ＭＳ ゴシック" w:hAnsi="ＭＳ ゴシック" w:hint="eastAsia"/>
          <w:sz w:val="21"/>
          <w:szCs w:val="21"/>
        </w:rPr>
        <w:t>)</w:t>
      </w:r>
      <w:r w:rsidRPr="00E571A2">
        <w:rPr>
          <w:rFonts w:ascii="ＭＳ ゴシック" w:hAnsi="ＭＳ ゴシック" w:hint="eastAsia"/>
          <w:sz w:val="21"/>
          <w:szCs w:val="21"/>
        </w:rPr>
        <w:t>の地点を通過したときは、当該地点を管理する本社又は営業所の（副）運航管理者あて次の</w:t>
      </w:r>
      <w:r w:rsidR="00CB7EA4">
        <w:rPr>
          <w:rFonts w:ascii="ＭＳ ゴシック" w:hAnsi="ＭＳ ゴシック" w:hint="eastAsia"/>
          <w:sz w:val="21"/>
          <w:szCs w:val="21"/>
        </w:rPr>
        <w:t>(</w:t>
      </w:r>
      <w:r w:rsidR="00CB7EA4">
        <w:rPr>
          <w:rFonts w:ascii="ＭＳ ゴシック" w:hAnsi="ＭＳ ゴシック"/>
          <w:sz w:val="21"/>
          <w:szCs w:val="21"/>
        </w:rPr>
        <w:t>2</w:t>
      </w:r>
      <w:r w:rsidR="00CB7EA4">
        <w:rPr>
          <w:rFonts w:ascii="ＭＳ ゴシック" w:hAnsi="ＭＳ ゴシック" w:hint="eastAsia"/>
          <w:sz w:val="21"/>
          <w:szCs w:val="21"/>
        </w:rPr>
        <w:t>)</w:t>
      </w:r>
      <w:r w:rsidRPr="00E571A2">
        <w:rPr>
          <w:rFonts w:ascii="ＭＳ ゴシック" w:hAnsi="ＭＳ ゴシック" w:hint="eastAsia"/>
          <w:sz w:val="21"/>
          <w:szCs w:val="21"/>
        </w:rPr>
        <w:t>の事項を連絡しなければならない。</w:t>
      </w:r>
    </w:p>
    <w:p w14:paraId="1BDF8E54" w14:textId="77777777" w:rsidR="004E06DA" w:rsidRDefault="00CB7EA4" w:rsidP="00071C3A">
      <w:pPr>
        <w:pStyle w:val="a3"/>
        <w:wordWrap/>
        <w:ind w:leftChars="50" w:left="213" w:hangingChars="50" w:hanging="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○○地点、○○地点</w:t>
      </w:r>
      <w:r w:rsidR="00E571A2" w:rsidRPr="00CB1A2A">
        <w:rPr>
          <w:rFonts w:ascii="ＭＳ ゴシック" w:hAnsi="ＭＳ ゴシック" w:hint="eastAsia"/>
          <w:sz w:val="21"/>
          <w:szCs w:val="21"/>
        </w:rPr>
        <w:t>、○○地点</w:t>
      </w:r>
    </w:p>
    <w:p w14:paraId="6A63DBB8" w14:textId="77777777" w:rsidR="004E06DA" w:rsidRDefault="00CB7EA4" w:rsidP="00071C3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連絡事項</w:t>
      </w:r>
    </w:p>
    <w:p w14:paraId="13F10C52" w14:textId="77777777" w:rsidR="004E06DA" w:rsidRDefault="001964A0" w:rsidP="00071C3A">
      <w:pPr>
        <w:pStyle w:val="a3"/>
        <w:wordWrap/>
        <w:ind w:leftChars="-100" w:left="-213" w:firstLineChars="300" w:firstLine="644"/>
        <w:rPr>
          <w:spacing w:val="0"/>
          <w:sz w:val="21"/>
          <w:szCs w:val="21"/>
        </w:rPr>
      </w:pPr>
      <w:r w:rsidRPr="00CB1A2A">
        <w:rPr>
          <w:rFonts w:ascii="ＭＳ ゴシック" w:hAnsi="ＭＳ ゴシック" w:hint="eastAsia"/>
          <w:sz w:val="21"/>
          <w:szCs w:val="21"/>
        </w:rPr>
        <w:t>①　通過地点名</w:t>
      </w:r>
    </w:p>
    <w:p w14:paraId="21725D8A" w14:textId="77777777" w:rsidR="004E06DA" w:rsidRDefault="001964A0" w:rsidP="00071C3A">
      <w:pPr>
        <w:pStyle w:val="a3"/>
        <w:wordWrap/>
        <w:ind w:leftChars="-100" w:left="-213" w:firstLineChars="300" w:firstLine="644"/>
        <w:rPr>
          <w:spacing w:val="0"/>
          <w:sz w:val="21"/>
          <w:szCs w:val="21"/>
        </w:rPr>
      </w:pPr>
      <w:r w:rsidRPr="00CB1A2A">
        <w:rPr>
          <w:rFonts w:ascii="ＭＳ ゴシック" w:hAnsi="ＭＳ ゴシック" w:hint="eastAsia"/>
          <w:sz w:val="21"/>
          <w:szCs w:val="21"/>
        </w:rPr>
        <w:t>②　通過時刻</w:t>
      </w:r>
    </w:p>
    <w:p w14:paraId="3B7B3001" w14:textId="77777777" w:rsidR="004E06DA" w:rsidRDefault="001964A0" w:rsidP="00071C3A">
      <w:pPr>
        <w:pStyle w:val="a3"/>
        <w:wordWrap/>
        <w:ind w:leftChars="-100" w:left="-213" w:firstLineChars="300" w:firstLine="644"/>
        <w:rPr>
          <w:spacing w:val="0"/>
          <w:sz w:val="21"/>
          <w:szCs w:val="21"/>
        </w:rPr>
      </w:pPr>
      <w:r w:rsidRPr="00CB1A2A">
        <w:rPr>
          <w:rFonts w:ascii="ＭＳ ゴシック" w:hAnsi="ＭＳ ゴシック" w:hint="eastAsia"/>
          <w:sz w:val="21"/>
          <w:szCs w:val="21"/>
        </w:rPr>
        <w:t>③　天候、風向、風速、波浪、視程の状況</w:t>
      </w:r>
    </w:p>
    <w:p w14:paraId="7FED6B07" w14:textId="77777777" w:rsidR="001964A0" w:rsidRPr="00CB1A2A" w:rsidRDefault="001964A0" w:rsidP="00071C3A">
      <w:pPr>
        <w:pStyle w:val="a3"/>
        <w:wordWrap/>
        <w:ind w:leftChars="-100" w:left="-213" w:firstLineChars="300" w:firstLine="644"/>
        <w:rPr>
          <w:spacing w:val="0"/>
          <w:sz w:val="21"/>
          <w:szCs w:val="21"/>
        </w:rPr>
      </w:pPr>
      <w:r w:rsidRPr="00CB1A2A">
        <w:rPr>
          <w:rFonts w:ascii="ＭＳ ゴシック" w:hAnsi="ＭＳ ゴシック" w:hint="eastAsia"/>
          <w:sz w:val="21"/>
          <w:szCs w:val="21"/>
        </w:rPr>
        <w:t>④　その他入港予定時刻等運航管理上必要と認める事項</w:t>
      </w:r>
    </w:p>
    <w:p w14:paraId="522FF57C" w14:textId="77777777" w:rsidR="002122E9" w:rsidRDefault="002122E9" w:rsidP="00071C3A">
      <w:pPr>
        <w:pStyle w:val="a3"/>
        <w:wordWrap/>
        <w:ind w:left="215" w:hangingChars="100" w:hanging="215"/>
        <w:rPr>
          <w:rFonts w:ascii="ＭＳ ゴシック" w:hAnsi="ＭＳ ゴシック"/>
          <w:sz w:val="21"/>
          <w:szCs w:val="21"/>
        </w:rPr>
      </w:pPr>
      <w:r w:rsidRPr="002122E9">
        <w:rPr>
          <w:rFonts w:ascii="ＭＳ ゴシック" w:hAnsi="ＭＳ ゴシック" w:hint="eastAsia"/>
          <w:sz w:val="21"/>
          <w:szCs w:val="21"/>
        </w:rPr>
        <w:t>２　（副）運航管理者は、航行に関する安全情報等船長に連絡すべき事項を生じたときは、その都度速やかに連絡するものとする。</w:t>
      </w:r>
    </w:p>
    <w:p w14:paraId="14E97F53" w14:textId="77777777" w:rsidR="002122E9" w:rsidRPr="002122E9" w:rsidRDefault="002122E9" w:rsidP="00071C3A">
      <w:pPr>
        <w:pStyle w:val="a3"/>
        <w:wordWrap/>
        <w:ind w:firstLineChars="100" w:firstLine="215"/>
        <w:rPr>
          <w:rFonts w:ascii="ＭＳ ゴシック" w:hAnsi="ＭＳ ゴシック"/>
          <w:sz w:val="21"/>
          <w:szCs w:val="21"/>
        </w:rPr>
      </w:pPr>
      <w:r w:rsidRPr="002122E9">
        <w:rPr>
          <w:rFonts w:ascii="ＭＳ ゴシック" w:hAnsi="ＭＳ ゴシック" w:hint="eastAsia"/>
          <w:sz w:val="21"/>
          <w:szCs w:val="21"/>
        </w:rPr>
        <w:t>（連絡方法）</w:t>
      </w:r>
    </w:p>
    <w:p w14:paraId="5CC64E7E" w14:textId="17DBF59D" w:rsidR="002122E9" w:rsidRPr="002122E9" w:rsidRDefault="002122E9" w:rsidP="00071C3A">
      <w:pPr>
        <w:pStyle w:val="a3"/>
        <w:wordWrap/>
        <w:rPr>
          <w:rFonts w:ascii="ＭＳ ゴシック" w:hAnsi="ＭＳ ゴシック"/>
          <w:sz w:val="21"/>
          <w:szCs w:val="21"/>
        </w:rPr>
      </w:pPr>
      <w:r w:rsidRPr="002122E9">
        <w:rPr>
          <w:rFonts w:ascii="ＭＳ ゴシック" w:hAnsi="ＭＳ ゴシック" w:hint="eastAsia"/>
          <w:sz w:val="21"/>
          <w:szCs w:val="21"/>
        </w:rPr>
        <w:t>第12条　船長と</w:t>
      </w:r>
      <w:r w:rsidR="00A06A2F" w:rsidRPr="00B030C6">
        <w:rPr>
          <w:rFonts w:asciiTheme="majorEastAsia" w:eastAsiaTheme="majorEastAsia" w:hAnsiTheme="majorEastAsia" w:hint="eastAsia"/>
          <w:sz w:val="21"/>
          <w:szCs w:val="21"/>
        </w:rPr>
        <w:t>運航管理者等との間で常時連絡をとるための通信手段</w:t>
      </w:r>
      <w:r w:rsidRPr="002122E9">
        <w:rPr>
          <w:rFonts w:ascii="ＭＳ ゴシック" w:hAnsi="ＭＳ ゴシック" w:hint="eastAsia"/>
          <w:sz w:val="21"/>
          <w:szCs w:val="21"/>
        </w:rPr>
        <w:t>は、次の方法による。</w:t>
      </w:r>
    </w:p>
    <w:p w14:paraId="3EBE3295" w14:textId="77777777" w:rsidR="001964A0" w:rsidRPr="00CB1A2A" w:rsidRDefault="00A52761" w:rsidP="00071C3A">
      <w:pPr>
        <w:pStyle w:val="a3"/>
        <w:wordWrap/>
        <w:rPr>
          <w:spacing w:val="0"/>
          <w:sz w:val="21"/>
          <w:szCs w:val="21"/>
        </w:rPr>
      </w:pPr>
      <w:r>
        <w:rPr>
          <w:rFonts w:ascii="ＭＳ ゴシック" w:hAnsi="ＭＳ ゴシック" w:hint="eastAsia"/>
          <w:sz w:val="21"/>
          <w:szCs w:val="21"/>
        </w:rPr>
        <w:t>（例）</w:t>
      </w:r>
    </w:p>
    <w:tbl>
      <w:tblPr>
        <w:tblW w:w="8561" w:type="dxa"/>
        <w:tblInd w:w="12" w:type="dxa"/>
        <w:tblLayout w:type="fixed"/>
        <w:tblCellMar>
          <w:left w:w="12" w:type="dxa"/>
          <w:right w:w="12" w:type="dxa"/>
        </w:tblCellMar>
        <w:tblLook w:val="0000" w:firstRow="0" w:lastRow="0" w:firstColumn="0" w:lastColumn="0" w:noHBand="0" w:noVBand="0"/>
      </w:tblPr>
      <w:tblGrid>
        <w:gridCol w:w="306"/>
        <w:gridCol w:w="534"/>
        <w:gridCol w:w="1224"/>
        <w:gridCol w:w="3515"/>
        <w:gridCol w:w="2982"/>
      </w:tblGrid>
      <w:tr w:rsidR="001964A0" w:rsidRPr="00CB1A2A" w14:paraId="08ED94B1" w14:textId="77777777" w:rsidTr="00CB7EA4">
        <w:trPr>
          <w:cantSplit/>
          <w:trHeight w:hRule="exact" w:val="340"/>
        </w:trPr>
        <w:tc>
          <w:tcPr>
            <w:tcW w:w="306" w:type="dxa"/>
            <w:vMerge w:val="restart"/>
            <w:tcBorders>
              <w:top w:val="nil"/>
              <w:left w:val="nil"/>
              <w:bottom w:val="nil"/>
              <w:right w:val="nil"/>
            </w:tcBorders>
          </w:tcPr>
          <w:p w14:paraId="21A74CCE" w14:textId="77777777" w:rsidR="001964A0" w:rsidRPr="00CB1A2A" w:rsidRDefault="001964A0" w:rsidP="00071C3A">
            <w:pPr>
              <w:pStyle w:val="a3"/>
              <w:wordWrap/>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2A3A4A09" w14:textId="77777777" w:rsidR="001964A0" w:rsidRPr="00CB1A2A" w:rsidRDefault="001964A0" w:rsidP="00071C3A">
            <w:pPr>
              <w:pStyle w:val="a3"/>
              <w:wordWrap/>
              <w:rPr>
                <w:spacing w:val="0"/>
                <w:sz w:val="21"/>
                <w:szCs w:val="21"/>
              </w:rPr>
            </w:pPr>
          </w:p>
        </w:tc>
        <w:tc>
          <w:tcPr>
            <w:tcW w:w="1224" w:type="dxa"/>
            <w:tcBorders>
              <w:top w:val="single" w:sz="4" w:space="0" w:color="000000"/>
              <w:left w:val="nil"/>
              <w:bottom w:val="single" w:sz="4" w:space="0" w:color="000000"/>
              <w:right w:val="single" w:sz="4" w:space="0" w:color="000000"/>
            </w:tcBorders>
          </w:tcPr>
          <w:p w14:paraId="193714E3"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区分</w:t>
            </w:r>
          </w:p>
        </w:tc>
        <w:tc>
          <w:tcPr>
            <w:tcW w:w="3515" w:type="dxa"/>
            <w:tcBorders>
              <w:top w:val="single" w:sz="4" w:space="0" w:color="000000"/>
              <w:left w:val="nil"/>
              <w:bottom w:val="single" w:sz="4" w:space="0" w:color="000000"/>
              <w:right w:val="single" w:sz="4" w:space="0" w:color="000000"/>
            </w:tcBorders>
          </w:tcPr>
          <w:p w14:paraId="7129053B"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4DBA8E30"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連絡方法</w:t>
            </w:r>
          </w:p>
        </w:tc>
      </w:tr>
      <w:tr w:rsidR="001964A0" w:rsidRPr="00CB1A2A" w14:paraId="36565E3B" w14:textId="77777777" w:rsidTr="00CB7EA4">
        <w:trPr>
          <w:cantSplit/>
          <w:trHeight w:hRule="exact" w:val="624"/>
        </w:trPr>
        <w:tc>
          <w:tcPr>
            <w:tcW w:w="306" w:type="dxa"/>
            <w:vMerge/>
            <w:tcBorders>
              <w:top w:val="nil"/>
              <w:left w:val="nil"/>
              <w:bottom w:val="nil"/>
              <w:right w:val="nil"/>
            </w:tcBorders>
          </w:tcPr>
          <w:p w14:paraId="1D6E0832"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213D1AFE"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404137EC"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通常の場合</w:t>
            </w:r>
          </w:p>
        </w:tc>
        <w:tc>
          <w:tcPr>
            <w:tcW w:w="3515" w:type="dxa"/>
            <w:tcBorders>
              <w:top w:val="nil"/>
              <w:left w:val="nil"/>
              <w:bottom w:val="single" w:sz="4" w:space="0" w:color="000000"/>
              <w:right w:val="single" w:sz="4" w:space="0" w:color="000000"/>
            </w:tcBorders>
          </w:tcPr>
          <w:p w14:paraId="210B34AC"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w:t>
            </w:r>
            <w:r w:rsidR="002122E9" w:rsidRPr="002122E9">
              <w:rPr>
                <w:rFonts w:ascii="ＭＳ ゴシック" w:hAnsi="ＭＳ ゴシック" w:hint="eastAsia"/>
                <w:sz w:val="21"/>
                <w:szCs w:val="21"/>
              </w:rPr>
              <w:t>管理する（本社又は）営業所</w:t>
            </w:r>
          </w:p>
        </w:tc>
        <w:tc>
          <w:tcPr>
            <w:tcW w:w="2982" w:type="dxa"/>
            <w:tcBorders>
              <w:top w:val="nil"/>
              <w:left w:val="nil"/>
              <w:bottom w:val="single" w:sz="4" w:space="0" w:color="000000"/>
              <w:right w:val="single" w:sz="4" w:space="0" w:color="000000"/>
            </w:tcBorders>
          </w:tcPr>
          <w:p w14:paraId="0752E059" w14:textId="77777777" w:rsidR="00A06A2F" w:rsidRPr="00A06A2F" w:rsidRDefault="00A06A2F" w:rsidP="00B030C6">
            <w:pPr>
              <w:pStyle w:val="a3"/>
              <w:ind w:firstLineChars="50" w:firstLine="107"/>
              <w:rPr>
                <w:rFonts w:ascii="ＭＳ ゴシック" w:hAnsi="ＭＳ ゴシック"/>
                <w:sz w:val="21"/>
                <w:szCs w:val="21"/>
              </w:rPr>
            </w:pPr>
            <w:r w:rsidRPr="00A06A2F">
              <w:rPr>
                <w:rFonts w:ascii="ＭＳ ゴシック" w:hAnsi="ＭＳ ゴシック" w:hint="eastAsia"/>
                <w:sz w:val="21"/>
                <w:szCs w:val="21"/>
              </w:rPr>
              <w:t>無線電話、衛星電話、</w:t>
            </w:r>
          </w:p>
          <w:p w14:paraId="45F07F74" w14:textId="60A4AB2A" w:rsidR="001964A0" w:rsidRPr="00CB1A2A" w:rsidRDefault="00A06A2F" w:rsidP="00B030C6">
            <w:pPr>
              <w:pStyle w:val="a3"/>
              <w:wordWrap/>
              <w:ind w:firstLineChars="50" w:firstLine="107"/>
              <w:rPr>
                <w:spacing w:val="0"/>
                <w:sz w:val="21"/>
                <w:szCs w:val="21"/>
              </w:rPr>
            </w:pPr>
            <w:r w:rsidRPr="00A06A2F">
              <w:rPr>
                <w:rFonts w:ascii="ＭＳ ゴシック" w:hAnsi="ＭＳ ゴシック" w:hint="eastAsia"/>
                <w:sz w:val="21"/>
                <w:szCs w:val="21"/>
              </w:rPr>
              <w:t>携帯電話（○○）</w:t>
            </w:r>
          </w:p>
        </w:tc>
      </w:tr>
      <w:tr w:rsidR="00A06A2F" w:rsidRPr="00CB1A2A" w14:paraId="3838ABC4" w14:textId="77777777" w:rsidTr="00CB7EA4">
        <w:trPr>
          <w:cantSplit/>
          <w:trHeight w:hRule="exact" w:val="624"/>
        </w:trPr>
        <w:tc>
          <w:tcPr>
            <w:tcW w:w="306" w:type="dxa"/>
            <w:vMerge/>
            <w:tcBorders>
              <w:top w:val="nil"/>
              <w:left w:val="nil"/>
              <w:bottom w:val="nil"/>
              <w:right w:val="nil"/>
            </w:tcBorders>
          </w:tcPr>
          <w:p w14:paraId="2A69D626" w14:textId="77777777" w:rsidR="00A06A2F" w:rsidRPr="00CB1A2A" w:rsidRDefault="00A06A2F" w:rsidP="00A06A2F">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39494C0B" w14:textId="77777777" w:rsidR="00A06A2F" w:rsidRPr="00CB1A2A" w:rsidRDefault="00A06A2F" w:rsidP="00A06A2F">
            <w:pPr>
              <w:pStyle w:val="a3"/>
              <w:wordWrap/>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4BF70C79" w14:textId="77777777" w:rsidR="00A06A2F" w:rsidRPr="00CB1A2A" w:rsidRDefault="00A06A2F" w:rsidP="00A06A2F">
            <w:pPr>
              <w:pStyle w:val="a3"/>
              <w:wordWrap/>
              <w:jc w:val="center"/>
              <w:rPr>
                <w:spacing w:val="0"/>
                <w:sz w:val="21"/>
                <w:szCs w:val="21"/>
              </w:rPr>
            </w:pPr>
            <w:r w:rsidRPr="00CB1A2A">
              <w:rPr>
                <w:rFonts w:ascii="ＭＳ ゴシック" w:hAnsi="ＭＳ ゴシック" w:hint="eastAsia"/>
                <w:sz w:val="21"/>
                <w:szCs w:val="21"/>
              </w:rPr>
              <w:t>緊急の場合</w:t>
            </w:r>
          </w:p>
        </w:tc>
        <w:tc>
          <w:tcPr>
            <w:tcW w:w="3515" w:type="dxa"/>
            <w:tcBorders>
              <w:top w:val="nil"/>
              <w:left w:val="nil"/>
              <w:bottom w:val="single" w:sz="4" w:space="0" w:color="000000"/>
              <w:right w:val="single" w:sz="4" w:space="0" w:color="000000"/>
            </w:tcBorders>
          </w:tcPr>
          <w:p w14:paraId="5FA66CED" w14:textId="77777777" w:rsidR="00A06A2F" w:rsidRPr="00CB1A2A" w:rsidRDefault="00A06A2F" w:rsidP="00A06A2F">
            <w:pPr>
              <w:pStyle w:val="a3"/>
              <w:wordWrap/>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331B9F09" w14:textId="77777777" w:rsidR="00A06A2F" w:rsidRPr="00A06A2F" w:rsidRDefault="00A06A2F" w:rsidP="00A06A2F">
            <w:pPr>
              <w:pStyle w:val="a3"/>
              <w:ind w:firstLineChars="50" w:firstLine="107"/>
              <w:rPr>
                <w:rFonts w:ascii="ＭＳ ゴシック" w:hAnsi="ＭＳ ゴシック"/>
                <w:sz w:val="21"/>
                <w:szCs w:val="21"/>
              </w:rPr>
            </w:pPr>
            <w:r w:rsidRPr="00A06A2F">
              <w:rPr>
                <w:rFonts w:ascii="ＭＳ ゴシック" w:hAnsi="ＭＳ ゴシック" w:hint="eastAsia"/>
                <w:sz w:val="21"/>
                <w:szCs w:val="21"/>
              </w:rPr>
              <w:t>無線電話、衛星電話、</w:t>
            </w:r>
          </w:p>
          <w:p w14:paraId="3505BD37" w14:textId="504E3718" w:rsidR="00A06A2F" w:rsidRPr="00CB1A2A" w:rsidRDefault="00A06A2F" w:rsidP="00A06A2F">
            <w:pPr>
              <w:pStyle w:val="a3"/>
              <w:wordWrap/>
              <w:ind w:firstLineChars="50" w:firstLine="107"/>
              <w:rPr>
                <w:spacing w:val="0"/>
                <w:sz w:val="21"/>
                <w:szCs w:val="21"/>
              </w:rPr>
            </w:pPr>
            <w:r w:rsidRPr="00A06A2F">
              <w:rPr>
                <w:rFonts w:ascii="ＭＳ ゴシック" w:hAnsi="ＭＳ ゴシック" w:hint="eastAsia"/>
                <w:sz w:val="21"/>
                <w:szCs w:val="21"/>
              </w:rPr>
              <w:t>携帯電話（○○）</w:t>
            </w:r>
          </w:p>
        </w:tc>
      </w:tr>
    </w:tbl>
    <w:p w14:paraId="41D3C850" w14:textId="77777777" w:rsidR="00073392" w:rsidRDefault="00073392" w:rsidP="00071C3A">
      <w:pPr>
        <w:pStyle w:val="a3"/>
        <w:wordWrap/>
        <w:ind w:leftChars="50" w:left="106" w:firstLineChars="50" w:firstLine="107"/>
        <w:rPr>
          <w:rFonts w:ascii="ＭＳ ゴシック" w:hAnsi="ＭＳ ゴシック"/>
          <w:sz w:val="21"/>
          <w:szCs w:val="21"/>
        </w:rPr>
      </w:pPr>
    </w:p>
    <w:p w14:paraId="78BB883F" w14:textId="479F357D" w:rsidR="00E65F24" w:rsidRPr="00E65F24" w:rsidRDefault="00E65F24" w:rsidP="00071C3A">
      <w:pPr>
        <w:pStyle w:val="a3"/>
        <w:wordWrap/>
        <w:ind w:leftChars="50" w:left="106" w:firstLineChars="50" w:firstLine="107"/>
        <w:rPr>
          <w:rFonts w:ascii="ＭＳ ゴシック" w:hAnsi="ＭＳ ゴシック"/>
          <w:sz w:val="21"/>
          <w:szCs w:val="21"/>
        </w:rPr>
      </w:pPr>
      <w:r w:rsidRPr="00E65F24">
        <w:rPr>
          <w:rFonts w:ascii="ＭＳ ゴシック" w:hAnsi="ＭＳ ゴシック" w:hint="eastAsia"/>
          <w:sz w:val="21"/>
          <w:szCs w:val="21"/>
        </w:rPr>
        <w:lastRenderedPageBreak/>
        <w:t>（入港連絡等）</w:t>
      </w:r>
    </w:p>
    <w:p w14:paraId="4D66CCCD" w14:textId="1B147432" w:rsidR="00E65F24" w:rsidRDefault="00E65F24" w:rsidP="00071C3A">
      <w:pPr>
        <w:pStyle w:val="a3"/>
        <w:wordWrap/>
        <w:ind w:left="215" w:hangingChars="100" w:hanging="215"/>
        <w:rPr>
          <w:rFonts w:ascii="ＭＳ ゴシック" w:hAnsi="ＭＳ ゴシック"/>
          <w:sz w:val="21"/>
          <w:szCs w:val="21"/>
        </w:rPr>
      </w:pPr>
      <w:r w:rsidRPr="00E65F24">
        <w:rPr>
          <w:rFonts w:ascii="ＭＳ ゴシック" w:hAnsi="ＭＳ ゴシック" w:hint="eastAsia"/>
          <w:sz w:val="21"/>
          <w:szCs w:val="21"/>
        </w:rPr>
        <w:t>第1</w:t>
      </w:r>
      <w:r w:rsidR="00073392">
        <w:rPr>
          <w:rFonts w:ascii="ＭＳ ゴシック" w:hAnsi="ＭＳ ゴシック"/>
          <w:sz w:val="21"/>
          <w:szCs w:val="21"/>
        </w:rPr>
        <w:t>3</w:t>
      </w:r>
      <w:r w:rsidRPr="00E65F24">
        <w:rPr>
          <w:rFonts w:ascii="ＭＳ ゴシック" w:hAnsi="ＭＳ ゴシック" w:hint="eastAsia"/>
          <w:sz w:val="21"/>
          <w:szCs w:val="21"/>
        </w:rPr>
        <w:t>条　船長は、入港○○分前になったときは（○○港向け航行中○○岬沖に至ったときは）、（副）運航管理者に次の事項を引き続き連絡するものとする。</w:t>
      </w:r>
    </w:p>
    <w:p w14:paraId="7BCBAE4F" w14:textId="77777777" w:rsidR="002122E9" w:rsidRDefault="002122E9" w:rsidP="00071C3A">
      <w:pPr>
        <w:pStyle w:val="a3"/>
        <w:wordWrap/>
        <w:ind w:leftChars="50" w:left="213" w:hangingChars="50" w:hanging="107"/>
        <w:rPr>
          <w:spacing w:val="0"/>
          <w:sz w:val="21"/>
          <w:szCs w:val="21"/>
        </w:rPr>
      </w:pPr>
      <w:r w:rsidRPr="00CB1A2A">
        <w:rPr>
          <w:rFonts w:ascii="ＭＳ ゴシック" w:hAnsi="ＭＳ ゴシック" w:hint="eastAsia"/>
          <w:sz w:val="21"/>
          <w:szCs w:val="21"/>
        </w:rPr>
        <w:t>(1)</w:t>
      </w:r>
      <w:r>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入港予定時刻</w:t>
      </w:r>
    </w:p>
    <w:p w14:paraId="4FEB04BC" w14:textId="77777777" w:rsidR="002122E9" w:rsidRPr="00945DDA" w:rsidRDefault="002122E9" w:rsidP="00071C3A">
      <w:pPr>
        <w:pStyle w:val="a3"/>
        <w:wordWrap/>
        <w:ind w:leftChars="50" w:left="106"/>
        <w:rPr>
          <w:spacing w:val="0"/>
          <w:sz w:val="21"/>
          <w:szCs w:val="21"/>
        </w:rPr>
      </w:pPr>
      <w:r w:rsidRPr="00CB1A2A">
        <w:rPr>
          <w:rFonts w:ascii="ＭＳ ゴシック" w:hAnsi="ＭＳ ゴシック" w:hint="eastAsia"/>
          <w:sz w:val="21"/>
          <w:szCs w:val="21"/>
        </w:rPr>
        <w:t>(2)</w:t>
      </w:r>
      <w:r>
        <w:rPr>
          <w:rFonts w:ascii="ＭＳ ゴシック" w:hAnsi="ＭＳ ゴシック" w:hint="eastAsia"/>
          <w:spacing w:val="0"/>
          <w:sz w:val="21"/>
          <w:szCs w:val="21"/>
        </w:rPr>
        <w:t xml:space="preserve">　</w:t>
      </w:r>
      <w:r w:rsidR="008423CD" w:rsidRPr="008423CD">
        <w:rPr>
          <w:rFonts w:ascii="ＭＳ ゴシック" w:hAnsi="ＭＳ ゴシック" w:hint="eastAsia"/>
          <w:sz w:val="21"/>
          <w:szCs w:val="21"/>
        </w:rPr>
        <w:t>曳船使用の希望の有無その他（副）運航管理者の援助を必要とする事項</w:t>
      </w:r>
    </w:p>
    <w:p w14:paraId="062179D7" w14:textId="77777777" w:rsidR="002122E9" w:rsidRPr="00CB1A2A" w:rsidRDefault="002122E9" w:rsidP="00071C3A">
      <w:pPr>
        <w:pStyle w:val="a3"/>
        <w:wordWrap/>
        <w:ind w:left="215" w:hangingChars="100" w:hanging="215"/>
        <w:rPr>
          <w:spacing w:val="0"/>
          <w:sz w:val="21"/>
          <w:szCs w:val="21"/>
        </w:rPr>
      </w:pPr>
      <w:r w:rsidRPr="00CB1A2A">
        <w:rPr>
          <w:rFonts w:ascii="ＭＳ ゴシック" w:hAnsi="ＭＳ ゴシック" w:hint="eastAsia"/>
          <w:sz w:val="21"/>
          <w:szCs w:val="21"/>
        </w:rPr>
        <w:t xml:space="preserve">２　</w:t>
      </w:r>
      <w:r w:rsidR="008423CD" w:rsidRPr="008423CD">
        <w:rPr>
          <w:rFonts w:ascii="ＭＳ ゴシック" w:hAnsi="ＭＳ ゴシック" w:hint="eastAsia"/>
          <w:sz w:val="21"/>
          <w:szCs w:val="21"/>
        </w:rPr>
        <w:t>前項の連絡を受けた（副）運航管理者は、船長に次の事項を連絡するものとし、必要と認める事項については引き続き連絡するものとする。</w:t>
      </w:r>
    </w:p>
    <w:p w14:paraId="4D4BE2E7" w14:textId="77777777" w:rsidR="008423CD" w:rsidRPr="008423CD" w:rsidRDefault="008423CD"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8423CD">
        <w:rPr>
          <w:rFonts w:ascii="ＭＳ ゴシック" w:hAnsi="ＭＳ ゴシック" w:hint="eastAsia"/>
          <w:sz w:val="21"/>
          <w:szCs w:val="21"/>
        </w:rPr>
        <w:t>着岸岸壁の指定</w:t>
      </w:r>
    </w:p>
    <w:p w14:paraId="734CA1CA" w14:textId="77777777" w:rsidR="008423CD" w:rsidRPr="008423CD" w:rsidRDefault="008423CD"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8423CD">
        <w:rPr>
          <w:rFonts w:ascii="ＭＳ ゴシック" w:hAnsi="ＭＳ ゴシック" w:hint="eastAsia"/>
          <w:sz w:val="21"/>
          <w:szCs w:val="21"/>
        </w:rPr>
        <w:t>着岸岸壁の使用船舶の有無</w:t>
      </w:r>
    </w:p>
    <w:p w14:paraId="5DE7B579" w14:textId="77777777" w:rsidR="008423CD" w:rsidRPr="008423CD" w:rsidRDefault="008423CD"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8423CD">
        <w:rPr>
          <w:rFonts w:ascii="ＭＳ ゴシック" w:hAnsi="ＭＳ ゴシック" w:hint="eastAsia"/>
          <w:sz w:val="21"/>
          <w:szCs w:val="21"/>
        </w:rPr>
        <w:t>着岸岸壁付近の停泊船舶及び航行船舶の状況</w:t>
      </w:r>
    </w:p>
    <w:p w14:paraId="1D29BCCC" w14:textId="77777777" w:rsidR="008423CD" w:rsidRPr="008423CD" w:rsidRDefault="008423CD"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Pr="008423CD">
        <w:rPr>
          <w:rFonts w:ascii="ＭＳ ゴシック" w:hAnsi="ＭＳ ゴシック" w:hint="eastAsia"/>
          <w:sz w:val="21"/>
          <w:szCs w:val="21"/>
        </w:rPr>
        <w:t>岸壁付近の風向、風速、視程、波浪（風浪、うねりの方向、波高）及び潮流（流向、流速）</w:t>
      </w:r>
    </w:p>
    <w:p w14:paraId="653CAFC7" w14:textId="77777777" w:rsidR="002122E9" w:rsidRPr="002122E9" w:rsidRDefault="008423CD"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(5)</w:t>
      </w:r>
      <w:r>
        <w:rPr>
          <w:rFonts w:ascii="ＭＳ ゴシック" w:hAnsi="ＭＳ ゴシック" w:hint="eastAsia"/>
          <w:sz w:val="21"/>
          <w:szCs w:val="21"/>
        </w:rPr>
        <w:t xml:space="preserve">　</w:t>
      </w:r>
      <w:r w:rsidRPr="008423CD">
        <w:rPr>
          <w:rFonts w:ascii="ＭＳ ゴシック" w:hAnsi="ＭＳ ゴシック" w:hint="eastAsia"/>
          <w:sz w:val="21"/>
          <w:szCs w:val="21"/>
        </w:rPr>
        <w:t>曳船の準備状況その他操船上の参考となる事項</w:t>
      </w:r>
    </w:p>
    <w:p w14:paraId="6430650B" w14:textId="77777777" w:rsidR="00593C8F" w:rsidRPr="00593C8F" w:rsidRDefault="00593C8F" w:rsidP="00071C3A">
      <w:pPr>
        <w:pStyle w:val="a3"/>
        <w:wordWrap/>
        <w:ind w:firstLineChars="100" w:firstLine="215"/>
        <w:rPr>
          <w:rFonts w:ascii="ＭＳ ゴシック" w:hAnsi="ＭＳ ゴシック"/>
          <w:sz w:val="21"/>
          <w:szCs w:val="21"/>
        </w:rPr>
      </w:pPr>
      <w:r w:rsidRPr="00593C8F">
        <w:rPr>
          <w:rFonts w:ascii="ＭＳ ゴシック" w:hAnsi="ＭＳ ゴシック" w:hint="eastAsia"/>
          <w:sz w:val="21"/>
          <w:szCs w:val="21"/>
        </w:rPr>
        <w:t>（曳船の使用基準）</w:t>
      </w:r>
    </w:p>
    <w:p w14:paraId="2FA14B96" w14:textId="7ABA5603" w:rsidR="00593C8F" w:rsidRPr="00593C8F" w:rsidRDefault="00593C8F" w:rsidP="00071C3A">
      <w:pPr>
        <w:pStyle w:val="a3"/>
        <w:wordWrap/>
        <w:ind w:left="215" w:hangingChars="100" w:hanging="215"/>
        <w:rPr>
          <w:rFonts w:ascii="ＭＳ ゴシック" w:hAnsi="ＭＳ ゴシック"/>
          <w:sz w:val="21"/>
          <w:szCs w:val="21"/>
        </w:rPr>
      </w:pPr>
      <w:r w:rsidRPr="00593C8F">
        <w:rPr>
          <w:rFonts w:ascii="ＭＳ ゴシック" w:hAnsi="ＭＳ ゴシック" w:hint="eastAsia"/>
          <w:sz w:val="21"/>
          <w:szCs w:val="21"/>
        </w:rPr>
        <w:t>第1</w:t>
      </w:r>
      <w:r w:rsidR="00073392">
        <w:rPr>
          <w:rFonts w:ascii="ＭＳ ゴシック" w:hAnsi="ＭＳ ゴシック"/>
          <w:sz w:val="21"/>
          <w:szCs w:val="21"/>
        </w:rPr>
        <w:t>4</w:t>
      </w:r>
      <w:r w:rsidRPr="00593C8F">
        <w:rPr>
          <w:rFonts w:ascii="ＭＳ ゴシック" w:hAnsi="ＭＳ ゴシック" w:hint="eastAsia"/>
          <w:sz w:val="21"/>
          <w:szCs w:val="21"/>
        </w:rPr>
        <w:t>条　（副）運航管理者は、船舶の出入港時、岸壁付近の風速を確認し、次表の条件に達しているとき又は達するおそれがあると認めるときは、船長と協議のうえ、あらかじめ次表の基準により曳船を手配するものとする。</w:t>
      </w:r>
    </w:p>
    <w:p w14:paraId="59DD853E" w14:textId="77777777" w:rsidR="00593C8F" w:rsidRDefault="00A52761" w:rsidP="00071C3A">
      <w:pPr>
        <w:pStyle w:val="a3"/>
        <w:wordWrap/>
        <w:ind w:firstLineChars="100" w:firstLine="215"/>
        <w:rPr>
          <w:rFonts w:ascii="ＭＳ ゴシック" w:hAnsi="ＭＳ ゴシック"/>
          <w:sz w:val="21"/>
          <w:szCs w:val="21"/>
        </w:rPr>
      </w:pPr>
      <w:r>
        <w:rPr>
          <w:rFonts w:ascii="ＭＳ ゴシック" w:hAnsi="ＭＳ ゴシック" w:hint="eastAsia"/>
          <w:sz w:val="21"/>
          <w:szCs w:val="21"/>
        </w:rPr>
        <w:t>（例）</w:t>
      </w:r>
    </w:p>
    <w:tbl>
      <w:tblPr>
        <w:tblW w:w="7974" w:type="dxa"/>
        <w:tblInd w:w="12" w:type="dxa"/>
        <w:tblLayout w:type="fixed"/>
        <w:tblCellMar>
          <w:left w:w="12" w:type="dxa"/>
          <w:right w:w="12" w:type="dxa"/>
        </w:tblCellMar>
        <w:tblLook w:val="0000" w:firstRow="0" w:lastRow="0" w:firstColumn="0" w:lastColumn="0" w:noHBand="0" w:noVBand="0"/>
      </w:tblPr>
      <w:tblGrid>
        <w:gridCol w:w="306"/>
        <w:gridCol w:w="1224"/>
        <w:gridCol w:w="3462"/>
        <w:gridCol w:w="2982"/>
      </w:tblGrid>
      <w:tr w:rsidR="004E41B7" w:rsidRPr="00CB1A2A" w14:paraId="555CA449" w14:textId="77777777" w:rsidTr="004E41B7">
        <w:trPr>
          <w:cantSplit/>
          <w:trHeight w:hRule="exact" w:val="340"/>
        </w:trPr>
        <w:tc>
          <w:tcPr>
            <w:tcW w:w="306" w:type="dxa"/>
            <w:vMerge w:val="restart"/>
            <w:tcBorders>
              <w:top w:val="nil"/>
              <w:left w:val="nil"/>
              <w:bottom w:val="nil"/>
              <w:right w:val="single" w:sz="4" w:space="0" w:color="auto"/>
            </w:tcBorders>
          </w:tcPr>
          <w:p w14:paraId="224D8DDE" w14:textId="77777777" w:rsidR="004E41B7" w:rsidRPr="00CB1A2A" w:rsidRDefault="004E41B7" w:rsidP="00071C3A">
            <w:pPr>
              <w:pStyle w:val="a3"/>
              <w:wordWrap/>
              <w:rPr>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1448382C" w14:textId="77777777" w:rsidR="004E41B7" w:rsidRPr="00CB1A2A" w:rsidRDefault="004E41B7" w:rsidP="00071C3A">
            <w:pPr>
              <w:pStyle w:val="a3"/>
              <w:wordWrap/>
              <w:jc w:val="center"/>
              <w:rPr>
                <w:spacing w:val="0"/>
                <w:sz w:val="21"/>
                <w:szCs w:val="21"/>
              </w:rPr>
            </w:pPr>
            <w:r>
              <w:rPr>
                <w:rFonts w:hint="eastAsia"/>
                <w:spacing w:val="0"/>
                <w:sz w:val="21"/>
                <w:szCs w:val="21"/>
              </w:rPr>
              <w:t>港名</w:t>
            </w:r>
          </w:p>
        </w:tc>
        <w:tc>
          <w:tcPr>
            <w:tcW w:w="3462" w:type="dxa"/>
            <w:tcBorders>
              <w:top w:val="single" w:sz="4" w:space="0" w:color="000000"/>
              <w:left w:val="nil"/>
              <w:bottom w:val="single" w:sz="4" w:space="0" w:color="000000"/>
              <w:right w:val="single" w:sz="4" w:space="0" w:color="000000"/>
            </w:tcBorders>
          </w:tcPr>
          <w:p w14:paraId="319F9E24" w14:textId="77777777" w:rsidR="004E41B7" w:rsidRPr="00CB1A2A" w:rsidRDefault="00003FB1" w:rsidP="00071C3A">
            <w:pPr>
              <w:pStyle w:val="a3"/>
              <w:wordWrap/>
              <w:jc w:val="center"/>
              <w:rPr>
                <w:spacing w:val="0"/>
                <w:sz w:val="21"/>
                <w:szCs w:val="21"/>
              </w:rPr>
            </w:pPr>
            <w:r>
              <w:rPr>
                <w:rFonts w:ascii="ＭＳ ゴシック" w:hAnsi="ＭＳ ゴシック" w:hint="eastAsia"/>
                <w:sz w:val="21"/>
                <w:szCs w:val="21"/>
              </w:rPr>
              <w:t>風速</w:t>
            </w:r>
          </w:p>
        </w:tc>
        <w:tc>
          <w:tcPr>
            <w:tcW w:w="2982" w:type="dxa"/>
            <w:tcBorders>
              <w:top w:val="single" w:sz="4" w:space="0" w:color="000000"/>
              <w:left w:val="nil"/>
              <w:bottom w:val="single" w:sz="4" w:space="0" w:color="000000"/>
              <w:right w:val="single" w:sz="4" w:space="0" w:color="000000"/>
            </w:tcBorders>
          </w:tcPr>
          <w:p w14:paraId="5382A0B8" w14:textId="77777777" w:rsidR="004E41B7" w:rsidRPr="00CB1A2A" w:rsidRDefault="00003FB1" w:rsidP="00071C3A">
            <w:pPr>
              <w:pStyle w:val="a3"/>
              <w:wordWrap/>
              <w:jc w:val="center"/>
              <w:rPr>
                <w:spacing w:val="0"/>
                <w:sz w:val="21"/>
                <w:szCs w:val="21"/>
              </w:rPr>
            </w:pPr>
            <w:r>
              <w:rPr>
                <w:rFonts w:hint="eastAsia"/>
                <w:spacing w:val="0"/>
                <w:sz w:val="21"/>
                <w:szCs w:val="21"/>
              </w:rPr>
              <w:t>曳船</w:t>
            </w:r>
          </w:p>
        </w:tc>
      </w:tr>
      <w:tr w:rsidR="004E41B7" w:rsidRPr="00CB1A2A" w14:paraId="751087E0" w14:textId="77777777" w:rsidTr="00227BC3">
        <w:trPr>
          <w:cantSplit/>
          <w:trHeight w:hRule="exact" w:val="907"/>
        </w:trPr>
        <w:tc>
          <w:tcPr>
            <w:tcW w:w="306" w:type="dxa"/>
            <w:vMerge/>
            <w:tcBorders>
              <w:top w:val="nil"/>
              <w:left w:val="nil"/>
              <w:bottom w:val="nil"/>
              <w:right w:val="single" w:sz="4" w:space="0" w:color="auto"/>
            </w:tcBorders>
          </w:tcPr>
          <w:p w14:paraId="5E175E82" w14:textId="77777777" w:rsidR="004E41B7" w:rsidRPr="00CB1A2A" w:rsidRDefault="004E41B7" w:rsidP="00071C3A">
            <w:pPr>
              <w:pStyle w:val="a3"/>
              <w:wordWrap/>
              <w:spacing w:line="240" w:lineRule="auto"/>
              <w:rPr>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419180D6" w14:textId="77777777" w:rsidR="004E41B7" w:rsidRPr="00CB1A2A" w:rsidRDefault="004E41B7" w:rsidP="00071C3A">
            <w:pPr>
              <w:pStyle w:val="a3"/>
              <w:wordWrap/>
              <w:jc w:val="center"/>
              <w:rPr>
                <w:spacing w:val="0"/>
                <w:sz w:val="21"/>
                <w:szCs w:val="21"/>
              </w:rPr>
            </w:pPr>
            <w:r>
              <w:rPr>
                <w:rFonts w:ascii="ＭＳ ゴシック" w:hAnsi="ＭＳ ゴシック" w:hint="eastAsia"/>
                <w:sz w:val="21"/>
                <w:szCs w:val="21"/>
              </w:rPr>
              <w:t>○○港</w:t>
            </w:r>
          </w:p>
        </w:tc>
        <w:tc>
          <w:tcPr>
            <w:tcW w:w="3462" w:type="dxa"/>
            <w:tcBorders>
              <w:top w:val="nil"/>
              <w:left w:val="nil"/>
              <w:bottom w:val="single" w:sz="4" w:space="0" w:color="auto"/>
              <w:right w:val="single" w:sz="4" w:space="0" w:color="000000"/>
            </w:tcBorders>
          </w:tcPr>
          <w:p w14:paraId="060862E5" w14:textId="77777777" w:rsidR="004E41B7" w:rsidRDefault="004E41B7"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約○○m/s以上</w:t>
            </w:r>
          </w:p>
          <w:p w14:paraId="0AC693CE" w14:textId="77777777" w:rsidR="004E41B7" w:rsidRDefault="004E41B7"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約○○m/s以上</w:t>
            </w:r>
          </w:p>
          <w:p w14:paraId="7F210A8B" w14:textId="77777777" w:rsidR="004E41B7" w:rsidRPr="00CB1A2A" w:rsidRDefault="004E41B7" w:rsidP="00071C3A">
            <w:pPr>
              <w:pStyle w:val="a3"/>
              <w:wordWrap/>
              <w:ind w:leftChars="50" w:left="106" w:rightChars="50" w:right="106"/>
              <w:rPr>
                <w:spacing w:val="0"/>
                <w:sz w:val="21"/>
                <w:szCs w:val="21"/>
              </w:rPr>
            </w:pPr>
            <w:r>
              <w:rPr>
                <w:rFonts w:ascii="ＭＳ ゴシック" w:hAnsi="ＭＳ ゴシック" w:hint="eastAsia"/>
                <w:sz w:val="21"/>
                <w:szCs w:val="21"/>
              </w:rPr>
              <w:t>約○○m/s以上</w:t>
            </w:r>
          </w:p>
        </w:tc>
        <w:tc>
          <w:tcPr>
            <w:tcW w:w="2982" w:type="dxa"/>
            <w:tcBorders>
              <w:top w:val="nil"/>
              <w:left w:val="nil"/>
              <w:bottom w:val="single" w:sz="4" w:space="0" w:color="auto"/>
              <w:right w:val="single" w:sz="4" w:space="0" w:color="000000"/>
            </w:tcBorders>
          </w:tcPr>
          <w:p w14:paraId="319E65FE" w14:textId="77777777" w:rsidR="004E41B7" w:rsidRDefault="004E41B7" w:rsidP="00071C3A">
            <w:pPr>
              <w:pStyle w:val="a3"/>
              <w:wordWrap/>
              <w:ind w:firstLineChars="50" w:firstLine="107"/>
              <w:rPr>
                <w:rFonts w:ascii="ＭＳ ゴシック" w:hAnsi="ＭＳ ゴシック"/>
                <w:sz w:val="21"/>
                <w:szCs w:val="21"/>
              </w:rPr>
            </w:pPr>
            <w:r w:rsidRPr="00CB1A2A">
              <w:rPr>
                <w:rFonts w:ascii="ＭＳ ゴシック" w:hAnsi="ＭＳ ゴシック" w:hint="eastAsia"/>
                <w:sz w:val="21"/>
                <w:szCs w:val="21"/>
              </w:rPr>
              <w:t>○○</w:t>
            </w:r>
            <w:r w:rsidR="00003FB1">
              <w:rPr>
                <w:rFonts w:ascii="ＭＳ ゴシック" w:hAnsi="ＭＳ ゴシック" w:hint="eastAsia"/>
                <w:sz w:val="21"/>
                <w:szCs w:val="21"/>
              </w:rPr>
              <w:t>馬力曳船　○隻</w:t>
            </w:r>
          </w:p>
          <w:p w14:paraId="24BB7F8A" w14:textId="77777777" w:rsidR="00003FB1" w:rsidRDefault="00003FB1" w:rsidP="00071C3A">
            <w:pPr>
              <w:pStyle w:val="a3"/>
              <w:wordWrap/>
              <w:ind w:firstLineChars="50" w:firstLine="107"/>
              <w:rPr>
                <w:rFonts w:ascii="ＭＳ ゴシック" w:hAnsi="ＭＳ ゴシック"/>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p w14:paraId="4818A8CC" w14:textId="77777777" w:rsidR="00003FB1" w:rsidRPr="00CB1A2A" w:rsidRDefault="00003FB1" w:rsidP="00071C3A">
            <w:pPr>
              <w:pStyle w:val="a3"/>
              <w:wordWrap/>
              <w:ind w:firstLineChars="50" w:firstLine="107"/>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tc>
      </w:tr>
      <w:tr w:rsidR="004E41B7" w:rsidRPr="00CB1A2A" w14:paraId="6B12B0DC" w14:textId="77777777" w:rsidTr="00227BC3">
        <w:trPr>
          <w:cantSplit/>
          <w:trHeight w:hRule="exact" w:val="907"/>
        </w:trPr>
        <w:tc>
          <w:tcPr>
            <w:tcW w:w="306" w:type="dxa"/>
            <w:vMerge/>
            <w:tcBorders>
              <w:top w:val="nil"/>
              <w:left w:val="nil"/>
              <w:bottom w:val="nil"/>
              <w:right w:val="single" w:sz="4" w:space="0" w:color="auto"/>
            </w:tcBorders>
          </w:tcPr>
          <w:p w14:paraId="1639A08D" w14:textId="77777777" w:rsidR="004E41B7" w:rsidRPr="00CB1A2A" w:rsidRDefault="004E41B7" w:rsidP="00071C3A">
            <w:pPr>
              <w:pStyle w:val="a3"/>
              <w:wordWrap/>
              <w:spacing w:line="240" w:lineRule="auto"/>
              <w:rPr>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3BD10495" w14:textId="77777777" w:rsidR="004E41B7" w:rsidRPr="00CB1A2A" w:rsidRDefault="004E41B7" w:rsidP="00071C3A">
            <w:pPr>
              <w:pStyle w:val="a3"/>
              <w:wordWrap/>
              <w:jc w:val="center"/>
              <w:rPr>
                <w:spacing w:val="0"/>
                <w:sz w:val="21"/>
                <w:szCs w:val="21"/>
              </w:rPr>
            </w:pPr>
            <w:r>
              <w:rPr>
                <w:rFonts w:ascii="ＭＳ ゴシック" w:hAnsi="ＭＳ ゴシック" w:hint="eastAsia"/>
                <w:sz w:val="21"/>
                <w:szCs w:val="21"/>
              </w:rPr>
              <w:t>○○港</w:t>
            </w:r>
          </w:p>
        </w:tc>
        <w:tc>
          <w:tcPr>
            <w:tcW w:w="3462" w:type="dxa"/>
            <w:tcBorders>
              <w:top w:val="single" w:sz="4" w:space="0" w:color="auto"/>
              <w:left w:val="nil"/>
              <w:bottom w:val="single" w:sz="4" w:space="0" w:color="000000"/>
              <w:right w:val="single" w:sz="4" w:space="0" w:color="000000"/>
            </w:tcBorders>
          </w:tcPr>
          <w:p w14:paraId="5CA9AD48" w14:textId="77777777" w:rsidR="004E41B7" w:rsidRDefault="004E41B7"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約○○m/s以上</w:t>
            </w:r>
          </w:p>
          <w:p w14:paraId="7469853C" w14:textId="77777777" w:rsidR="004E41B7" w:rsidRDefault="004E41B7"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約○○m/s以上</w:t>
            </w:r>
          </w:p>
          <w:p w14:paraId="0F294616" w14:textId="77777777" w:rsidR="004E41B7" w:rsidRPr="00CB1A2A" w:rsidRDefault="004E41B7" w:rsidP="00071C3A">
            <w:pPr>
              <w:pStyle w:val="a3"/>
              <w:wordWrap/>
              <w:ind w:leftChars="50" w:left="106" w:rightChars="50" w:right="106"/>
              <w:rPr>
                <w:spacing w:val="0"/>
                <w:sz w:val="21"/>
                <w:szCs w:val="21"/>
              </w:rPr>
            </w:pPr>
            <w:r>
              <w:rPr>
                <w:rFonts w:ascii="ＭＳ ゴシック" w:hAnsi="ＭＳ ゴシック" w:hint="eastAsia"/>
                <w:sz w:val="21"/>
                <w:szCs w:val="21"/>
              </w:rPr>
              <w:t>約○○m/s以上</w:t>
            </w:r>
          </w:p>
        </w:tc>
        <w:tc>
          <w:tcPr>
            <w:tcW w:w="2982" w:type="dxa"/>
            <w:tcBorders>
              <w:top w:val="single" w:sz="4" w:space="0" w:color="auto"/>
              <w:left w:val="nil"/>
              <w:bottom w:val="single" w:sz="4" w:space="0" w:color="000000"/>
              <w:right w:val="single" w:sz="4" w:space="0" w:color="000000"/>
            </w:tcBorders>
          </w:tcPr>
          <w:p w14:paraId="3D727410" w14:textId="77777777" w:rsidR="004E41B7" w:rsidRDefault="00003FB1" w:rsidP="00071C3A">
            <w:pPr>
              <w:pStyle w:val="a3"/>
              <w:wordWrap/>
              <w:ind w:firstLineChars="50" w:firstLine="107"/>
              <w:rPr>
                <w:rFonts w:ascii="ＭＳ ゴシック" w:hAnsi="ＭＳ ゴシック"/>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p w14:paraId="6ADB5AE2" w14:textId="77777777" w:rsidR="00003FB1" w:rsidRDefault="00003FB1" w:rsidP="00071C3A">
            <w:pPr>
              <w:pStyle w:val="a3"/>
              <w:wordWrap/>
              <w:ind w:firstLineChars="50" w:firstLine="107"/>
              <w:rPr>
                <w:rFonts w:ascii="ＭＳ ゴシック" w:hAnsi="ＭＳ ゴシック"/>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p w14:paraId="7C3A7E78" w14:textId="77777777" w:rsidR="00003FB1" w:rsidRPr="00CB1A2A" w:rsidRDefault="00003FB1" w:rsidP="00071C3A">
            <w:pPr>
              <w:pStyle w:val="a3"/>
              <w:wordWrap/>
              <w:ind w:firstLineChars="50" w:firstLine="107"/>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tc>
      </w:tr>
    </w:tbl>
    <w:p w14:paraId="4717DE15" w14:textId="77777777" w:rsidR="00B25AB7" w:rsidRPr="00B25AB7" w:rsidRDefault="00B25AB7" w:rsidP="00071C3A">
      <w:pPr>
        <w:pStyle w:val="a3"/>
        <w:wordWrap/>
        <w:ind w:firstLineChars="100" w:firstLine="215"/>
        <w:rPr>
          <w:rFonts w:ascii="ＭＳ ゴシック" w:hAnsi="ＭＳ ゴシック"/>
          <w:sz w:val="21"/>
          <w:szCs w:val="21"/>
        </w:rPr>
      </w:pPr>
      <w:r w:rsidRPr="00B25AB7">
        <w:rPr>
          <w:rFonts w:ascii="ＭＳ ゴシック" w:hAnsi="ＭＳ ゴシック" w:hint="eastAsia"/>
          <w:sz w:val="21"/>
          <w:szCs w:val="21"/>
        </w:rPr>
        <w:t>（機器点検）</w:t>
      </w:r>
    </w:p>
    <w:p w14:paraId="79AFB6B3" w14:textId="5982A59A" w:rsidR="00B25AB7" w:rsidRDefault="00B25AB7" w:rsidP="00071C3A">
      <w:pPr>
        <w:pStyle w:val="a3"/>
        <w:wordWrap/>
        <w:ind w:left="215" w:hangingChars="100" w:hanging="215"/>
        <w:rPr>
          <w:rFonts w:ascii="ＭＳ ゴシック" w:hAnsi="ＭＳ ゴシック"/>
          <w:sz w:val="21"/>
          <w:szCs w:val="21"/>
        </w:rPr>
      </w:pPr>
      <w:r w:rsidRPr="00B25AB7">
        <w:rPr>
          <w:rFonts w:ascii="ＭＳ ゴシック" w:hAnsi="ＭＳ ゴシック" w:hint="eastAsia"/>
          <w:sz w:val="21"/>
          <w:szCs w:val="21"/>
        </w:rPr>
        <w:t>第1</w:t>
      </w:r>
      <w:r w:rsidR="00073392">
        <w:rPr>
          <w:rFonts w:ascii="ＭＳ ゴシック" w:hAnsi="ＭＳ ゴシック"/>
          <w:sz w:val="21"/>
          <w:szCs w:val="21"/>
        </w:rPr>
        <w:t>5</w:t>
      </w:r>
      <w:r w:rsidRPr="00B25AB7">
        <w:rPr>
          <w:rFonts w:ascii="ＭＳ ゴシック" w:hAnsi="ＭＳ ゴシック" w:hint="eastAsia"/>
          <w:sz w:val="21"/>
          <w:szCs w:val="21"/>
        </w:rPr>
        <w:t>条　船長は、入港着岸</w:t>
      </w:r>
      <w:r w:rsidR="00227BC3">
        <w:rPr>
          <w:rFonts w:ascii="ＭＳ ゴシック" w:hAnsi="ＭＳ ゴシック" w:hint="eastAsia"/>
          <w:sz w:val="21"/>
          <w:szCs w:val="21"/>
        </w:rPr>
        <w:t>（</w:t>
      </w:r>
      <w:r w:rsidRPr="00B25AB7">
        <w:rPr>
          <w:rFonts w:ascii="ＭＳ ゴシック" w:hAnsi="ＭＳ ゴシック" w:hint="eastAsia"/>
          <w:sz w:val="21"/>
          <w:szCs w:val="21"/>
        </w:rPr>
        <w:t>桟）前、桟橋手前（防波堤手前）○○○ｍ等入港地の状況に応じ安全な海域において、機関の後進（</w:t>
      </w:r>
      <w:r w:rsidR="00227BC3">
        <w:rPr>
          <w:rFonts w:ascii="ＭＳ ゴシック" w:hAnsi="ＭＳ ゴシック" w:hint="eastAsia"/>
          <w:sz w:val="21"/>
          <w:szCs w:val="21"/>
        </w:rPr>
        <w:t>CPP</w:t>
      </w:r>
      <w:r w:rsidRPr="00B25AB7">
        <w:rPr>
          <w:rFonts w:ascii="ＭＳ ゴシック" w:hAnsi="ＭＳ ゴシック" w:hint="eastAsia"/>
          <w:sz w:val="21"/>
          <w:szCs w:val="21"/>
        </w:rPr>
        <w:t>の場合は翼角作動）、舵等の点検を実施する。これは、短い航路において、一日に何度も入出港を繰り返す場合も同様である。</w:t>
      </w:r>
    </w:p>
    <w:p w14:paraId="6500E085" w14:textId="77777777" w:rsidR="001964A0" w:rsidRPr="00CB1A2A" w:rsidRDefault="001964A0" w:rsidP="00071C3A">
      <w:pPr>
        <w:pStyle w:val="a3"/>
        <w:wordWrap/>
        <w:ind w:left="107" w:firstLineChars="50" w:firstLine="107"/>
        <w:rPr>
          <w:spacing w:val="0"/>
          <w:sz w:val="21"/>
          <w:szCs w:val="21"/>
        </w:rPr>
      </w:pPr>
      <w:r w:rsidRPr="00CB1A2A">
        <w:rPr>
          <w:rFonts w:ascii="ＭＳ ゴシック" w:hAnsi="ＭＳ ゴシック" w:hint="eastAsia"/>
          <w:sz w:val="21"/>
          <w:szCs w:val="21"/>
        </w:rPr>
        <w:t>（記録）</w:t>
      </w:r>
    </w:p>
    <w:p w14:paraId="6DB232F1" w14:textId="0417F02C" w:rsidR="00B25AB7" w:rsidRDefault="00B25AB7" w:rsidP="00071C3A">
      <w:pPr>
        <w:pStyle w:val="a3"/>
        <w:wordWrap/>
        <w:ind w:left="215" w:hangingChars="100" w:hanging="215"/>
        <w:rPr>
          <w:rFonts w:ascii="ＭＳ ゴシック" w:hAnsi="ＭＳ ゴシック"/>
          <w:sz w:val="21"/>
          <w:szCs w:val="21"/>
        </w:rPr>
      </w:pPr>
      <w:r w:rsidRPr="00B25AB7">
        <w:rPr>
          <w:rFonts w:ascii="ＭＳ ゴシック" w:hAnsi="ＭＳ ゴシック" w:hint="eastAsia"/>
          <w:sz w:val="21"/>
          <w:szCs w:val="21"/>
        </w:rPr>
        <w:t>第1</w:t>
      </w:r>
      <w:r w:rsidR="00073392">
        <w:rPr>
          <w:rFonts w:ascii="ＭＳ ゴシック" w:hAnsi="ＭＳ ゴシック"/>
          <w:sz w:val="21"/>
          <w:szCs w:val="21"/>
        </w:rPr>
        <w:t>6</w:t>
      </w:r>
      <w:r w:rsidRPr="00B25AB7">
        <w:rPr>
          <w:rFonts w:ascii="ＭＳ ゴシック" w:hAnsi="ＭＳ ゴシック" w:hint="eastAsia"/>
          <w:sz w:val="21"/>
          <w:szCs w:val="21"/>
        </w:rPr>
        <w:t>条　船長及び運航管理者は、基準航路の変更、曳船の使用に関して協議を行った場合は、その内容を○○○及び△△△（運航管理日誌、航海日誌等）に記録</w:t>
      </w:r>
      <w:r w:rsidR="00073392" w:rsidRPr="00073392">
        <w:rPr>
          <w:rFonts w:ascii="ＭＳ ゴシック" w:hAnsi="ＭＳ ゴシック" w:hint="eastAsia"/>
          <w:sz w:val="21"/>
          <w:szCs w:val="21"/>
        </w:rPr>
        <w:t>し、１年間保存</w:t>
      </w:r>
      <w:r w:rsidRPr="00B25AB7">
        <w:rPr>
          <w:rFonts w:ascii="ＭＳ ゴシック" w:hAnsi="ＭＳ ゴシック" w:hint="eastAsia"/>
          <w:sz w:val="21"/>
          <w:szCs w:val="21"/>
        </w:rPr>
        <w:t>するものとする。曳船使用基準に達した又は達するおそれがあった場合における曳船の不使用については、判断理由を記載すること。</w:t>
      </w:r>
    </w:p>
    <w:p w14:paraId="1C2D043C" w14:textId="124D9278" w:rsidR="004024FC" w:rsidRDefault="001964A0" w:rsidP="00071C3A">
      <w:pPr>
        <w:pStyle w:val="a3"/>
        <w:wordWrap/>
        <w:jc w:val="center"/>
        <w:rPr>
          <w:spacing w:val="0"/>
          <w:sz w:val="21"/>
          <w:szCs w:val="21"/>
        </w:rPr>
      </w:pPr>
      <w:r w:rsidRPr="00CB1A2A">
        <w:rPr>
          <w:spacing w:val="0"/>
          <w:sz w:val="21"/>
          <w:szCs w:val="21"/>
        </w:rPr>
        <w:br w:type="page"/>
      </w:r>
    </w:p>
    <w:p w14:paraId="060824D4" w14:textId="44F8CD00" w:rsidR="001964A0" w:rsidRPr="004024FC" w:rsidRDefault="001964A0" w:rsidP="00F67DA9">
      <w:pPr>
        <w:pStyle w:val="a3"/>
        <w:wordWrap/>
        <w:ind w:firstLineChars="372" w:firstLine="1063"/>
        <w:jc w:val="center"/>
        <w:rPr>
          <w:b/>
          <w:spacing w:val="0"/>
          <w:sz w:val="28"/>
          <w:szCs w:val="21"/>
        </w:rPr>
      </w:pPr>
      <w:r w:rsidRPr="004024FC">
        <w:rPr>
          <w:rFonts w:ascii="ＭＳ ゴシック" w:hAnsi="ＭＳ ゴシック" w:hint="eastAsia"/>
          <w:b/>
          <w:sz w:val="28"/>
          <w:szCs w:val="21"/>
        </w:rPr>
        <w:lastRenderedPageBreak/>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6B1B10">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017980E2" w14:textId="77777777" w:rsidR="00F67DA9" w:rsidRDefault="00F67DA9" w:rsidP="00071C3A">
      <w:pPr>
        <w:pStyle w:val="a3"/>
        <w:wordWrap/>
        <w:jc w:val="center"/>
        <w:rPr>
          <w:rFonts w:ascii="ＭＳ ゴシック" w:hAnsi="ＭＳ ゴシック"/>
          <w:sz w:val="21"/>
          <w:szCs w:val="21"/>
        </w:rPr>
      </w:pPr>
    </w:p>
    <w:p w14:paraId="2D52037E"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3E5CC4C1"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○○○○株式会社</w:t>
      </w:r>
    </w:p>
    <w:p w14:paraId="07F4E623" w14:textId="77777777" w:rsidR="001964A0" w:rsidRDefault="001964A0" w:rsidP="00071C3A">
      <w:pPr>
        <w:pStyle w:val="a3"/>
        <w:wordWrap/>
        <w:rPr>
          <w:spacing w:val="0"/>
          <w:sz w:val="21"/>
          <w:szCs w:val="21"/>
        </w:rPr>
      </w:pPr>
    </w:p>
    <w:p w14:paraId="592D898E" w14:textId="77777777" w:rsidR="004024FC" w:rsidRDefault="004024FC" w:rsidP="00071C3A">
      <w:pPr>
        <w:pStyle w:val="a3"/>
        <w:wordWrap/>
        <w:rPr>
          <w:spacing w:val="0"/>
          <w:sz w:val="21"/>
          <w:szCs w:val="21"/>
        </w:rPr>
      </w:pPr>
    </w:p>
    <w:p w14:paraId="4302F94F" w14:textId="77777777" w:rsidR="004024FC" w:rsidRPr="00CB1A2A" w:rsidRDefault="004024FC" w:rsidP="00071C3A">
      <w:pPr>
        <w:pStyle w:val="a3"/>
        <w:wordWrap/>
        <w:rPr>
          <w:spacing w:val="0"/>
          <w:sz w:val="21"/>
          <w:szCs w:val="21"/>
        </w:rPr>
      </w:pPr>
    </w:p>
    <w:p w14:paraId="642314AD"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30DD2DE7" w14:textId="77777777" w:rsidR="001964A0" w:rsidRDefault="001964A0" w:rsidP="00071C3A">
      <w:pPr>
        <w:pStyle w:val="a3"/>
        <w:wordWrap/>
        <w:ind w:left="816"/>
        <w:rPr>
          <w:spacing w:val="0"/>
          <w:sz w:val="21"/>
          <w:szCs w:val="21"/>
        </w:rPr>
      </w:pPr>
    </w:p>
    <w:p w14:paraId="3036D6D4" w14:textId="77777777" w:rsidR="004024FC" w:rsidRPr="00CB1A2A" w:rsidRDefault="004024FC" w:rsidP="00071C3A">
      <w:pPr>
        <w:pStyle w:val="a3"/>
        <w:wordWrap/>
        <w:ind w:left="816"/>
        <w:rPr>
          <w:spacing w:val="0"/>
          <w:sz w:val="21"/>
          <w:szCs w:val="21"/>
        </w:rPr>
      </w:pPr>
    </w:p>
    <w:p w14:paraId="42DC49AC"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目的</w:t>
      </w:r>
    </w:p>
    <w:p w14:paraId="18033057"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作業体制</w:t>
      </w:r>
    </w:p>
    <w:p w14:paraId="4D623FD0"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第３章　危険物等の取扱い</w:t>
      </w:r>
    </w:p>
    <w:p w14:paraId="4D36EFF8"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第４章　乗下船作業</w:t>
      </w:r>
    </w:p>
    <w:p w14:paraId="4FA0DC07" w14:textId="77777777" w:rsidR="001964A0" w:rsidRDefault="001964A0" w:rsidP="00071C3A">
      <w:pPr>
        <w:pStyle w:val="a3"/>
        <w:wordWrap/>
        <w:ind w:left="816"/>
        <w:rPr>
          <w:rFonts w:ascii="ＭＳ ゴシック" w:hAnsi="ＭＳ ゴシック"/>
          <w:sz w:val="21"/>
          <w:szCs w:val="21"/>
        </w:rPr>
      </w:pPr>
      <w:r w:rsidRPr="00CB1A2A">
        <w:rPr>
          <w:rFonts w:ascii="ＭＳ ゴシック" w:hAnsi="ＭＳ ゴシック" w:hint="eastAsia"/>
          <w:sz w:val="21"/>
          <w:szCs w:val="21"/>
        </w:rPr>
        <w:t>第５章　旅客の遵守事項等の周知</w:t>
      </w:r>
    </w:p>
    <w:p w14:paraId="6925D7B3" w14:textId="77777777" w:rsidR="00BC7762" w:rsidRPr="00CB1A2A" w:rsidRDefault="00BC7762" w:rsidP="00071C3A">
      <w:pPr>
        <w:pStyle w:val="a3"/>
        <w:wordWrap/>
        <w:ind w:left="816"/>
        <w:rPr>
          <w:spacing w:val="0"/>
          <w:sz w:val="21"/>
          <w:szCs w:val="21"/>
        </w:rPr>
      </w:pPr>
      <w:r>
        <w:rPr>
          <w:rFonts w:ascii="ＭＳ ゴシック" w:hAnsi="ＭＳ ゴシック" w:hint="eastAsia"/>
          <w:sz w:val="21"/>
          <w:szCs w:val="21"/>
        </w:rPr>
        <w:t xml:space="preserve">第６章　</w:t>
      </w:r>
      <w:r w:rsidRPr="00BC7762">
        <w:rPr>
          <w:rFonts w:ascii="ＭＳ ゴシック" w:hAnsi="ＭＳ ゴシック" w:hint="eastAsia"/>
          <w:sz w:val="21"/>
          <w:szCs w:val="21"/>
        </w:rPr>
        <w:t>はしけ取り作業</w:t>
      </w:r>
    </w:p>
    <w:p w14:paraId="6BD0E217"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477E740E"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（目的）</w:t>
      </w:r>
    </w:p>
    <w:p w14:paraId="593725E9" w14:textId="77777777" w:rsidR="001964A0" w:rsidRPr="00CB1A2A" w:rsidRDefault="001964A0" w:rsidP="00071C3A">
      <w:pPr>
        <w:pStyle w:val="a3"/>
        <w:wordWrap/>
        <w:ind w:left="215" w:hangingChars="100" w:hanging="215"/>
        <w:rPr>
          <w:spacing w:val="0"/>
          <w:sz w:val="21"/>
          <w:szCs w:val="21"/>
        </w:rPr>
      </w:pPr>
      <w:r w:rsidRPr="00CB1A2A">
        <w:rPr>
          <w:rFonts w:ascii="ＭＳ ゴシック" w:hAnsi="ＭＳ ゴシック" w:hint="eastAsia"/>
          <w:sz w:val="21"/>
          <w:szCs w:val="21"/>
        </w:rPr>
        <w:t xml:space="preserve">第１条　</w:t>
      </w:r>
      <w:r w:rsidR="00BC7762" w:rsidRPr="00BC7762">
        <w:rPr>
          <w:rFonts w:ascii="ＭＳ ゴシック" w:hAnsi="ＭＳ ゴシック" w:hint="eastAsia"/>
          <w:sz w:val="21"/>
          <w:szCs w:val="21"/>
        </w:rPr>
        <w:t>この基準は、安全管理規程に基づき、○○航路の作業に関する基準を明確にし、もって輸送に関連する作業の安全を確保することを目的とする。</w:t>
      </w:r>
    </w:p>
    <w:p w14:paraId="33B639E8" w14:textId="77777777" w:rsidR="001964A0" w:rsidRPr="00CB1A2A" w:rsidRDefault="001964A0" w:rsidP="00071C3A">
      <w:pPr>
        <w:pStyle w:val="a3"/>
        <w:wordWrap/>
        <w:rPr>
          <w:spacing w:val="0"/>
          <w:sz w:val="21"/>
          <w:szCs w:val="21"/>
        </w:rPr>
      </w:pPr>
    </w:p>
    <w:p w14:paraId="70D8401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331F7EC9"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（作業体制）</w:t>
      </w:r>
    </w:p>
    <w:p w14:paraId="5A4FA2FC" w14:textId="77777777" w:rsidR="001964A0" w:rsidRPr="00BC7762" w:rsidRDefault="001964A0" w:rsidP="00071C3A">
      <w:pPr>
        <w:pStyle w:val="a3"/>
        <w:wordWrap/>
        <w:ind w:left="215" w:hangingChars="100" w:hanging="215"/>
        <w:rPr>
          <w:rFonts w:ascii="ＭＳ ゴシック" w:hAnsi="ＭＳ ゴシック"/>
          <w:sz w:val="21"/>
          <w:szCs w:val="21"/>
        </w:rPr>
      </w:pPr>
      <w:r w:rsidRPr="00CB1A2A">
        <w:rPr>
          <w:rFonts w:ascii="ＭＳ ゴシック" w:hAnsi="ＭＳ ゴシック" w:hint="eastAsia"/>
          <w:sz w:val="21"/>
          <w:szCs w:val="21"/>
        </w:rPr>
        <w:t xml:space="preserve">第２条　</w:t>
      </w:r>
      <w:r w:rsidR="00BC7762" w:rsidRPr="00BC7762">
        <w:rPr>
          <w:rFonts w:ascii="ＭＳ ゴシック" w:hAnsi="ＭＳ ゴシック" w:hint="eastAsia"/>
          <w:sz w:val="21"/>
          <w:szCs w:val="21"/>
        </w:rPr>
        <w:t>陸上作業員及び船内作業員の配置は、次の区分による。なお、陸上作業指揮者及び船内作業指揮者は、作業遂行上必要と認める場合は、各係の長を指名し、その係の作業を指揮させることができる。</w:t>
      </w:r>
    </w:p>
    <w:p w14:paraId="3C2C7FB4" w14:textId="77777777" w:rsidR="000140D3" w:rsidRPr="000140D3" w:rsidRDefault="000140D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0140D3">
        <w:rPr>
          <w:rFonts w:ascii="ＭＳ ゴシック" w:hAnsi="ＭＳ ゴシック" w:hint="eastAsia"/>
          <w:sz w:val="21"/>
          <w:szCs w:val="21"/>
        </w:rPr>
        <w:t>陸上作業</w:t>
      </w:r>
    </w:p>
    <w:p w14:paraId="122BF449" w14:textId="77777777" w:rsidR="000140D3" w:rsidRP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①　乗下船する車両の誘導　　　　　　　車両誘導係（○人）</w:t>
      </w:r>
    </w:p>
    <w:p w14:paraId="3B474A78" w14:textId="77777777" w:rsidR="000140D3" w:rsidRP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②　乗下船する旅客の誘導　　　　　　　旅客係（○人）</w:t>
      </w:r>
    </w:p>
    <w:p w14:paraId="3900AF0B" w14:textId="77777777" w:rsidR="000140D3" w:rsidRP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③　可動橋等陸上岸壁施設の操作　　　　ランプウェイ運転係（○人）</w:t>
      </w:r>
    </w:p>
    <w:p w14:paraId="6A47FD7A" w14:textId="77777777" w:rsidR="000140D3" w:rsidRP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④　船舶の離着岸時の綱取り、綱放し　　綱取係（○人）</w:t>
      </w:r>
    </w:p>
    <w:p w14:paraId="66D43245" w14:textId="77777777" w:rsid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⑤　乗船待機中の旅客及び車両の誘導　　駐車場整理係（○人）</w:t>
      </w:r>
    </w:p>
    <w:p w14:paraId="7599720E" w14:textId="77777777"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(2)</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船内作業</w:t>
      </w:r>
    </w:p>
    <w:p w14:paraId="1AB97FFE" w14:textId="77777777" w:rsidR="000140D3" w:rsidRPr="000140D3" w:rsidRDefault="000140D3" w:rsidP="00071C3A">
      <w:pPr>
        <w:pStyle w:val="a3"/>
        <w:wordWrap/>
        <w:ind w:leftChars="100" w:left="213" w:firstLineChars="100" w:firstLine="215"/>
        <w:rPr>
          <w:rFonts w:ascii="ＭＳ ゴシック" w:hAnsi="ＭＳ ゴシック"/>
          <w:sz w:val="21"/>
          <w:szCs w:val="21"/>
        </w:rPr>
      </w:pPr>
      <w:r w:rsidRPr="000140D3">
        <w:rPr>
          <w:rFonts w:ascii="ＭＳ ゴシック" w:hAnsi="ＭＳ ゴシック" w:hint="eastAsia"/>
          <w:sz w:val="21"/>
          <w:szCs w:val="21"/>
        </w:rPr>
        <w:t>①　乗下船するトラックの誘導　　　　　トラック誘導係（○人）</w:t>
      </w:r>
    </w:p>
    <w:p w14:paraId="59700552" w14:textId="77777777" w:rsidR="000140D3" w:rsidRPr="000140D3" w:rsidRDefault="000140D3" w:rsidP="00071C3A">
      <w:pPr>
        <w:pStyle w:val="a3"/>
        <w:wordWrap/>
        <w:ind w:leftChars="100" w:left="213" w:firstLineChars="100" w:firstLine="215"/>
        <w:rPr>
          <w:rFonts w:ascii="ＭＳ ゴシック" w:hAnsi="ＭＳ ゴシック"/>
          <w:sz w:val="21"/>
          <w:szCs w:val="21"/>
        </w:rPr>
      </w:pPr>
      <w:r w:rsidRPr="000140D3">
        <w:rPr>
          <w:rFonts w:ascii="ＭＳ ゴシック" w:hAnsi="ＭＳ ゴシック" w:hint="eastAsia"/>
          <w:sz w:val="21"/>
          <w:szCs w:val="21"/>
        </w:rPr>
        <w:t>②　乗下船する乗用車の誘導　　　　　　乗用車誘導係（○人）</w:t>
      </w:r>
    </w:p>
    <w:p w14:paraId="3988F0A8" w14:textId="77777777" w:rsidR="000140D3" w:rsidRPr="000140D3" w:rsidRDefault="000140D3" w:rsidP="00071C3A">
      <w:pPr>
        <w:pStyle w:val="a3"/>
        <w:wordWrap/>
        <w:ind w:leftChars="100" w:left="213" w:firstLineChars="100" w:firstLine="215"/>
        <w:rPr>
          <w:rFonts w:ascii="ＭＳ ゴシック" w:hAnsi="ＭＳ ゴシック"/>
          <w:sz w:val="21"/>
          <w:szCs w:val="21"/>
        </w:rPr>
      </w:pPr>
      <w:r w:rsidRPr="000140D3">
        <w:rPr>
          <w:rFonts w:ascii="ＭＳ ゴシック" w:hAnsi="ＭＳ ゴシック" w:hint="eastAsia"/>
          <w:sz w:val="21"/>
          <w:szCs w:val="21"/>
        </w:rPr>
        <w:t>③　乗下船する旅客の誘導　　　　　　　旅客係（○人）</w:t>
      </w:r>
    </w:p>
    <w:p w14:paraId="55853D03" w14:textId="77777777" w:rsidR="000140D3" w:rsidRPr="000140D3" w:rsidRDefault="000140D3" w:rsidP="00071C3A">
      <w:pPr>
        <w:pStyle w:val="a3"/>
        <w:wordWrap/>
        <w:ind w:leftChars="100" w:left="213" w:firstLineChars="100" w:firstLine="215"/>
        <w:rPr>
          <w:rFonts w:ascii="ＭＳ ゴシック" w:hAnsi="ＭＳ ゴシック"/>
          <w:sz w:val="21"/>
          <w:szCs w:val="21"/>
        </w:rPr>
      </w:pPr>
      <w:r w:rsidRPr="000140D3">
        <w:rPr>
          <w:rFonts w:ascii="ＭＳ ゴシック" w:hAnsi="ＭＳ ゴシック" w:hint="eastAsia"/>
          <w:sz w:val="21"/>
          <w:szCs w:val="21"/>
        </w:rPr>
        <w:t>④　航送旅客の誘導　　　　　　　　　　航送旅客係（○人）</w:t>
      </w:r>
    </w:p>
    <w:p w14:paraId="73829013" w14:textId="77777777" w:rsidR="000140D3" w:rsidRDefault="000140D3" w:rsidP="00071C3A">
      <w:pPr>
        <w:pStyle w:val="a3"/>
        <w:wordWrap/>
        <w:ind w:leftChars="200" w:left="640" w:hangingChars="100" w:hanging="215"/>
        <w:rPr>
          <w:rFonts w:ascii="ＭＳ ゴシック" w:hAnsi="ＭＳ ゴシック"/>
          <w:sz w:val="21"/>
          <w:szCs w:val="21"/>
        </w:rPr>
      </w:pPr>
      <w:r w:rsidRPr="000140D3">
        <w:rPr>
          <w:rFonts w:ascii="ＭＳ ゴシック" w:hAnsi="ＭＳ ゴシック" w:hint="eastAsia"/>
          <w:sz w:val="21"/>
          <w:szCs w:val="21"/>
        </w:rPr>
        <w:t>⑤　固縛装置等の取り付け、取りはずし　固縛係（○人）</w:t>
      </w:r>
    </w:p>
    <w:p w14:paraId="72DE2FFF" w14:textId="77777777" w:rsidR="000140D3" w:rsidRPr="000140D3" w:rsidRDefault="000140D3" w:rsidP="00071C3A">
      <w:pPr>
        <w:pStyle w:val="a3"/>
        <w:wordWrap/>
        <w:ind w:left="215" w:hangingChars="100" w:hanging="215"/>
        <w:rPr>
          <w:rFonts w:ascii="ＭＳ ゴシック" w:hAnsi="ＭＳ ゴシック"/>
          <w:sz w:val="21"/>
          <w:szCs w:val="21"/>
        </w:rPr>
      </w:pPr>
      <w:r w:rsidRPr="000140D3">
        <w:rPr>
          <w:rFonts w:ascii="ＭＳ ゴシック" w:hAnsi="ＭＳ ゴシック" w:hint="eastAsia"/>
          <w:sz w:val="21"/>
          <w:szCs w:val="21"/>
        </w:rPr>
        <w:t>２　乗組員以外のものが船内で作業に従事する場合は、船内作業指揮者の指揮を受けるものとする。</w:t>
      </w:r>
    </w:p>
    <w:p w14:paraId="50E436A8" w14:textId="77777777" w:rsidR="000140D3" w:rsidRDefault="000140D3" w:rsidP="00071C3A">
      <w:pPr>
        <w:pStyle w:val="a3"/>
        <w:wordWrap/>
        <w:ind w:left="215" w:hangingChars="100" w:hanging="215"/>
        <w:rPr>
          <w:rFonts w:ascii="ＭＳ ゴシック" w:hAnsi="ＭＳ ゴシック"/>
          <w:sz w:val="21"/>
          <w:szCs w:val="21"/>
        </w:rPr>
      </w:pPr>
      <w:r w:rsidRPr="000140D3">
        <w:rPr>
          <w:rFonts w:ascii="ＭＳ ゴシック" w:hAnsi="ＭＳ ゴシック" w:hint="eastAsia"/>
          <w:sz w:val="21"/>
          <w:szCs w:val="21"/>
        </w:rPr>
        <w:t>３　陸上作業指揮者及び船内作業指揮者は、作業現場にあっては、腕章等の所定の標識をつけ、その所在を明確にしておくものとする。</w:t>
      </w:r>
    </w:p>
    <w:p w14:paraId="5E11AFF5" w14:textId="77777777" w:rsidR="000140D3" w:rsidRPr="000140D3" w:rsidRDefault="000140D3" w:rsidP="00071C3A">
      <w:pPr>
        <w:pStyle w:val="a3"/>
        <w:wordWrap/>
        <w:ind w:firstLineChars="100" w:firstLine="215"/>
        <w:rPr>
          <w:rFonts w:ascii="ＭＳ ゴシック" w:hAnsi="ＭＳ ゴシック"/>
          <w:sz w:val="21"/>
          <w:szCs w:val="21"/>
        </w:rPr>
      </w:pPr>
      <w:r w:rsidRPr="000140D3">
        <w:rPr>
          <w:rFonts w:ascii="ＭＳ ゴシック" w:hAnsi="ＭＳ ゴシック" w:hint="eastAsia"/>
          <w:sz w:val="21"/>
          <w:szCs w:val="21"/>
        </w:rPr>
        <w:t>（陸上作業指揮者の所掌）</w:t>
      </w:r>
    </w:p>
    <w:p w14:paraId="67983D8B" w14:textId="77777777" w:rsidR="000140D3" w:rsidRPr="000140D3" w:rsidRDefault="000140D3" w:rsidP="00071C3A">
      <w:pPr>
        <w:pStyle w:val="a3"/>
        <w:wordWrap/>
        <w:ind w:left="215" w:hangingChars="100" w:hanging="215"/>
        <w:rPr>
          <w:rFonts w:ascii="ＭＳ ゴシック" w:hAnsi="ＭＳ ゴシック"/>
          <w:sz w:val="21"/>
          <w:szCs w:val="21"/>
        </w:rPr>
      </w:pPr>
      <w:r w:rsidRPr="000140D3">
        <w:rPr>
          <w:rFonts w:ascii="ＭＳ ゴシック" w:hAnsi="ＭＳ ゴシック" w:hint="eastAsia"/>
          <w:sz w:val="21"/>
          <w:szCs w:val="21"/>
        </w:rPr>
        <w:t>第３条　陸上作業指揮者は、（副）運航管理者の命を受け、陸上作業員を指揮して陸上における次の作業を行う。</w:t>
      </w:r>
    </w:p>
    <w:p w14:paraId="567DDAC8" w14:textId="77777777" w:rsidR="000140D3" w:rsidRPr="000140D3" w:rsidRDefault="000140D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0140D3">
        <w:rPr>
          <w:rFonts w:ascii="ＭＳ ゴシック" w:hAnsi="ＭＳ ゴシック" w:hint="eastAsia"/>
          <w:sz w:val="21"/>
          <w:szCs w:val="21"/>
        </w:rPr>
        <w:t>乗船待機中の旅客及び車両の整理</w:t>
      </w:r>
    </w:p>
    <w:p w14:paraId="353F09F7" w14:textId="77777777" w:rsidR="000140D3" w:rsidRPr="000140D3" w:rsidRDefault="000140D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0140D3">
        <w:rPr>
          <w:rFonts w:ascii="ＭＳ ゴシック" w:hAnsi="ＭＳ ゴシック" w:hint="eastAsia"/>
          <w:sz w:val="21"/>
          <w:szCs w:val="21"/>
        </w:rPr>
        <w:t>乗下船する旅客及び車両の誘導</w:t>
      </w:r>
    </w:p>
    <w:p w14:paraId="4E6E245E" w14:textId="77777777" w:rsidR="000140D3" w:rsidRPr="000140D3" w:rsidRDefault="000140D3"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0140D3">
        <w:rPr>
          <w:rFonts w:ascii="ＭＳ ゴシック" w:hAnsi="ＭＳ ゴシック" w:hint="eastAsia"/>
          <w:sz w:val="21"/>
          <w:szCs w:val="21"/>
        </w:rPr>
        <w:t>船舶の離着岸時の綱取り、綱放し並びに旅客及び車両乗降用施設等の操作</w:t>
      </w:r>
    </w:p>
    <w:p w14:paraId="7276099B" w14:textId="77777777" w:rsidR="00DF3E41" w:rsidRDefault="000140D3"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Pr="000140D3">
        <w:rPr>
          <w:rFonts w:ascii="ＭＳ ゴシック" w:hAnsi="ＭＳ ゴシック" w:hint="eastAsia"/>
          <w:sz w:val="21"/>
          <w:szCs w:val="21"/>
        </w:rPr>
        <w:t>その他旅客及び車両の乗下船に関する作業</w:t>
      </w:r>
    </w:p>
    <w:p w14:paraId="355B68E2"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（船内作業指揮者の所掌）</w:t>
      </w:r>
    </w:p>
    <w:p w14:paraId="0ED37D65" w14:textId="77777777" w:rsidR="00DF3E41" w:rsidRPr="00DF3E41" w:rsidRDefault="00DF3E41" w:rsidP="00071C3A">
      <w:pPr>
        <w:pStyle w:val="a3"/>
        <w:wordWrap/>
        <w:ind w:left="215" w:hangingChars="100" w:hanging="215"/>
        <w:rPr>
          <w:rFonts w:ascii="ＭＳ ゴシック" w:hAnsi="ＭＳ ゴシック"/>
          <w:sz w:val="21"/>
          <w:szCs w:val="21"/>
        </w:rPr>
      </w:pPr>
      <w:r w:rsidRPr="00DF3E41">
        <w:rPr>
          <w:rFonts w:ascii="ＭＳ ゴシック" w:hAnsi="ＭＳ ゴシック" w:hint="eastAsia"/>
          <w:sz w:val="21"/>
          <w:szCs w:val="21"/>
        </w:rPr>
        <w:t>第４条　船内作業指揮者は、船長の命を受け、船内作業員を指揮して船舶上における次の作業を行う。</w:t>
      </w:r>
    </w:p>
    <w:p w14:paraId="627E569E" w14:textId="77777777" w:rsidR="00DF3E41" w:rsidRPr="00DF3E41" w:rsidRDefault="00DF3E41"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DF3E41">
        <w:rPr>
          <w:rFonts w:ascii="ＭＳ ゴシック" w:hAnsi="ＭＳ ゴシック" w:hint="eastAsia"/>
          <w:sz w:val="21"/>
          <w:szCs w:val="21"/>
        </w:rPr>
        <w:t>旅客及び車両の乗下船時の誘導並びに車両の積付け</w:t>
      </w:r>
    </w:p>
    <w:p w14:paraId="23CDDDD1" w14:textId="77777777" w:rsidR="00DF3E41" w:rsidRPr="00DF3E41" w:rsidRDefault="00DF3E41"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DF3E41">
        <w:rPr>
          <w:rFonts w:ascii="ＭＳ ゴシック" w:hAnsi="ＭＳ ゴシック" w:hint="eastAsia"/>
          <w:sz w:val="21"/>
          <w:szCs w:val="21"/>
        </w:rPr>
        <w:t>船舶の離着岸時における旅客及び車両乗降用施設の操作</w:t>
      </w:r>
    </w:p>
    <w:p w14:paraId="2BC35C6A" w14:textId="77777777" w:rsidR="001964A0" w:rsidRDefault="00DF3E41"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Pr="00DF3E41">
        <w:rPr>
          <w:rFonts w:ascii="ＭＳ ゴシック" w:hAnsi="ＭＳ ゴシック" w:hint="eastAsia"/>
          <w:sz w:val="21"/>
          <w:szCs w:val="21"/>
        </w:rPr>
        <w:t>その他旅客及び車両の乗下船に関する作業</w:t>
      </w:r>
    </w:p>
    <w:p w14:paraId="00BD1EE9" w14:textId="77777777" w:rsidR="00DF3E41" w:rsidRPr="00CB1A2A" w:rsidRDefault="00DF3E41" w:rsidP="00071C3A">
      <w:pPr>
        <w:pStyle w:val="a3"/>
        <w:wordWrap/>
        <w:rPr>
          <w:spacing w:val="0"/>
          <w:sz w:val="21"/>
          <w:szCs w:val="21"/>
        </w:rPr>
      </w:pPr>
    </w:p>
    <w:p w14:paraId="7257804C" w14:textId="77777777" w:rsidR="001964A0" w:rsidRPr="00CB1A2A" w:rsidRDefault="001964A0" w:rsidP="00071C3A">
      <w:pPr>
        <w:pStyle w:val="a3"/>
        <w:wordWrap/>
        <w:ind w:firstLineChars="500" w:firstLine="1073"/>
        <w:rPr>
          <w:spacing w:val="0"/>
          <w:sz w:val="21"/>
          <w:szCs w:val="21"/>
        </w:rPr>
      </w:pPr>
      <w:r w:rsidRPr="00D61748">
        <w:rPr>
          <w:rFonts w:ascii="ＭＳ ゴシック" w:hAnsi="ＭＳ ゴシック" w:hint="eastAsia"/>
          <w:sz w:val="21"/>
          <w:szCs w:val="21"/>
        </w:rPr>
        <w:t xml:space="preserve">第３章　</w:t>
      </w:r>
      <w:r w:rsidR="004024FC" w:rsidRPr="00D61748">
        <w:rPr>
          <w:rFonts w:ascii="ＭＳ ゴシック" w:hAnsi="ＭＳ ゴシック" w:hint="eastAsia"/>
          <w:sz w:val="21"/>
          <w:szCs w:val="21"/>
        </w:rPr>
        <w:t xml:space="preserve">　</w:t>
      </w:r>
      <w:r w:rsidRPr="00D61748">
        <w:rPr>
          <w:rFonts w:ascii="ＭＳ ゴシック" w:hAnsi="ＭＳ ゴシック" w:hint="eastAsia"/>
          <w:sz w:val="21"/>
          <w:szCs w:val="21"/>
        </w:rPr>
        <w:t>危険物等の取扱い</w:t>
      </w:r>
    </w:p>
    <w:p w14:paraId="21E1D188"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（危険物等の取扱い）</w:t>
      </w:r>
    </w:p>
    <w:p w14:paraId="6F301F67" w14:textId="77777777" w:rsidR="00D61748" w:rsidRPr="00D61748" w:rsidRDefault="00D61748" w:rsidP="00071C3A">
      <w:pPr>
        <w:pStyle w:val="a3"/>
        <w:wordWrap/>
        <w:ind w:left="215" w:hangingChars="100" w:hanging="215"/>
        <w:rPr>
          <w:rFonts w:ascii="ＭＳ ゴシック" w:hAnsi="ＭＳ ゴシック"/>
          <w:sz w:val="21"/>
          <w:szCs w:val="21"/>
        </w:rPr>
      </w:pPr>
      <w:r w:rsidRPr="00D61748">
        <w:rPr>
          <w:rFonts w:ascii="ＭＳ ゴシック" w:hAnsi="ＭＳ ゴシック" w:hint="eastAsia"/>
          <w:sz w:val="21"/>
          <w:szCs w:val="21"/>
        </w:rPr>
        <w:t>第５条　危険物の取扱いは、危険物船舶運送及び貯蔵規則等関係法令に定めるところによるほか次によるものとする。</w:t>
      </w:r>
    </w:p>
    <w:p w14:paraId="243199D2"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D61748">
        <w:rPr>
          <w:rFonts w:ascii="ＭＳ ゴシック" w:hAnsi="ＭＳ ゴシック" w:hint="eastAsia"/>
          <w:sz w:val="21"/>
          <w:szCs w:val="21"/>
        </w:rPr>
        <w:t>陸上作業指揮者は、危険物運送の申込みがあったときは、直ちに、当該危険物の分類、品目、数量、容器及び包装を確認し、（副）運航管理者に報告すること。</w:t>
      </w:r>
    </w:p>
    <w:p w14:paraId="1DE6DA3E"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D61748">
        <w:rPr>
          <w:rFonts w:ascii="ＭＳ ゴシック" w:hAnsi="ＭＳ ゴシック" w:hint="eastAsia"/>
          <w:sz w:val="21"/>
          <w:szCs w:val="21"/>
        </w:rPr>
        <w:t>（副）運航管理者は、報告のあった当該危険物運送が法令等に適合するものか否か、及び当該危険物に火災が発生した場合に消火プランで対応できるものか否かを確認し、法令等に適合しないとき、または消火プランで対応できないときは、運送の引き受けを拒絶しなければならない。</w:t>
      </w:r>
    </w:p>
    <w:p w14:paraId="3C4F44E8"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D61748">
        <w:rPr>
          <w:rFonts w:ascii="ＭＳ ゴシック" w:hAnsi="ＭＳ ゴシック" w:hint="eastAsia"/>
          <w:sz w:val="21"/>
          <w:szCs w:val="21"/>
        </w:rPr>
        <w:t>（副）運航管理者は、報告のあった当該危険物運送が法令等に適合するものであり、かつ</w:t>
      </w:r>
      <w:r w:rsidRPr="00D61748">
        <w:rPr>
          <w:rFonts w:ascii="ＭＳ ゴシック" w:hAnsi="ＭＳ ゴシック" w:hint="eastAsia"/>
          <w:sz w:val="21"/>
          <w:szCs w:val="21"/>
        </w:rPr>
        <w:lastRenderedPageBreak/>
        <w:t>当該危険物に火災が発生した場合に消火プランで対応できるものであるときは、船舶への積載方法について船長と協議して陸上作業指揮者に指示し、船内作業指揮者に連絡すること。</w:t>
      </w:r>
    </w:p>
    <w:p w14:paraId="48133D97"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Pr="00D61748">
        <w:rPr>
          <w:rFonts w:ascii="ＭＳ ゴシック" w:hAnsi="ＭＳ ゴシック" w:hint="eastAsia"/>
          <w:sz w:val="21"/>
          <w:szCs w:val="21"/>
        </w:rPr>
        <w:t>（副）運航管理者は、運送を引受けた危険物が車両に積載されているものであるときは、当該危険物の車両への積載状況を点検のうえ、船舶への積載方法について前号の措置を講ずること。</w:t>
      </w:r>
    </w:p>
    <w:p w14:paraId="252EA45F" w14:textId="77777777" w:rsidR="00D61748" w:rsidRPr="00D61748" w:rsidRDefault="00D61748" w:rsidP="00071C3A">
      <w:pPr>
        <w:pStyle w:val="a3"/>
        <w:wordWrap/>
        <w:ind w:left="215" w:hangingChars="100" w:hanging="215"/>
        <w:rPr>
          <w:rFonts w:ascii="ＭＳ ゴシック" w:hAnsi="ＭＳ ゴシック"/>
          <w:sz w:val="21"/>
          <w:szCs w:val="21"/>
        </w:rPr>
      </w:pPr>
      <w:r w:rsidRPr="00D61748">
        <w:rPr>
          <w:rFonts w:ascii="ＭＳ ゴシック" w:hAnsi="ＭＳ ゴシック" w:hint="eastAsia"/>
          <w:sz w:val="21"/>
          <w:szCs w:val="21"/>
        </w:rPr>
        <w:t>２　刀剣、銃器、兵器その他旅客の安全を害するおそれのある物品（以下「刀剣等」という。）の取扱いは、次によるものとする。</w:t>
      </w:r>
    </w:p>
    <w:p w14:paraId="0964942D"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D61748">
        <w:rPr>
          <w:rFonts w:ascii="ＭＳ ゴシック" w:hAnsi="ＭＳ ゴシック" w:hint="eastAsia"/>
          <w:sz w:val="21"/>
          <w:szCs w:val="21"/>
        </w:rPr>
        <w:t>陸上作業指揮者は、刀剣等の運送の申込があったときは、直ちに、（副）運航管理者に当該刀剣等の品名及び数量を報告すること。</w:t>
      </w:r>
    </w:p>
    <w:p w14:paraId="729536A5"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D61748">
        <w:rPr>
          <w:rFonts w:ascii="ＭＳ ゴシック" w:hAnsi="ＭＳ ゴシック" w:hint="eastAsia"/>
          <w:sz w:val="21"/>
          <w:szCs w:val="21"/>
        </w:rPr>
        <w:t>（副）運航管理者は、報告のあった当該刀剣等について、運送を拒絶し、又は一定の条件を付して運送を引き受けるよう陸上作業指揮者に指示すること。ただし、運送を引受ける場合であっても原則として客室に持込むことは拒絶しなければならない。</w:t>
      </w:r>
    </w:p>
    <w:p w14:paraId="615E4FE6" w14:textId="77777777" w:rsidR="00D61748" w:rsidRPr="00D61748" w:rsidRDefault="00D61748" w:rsidP="00071C3A">
      <w:pPr>
        <w:pStyle w:val="a3"/>
        <w:wordWrap/>
        <w:ind w:left="215" w:hangingChars="100" w:hanging="215"/>
        <w:rPr>
          <w:rFonts w:ascii="ＭＳ ゴシック" w:hAnsi="ＭＳ ゴシック"/>
          <w:sz w:val="21"/>
          <w:szCs w:val="21"/>
        </w:rPr>
      </w:pPr>
      <w:r w:rsidRPr="00D61748">
        <w:rPr>
          <w:rFonts w:ascii="ＭＳ ゴシック" w:hAnsi="ＭＳ ゴシック" w:hint="eastAsia"/>
          <w:sz w:val="21"/>
          <w:szCs w:val="21"/>
        </w:rPr>
        <w:t>３　陸上作業指揮者又は船内作業指揮者は、旅客の手荷物及び小荷物、車両の積載貨物その他の物品が前２項に該当するおそれがあると認めるときは、（副）運航管理者又は船長の指示を受けて、運送申込人の立合いのもとに点検し必要な措置を講ずるものとする。</w:t>
      </w:r>
    </w:p>
    <w:p w14:paraId="7A2C2369" w14:textId="77777777" w:rsidR="001964A0" w:rsidRPr="00CB1A2A" w:rsidRDefault="00D61748" w:rsidP="00071C3A">
      <w:pPr>
        <w:pStyle w:val="a3"/>
        <w:wordWrap/>
        <w:ind w:left="215" w:hangingChars="100" w:hanging="215"/>
        <w:rPr>
          <w:spacing w:val="0"/>
          <w:sz w:val="21"/>
          <w:szCs w:val="21"/>
        </w:rPr>
      </w:pPr>
      <w:r w:rsidRPr="00D61748">
        <w:rPr>
          <w:rFonts w:ascii="ＭＳ ゴシック" w:hAnsi="ＭＳ ゴシック" w:hint="eastAsia"/>
          <w:sz w:val="21"/>
          <w:szCs w:val="21"/>
        </w:rPr>
        <w:t>４　船長及び陸上作業指揮者は、前３項の措置を講じたときは、直ちに、当該措置を（副）運航管理者に報告するものとする。</w:t>
      </w:r>
    </w:p>
    <w:p w14:paraId="0A5772D3" w14:textId="77777777" w:rsidR="00D61748" w:rsidRDefault="00D61748" w:rsidP="00071C3A">
      <w:pPr>
        <w:pStyle w:val="a3"/>
        <w:wordWrap/>
        <w:ind w:firstLineChars="500" w:firstLine="1073"/>
        <w:rPr>
          <w:rFonts w:ascii="ＭＳ ゴシック" w:hAnsi="ＭＳ ゴシック"/>
          <w:sz w:val="21"/>
          <w:szCs w:val="21"/>
        </w:rPr>
      </w:pPr>
    </w:p>
    <w:p w14:paraId="57DCCFE8"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4D20ED85"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（乗船待ちの旅客及び車両の整理）</w:t>
      </w:r>
    </w:p>
    <w:p w14:paraId="0344D2EC"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025C65C7"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駐車場整理係員は、乗船待ち車両を車種別、行先地別等に区分し、下船する旅客及び車両の通行に支障とならないよう所定の場所に駐車させる。</w:t>
      </w:r>
    </w:p>
    <w:p w14:paraId="2DB9460F"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３</w:t>
      </w:r>
      <w:r>
        <w:rPr>
          <w:rFonts w:ascii="ＭＳ ゴシック" w:hAnsi="ＭＳ ゴシック" w:hint="eastAsia"/>
          <w:sz w:val="21"/>
          <w:szCs w:val="21"/>
        </w:rPr>
        <w:t xml:space="preserve">　</w:t>
      </w:r>
      <w:r w:rsidRPr="00D32F2A">
        <w:rPr>
          <w:rFonts w:ascii="ＭＳ ゴシック" w:hAnsi="ＭＳ ゴシック" w:hint="eastAsia"/>
          <w:sz w:val="21"/>
          <w:szCs w:val="21"/>
        </w:rPr>
        <w:t>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ものとする。</w:t>
      </w:r>
    </w:p>
    <w:p w14:paraId="37C171DB"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４　駐車場整理係員は、駐車中の車両を点検し、燃料洩れの車両があるときは、陸上作業指揮者に報告してその指示を受け、積込みまでに修理させ又は乗船を拒否するものとする。</w:t>
      </w:r>
    </w:p>
    <w:p w14:paraId="1339AA8A"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26502AA7"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（乗船準備作業）</w:t>
      </w:r>
    </w:p>
    <w:p w14:paraId="6C811D2F"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第７条　陸上作業指揮者及び船内作業指揮者は、旅客の乗船及び車両の積込み作業に関し十分な打合わせを行い、各作業員に乗船作業開始時刻を周知する。原則として、旅客については離岸○○分前、車両については離岸○○分前から乗船作業を開始する。</w:t>
      </w:r>
    </w:p>
    <w:p w14:paraId="30499015"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乗船開始○○分前になったとき、陸上作業指揮者及び船内作業指揮者は、それぞれ作業員を配置して可動橋（車両甲板ランプドアを含む。以下同じ。）及び人道橋を架設する。</w:t>
      </w:r>
    </w:p>
    <w:p w14:paraId="112940C9"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３　船内作業指揮者は、可動橋及び人道橋が確実に架設されていることを確認した後、陸上作業指揮者及び船内作業員に乗船開始の合図をする。</w:t>
      </w:r>
    </w:p>
    <w:p w14:paraId="76A7199C"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（旅客の乗船）</w:t>
      </w:r>
    </w:p>
    <w:p w14:paraId="038E7787"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（例１）</w:t>
      </w:r>
    </w:p>
    <w:p w14:paraId="0B8C2148"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第８条　陸上作業指揮者は、船内作業指揮者の乗船開始の合図を受けた後、陸上の旅客係員に旅客の乗船を開始するよう指示する。（第２項以下は共通）</w:t>
      </w:r>
    </w:p>
    <w:p w14:paraId="19E57337"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（例２）</w:t>
      </w:r>
    </w:p>
    <w:p w14:paraId="1281D754"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第８条　陸上作業指揮者は、船内作業指揮者の乗船開始の合図を受けた後、車両の積込みに先立って陸上の旅客係員に旅客の乗船を開始するよう指示する。</w:t>
      </w:r>
    </w:p>
    <w:p w14:paraId="1A2E7CE5"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２　陸上の旅客係員は、旅客を乗船口に誘導する。</w:t>
      </w:r>
    </w:p>
    <w:p w14:paraId="047A2CB2"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lastRenderedPageBreak/>
        <w:t>３　船内の旅客係員は、旅客を乗船口から船内へ誘導する。</w:t>
      </w:r>
    </w:p>
    <w:p w14:paraId="5E11516C"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４　陸上作業指揮者及び船内作業指揮者は、乗船旅客数（無料幼児を含む。）を把握し、旅客定員を超えていないことを確認して、（副）運航管理者及び船長にそれぞれ報告する。</w:t>
      </w:r>
    </w:p>
    <w:p w14:paraId="596D953E"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（車両の積込み）</w:t>
      </w:r>
    </w:p>
    <w:p w14:paraId="5C0352C6"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第９条　陸上作業指揮者は、船内作業指揮者の積込み開始の合図を受けた後、陸上の車両誘導係員に車両の積込みを開始するよう指示する。</w:t>
      </w:r>
    </w:p>
    <w:p w14:paraId="068B5B50"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陸上の車両誘導係員は、車両を可動橋の先端まで誘導し、船内のトラック誘導係員又は乗用車誘導係員（以下「船内車両誘導係員」という。）に当該誘導を引継ぐ。この場合、乗車人に対し禁煙及びサイドブレーキの掛け忘れ防止を指示し、かつ、適当な時期にヘッドライトを消灯させておくものとする。</w:t>
      </w:r>
    </w:p>
    <w:p w14:paraId="2B3AB653"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３　船内車両誘導係員は、乗船した車両の中に燃料洩れのものを発見した場合は船内作業指揮者に報告してその指示を受け、運転者に応急修理をなさしめるか又は下船の措置をとるものとする。</w:t>
      </w:r>
    </w:p>
    <w:p w14:paraId="067152B7"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４　船内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447EF1AD"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５　航送旅客係員は、航送旅客を客室の通路へ安全に誘導する。</w:t>
      </w:r>
    </w:p>
    <w:p w14:paraId="550A405B"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（自動車の積付け等）</w:t>
      </w:r>
    </w:p>
    <w:p w14:paraId="0553B9FB"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第10条　自動車の積付けは、次のとおりとする。</w:t>
      </w:r>
    </w:p>
    <w:p w14:paraId="78127A44" w14:textId="77777777" w:rsidR="00D32F2A" w:rsidRPr="00D32F2A" w:rsidRDefault="00D32F2A" w:rsidP="00071C3A">
      <w:pPr>
        <w:pStyle w:val="a3"/>
        <w:wordWrap/>
        <w:ind w:firstLineChars="50" w:firstLine="107"/>
        <w:rPr>
          <w:rFonts w:ascii="ＭＳ ゴシック" w:hAnsi="ＭＳ ゴシック"/>
          <w:sz w:val="21"/>
          <w:szCs w:val="21"/>
        </w:rPr>
      </w:pPr>
      <w:r w:rsidRPr="00D32F2A">
        <w:rPr>
          <w:rFonts w:ascii="ＭＳ ゴシック" w:hAnsi="ＭＳ ゴシック" w:hint="eastAsia"/>
          <w:sz w:val="21"/>
          <w:szCs w:val="21"/>
        </w:rPr>
        <w:t>(1)　自動車の負担重量を平均するよう搭載すること。</w:t>
      </w:r>
    </w:p>
    <w:p w14:paraId="77E989B9"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(2)　自動車列の両側に幅60cm以上の通路を船首尾方向に設けること。ただし、やむを得ず自動車列の両側に幅</w:t>
      </w:r>
      <w:r>
        <w:rPr>
          <w:rFonts w:ascii="ＭＳ ゴシック" w:hAnsi="ＭＳ ゴシック" w:hint="eastAsia"/>
          <w:sz w:val="21"/>
          <w:szCs w:val="21"/>
        </w:rPr>
        <w:t>60</w:t>
      </w:r>
      <w:r>
        <w:rPr>
          <w:rFonts w:ascii="ＭＳ ゴシック" w:hAnsi="ＭＳ ゴシック"/>
          <w:sz w:val="21"/>
          <w:szCs w:val="21"/>
        </w:rPr>
        <w:t>cm</w:t>
      </w:r>
      <w:r w:rsidRPr="00D32F2A">
        <w:rPr>
          <w:rFonts w:ascii="ＭＳ ゴシック" w:hAnsi="ＭＳ ゴシック" w:hint="eastAsia"/>
          <w:sz w:val="21"/>
          <w:szCs w:val="21"/>
        </w:rPr>
        <w:t>以上の通路設けることができない場合であって、自動車、本船の構造物等の形状等により、通行、避難、消火活動、救助活動等を行うために支障のない場合は、この限りではない。</w:t>
      </w:r>
    </w:p>
    <w:p w14:paraId="55556455"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(3)　船首尾両端を除き、横方向に幅１</w:t>
      </w:r>
      <w:r w:rsidR="005F2F4A">
        <w:rPr>
          <w:rFonts w:ascii="ＭＳ ゴシック" w:hAnsi="ＭＳ ゴシック" w:hint="eastAsia"/>
          <w:sz w:val="21"/>
          <w:szCs w:val="21"/>
        </w:rPr>
        <w:t>ｍ</w:t>
      </w:r>
      <w:r w:rsidRPr="00D32F2A">
        <w:rPr>
          <w:rFonts w:ascii="ＭＳ ゴシック" w:hAnsi="ＭＳ ゴシック" w:hint="eastAsia"/>
          <w:sz w:val="21"/>
          <w:szCs w:val="21"/>
        </w:rPr>
        <w:t>以上の通路を１条以上設けること。ただし、自動車の前後間において、通行、避難、消火活動、救助活動等を行う場合は、当該活動等を行う箇所に通行、避難、消火活動、救助活動等を行うのに十分な幅（原則</w:t>
      </w:r>
      <w:r>
        <w:rPr>
          <w:rFonts w:ascii="ＭＳ ゴシック" w:hAnsi="ＭＳ ゴシック" w:hint="eastAsia"/>
          <w:sz w:val="21"/>
          <w:szCs w:val="21"/>
        </w:rPr>
        <w:t>60cm</w:t>
      </w:r>
      <w:r w:rsidRPr="00D32F2A">
        <w:rPr>
          <w:rFonts w:ascii="ＭＳ ゴシック" w:hAnsi="ＭＳ ゴシック" w:hint="eastAsia"/>
          <w:sz w:val="21"/>
          <w:szCs w:val="21"/>
        </w:rPr>
        <w:t>とする。）の通路を横方向に設けること。</w:t>
      </w:r>
    </w:p>
    <w:p w14:paraId="47F700E6"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２　船内車両誘導係員は、車両の積付けの際次の措置を講ずる。</w:t>
      </w:r>
    </w:p>
    <w:p w14:paraId="69EA403C"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5AAF1EFA"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(2)　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0B444D37"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(3)　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当該作業を認めるものとする。</w:t>
      </w:r>
    </w:p>
    <w:p w14:paraId="5652FC23"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（車止め及び固縛装置取り付け作業等）</w:t>
      </w:r>
    </w:p>
    <w:p w14:paraId="489FBDA8"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第11条　固縛係員は、すべての自動車について車止めを施す。</w:t>
      </w:r>
    </w:p>
    <w:p w14:paraId="333BA1EF" w14:textId="77777777" w:rsidR="00D32F2A" w:rsidRPr="00D32F2A"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r w:rsidR="00D32F2A" w:rsidRPr="00D32F2A">
        <w:rPr>
          <w:rFonts w:ascii="ＭＳ ゴシック" w:hAnsi="ＭＳ ゴシック" w:hint="eastAsia"/>
          <w:sz w:val="21"/>
          <w:szCs w:val="21"/>
        </w:rPr>
        <w:t>１）</w:t>
      </w:r>
    </w:p>
    <w:p w14:paraId="11C027BE"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固縛係員は、積込まれたトラック、特殊自動車等の大型自動車、危険物積載車及びコンテナに固縛装置を取付ける。ただし、船長の指示があったときは、大型自動車以外の自動車にも固縛装置を取付ける。</w:t>
      </w:r>
    </w:p>
    <w:p w14:paraId="13C1564E" w14:textId="77777777" w:rsidR="00D32F2A" w:rsidRPr="00D32F2A"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r w:rsidR="00D32F2A" w:rsidRPr="00D32F2A">
        <w:rPr>
          <w:rFonts w:ascii="ＭＳ ゴシック" w:hAnsi="ＭＳ ゴシック" w:hint="eastAsia"/>
          <w:sz w:val="21"/>
          <w:szCs w:val="21"/>
        </w:rPr>
        <w:t>２）</w:t>
      </w:r>
    </w:p>
    <w:p w14:paraId="7B189D3D"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固縛係員は、原則として積込まれたすべてのトラック、特殊自動車、危険物積載車及びコンテナに固縛装置を取付ける。</w:t>
      </w:r>
    </w:p>
    <w:p w14:paraId="7A55221F"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３　固縛係員は、船内作業指揮者の指示に基づき木材積載車等重心の高い自動車にはオーバーラッシングを行う。</w:t>
      </w:r>
    </w:p>
    <w:p w14:paraId="2F0AEDEF"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４　船長は、航行中に気象・海象が次表の左欄の条件に達するおそれがあると認めるときは、</w:t>
      </w:r>
      <w:r w:rsidRPr="00D32F2A">
        <w:rPr>
          <w:rFonts w:ascii="ＭＳ ゴシック" w:hAnsi="ＭＳ ゴシック" w:hint="eastAsia"/>
          <w:sz w:val="21"/>
          <w:szCs w:val="21"/>
        </w:rPr>
        <w:lastRenderedPageBreak/>
        <w:t>船内作業指揮者に対し、右欄の車両について車止めの増強、固縛装置の取付け、オーバーラッシング等の実施を指示する。</w:t>
      </w:r>
    </w:p>
    <w:p w14:paraId="5156A83D" w14:textId="77777777" w:rsidR="001964A0" w:rsidRPr="00CB1A2A" w:rsidRDefault="00A52761" w:rsidP="00071C3A">
      <w:pPr>
        <w:pStyle w:val="a3"/>
        <w:wordWrap/>
        <w:rPr>
          <w:spacing w:val="0"/>
          <w:sz w:val="21"/>
          <w:szCs w:val="21"/>
        </w:rPr>
      </w:pPr>
      <w:r>
        <w:rPr>
          <w:rFonts w:ascii="ＭＳ ゴシック" w:hAnsi="ＭＳ ゴシック" w:hint="eastAsia"/>
          <w:sz w:val="21"/>
          <w:szCs w:val="21"/>
        </w:rPr>
        <w:t>（例</w:t>
      </w:r>
      <w:r w:rsidR="00D32F2A" w:rsidRPr="00D32F2A">
        <w:rPr>
          <w:rFonts w:ascii="ＭＳ ゴシック" w:hAnsi="ＭＳ ゴシック" w:hint="eastAsia"/>
          <w:sz w:val="21"/>
          <w:szCs w:val="21"/>
        </w:rPr>
        <w:t>）</w:t>
      </w:r>
    </w:p>
    <w:tbl>
      <w:tblPr>
        <w:tblW w:w="8550" w:type="dxa"/>
        <w:tblInd w:w="12" w:type="dxa"/>
        <w:tblLayout w:type="fixed"/>
        <w:tblCellMar>
          <w:left w:w="12" w:type="dxa"/>
          <w:right w:w="12" w:type="dxa"/>
        </w:tblCellMar>
        <w:tblLook w:val="0000" w:firstRow="0" w:lastRow="0" w:firstColumn="0" w:lastColumn="0" w:noHBand="0" w:noVBand="0"/>
      </w:tblPr>
      <w:tblGrid>
        <w:gridCol w:w="306"/>
        <w:gridCol w:w="534"/>
        <w:gridCol w:w="5272"/>
        <w:gridCol w:w="2438"/>
      </w:tblGrid>
      <w:tr w:rsidR="001964A0" w:rsidRPr="00CB1A2A" w14:paraId="07B849A2" w14:textId="77777777" w:rsidTr="005F2F4A">
        <w:trPr>
          <w:cantSplit/>
          <w:trHeight w:hRule="exact" w:val="340"/>
        </w:trPr>
        <w:tc>
          <w:tcPr>
            <w:tcW w:w="306" w:type="dxa"/>
            <w:vMerge w:val="restart"/>
            <w:tcBorders>
              <w:top w:val="nil"/>
              <w:left w:val="nil"/>
              <w:bottom w:val="nil"/>
              <w:right w:val="nil"/>
            </w:tcBorders>
          </w:tcPr>
          <w:p w14:paraId="048111C4" w14:textId="77777777" w:rsidR="001964A0" w:rsidRPr="00CB1A2A" w:rsidRDefault="001964A0" w:rsidP="00071C3A">
            <w:pPr>
              <w:pStyle w:val="a3"/>
              <w:wordWrap/>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66934B5E" w14:textId="77777777" w:rsidR="001964A0" w:rsidRPr="00CB1A2A" w:rsidRDefault="001964A0" w:rsidP="00071C3A">
            <w:pPr>
              <w:pStyle w:val="a3"/>
              <w:wordWrap/>
              <w:rPr>
                <w:spacing w:val="0"/>
                <w:sz w:val="21"/>
                <w:szCs w:val="21"/>
              </w:rPr>
            </w:pPr>
          </w:p>
        </w:tc>
        <w:tc>
          <w:tcPr>
            <w:tcW w:w="5272" w:type="dxa"/>
            <w:tcBorders>
              <w:top w:val="single" w:sz="4" w:space="0" w:color="000000"/>
              <w:left w:val="nil"/>
              <w:bottom w:val="single" w:sz="4" w:space="0" w:color="000000"/>
              <w:right w:val="single" w:sz="4" w:space="0" w:color="000000"/>
            </w:tcBorders>
          </w:tcPr>
          <w:p w14:paraId="3BBF33B5"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気象・海象</w:t>
            </w:r>
          </w:p>
        </w:tc>
        <w:tc>
          <w:tcPr>
            <w:tcW w:w="2438" w:type="dxa"/>
            <w:tcBorders>
              <w:top w:val="single" w:sz="4" w:space="0" w:color="000000"/>
              <w:left w:val="nil"/>
              <w:bottom w:val="single" w:sz="4" w:space="0" w:color="000000"/>
              <w:right w:val="single" w:sz="4" w:space="0" w:color="000000"/>
            </w:tcBorders>
          </w:tcPr>
          <w:p w14:paraId="312F8970"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車種</w:t>
            </w:r>
            <w:r w:rsidR="0023117A" w:rsidRPr="00CB1A2A">
              <w:rPr>
                <w:rFonts w:ascii="ＭＳ ゴシック" w:hAnsi="ＭＳ ゴシック" w:hint="eastAsia"/>
                <w:sz w:val="21"/>
                <w:szCs w:val="21"/>
              </w:rPr>
              <w:t>等</w:t>
            </w:r>
          </w:p>
        </w:tc>
      </w:tr>
      <w:tr w:rsidR="001964A0" w:rsidRPr="00CB1A2A" w14:paraId="48BE56CD" w14:textId="77777777" w:rsidTr="005F2F4A">
        <w:trPr>
          <w:cantSplit/>
          <w:trHeight w:hRule="exact" w:val="1191"/>
        </w:trPr>
        <w:tc>
          <w:tcPr>
            <w:tcW w:w="306" w:type="dxa"/>
            <w:vMerge/>
            <w:tcBorders>
              <w:top w:val="nil"/>
              <w:left w:val="nil"/>
              <w:bottom w:val="nil"/>
              <w:right w:val="nil"/>
            </w:tcBorders>
          </w:tcPr>
          <w:p w14:paraId="43ED8B51"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0B067680"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（1）</w:t>
            </w:r>
          </w:p>
        </w:tc>
        <w:tc>
          <w:tcPr>
            <w:tcW w:w="5272" w:type="dxa"/>
            <w:tcBorders>
              <w:top w:val="nil"/>
              <w:left w:val="nil"/>
              <w:bottom w:val="single" w:sz="4" w:space="0" w:color="000000"/>
              <w:right w:val="single" w:sz="4" w:space="0" w:color="000000"/>
            </w:tcBorders>
          </w:tcPr>
          <w:p w14:paraId="11FCB856"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船首方向からの風速○○m/s以上又は船横方向からの風速○○m/s以上</w:t>
            </w:r>
          </w:p>
          <w:p w14:paraId="273878AF"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3C7AA951"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トラック、特殊自動車等の大型自動車</w:t>
            </w:r>
            <w:r w:rsidR="0023117A" w:rsidRPr="00CB1A2A">
              <w:rPr>
                <w:rFonts w:ascii="ＭＳ ゴシック" w:hAnsi="ＭＳ ゴシック" w:hint="eastAsia"/>
                <w:sz w:val="21"/>
                <w:szCs w:val="21"/>
              </w:rPr>
              <w:t>、</w:t>
            </w:r>
            <w:r w:rsidRPr="00CB1A2A">
              <w:rPr>
                <w:rFonts w:ascii="ＭＳ ゴシック" w:hAnsi="ＭＳ ゴシック" w:hint="eastAsia"/>
                <w:sz w:val="21"/>
                <w:szCs w:val="21"/>
              </w:rPr>
              <w:t>危険物積載車</w:t>
            </w:r>
            <w:r w:rsidR="0023117A" w:rsidRPr="00CB1A2A">
              <w:rPr>
                <w:rFonts w:ascii="ＭＳ ゴシック" w:hAnsi="ＭＳ ゴシック" w:hint="eastAsia"/>
                <w:sz w:val="21"/>
                <w:szCs w:val="21"/>
              </w:rPr>
              <w:t>及びコンテナ</w:t>
            </w:r>
          </w:p>
        </w:tc>
      </w:tr>
      <w:tr w:rsidR="001964A0" w:rsidRPr="00CB1A2A" w14:paraId="242F0955" w14:textId="77777777" w:rsidTr="005F2F4A">
        <w:trPr>
          <w:cantSplit/>
          <w:trHeight w:hRule="exact" w:val="1191"/>
        </w:trPr>
        <w:tc>
          <w:tcPr>
            <w:tcW w:w="306" w:type="dxa"/>
            <w:vMerge/>
            <w:tcBorders>
              <w:top w:val="nil"/>
              <w:left w:val="nil"/>
              <w:bottom w:val="nil"/>
              <w:right w:val="nil"/>
            </w:tcBorders>
          </w:tcPr>
          <w:p w14:paraId="4914D029"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3E829EFE"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（2）</w:t>
            </w:r>
          </w:p>
        </w:tc>
        <w:tc>
          <w:tcPr>
            <w:tcW w:w="5272" w:type="dxa"/>
            <w:tcBorders>
              <w:top w:val="nil"/>
              <w:left w:val="nil"/>
              <w:bottom w:val="single" w:sz="4" w:space="0" w:color="000000"/>
              <w:right w:val="single" w:sz="4" w:space="0" w:color="000000"/>
            </w:tcBorders>
          </w:tcPr>
          <w:p w14:paraId="341A57E8" w14:textId="77777777" w:rsidR="004024FC" w:rsidRDefault="001964A0" w:rsidP="00071C3A">
            <w:pPr>
              <w:pStyle w:val="a3"/>
              <w:wordWrap/>
              <w:ind w:leftChars="50" w:left="106" w:rightChars="50" w:right="106"/>
              <w:jc w:val="left"/>
              <w:rPr>
                <w:rFonts w:ascii="ＭＳ ゴシック" w:hAnsi="ＭＳ ゴシック"/>
                <w:sz w:val="21"/>
                <w:szCs w:val="21"/>
              </w:rPr>
            </w:pPr>
            <w:r w:rsidRPr="00CB1A2A">
              <w:rPr>
                <w:rFonts w:ascii="ＭＳ ゴシック" w:hAnsi="ＭＳ ゴシック" w:hint="eastAsia"/>
                <w:sz w:val="21"/>
                <w:szCs w:val="21"/>
              </w:rPr>
              <w:t>船首方向からの風速○○m/s以上又は船横方向からの風速○○m/s以上</w:t>
            </w:r>
          </w:p>
          <w:p w14:paraId="71AB2CC1"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4EE0E146"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全車両</w:t>
            </w:r>
            <w:r w:rsidR="0023117A" w:rsidRPr="00CB1A2A">
              <w:rPr>
                <w:rFonts w:ascii="ＭＳ ゴシック" w:hAnsi="ＭＳ ゴシック" w:hint="eastAsia"/>
                <w:sz w:val="21"/>
                <w:szCs w:val="21"/>
              </w:rPr>
              <w:t>及びコンテナ</w:t>
            </w:r>
          </w:p>
        </w:tc>
      </w:tr>
    </w:tbl>
    <w:p w14:paraId="3B85BF9F"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５　船内作業指揮者は、前各項の作業終了後、作業が完全に行われたことを確認する。</w:t>
      </w:r>
    </w:p>
    <w:p w14:paraId="15150404"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（離岸準備作業）</w:t>
      </w:r>
    </w:p>
    <w:p w14:paraId="6247CB58"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第12条　陸上作業指揮者は、搭載予定車両の積込みが終了したときは車両誘導係員を指揮して、直ちに各入口に遮断索を張って通行を禁止し、船内作業指揮者にその旨を連絡する。</w:t>
      </w:r>
    </w:p>
    <w:p w14:paraId="7750CA2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内作業指揮者は、前項の連絡を受けたときは、可動橋の収納時刻を決定し陸上作業指揮者に連絡する。ただし、特別の理由がない限り、トラック可動橋の収納時刻は離岸時刻の○○分前、乗用車可動橋の収納時刻は離岸時刻の○○分前とする。</w:t>
      </w:r>
    </w:p>
    <w:p w14:paraId="71683C8A"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収納時刻となったときは、陸上作業指揮者及び船内作業指揮者は緊密な連携の下にそれぞれの作業員を指揮して可動橋を収納する。</w:t>
      </w:r>
    </w:p>
    <w:p w14:paraId="46E77C6F"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４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旅客区域と車両区域間の通路又は昇降口を遮断する。</w:t>
      </w:r>
    </w:p>
    <w:p w14:paraId="399D835E"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５　陸上作業指揮者は、原則として離岸時刻の○分前になったときは、旅客の乗船完了を確認した後、船内作業指揮者と連絡をとり作業員を指揮して遮断策を張り人道橋を収納する。</w:t>
      </w:r>
    </w:p>
    <w:p w14:paraId="6AC58D34"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６　船内の旅客係員は、人道橋が収納された後、直ちに舷門を閉鎖する。</w:t>
      </w:r>
    </w:p>
    <w:p w14:paraId="37C6FED9"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７　船内作業指揮者は、前各項の作業が終了したときは、次に掲げる事項を速やかに船長に報告する。</w:t>
      </w:r>
    </w:p>
    <w:p w14:paraId="682BA784" w14:textId="77777777" w:rsidR="00DC2767" w:rsidRPr="00DC2767" w:rsidRDefault="00DC2767" w:rsidP="00071C3A">
      <w:pPr>
        <w:pStyle w:val="a3"/>
        <w:wordWrap/>
        <w:ind w:firstLineChars="50" w:firstLine="107"/>
        <w:rPr>
          <w:rFonts w:ascii="ＭＳ ゴシック" w:hAnsi="ＭＳ ゴシック"/>
          <w:sz w:val="21"/>
          <w:szCs w:val="21"/>
        </w:rPr>
      </w:pPr>
      <w:r w:rsidRPr="00DC2767">
        <w:rPr>
          <w:rFonts w:ascii="ＭＳ ゴシック" w:hAnsi="ＭＳ ゴシック" w:hint="eastAsia"/>
          <w:sz w:val="21"/>
          <w:szCs w:val="21"/>
        </w:rPr>
        <w:t>(1)　乗船旅客数及び搭載車両数</w:t>
      </w:r>
    </w:p>
    <w:p w14:paraId="6DC6673D" w14:textId="77777777" w:rsidR="00DC2767" w:rsidRPr="00DC2767" w:rsidRDefault="00DC2767" w:rsidP="00071C3A">
      <w:pPr>
        <w:pStyle w:val="a3"/>
        <w:wordWrap/>
        <w:ind w:firstLineChars="50" w:firstLine="107"/>
        <w:rPr>
          <w:rFonts w:ascii="ＭＳ ゴシック" w:hAnsi="ＭＳ ゴシック"/>
          <w:sz w:val="21"/>
          <w:szCs w:val="21"/>
        </w:rPr>
      </w:pPr>
      <w:r w:rsidRPr="00DC2767">
        <w:rPr>
          <w:rFonts w:ascii="ＭＳ ゴシック" w:hAnsi="ＭＳ ゴシック" w:hint="eastAsia"/>
          <w:sz w:val="21"/>
          <w:szCs w:val="21"/>
        </w:rPr>
        <w:t>(2)　第10条第２項第３号の措置をした場合は、その状況（車種、人員等）</w:t>
      </w:r>
    </w:p>
    <w:p w14:paraId="6F738BC3"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（離岸作業）</w:t>
      </w:r>
    </w:p>
    <w:p w14:paraId="3EC5BAB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第13条　陸上作業指揮者は、離岸準備作業完了後、適切な時期に出港を放送させる（発航ベルを鳴らさせる）とともに、見送り人等が離岸作業により危害を受けないよう退避させ、岸壁上の状況が離岸に支障ないことを確認して、その旨を船内作業指揮者に連絡し、綱取係員を所定の位置に配置する。</w:t>
      </w:r>
    </w:p>
    <w:p w14:paraId="4299CB16"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船長は、すべての出港準備作業が完了したことを確認したならば、他の船舶の動静その他周囲の状況が出港に支障のないことを確認のうえ、係留索を放させ慎重に離岸、出港する。</w:t>
      </w:r>
    </w:p>
    <w:p w14:paraId="2110F073"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３　陸上作業指揮者は、船長の指示により綱取係員を指揮して迅速、確実に係留策を放す。</w:t>
      </w:r>
    </w:p>
    <w:p w14:paraId="21E51D02"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（船内巡視）</w:t>
      </w:r>
    </w:p>
    <w:p w14:paraId="6D96962A"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第14条　船内巡視は、別紙○に定める組織及び要領により実施する。</w:t>
      </w:r>
    </w:p>
    <w:p w14:paraId="450BAB30"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船長は、荒天等のため臨時の巡視の必要を認めたときは、臨時船内巡視班を編成して前項以外の巡視を実施させる。</w:t>
      </w:r>
    </w:p>
    <w:p w14:paraId="6BB339DC"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船内巡視員は、異常の有無（安全確保上改善を必要とする事項がある場合は当該事項を含む。）を船長又は当直航海士に報告し、巡視結果を巡視記録簿に記録する。</w:t>
      </w:r>
    </w:p>
    <w:p w14:paraId="55BF9C90"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（着岸準備作業）</w:t>
      </w:r>
    </w:p>
    <w:p w14:paraId="32E6330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第15条　（副）運航管理者は、船長から入港連絡を受けたならば陸上作業指揮者に対し着岸準備作業の開始を指示する。</w:t>
      </w:r>
    </w:p>
    <w:p w14:paraId="444070E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陸上作業指揮者は、船舶の着岸時刻○○分前までに綱取り作業、可動橋及び人道橋の架設</w:t>
      </w:r>
      <w:r w:rsidRPr="00DC2767">
        <w:rPr>
          <w:rFonts w:ascii="ＭＳ ゴシック" w:hAnsi="ＭＳ ゴシック" w:hint="eastAsia"/>
          <w:sz w:val="21"/>
          <w:szCs w:val="21"/>
        </w:rPr>
        <w:lastRenderedPageBreak/>
        <w:t>等に必要な作業員を配置し、着岸準備を行う。</w:t>
      </w:r>
    </w:p>
    <w:p w14:paraId="77383431"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（着岸作業）</w:t>
      </w:r>
    </w:p>
    <w:p w14:paraId="423739AE"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第16条　陸上作業指揮者は、綱取係員を指揮して迅速、確実に綱取作業を実施する。この場合、陸上作業指揮者は、作業員が係留索の発射又は係留索の急緊張等により危害を受けることのないよう十分注意する。</w:t>
      </w:r>
    </w:p>
    <w:p w14:paraId="5BACA80B"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２　船内作業員は、船長の指示により迅速、確実に係留作業を実施する。</w:t>
      </w:r>
    </w:p>
    <w:p w14:paraId="09B7940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船内作業指揮者は、船内の旅客係員を指揮して、船内放送等により着岸時の衝撃による旅客の転倒事故を防止するため、旅客へ着席や手すりへの掴まりを指示する。</w:t>
      </w:r>
    </w:p>
    <w:p w14:paraId="62B77955"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（係留中の保安）</w:t>
      </w:r>
    </w:p>
    <w:p w14:paraId="33B69E14"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第17条　船長及び（副）運航管理者は、係留中、旅客及び車両の安全に支障のないよう係留方法並びに可動橋及び人道橋の保安に十分留意する。</w:t>
      </w:r>
    </w:p>
    <w:p w14:paraId="7FDB23D4"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（下船準備作業）</w:t>
      </w:r>
    </w:p>
    <w:p w14:paraId="14FA6F8F"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（例１）</w:t>
      </w:r>
    </w:p>
    <w:p w14:paraId="66967805"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第18条　船長は、入港に先立ち適切な時機に船内作業指揮者に車両のオーバーラッシング及び固縛装置の取りはずしを指示する。</w:t>
      </w:r>
    </w:p>
    <w:p w14:paraId="35874510"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船内作業指揮者は、前項の指示を受けたときは固縛係員を指揮してオーバーラッシング及び固縛装置を取りはずす。</w:t>
      </w:r>
    </w:p>
    <w:p w14:paraId="21714A36"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船長は、船体が完全に着岸したことを確認した後、船内作業指揮者に下船のために必要な作業の開始を指示する。</w:t>
      </w:r>
    </w:p>
    <w:p w14:paraId="1238B37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４　船内作業指揮者は、前項の指示を受けたときは船内作業員を指揮して、車両区域の出入口を開放し、陸上作業指揮者と緊密な連携のもとに可動橋、人道橋を架設し、舷門を開放する。</w:t>
      </w:r>
    </w:p>
    <w:p w14:paraId="24499866"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５　船内作業指揮者は、可動橋の架設完了を確認した後、固縛係員を指揮して車両の車止めを取りはずす。</w:t>
      </w:r>
    </w:p>
    <w:p w14:paraId="3668556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６　船内作業指揮者は、船内の旅客係員を指揮して適切な時機に船内放送等により乗客に下船準備の案内をする。</w:t>
      </w:r>
    </w:p>
    <w:p w14:paraId="5BA1FE4D"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（例２）</w:t>
      </w:r>
    </w:p>
    <w:p w14:paraId="70A5C9A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第18条</w:t>
      </w:r>
      <w:r>
        <w:rPr>
          <w:rFonts w:ascii="ＭＳ ゴシック" w:hAnsi="ＭＳ ゴシック" w:hint="eastAsia"/>
          <w:sz w:val="21"/>
          <w:szCs w:val="21"/>
        </w:rPr>
        <w:t xml:space="preserve">　</w:t>
      </w:r>
      <w:r w:rsidRPr="00DC2767">
        <w:rPr>
          <w:rFonts w:ascii="ＭＳ ゴシック" w:hAnsi="ＭＳ ゴシック" w:hint="eastAsia"/>
          <w:sz w:val="21"/>
          <w:szCs w:val="21"/>
        </w:rPr>
        <w:t>船長は、船体が完全に着岸したことを確認した後、船内作業指揮者に下船のために必要な作業の開始を指示する。</w:t>
      </w:r>
    </w:p>
    <w:p w14:paraId="23360B46"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内作業指揮者は、前項の指示を受けたときは船内作業員を指揮して、車両区域の出入口を開放、車両のオーバーラッシング及び固縛装置を取りはずし、陸上作業指揮者と緊密な連携のもとに可動橋、人道橋を架設し、舷門を開放する。</w:t>
      </w:r>
    </w:p>
    <w:p w14:paraId="6B5B3CCA"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 xml:space="preserve">３　</w:t>
      </w:r>
      <w:r w:rsidR="00A52761">
        <w:rPr>
          <w:rFonts w:ascii="ＭＳ ゴシック" w:hAnsi="ＭＳ ゴシック" w:hint="eastAsia"/>
          <w:sz w:val="21"/>
          <w:szCs w:val="21"/>
        </w:rPr>
        <w:t>（例</w:t>
      </w:r>
      <w:r w:rsidRPr="00DC2767">
        <w:rPr>
          <w:rFonts w:ascii="ＭＳ ゴシック" w:hAnsi="ＭＳ ゴシック" w:hint="eastAsia"/>
          <w:sz w:val="21"/>
          <w:szCs w:val="21"/>
        </w:rPr>
        <w:t>１）の５に同じ。</w:t>
      </w:r>
    </w:p>
    <w:p w14:paraId="263812B6"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 xml:space="preserve">４　</w:t>
      </w:r>
      <w:r w:rsidR="00A52761">
        <w:rPr>
          <w:rFonts w:ascii="ＭＳ ゴシック" w:hAnsi="ＭＳ ゴシック" w:hint="eastAsia"/>
          <w:sz w:val="21"/>
          <w:szCs w:val="21"/>
        </w:rPr>
        <w:t>（例</w:t>
      </w:r>
      <w:r w:rsidRPr="00DC2767">
        <w:rPr>
          <w:rFonts w:ascii="ＭＳ ゴシック" w:hAnsi="ＭＳ ゴシック" w:hint="eastAsia"/>
          <w:sz w:val="21"/>
          <w:szCs w:val="21"/>
        </w:rPr>
        <w:t>１）の６に同じ。</w:t>
      </w:r>
    </w:p>
    <w:p w14:paraId="50329760"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（旅客の下船）</w:t>
      </w:r>
    </w:p>
    <w:p w14:paraId="3FE60DC0"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（例１）</w:t>
      </w:r>
    </w:p>
    <w:p w14:paraId="77AA4A59"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第19条　船内の旅客係員は、船内作業指揮者の指揮を受け、○○舷門にあって人道橋の架設完了を確認した後、旅客を誘導して下船させる。</w:t>
      </w:r>
    </w:p>
    <w:p w14:paraId="5AF34319"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（例２）</w:t>
      </w:r>
    </w:p>
    <w:p w14:paraId="4161FF35"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第19条</w:t>
      </w:r>
      <w:r>
        <w:rPr>
          <w:rFonts w:ascii="ＭＳ ゴシック" w:hAnsi="ＭＳ ゴシック" w:hint="eastAsia"/>
          <w:sz w:val="21"/>
          <w:szCs w:val="21"/>
        </w:rPr>
        <w:t xml:space="preserve">　</w:t>
      </w:r>
      <w:r w:rsidRPr="00DC2767">
        <w:rPr>
          <w:rFonts w:ascii="ＭＳ ゴシック" w:hAnsi="ＭＳ ゴシック" w:hint="eastAsia"/>
          <w:sz w:val="21"/>
          <w:szCs w:val="21"/>
        </w:rPr>
        <w:t>船内の旅客係員は、船内作業指揮者の指揮を受け、車両の下船が完了したことを確認した後、旅客を誘導して下船させる。</w:t>
      </w:r>
    </w:p>
    <w:p w14:paraId="67886806"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（車両の陸揚げ）</w:t>
      </w:r>
    </w:p>
    <w:p w14:paraId="770B8AD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第20条　船内作業指揮者は、船内の旅客係員を指揮して航送旅客の乗車に先立ち船内放送等により次の事項を周知する。</w:t>
      </w:r>
    </w:p>
    <w:p w14:paraId="10DB3494" w14:textId="77777777" w:rsidR="00DC2767" w:rsidRPr="00DC2767" w:rsidRDefault="00DC2767" w:rsidP="00071C3A">
      <w:pPr>
        <w:pStyle w:val="a3"/>
        <w:wordWrap/>
        <w:ind w:firstLineChars="50" w:firstLine="107"/>
        <w:rPr>
          <w:rFonts w:ascii="ＭＳ ゴシック" w:hAnsi="ＭＳ ゴシック"/>
          <w:sz w:val="21"/>
          <w:szCs w:val="21"/>
        </w:rPr>
      </w:pPr>
      <w:r w:rsidRPr="00DC2767">
        <w:rPr>
          <w:rFonts w:ascii="ＭＳ ゴシック" w:hAnsi="ＭＳ ゴシック" w:hint="eastAsia"/>
          <w:sz w:val="21"/>
          <w:szCs w:val="21"/>
        </w:rPr>
        <w:t>(1)　運転者は、係員の指示に従ってエンジンを始動すること。</w:t>
      </w:r>
    </w:p>
    <w:p w14:paraId="447CC1A5" w14:textId="77777777" w:rsidR="00DC2767" w:rsidRPr="00DC2767" w:rsidRDefault="00DC2767" w:rsidP="00071C3A">
      <w:pPr>
        <w:pStyle w:val="a3"/>
        <w:wordWrap/>
        <w:ind w:firstLineChars="50" w:firstLine="107"/>
        <w:rPr>
          <w:rFonts w:ascii="ＭＳ ゴシック" w:hAnsi="ＭＳ ゴシック"/>
          <w:sz w:val="21"/>
          <w:szCs w:val="21"/>
        </w:rPr>
      </w:pPr>
      <w:r w:rsidRPr="00DC2767">
        <w:rPr>
          <w:rFonts w:ascii="ＭＳ ゴシック" w:hAnsi="ＭＳ ゴシック" w:hint="eastAsia"/>
          <w:sz w:val="21"/>
          <w:szCs w:val="21"/>
        </w:rPr>
        <w:t>(2)　航送旅客は、車両甲板では禁煙を厳守すること。</w:t>
      </w:r>
    </w:p>
    <w:p w14:paraId="011DB368"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２　船内作業指揮者は、着岸後、船内車両誘導係員を指揮して航送旅客を乗車させる。</w:t>
      </w:r>
    </w:p>
    <w:p w14:paraId="6B7855C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陸上作業指揮者は、可動橋及びその付近の状況に異常のないことを確認した後、通行止めをとき、船内作業指揮者に陸揚げの合図をする。</w:t>
      </w:r>
    </w:p>
    <w:p w14:paraId="02807C15" w14:textId="77777777" w:rsidR="00DC2767" w:rsidRPr="00DC2767"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r w:rsidR="00DC2767" w:rsidRPr="00DC2767">
        <w:rPr>
          <w:rFonts w:ascii="ＭＳ ゴシック" w:hAnsi="ＭＳ ゴシック" w:hint="eastAsia"/>
          <w:sz w:val="21"/>
          <w:szCs w:val="21"/>
        </w:rPr>
        <w:t>１）</w:t>
      </w:r>
    </w:p>
    <w:p w14:paraId="1624F225"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４　船内作業指揮者は、前項の合図を受けたときは、船内における車両の陸揚げ準備が完了していることを確認した後、船内車両誘導係員に車両の陸揚げを開始させる。（第５項以下は</w:t>
      </w:r>
      <w:r w:rsidRPr="00DC2767">
        <w:rPr>
          <w:rFonts w:ascii="ＭＳ ゴシック" w:hAnsi="ＭＳ ゴシック" w:hint="eastAsia"/>
          <w:sz w:val="21"/>
          <w:szCs w:val="21"/>
        </w:rPr>
        <w:lastRenderedPageBreak/>
        <w:t>共通）</w:t>
      </w:r>
    </w:p>
    <w:p w14:paraId="226A37FB"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（例２）</w:t>
      </w:r>
    </w:p>
    <w:p w14:paraId="5FF26E0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４　船内作業指揮者は、前項の合図を受けたときは、船内における車両の陸揚げ準備が完了していることを確認した後、○デッキのトラック誘導係員及び○デッキの乗用車誘導係員に車両の陸揚げを開始させる。</w:t>
      </w:r>
    </w:p>
    <w:p w14:paraId="7274C8B4"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５　船内車両誘導係員は、車両を可動橋上に停止させることのないように誘導する。</w:t>
      </w:r>
    </w:p>
    <w:p w14:paraId="05449562"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33238AF9"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７　陸上作業指揮者は、車両の陸揚げに際しては、陸上作業員を指揮して可動橋及びその付近並びに陸上構内における車両通行の安全の確保に当たる。</w:t>
      </w:r>
    </w:p>
    <w:p w14:paraId="75973909"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（下船の終了）</w:t>
      </w:r>
    </w:p>
    <w:p w14:paraId="45741285"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第21条　陸上作業指揮者は、船内作業指揮者から旅客及び車両の下船が完了した旨の連絡を受けた後、陸上作業員を指揮して可動橋及び人道橋を収納する。</w:t>
      </w:r>
    </w:p>
    <w:p w14:paraId="10F742B9"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陸上作業指揮者及び船内作業指揮者は、旅客及び車両の下船が完了したときは、その旨及び異常の有無を、それぞれ（副）運航管理者及び船長に報告する。</w:t>
      </w:r>
    </w:p>
    <w:p w14:paraId="78C774D7"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（車両の積込み等の中止）</w:t>
      </w:r>
    </w:p>
    <w:p w14:paraId="16DA60CE"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第22条　船内作業指揮者及び陸上作業指揮者は、気象・海象の変化その他の理由により、車両の積込み又は陸揚げが危険になったと認めるときは、作業を中断し、船長及び（副）運航管理者にその旨を連絡する。</w:t>
      </w:r>
    </w:p>
    <w:p w14:paraId="52C08CB0"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船長は、前項の連絡を受けたときは、作業現場の状況を確認し、（副）運航管理者と協議して作業を中止するか否かを決定する。</w:t>
      </w:r>
    </w:p>
    <w:p w14:paraId="3FE20B36" w14:textId="77777777" w:rsidR="001964A0" w:rsidRPr="00CB1A2A" w:rsidRDefault="00DC2767" w:rsidP="00071C3A">
      <w:pPr>
        <w:pStyle w:val="a3"/>
        <w:wordWrap/>
        <w:ind w:left="215" w:hangingChars="100" w:hanging="215"/>
        <w:rPr>
          <w:spacing w:val="0"/>
          <w:sz w:val="21"/>
          <w:szCs w:val="21"/>
        </w:rPr>
      </w:pPr>
      <w:r w:rsidRPr="00DC2767">
        <w:rPr>
          <w:rFonts w:ascii="ＭＳ ゴシック" w:hAnsi="ＭＳ ゴシック" w:hint="eastAsia"/>
          <w:sz w:val="21"/>
          <w:szCs w:val="21"/>
        </w:rPr>
        <w:t>３　船長及び（副）運航管理者は、作業の中止又は継続を決定したときは、直ちに船内作業指揮者及び陸上作業指揮者にその旨を指示する。</w:t>
      </w:r>
    </w:p>
    <w:p w14:paraId="5DD4F733" w14:textId="77777777" w:rsidR="00DC2767" w:rsidRDefault="00DC2767" w:rsidP="00071C3A">
      <w:pPr>
        <w:pStyle w:val="a3"/>
        <w:wordWrap/>
        <w:ind w:firstLineChars="500" w:firstLine="1073"/>
        <w:rPr>
          <w:rFonts w:ascii="ＭＳ ゴシック" w:hAnsi="ＭＳ ゴシック"/>
          <w:sz w:val="21"/>
          <w:szCs w:val="21"/>
        </w:rPr>
      </w:pPr>
    </w:p>
    <w:p w14:paraId="4E1C3E89"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2C97F3E6" w14:textId="77777777" w:rsidR="00307E99" w:rsidRPr="00307E99" w:rsidRDefault="00307E99" w:rsidP="00071C3A">
      <w:pPr>
        <w:pStyle w:val="a3"/>
        <w:wordWrap/>
        <w:ind w:firstLineChars="100" w:firstLine="215"/>
        <w:rPr>
          <w:rFonts w:ascii="ＭＳ ゴシック" w:hAnsi="ＭＳ ゴシック"/>
          <w:sz w:val="21"/>
          <w:szCs w:val="21"/>
        </w:rPr>
      </w:pPr>
      <w:r w:rsidRPr="00307E99">
        <w:rPr>
          <w:rFonts w:ascii="ＭＳ ゴシック" w:hAnsi="ＭＳ ゴシック" w:hint="eastAsia"/>
          <w:sz w:val="21"/>
          <w:szCs w:val="21"/>
        </w:rPr>
        <w:t>（乗船待ち旅客に対する遵守事項等の周知）</w:t>
      </w:r>
    </w:p>
    <w:p w14:paraId="5C748822" w14:textId="77777777" w:rsidR="00307E99" w:rsidRPr="00307E99" w:rsidRDefault="00307E99" w:rsidP="00071C3A">
      <w:pPr>
        <w:pStyle w:val="a3"/>
        <w:wordWrap/>
        <w:ind w:left="215" w:hangingChars="100" w:hanging="215"/>
        <w:rPr>
          <w:rFonts w:ascii="ＭＳ ゴシック" w:hAnsi="ＭＳ ゴシック"/>
          <w:sz w:val="21"/>
          <w:szCs w:val="21"/>
        </w:rPr>
      </w:pPr>
      <w:r w:rsidRPr="00307E99">
        <w:rPr>
          <w:rFonts w:ascii="ＭＳ ゴシック" w:hAnsi="ＭＳ ゴシック" w:hint="eastAsia"/>
          <w:sz w:val="21"/>
          <w:szCs w:val="21"/>
        </w:rPr>
        <w:t>第23条　（副）運航管理者は、乗船待ちの旅客に対して次の事項を掲示等により周知しなければならない。周知事項の掲示は駐車場及び旅客待合所とする。</w:t>
      </w:r>
    </w:p>
    <w:p w14:paraId="7D97686C" w14:textId="77777777" w:rsidR="00307E99" w:rsidRP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（例）</w:t>
      </w:r>
    </w:p>
    <w:p w14:paraId="348E02E7"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(1)　旅客及び車両は、乗下船時、係員の誘導に従うこと。</w:t>
      </w:r>
    </w:p>
    <w:p w14:paraId="47122193"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(2)　車両は、乗下船時、徐行すること。</w:t>
      </w:r>
    </w:p>
    <w:p w14:paraId="1D9ECD16"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(3)　車両は、乗下船時、乗降中の他の車両の前に割込まないこと。</w:t>
      </w:r>
    </w:p>
    <w:p w14:paraId="702E7FCF"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(4)　車両は、乗船時、係員の指示に従いヘッドライトを消灯すること。（夜間）</w:t>
      </w:r>
    </w:p>
    <w:p w14:paraId="42EA1898"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(5)　車両甲板における喫煙その他火気の取扱いは禁止されていること。</w:t>
      </w:r>
    </w:p>
    <w:p w14:paraId="29BE4461" w14:textId="77777777" w:rsidR="00307E99" w:rsidRPr="00307E99" w:rsidRDefault="00307E9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(6)</w:t>
      </w:r>
      <w:r>
        <w:rPr>
          <w:rFonts w:ascii="ＭＳ ゴシック" w:hAnsi="ＭＳ ゴシック" w:hint="eastAsia"/>
          <w:sz w:val="21"/>
          <w:szCs w:val="21"/>
        </w:rPr>
        <w:t xml:space="preserve">　</w:t>
      </w:r>
      <w:r w:rsidRPr="00307E99">
        <w:rPr>
          <w:rFonts w:ascii="ＭＳ ゴシック" w:hAnsi="ＭＳ ゴシック" w:hint="eastAsia"/>
          <w:sz w:val="21"/>
          <w:szCs w:val="21"/>
        </w:rPr>
        <w:t>車両甲板は、航行中、立入りが禁止されること。</w:t>
      </w:r>
    </w:p>
    <w:p w14:paraId="035209D2" w14:textId="77777777" w:rsidR="00307E99" w:rsidRPr="00307E99" w:rsidRDefault="00307E99"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(7)</w:t>
      </w:r>
      <w:r>
        <w:rPr>
          <w:rFonts w:ascii="ＭＳ ゴシック" w:hAnsi="ＭＳ ゴシック" w:hint="eastAsia"/>
          <w:sz w:val="21"/>
          <w:szCs w:val="21"/>
        </w:rPr>
        <w:t xml:space="preserve">　</w:t>
      </w:r>
      <w:r w:rsidRPr="00307E99">
        <w:rPr>
          <w:rFonts w:ascii="ＭＳ ゴシック" w:hAnsi="ＭＳ ゴシック" w:hint="eastAsia"/>
          <w:sz w:val="21"/>
          <w:szCs w:val="21"/>
        </w:rPr>
        <w:t>車両甲板で下車する際は、必ずエンジンを止め、サイドブレーキを引き、すべてのスイッチを切り、施錠しておくこと。</w:t>
      </w:r>
    </w:p>
    <w:p w14:paraId="7D4F62D3" w14:textId="77777777" w:rsidR="00307E99" w:rsidRPr="00307E99" w:rsidRDefault="00307E9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(8)</w:t>
      </w:r>
      <w:r>
        <w:rPr>
          <w:rFonts w:ascii="ＭＳ ゴシック" w:hAnsi="ＭＳ ゴシック" w:hint="eastAsia"/>
          <w:sz w:val="21"/>
          <w:szCs w:val="21"/>
        </w:rPr>
        <w:t xml:space="preserve">　</w:t>
      </w:r>
      <w:r w:rsidRPr="00307E99">
        <w:rPr>
          <w:rFonts w:ascii="ＭＳ ゴシック" w:hAnsi="ＭＳ ゴシック" w:hint="eastAsia"/>
          <w:sz w:val="21"/>
          <w:szCs w:val="21"/>
        </w:rPr>
        <w:t>船内においては、船長その他の乗組員の指示に従うこと。</w:t>
      </w:r>
    </w:p>
    <w:p w14:paraId="698F38EE" w14:textId="77777777" w:rsidR="00307E99" w:rsidRPr="00307E99" w:rsidRDefault="00307E99"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(9)</w:t>
      </w:r>
      <w:r>
        <w:rPr>
          <w:rFonts w:ascii="ＭＳ ゴシック" w:hAnsi="ＭＳ ゴシック" w:hint="eastAsia"/>
          <w:sz w:val="21"/>
          <w:szCs w:val="21"/>
        </w:rPr>
        <w:t xml:space="preserve">　</w:t>
      </w:r>
      <w:r w:rsidRPr="00307E99">
        <w:rPr>
          <w:rFonts w:ascii="ＭＳ ゴシック" w:hAnsi="ＭＳ ゴシック" w:hint="eastAsia"/>
          <w:sz w:val="21"/>
          <w:szCs w:val="21"/>
        </w:rPr>
        <w:t>船内においては、他人に危害を加えるような行為又は迷惑をかける行為をしないこと。</w:t>
      </w:r>
    </w:p>
    <w:p w14:paraId="3687F22E" w14:textId="77777777" w:rsidR="00307E99" w:rsidRPr="00307E99" w:rsidRDefault="00307E99"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(10)</w:t>
      </w:r>
      <w:r>
        <w:rPr>
          <w:rFonts w:ascii="ＭＳ ゴシック" w:hAnsi="ＭＳ ゴシック" w:hint="eastAsia"/>
          <w:sz w:val="21"/>
          <w:szCs w:val="21"/>
        </w:rPr>
        <w:t xml:space="preserve">　</w:t>
      </w:r>
      <w:r w:rsidRPr="00307E99">
        <w:rPr>
          <w:rFonts w:ascii="ＭＳ ゴシック" w:hAnsi="ＭＳ ゴシック" w:hint="eastAsia"/>
          <w:sz w:val="21"/>
          <w:szCs w:val="21"/>
        </w:rPr>
        <w:t>その他旅客の安全に関して旅客に周知すべき事項。（臨時に周知事項が生じた場合の当該事項を含む。）</w:t>
      </w:r>
    </w:p>
    <w:p w14:paraId="1862A1E2" w14:textId="77777777" w:rsidR="00307E99" w:rsidRPr="00307E99" w:rsidRDefault="00307E99" w:rsidP="00071C3A">
      <w:pPr>
        <w:pStyle w:val="a3"/>
        <w:wordWrap/>
        <w:ind w:firstLineChars="100" w:firstLine="215"/>
        <w:rPr>
          <w:rFonts w:ascii="ＭＳ ゴシック" w:hAnsi="ＭＳ ゴシック"/>
          <w:sz w:val="21"/>
          <w:szCs w:val="21"/>
        </w:rPr>
      </w:pPr>
      <w:r w:rsidRPr="00307E99">
        <w:rPr>
          <w:rFonts w:ascii="ＭＳ ゴシック" w:hAnsi="ＭＳ ゴシック" w:hint="eastAsia"/>
          <w:sz w:val="21"/>
          <w:szCs w:val="21"/>
        </w:rPr>
        <w:t>（乗船旅客に対する遵守事項等の周知）</w:t>
      </w:r>
    </w:p>
    <w:p w14:paraId="1AE92668" w14:textId="77777777" w:rsidR="00307E99" w:rsidRP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第24条　船長は、旅客が乗船している間適宜の時間に次の事項を放送等（ビデオ放送その他の方法を含む。）により周知しなければならない。</w:t>
      </w:r>
    </w:p>
    <w:p w14:paraId="7D732C4F"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(1)　旅客の禁止行為が掲示されている場所及びその主要事項</w:t>
      </w:r>
    </w:p>
    <w:p w14:paraId="4677CC4F"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(2)　救命胴衣の格納場所、着用方法</w:t>
      </w:r>
    </w:p>
    <w:p w14:paraId="7CE5C50B"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(3)　非常の際の避難要領（非常信号、避難経路等）</w:t>
      </w:r>
    </w:p>
    <w:p w14:paraId="15C528BD"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(4)　車両区域内における注意事項</w:t>
      </w:r>
    </w:p>
    <w:p w14:paraId="47B8AA4F" w14:textId="77777777" w:rsidR="00307E99" w:rsidRP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（例）</w:t>
      </w:r>
    </w:p>
    <w:p w14:paraId="126A75C3"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①</w:t>
      </w:r>
      <w:r>
        <w:rPr>
          <w:rFonts w:ascii="ＭＳ ゴシック" w:hAnsi="ＭＳ ゴシック" w:hint="eastAsia"/>
          <w:sz w:val="21"/>
          <w:szCs w:val="21"/>
        </w:rPr>
        <w:t xml:space="preserve">　</w:t>
      </w:r>
      <w:r w:rsidRPr="00307E99">
        <w:rPr>
          <w:rFonts w:ascii="ＭＳ ゴシック" w:hAnsi="ＭＳ ゴシック" w:hint="eastAsia"/>
          <w:sz w:val="21"/>
          <w:szCs w:val="21"/>
        </w:rPr>
        <w:t>車止め及び固縛装置は自分ではずさないこと。</w:t>
      </w:r>
    </w:p>
    <w:p w14:paraId="1934843F"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lastRenderedPageBreak/>
        <w:t>②</w:t>
      </w:r>
      <w:r>
        <w:rPr>
          <w:rFonts w:ascii="ＭＳ ゴシック" w:hAnsi="ＭＳ ゴシック" w:hint="eastAsia"/>
          <w:sz w:val="21"/>
          <w:szCs w:val="21"/>
        </w:rPr>
        <w:t xml:space="preserve">　</w:t>
      </w:r>
      <w:r w:rsidRPr="00307E99">
        <w:rPr>
          <w:rFonts w:ascii="ＭＳ ゴシック" w:hAnsi="ＭＳ ゴシック" w:hint="eastAsia"/>
          <w:sz w:val="21"/>
          <w:szCs w:val="21"/>
        </w:rPr>
        <w:t>エンジンの始動は、係員の指示に従って行うこと。</w:t>
      </w:r>
    </w:p>
    <w:p w14:paraId="0EC22687"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③</w:t>
      </w:r>
      <w:r>
        <w:rPr>
          <w:rFonts w:ascii="ＭＳ ゴシック" w:hAnsi="ＭＳ ゴシック" w:hint="eastAsia"/>
          <w:sz w:val="21"/>
          <w:szCs w:val="21"/>
        </w:rPr>
        <w:t xml:space="preserve">　</w:t>
      </w:r>
      <w:r w:rsidRPr="00307E99">
        <w:rPr>
          <w:rFonts w:ascii="ＭＳ ゴシック" w:hAnsi="ＭＳ ゴシック" w:hint="eastAsia"/>
          <w:sz w:val="21"/>
          <w:szCs w:val="21"/>
        </w:rPr>
        <w:t>車両の運転は、乗組員の誘導に従い、徐行すること。</w:t>
      </w:r>
    </w:p>
    <w:p w14:paraId="494CC104"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(5)　病気、盗難等が発生した場合の乗組員への通報</w:t>
      </w:r>
    </w:p>
    <w:p w14:paraId="2095843B" w14:textId="77777777" w:rsidR="00307E99" w:rsidRDefault="00307E9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 xml:space="preserve">)　</w:t>
      </w:r>
      <w:r w:rsidRPr="00307E99">
        <w:rPr>
          <w:rFonts w:ascii="ＭＳ ゴシック" w:hAnsi="ＭＳ ゴシック" w:hint="eastAsia"/>
          <w:sz w:val="21"/>
          <w:szCs w:val="21"/>
        </w:rPr>
        <w:t>高速航行中におけるシートベルトの着用</w:t>
      </w:r>
    </w:p>
    <w:p w14:paraId="22FE93BE" w14:textId="77777777" w:rsidR="00307E99" w:rsidRPr="00307E99" w:rsidRDefault="00307E9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(7)</w:t>
      </w:r>
      <w:r>
        <w:rPr>
          <w:rFonts w:ascii="ＭＳ ゴシック" w:hAnsi="ＭＳ ゴシック" w:hint="eastAsia"/>
          <w:sz w:val="21"/>
          <w:szCs w:val="21"/>
        </w:rPr>
        <w:t xml:space="preserve">　</w:t>
      </w:r>
      <w:r w:rsidRPr="00307E99">
        <w:rPr>
          <w:rFonts w:ascii="ＭＳ ゴシック" w:hAnsi="ＭＳ ゴシック" w:hint="eastAsia"/>
          <w:sz w:val="21"/>
          <w:szCs w:val="21"/>
        </w:rPr>
        <w:t>その他旅客が遵守すべき事項</w:t>
      </w:r>
    </w:p>
    <w:p w14:paraId="1B769E5E" w14:textId="77777777" w:rsidR="00307E99" w:rsidRP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（例</w:t>
      </w:r>
      <w:r>
        <w:rPr>
          <w:rFonts w:ascii="ＭＳ ゴシック" w:hAnsi="ＭＳ ゴシック" w:hint="eastAsia"/>
          <w:sz w:val="21"/>
          <w:szCs w:val="21"/>
        </w:rPr>
        <w:t>）</w:t>
      </w:r>
    </w:p>
    <w:p w14:paraId="30A6346C"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①</w:t>
      </w:r>
      <w:r>
        <w:rPr>
          <w:rFonts w:ascii="ＭＳ ゴシック" w:hAnsi="ＭＳ ゴシック" w:hint="eastAsia"/>
          <w:sz w:val="21"/>
          <w:szCs w:val="21"/>
        </w:rPr>
        <w:t xml:space="preserve">　</w:t>
      </w:r>
      <w:r w:rsidRPr="00307E99">
        <w:rPr>
          <w:rFonts w:ascii="ＭＳ ゴシック" w:hAnsi="ＭＳ ゴシック" w:hint="eastAsia"/>
          <w:sz w:val="21"/>
          <w:szCs w:val="21"/>
        </w:rPr>
        <w:t>下船及び非常の際は、係員の指示に従うこと。</w:t>
      </w:r>
    </w:p>
    <w:p w14:paraId="7335D684"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②</w:t>
      </w:r>
      <w:r>
        <w:rPr>
          <w:rFonts w:ascii="ＭＳ ゴシック" w:hAnsi="ＭＳ ゴシック" w:hint="eastAsia"/>
          <w:sz w:val="21"/>
          <w:szCs w:val="21"/>
        </w:rPr>
        <w:t xml:space="preserve">　</w:t>
      </w:r>
      <w:r w:rsidRPr="00307E99">
        <w:rPr>
          <w:rFonts w:ascii="ＭＳ ゴシック" w:hAnsi="ＭＳ ゴシック" w:hint="eastAsia"/>
          <w:sz w:val="21"/>
          <w:szCs w:val="21"/>
        </w:rPr>
        <w:t>航海中、許可なく車両区域に立入らないこと。</w:t>
      </w:r>
    </w:p>
    <w:p w14:paraId="73738A80"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③</w:t>
      </w:r>
      <w:r>
        <w:rPr>
          <w:rFonts w:ascii="ＭＳ ゴシック" w:hAnsi="ＭＳ ゴシック" w:hint="eastAsia"/>
          <w:sz w:val="21"/>
          <w:szCs w:val="21"/>
        </w:rPr>
        <w:t xml:space="preserve">　</w:t>
      </w:r>
      <w:r w:rsidRPr="00307E99">
        <w:rPr>
          <w:rFonts w:ascii="ＭＳ ゴシック" w:hAnsi="ＭＳ ゴシック" w:hint="eastAsia"/>
          <w:sz w:val="21"/>
          <w:szCs w:val="21"/>
        </w:rPr>
        <w:t>下船の際は、係員の指示に従って車両区域に入ること。</w:t>
      </w:r>
    </w:p>
    <w:p w14:paraId="329536C7" w14:textId="77777777" w:rsid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２　船長は、船内の見やすい場所に前項各号の事項を掲示しておかなければならない。</w:t>
      </w:r>
    </w:p>
    <w:p w14:paraId="216347E3" w14:textId="77777777" w:rsidR="00307E99" w:rsidRDefault="00307E99" w:rsidP="00071C3A">
      <w:pPr>
        <w:pStyle w:val="a3"/>
        <w:wordWrap/>
        <w:rPr>
          <w:rFonts w:ascii="ＭＳ ゴシック" w:hAnsi="ＭＳ ゴシック"/>
          <w:sz w:val="21"/>
          <w:szCs w:val="21"/>
        </w:rPr>
      </w:pPr>
    </w:p>
    <w:p w14:paraId="78C98FE6" w14:textId="77777777" w:rsidR="00307E99" w:rsidRPr="00307E99" w:rsidRDefault="00307E99" w:rsidP="00071C3A">
      <w:pPr>
        <w:pStyle w:val="a3"/>
        <w:wordWrap/>
        <w:ind w:firstLineChars="500" w:firstLine="1073"/>
        <w:rPr>
          <w:rFonts w:ascii="ＭＳ ゴシック" w:hAnsi="ＭＳ ゴシック"/>
          <w:sz w:val="21"/>
          <w:szCs w:val="21"/>
        </w:rPr>
      </w:pPr>
      <w:r w:rsidRPr="00307E99">
        <w:rPr>
          <w:rFonts w:ascii="ＭＳ ゴシック" w:hAnsi="ＭＳ ゴシック" w:hint="eastAsia"/>
          <w:sz w:val="21"/>
          <w:szCs w:val="21"/>
        </w:rPr>
        <w:t xml:space="preserve">第６章　</w:t>
      </w:r>
      <w:r>
        <w:rPr>
          <w:rFonts w:ascii="ＭＳ ゴシック" w:hAnsi="ＭＳ ゴシック" w:hint="eastAsia"/>
          <w:sz w:val="21"/>
          <w:szCs w:val="21"/>
        </w:rPr>
        <w:t xml:space="preserve">　</w:t>
      </w:r>
      <w:r w:rsidRPr="00307E99">
        <w:rPr>
          <w:rFonts w:ascii="ＭＳ ゴシック" w:hAnsi="ＭＳ ゴシック" w:hint="eastAsia"/>
          <w:sz w:val="21"/>
          <w:szCs w:val="21"/>
        </w:rPr>
        <w:t>はしけ取り作業</w:t>
      </w:r>
    </w:p>
    <w:p w14:paraId="67A272D9" w14:textId="77777777" w:rsidR="00307E99" w:rsidRPr="00307E99" w:rsidRDefault="00307E99" w:rsidP="00071C3A">
      <w:pPr>
        <w:pStyle w:val="a3"/>
        <w:wordWrap/>
        <w:ind w:firstLineChars="100" w:firstLine="215"/>
        <w:rPr>
          <w:rFonts w:ascii="ＭＳ ゴシック" w:hAnsi="ＭＳ ゴシック"/>
          <w:sz w:val="21"/>
          <w:szCs w:val="21"/>
        </w:rPr>
      </w:pPr>
      <w:r w:rsidRPr="00307E99">
        <w:rPr>
          <w:rFonts w:ascii="ＭＳ ゴシック" w:hAnsi="ＭＳ ゴシック" w:hint="eastAsia"/>
          <w:sz w:val="21"/>
          <w:szCs w:val="21"/>
        </w:rPr>
        <w:t>（はしけ取り作業）</w:t>
      </w:r>
    </w:p>
    <w:p w14:paraId="5E1CD841" w14:textId="77777777" w:rsidR="00307E99" w:rsidRPr="00307E99" w:rsidRDefault="00307E99" w:rsidP="00071C3A">
      <w:pPr>
        <w:pStyle w:val="a3"/>
        <w:wordWrap/>
        <w:ind w:left="215" w:hangingChars="100" w:hanging="215"/>
        <w:rPr>
          <w:rFonts w:ascii="ＭＳ ゴシック" w:hAnsi="ＭＳ ゴシック"/>
          <w:sz w:val="21"/>
          <w:szCs w:val="21"/>
        </w:rPr>
      </w:pPr>
      <w:r w:rsidRPr="00307E99">
        <w:rPr>
          <w:rFonts w:ascii="ＭＳ ゴシック" w:hAnsi="ＭＳ ゴシック" w:hint="eastAsia"/>
          <w:sz w:val="21"/>
          <w:szCs w:val="21"/>
        </w:rPr>
        <w:t>第25条　（副）運航管理者は、就航船舶（以下「本船」という。）と陸上との間の旅客の輸送に小型の舟艇（以下「はしけ」という。）を使用する場合は、その運航に関し、次の措置を講じなければならない。</w:t>
      </w:r>
    </w:p>
    <w:p w14:paraId="13A12542"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(1)　使用するはしけが良好な状態にあることを確認すること。</w:t>
      </w:r>
    </w:p>
    <w:p w14:paraId="281F212E"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(2)　使用するはしけとの連絡体制が確立されていること。</w:t>
      </w:r>
    </w:p>
    <w:p w14:paraId="4D48B122" w14:textId="77777777" w:rsidR="00307E99" w:rsidRPr="00307E99" w:rsidRDefault="00307E99" w:rsidP="00071C3A">
      <w:pPr>
        <w:pStyle w:val="a3"/>
        <w:wordWrap/>
        <w:ind w:leftChars="50" w:left="428" w:hangingChars="150" w:hanging="322"/>
        <w:rPr>
          <w:rFonts w:ascii="ＭＳ ゴシック" w:hAnsi="ＭＳ ゴシック"/>
          <w:sz w:val="21"/>
          <w:szCs w:val="21"/>
        </w:rPr>
      </w:pPr>
      <w:r w:rsidRPr="00307E99">
        <w:rPr>
          <w:rFonts w:ascii="ＭＳ ゴシック" w:hAnsi="ＭＳ ゴシック" w:hint="eastAsia"/>
          <w:sz w:val="21"/>
          <w:szCs w:val="21"/>
        </w:rPr>
        <w:t>(3)　旅客が、岸壁から本船へ移乗するまで及び本船から移乗した後岸壁に上陸するまでの安全を確保すること。</w:t>
      </w:r>
    </w:p>
    <w:p w14:paraId="78C053DE" w14:textId="77777777" w:rsidR="00307E99" w:rsidRPr="00307E99" w:rsidRDefault="00307E99" w:rsidP="00071C3A">
      <w:pPr>
        <w:pStyle w:val="a3"/>
        <w:wordWrap/>
        <w:ind w:leftChars="50" w:left="428" w:hangingChars="150" w:hanging="322"/>
        <w:rPr>
          <w:rFonts w:ascii="ＭＳ ゴシック" w:hAnsi="ＭＳ ゴシック"/>
          <w:sz w:val="21"/>
          <w:szCs w:val="21"/>
        </w:rPr>
      </w:pPr>
      <w:r w:rsidRPr="00307E99">
        <w:rPr>
          <w:rFonts w:ascii="ＭＳ ゴシック" w:hAnsi="ＭＳ ゴシック" w:hint="eastAsia"/>
          <w:sz w:val="21"/>
          <w:szCs w:val="21"/>
        </w:rPr>
        <w:t>(4)　本船の入港前に、船長と十分連絡を取り、はしけによる旅客の輸送を安全に行いうるかどうかを確認すること。</w:t>
      </w:r>
    </w:p>
    <w:p w14:paraId="055E68C8" w14:textId="77777777" w:rsidR="00307E99" w:rsidRPr="00307E99" w:rsidRDefault="00307E99" w:rsidP="00071C3A">
      <w:pPr>
        <w:pStyle w:val="a3"/>
        <w:wordWrap/>
        <w:ind w:left="215" w:hangingChars="100" w:hanging="215"/>
        <w:rPr>
          <w:rFonts w:ascii="ＭＳ ゴシック" w:hAnsi="ＭＳ ゴシック"/>
          <w:sz w:val="21"/>
          <w:szCs w:val="21"/>
        </w:rPr>
      </w:pPr>
      <w:r w:rsidRPr="00307E99">
        <w:rPr>
          <w:rFonts w:ascii="ＭＳ ゴシック" w:hAnsi="ＭＳ ゴシック" w:hint="eastAsia"/>
          <w:sz w:val="21"/>
          <w:szCs w:val="21"/>
        </w:rPr>
        <w:t>２　船長又は（副）運航管理者は、はしけによる旅客の輸送が危険であると判断したときは、直ちに作業を中止しなければならない。</w:t>
      </w:r>
    </w:p>
    <w:p w14:paraId="11E68153" w14:textId="77777777" w:rsidR="00307E99" w:rsidRPr="00307E99" w:rsidRDefault="00307E99" w:rsidP="00071C3A">
      <w:pPr>
        <w:pStyle w:val="a3"/>
        <w:wordWrap/>
        <w:ind w:left="215" w:hangingChars="100" w:hanging="215"/>
        <w:rPr>
          <w:rFonts w:ascii="ＭＳ ゴシック" w:hAnsi="ＭＳ ゴシック"/>
          <w:sz w:val="21"/>
          <w:szCs w:val="21"/>
        </w:rPr>
      </w:pPr>
      <w:r w:rsidRPr="00307E99">
        <w:rPr>
          <w:rFonts w:ascii="ＭＳ ゴシック" w:hAnsi="ＭＳ ゴシック" w:hint="eastAsia"/>
          <w:sz w:val="21"/>
          <w:szCs w:val="21"/>
        </w:rPr>
        <w:t>３　（副）運航管理者は、本船付近（停泊予定地点を含む。）及び岸壁付近を含む海域の気象・海象が次の条件の一に達しているときは、はしけによる旅客の輸送を中止しなければならない。</w:t>
      </w:r>
    </w:p>
    <w:p w14:paraId="52FBF743" w14:textId="77777777" w:rsid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（例）</w:t>
      </w:r>
    </w:p>
    <w:tbl>
      <w:tblPr>
        <w:tblW w:w="7443" w:type="dxa"/>
        <w:tblInd w:w="12" w:type="dxa"/>
        <w:tblLayout w:type="fixed"/>
        <w:tblCellMar>
          <w:left w:w="12" w:type="dxa"/>
          <w:right w:w="12" w:type="dxa"/>
        </w:tblCellMar>
        <w:tblLook w:val="0000" w:firstRow="0" w:lastRow="0" w:firstColumn="0" w:lastColumn="0" w:noHBand="0" w:noVBand="0"/>
      </w:tblPr>
      <w:tblGrid>
        <w:gridCol w:w="306"/>
        <w:gridCol w:w="2856"/>
        <w:gridCol w:w="2151"/>
        <w:gridCol w:w="2130"/>
      </w:tblGrid>
      <w:tr w:rsidR="00EA5274" w:rsidRPr="00CB1A2A" w14:paraId="0D7514AA" w14:textId="77777777" w:rsidTr="005F2F4A">
        <w:trPr>
          <w:cantSplit/>
          <w:trHeight w:hRule="exact" w:val="624"/>
        </w:trPr>
        <w:tc>
          <w:tcPr>
            <w:tcW w:w="306" w:type="dxa"/>
            <w:vMerge w:val="restart"/>
            <w:tcBorders>
              <w:top w:val="nil"/>
              <w:left w:val="nil"/>
              <w:bottom w:val="nil"/>
              <w:right w:val="nil"/>
            </w:tcBorders>
          </w:tcPr>
          <w:p w14:paraId="2749A254" w14:textId="77777777" w:rsidR="00EA5274" w:rsidRPr="00CB1A2A" w:rsidRDefault="00EA5274" w:rsidP="00071C3A">
            <w:pPr>
              <w:pStyle w:val="a3"/>
              <w:wordWrap/>
              <w:rPr>
                <w:spacing w:val="0"/>
                <w:sz w:val="21"/>
                <w:szCs w:val="21"/>
              </w:rPr>
            </w:pPr>
          </w:p>
        </w:tc>
        <w:tc>
          <w:tcPr>
            <w:tcW w:w="2856" w:type="dxa"/>
            <w:tcBorders>
              <w:top w:val="single" w:sz="4" w:space="0" w:color="auto"/>
              <w:left w:val="single" w:sz="4" w:space="0" w:color="000000"/>
              <w:bottom w:val="single" w:sz="4" w:space="0" w:color="auto"/>
              <w:right w:val="nil"/>
            </w:tcBorders>
          </w:tcPr>
          <w:p w14:paraId="4EE533F3" w14:textId="77777777" w:rsidR="00EA5274" w:rsidRPr="00CB1A2A" w:rsidRDefault="00EA5274" w:rsidP="00071C3A">
            <w:pPr>
              <w:pStyle w:val="a3"/>
              <w:wordWrap/>
              <w:ind w:leftChars="50" w:left="106" w:rightChars="50" w:right="106"/>
              <w:jc w:val="right"/>
              <w:rPr>
                <w:spacing w:val="0"/>
                <w:sz w:val="21"/>
                <w:szCs w:val="21"/>
              </w:rPr>
            </w:pPr>
            <w:r w:rsidRPr="00CB1A2A">
              <w:rPr>
                <w:rFonts w:ascii="ＭＳ ゴシック" w:hAnsi="ＭＳ ゴシック" w:hint="eastAsia"/>
                <w:sz w:val="21"/>
                <w:szCs w:val="21"/>
              </w:rPr>
              <w:t>気象・海象</w:t>
            </w:r>
          </w:p>
          <w:p w14:paraId="4A06DD66" w14:textId="77777777" w:rsidR="00EA5274" w:rsidRPr="00CB1A2A" w:rsidRDefault="00EA5274" w:rsidP="00071C3A">
            <w:pPr>
              <w:pStyle w:val="a3"/>
              <w:wordWrap/>
              <w:ind w:leftChars="50" w:left="106" w:rightChars="50" w:right="106"/>
              <w:rPr>
                <w:spacing w:val="0"/>
                <w:sz w:val="21"/>
                <w:szCs w:val="21"/>
              </w:rPr>
            </w:pPr>
            <w:r>
              <w:rPr>
                <w:rFonts w:ascii="ＭＳ ゴシック" w:hAnsi="ＭＳ ゴシック" w:hint="eastAsia"/>
                <w:sz w:val="21"/>
                <w:szCs w:val="21"/>
              </w:rPr>
              <w:t>港</w:t>
            </w:r>
            <w:r w:rsidRPr="00CB1A2A">
              <w:rPr>
                <w:rFonts w:ascii="ＭＳ ゴシック" w:hAnsi="ＭＳ ゴシック" w:hint="eastAsia"/>
                <w:sz w:val="21"/>
                <w:szCs w:val="21"/>
              </w:rPr>
              <w:t>名</w:t>
            </w:r>
          </w:p>
        </w:tc>
        <w:tc>
          <w:tcPr>
            <w:tcW w:w="2151" w:type="dxa"/>
            <w:tcBorders>
              <w:top w:val="single" w:sz="4" w:space="0" w:color="auto"/>
              <w:left w:val="single" w:sz="4" w:space="0" w:color="000000"/>
              <w:bottom w:val="single" w:sz="4" w:space="0" w:color="auto"/>
              <w:right w:val="single" w:sz="4" w:space="0" w:color="auto"/>
            </w:tcBorders>
          </w:tcPr>
          <w:p w14:paraId="04687005" w14:textId="77777777" w:rsidR="00EA5274" w:rsidRPr="00CB1A2A" w:rsidRDefault="00EA5274" w:rsidP="00071C3A">
            <w:pPr>
              <w:pStyle w:val="a3"/>
              <w:wordWrap/>
              <w:spacing w:before="100" w:line="478" w:lineRule="exact"/>
              <w:jc w:val="center"/>
              <w:rPr>
                <w:spacing w:val="0"/>
                <w:sz w:val="21"/>
                <w:szCs w:val="21"/>
              </w:rPr>
            </w:pPr>
            <w:r w:rsidRPr="00CB1A2A">
              <w:rPr>
                <w:rFonts w:ascii="ＭＳ ゴシック" w:hAnsi="ＭＳ ゴシック" w:hint="eastAsia"/>
                <w:sz w:val="21"/>
                <w:szCs w:val="21"/>
              </w:rPr>
              <w:t>風</w:t>
            </w:r>
            <w:r>
              <w:rPr>
                <w:rFonts w:ascii="ＭＳ ゴシック" w:hAnsi="ＭＳ ゴシック" w:hint="eastAsia"/>
                <w:sz w:val="21"/>
                <w:szCs w:val="21"/>
              </w:rPr>
              <w:t>向・風</w:t>
            </w:r>
            <w:r w:rsidRPr="00CB1A2A">
              <w:rPr>
                <w:rFonts w:ascii="ＭＳ ゴシック" w:hAnsi="ＭＳ ゴシック" w:hint="eastAsia"/>
                <w:sz w:val="21"/>
                <w:szCs w:val="21"/>
              </w:rPr>
              <w:t>速</w:t>
            </w:r>
          </w:p>
        </w:tc>
        <w:tc>
          <w:tcPr>
            <w:tcW w:w="2130" w:type="dxa"/>
            <w:tcBorders>
              <w:top w:val="single" w:sz="4" w:space="0" w:color="auto"/>
              <w:left w:val="single" w:sz="4" w:space="0" w:color="auto"/>
              <w:bottom w:val="single" w:sz="4" w:space="0" w:color="auto"/>
              <w:right w:val="single" w:sz="4" w:space="0" w:color="auto"/>
            </w:tcBorders>
            <w:vAlign w:val="center"/>
          </w:tcPr>
          <w:p w14:paraId="359E1AC0" w14:textId="77777777" w:rsidR="00EA5274" w:rsidRPr="00CB1A2A" w:rsidRDefault="00EA5274" w:rsidP="00071C3A">
            <w:pPr>
              <w:pStyle w:val="a3"/>
              <w:wordWrap/>
              <w:spacing w:before="100" w:line="478" w:lineRule="exact"/>
              <w:jc w:val="center"/>
              <w:rPr>
                <w:spacing w:val="0"/>
                <w:sz w:val="21"/>
                <w:szCs w:val="21"/>
              </w:rPr>
            </w:pPr>
            <w:r w:rsidRPr="00CB1A2A">
              <w:rPr>
                <w:rFonts w:ascii="ＭＳ ゴシック" w:hAnsi="ＭＳ ゴシック" w:hint="eastAsia"/>
                <w:sz w:val="21"/>
                <w:szCs w:val="21"/>
              </w:rPr>
              <w:t>波高</w:t>
            </w:r>
          </w:p>
        </w:tc>
      </w:tr>
      <w:tr w:rsidR="00EA5274" w:rsidRPr="00CB1A2A" w14:paraId="2FAAD8F7" w14:textId="77777777" w:rsidTr="005F2F4A">
        <w:trPr>
          <w:cantSplit/>
          <w:trHeight w:hRule="exact" w:val="340"/>
        </w:trPr>
        <w:tc>
          <w:tcPr>
            <w:tcW w:w="306" w:type="dxa"/>
            <w:vMerge/>
            <w:tcBorders>
              <w:top w:val="nil"/>
              <w:left w:val="nil"/>
              <w:bottom w:val="nil"/>
              <w:right w:val="nil"/>
            </w:tcBorders>
          </w:tcPr>
          <w:p w14:paraId="5FA67A39" w14:textId="77777777" w:rsidR="00EA5274" w:rsidRPr="00CB1A2A" w:rsidRDefault="00EA5274" w:rsidP="00071C3A">
            <w:pPr>
              <w:pStyle w:val="a3"/>
              <w:wordWrap/>
              <w:spacing w:line="240" w:lineRule="auto"/>
              <w:rPr>
                <w:spacing w:val="0"/>
                <w:sz w:val="21"/>
                <w:szCs w:val="21"/>
              </w:rPr>
            </w:pPr>
          </w:p>
        </w:tc>
        <w:tc>
          <w:tcPr>
            <w:tcW w:w="2856" w:type="dxa"/>
            <w:tcBorders>
              <w:top w:val="single" w:sz="4" w:space="0" w:color="auto"/>
              <w:left w:val="single" w:sz="4" w:space="0" w:color="000000"/>
              <w:bottom w:val="single" w:sz="4" w:space="0" w:color="000000"/>
              <w:right w:val="single" w:sz="4" w:space="0" w:color="000000"/>
            </w:tcBorders>
          </w:tcPr>
          <w:p w14:paraId="10ABCCF4" w14:textId="77777777" w:rsidR="00EA5274" w:rsidRPr="00CB1A2A" w:rsidRDefault="00EA5274"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○○港</w:t>
            </w:r>
          </w:p>
        </w:tc>
        <w:tc>
          <w:tcPr>
            <w:tcW w:w="2151" w:type="dxa"/>
            <w:tcBorders>
              <w:top w:val="single" w:sz="4" w:space="0" w:color="auto"/>
              <w:left w:val="nil"/>
              <w:bottom w:val="single" w:sz="4" w:space="0" w:color="000000"/>
              <w:right w:val="single" w:sz="4" w:space="0" w:color="000000"/>
            </w:tcBorders>
          </w:tcPr>
          <w:p w14:paraId="29E263DD" w14:textId="77777777" w:rsidR="00EA5274" w:rsidRPr="00CB1A2A" w:rsidRDefault="00EA5274" w:rsidP="00071C3A">
            <w:pPr>
              <w:pStyle w:val="a3"/>
              <w:wordWrap/>
              <w:ind w:rightChars="50" w:right="106"/>
              <w:jc w:val="right"/>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w:t>
            </w:r>
            <w:r w:rsidRPr="00CB1A2A">
              <w:rPr>
                <w:rFonts w:ascii="ＭＳ ゴシック" w:hAnsi="ＭＳ ゴシック" w:hint="eastAsia"/>
                <w:sz w:val="21"/>
                <w:szCs w:val="21"/>
              </w:rPr>
              <w:t>○○m/s以上</w:t>
            </w:r>
          </w:p>
        </w:tc>
        <w:tc>
          <w:tcPr>
            <w:tcW w:w="2130" w:type="dxa"/>
            <w:tcBorders>
              <w:top w:val="single" w:sz="4" w:space="0" w:color="auto"/>
              <w:left w:val="nil"/>
              <w:bottom w:val="single" w:sz="4" w:space="0" w:color="000000"/>
              <w:right w:val="single" w:sz="4" w:space="0" w:color="000000"/>
            </w:tcBorders>
          </w:tcPr>
          <w:p w14:paraId="6D1DEA1A" w14:textId="77777777" w:rsidR="00EA5274" w:rsidRPr="00CB1A2A" w:rsidRDefault="00EA5274" w:rsidP="00071C3A">
            <w:pPr>
              <w:pStyle w:val="a3"/>
              <w:wordWrap/>
              <w:ind w:rightChars="50" w:right="106"/>
              <w:jc w:val="right"/>
              <w:rPr>
                <w:spacing w:val="0"/>
                <w:sz w:val="21"/>
                <w:szCs w:val="21"/>
              </w:rPr>
            </w:pPr>
            <w:r w:rsidRPr="00CB1A2A">
              <w:rPr>
                <w:rFonts w:ascii="ＭＳ ゴシック" w:hAnsi="ＭＳ ゴシック" w:hint="eastAsia"/>
                <w:sz w:val="21"/>
                <w:szCs w:val="21"/>
              </w:rPr>
              <w:t>ｍ以上</w:t>
            </w:r>
          </w:p>
        </w:tc>
      </w:tr>
      <w:tr w:rsidR="00EA5274" w:rsidRPr="00CB1A2A" w14:paraId="31DBEF64" w14:textId="77777777" w:rsidTr="00EA5274">
        <w:trPr>
          <w:cantSplit/>
          <w:trHeight w:hRule="exact" w:val="340"/>
        </w:trPr>
        <w:tc>
          <w:tcPr>
            <w:tcW w:w="306" w:type="dxa"/>
            <w:vMerge/>
            <w:tcBorders>
              <w:top w:val="nil"/>
              <w:left w:val="nil"/>
              <w:bottom w:val="nil"/>
              <w:right w:val="nil"/>
            </w:tcBorders>
          </w:tcPr>
          <w:p w14:paraId="48523666" w14:textId="77777777" w:rsidR="00EA5274" w:rsidRPr="00CB1A2A" w:rsidRDefault="00EA5274" w:rsidP="00071C3A">
            <w:pPr>
              <w:pStyle w:val="a3"/>
              <w:wordWrap/>
              <w:spacing w:line="240" w:lineRule="auto"/>
              <w:rPr>
                <w:spacing w:val="0"/>
                <w:sz w:val="21"/>
                <w:szCs w:val="21"/>
              </w:rPr>
            </w:pPr>
          </w:p>
        </w:tc>
        <w:tc>
          <w:tcPr>
            <w:tcW w:w="2856" w:type="dxa"/>
            <w:tcBorders>
              <w:top w:val="nil"/>
              <w:left w:val="single" w:sz="4" w:space="0" w:color="000000"/>
              <w:bottom w:val="single" w:sz="4" w:space="0" w:color="000000"/>
              <w:right w:val="single" w:sz="4" w:space="0" w:color="000000"/>
            </w:tcBorders>
          </w:tcPr>
          <w:p w14:paraId="14FDC983" w14:textId="77777777" w:rsidR="00EA5274" w:rsidRPr="00CB1A2A" w:rsidRDefault="00EA5274"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○○港</w:t>
            </w:r>
          </w:p>
        </w:tc>
        <w:tc>
          <w:tcPr>
            <w:tcW w:w="2151" w:type="dxa"/>
            <w:tcBorders>
              <w:top w:val="nil"/>
              <w:left w:val="nil"/>
              <w:bottom w:val="single" w:sz="4" w:space="0" w:color="000000"/>
              <w:right w:val="single" w:sz="4" w:space="0" w:color="000000"/>
            </w:tcBorders>
          </w:tcPr>
          <w:p w14:paraId="672873FD" w14:textId="77777777" w:rsidR="00EA5274" w:rsidRPr="00CB1A2A" w:rsidRDefault="00EA5274" w:rsidP="00071C3A">
            <w:pPr>
              <w:pStyle w:val="a3"/>
              <w:wordWrap/>
              <w:ind w:rightChars="50" w:right="106"/>
              <w:jc w:val="right"/>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w:t>
            </w:r>
            <w:r w:rsidRPr="00CB1A2A">
              <w:rPr>
                <w:rFonts w:ascii="ＭＳ ゴシック" w:hAnsi="ＭＳ ゴシック" w:hint="eastAsia"/>
                <w:sz w:val="21"/>
                <w:szCs w:val="21"/>
              </w:rPr>
              <w:t>○○m/s以上</w:t>
            </w:r>
          </w:p>
        </w:tc>
        <w:tc>
          <w:tcPr>
            <w:tcW w:w="2130" w:type="dxa"/>
            <w:tcBorders>
              <w:top w:val="nil"/>
              <w:left w:val="nil"/>
              <w:bottom w:val="single" w:sz="4" w:space="0" w:color="000000"/>
              <w:right w:val="single" w:sz="4" w:space="0" w:color="000000"/>
            </w:tcBorders>
          </w:tcPr>
          <w:p w14:paraId="15F6A31B" w14:textId="77777777" w:rsidR="00EA5274" w:rsidRPr="00CB1A2A" w:rsidRDefault="00EA5274" w:rsidP="00071C3A">
            <w:pPr>
              <w:pStyle w:val="a3"/>
              <w:wordWrap/>
              <w:ind w:rightChars="50" w:right="106"/>
              <w:jc w:val="right"/>
              <w:rPr>
                <w:spacing w:val="0"/>
                <w:sz w:val="21"/>
                <w:szCs w:val="21"/>
              </w:rPr>
            </w:pPr>
            <w:r w:rsidRPr="00CB1A2A">
              <w:rPr>
                <w:rFonts w:ascii="ＭＳ ゴシック" w:hAnsi="ＭＳ ゴシック" w:hint="eastAsia"/>
                <w:sz w:val="21"/>
                <w:szCs w:val="21"/>
              </w:rPr>
              <w:t>ｍ以上</w:t>
            </w:r>
          </w:p>
        </w:tc>
      </w:tr>
    </w:tbl>
    <w:p w14:paraId="5D7BAC16" w14:textId="77777777" w:rsidR="00307E99" w:rsidRDefault="00307E99" w:rsidP="00071C3A">
      <w:pPr>
        <w:pStyle w:val="a3"/>
        <w:wordWrap/>
        <w:rPr>
          <w:rFonts w:ascii="ＭＳ ゴシック" w:hAnsi="ＭＳ ゴシック"/>
          <w:sz w:val="21"/>
          <w:szCs w:val="21"/>
        </w:rPr>
      </w:pPr>
    </w:p>
    <w:p w14:paraId="6C85C33F" w14:textId="77777777" w:rsidR="00307E99" w:rsidRDefault="00307E99" w:rsidP="00071C3A">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5A2D4184" w14:textId="77777777" w:rsidR="000E0D09" w:rsidRDefault="000E0D09" w:rsidP="00071C3A">
      <w:pPr>
        <w:pStyle w:val="a3"/>
        <w:wordWrap/>
        <w:jc w:val="center"/>
        <w:rPr>
          <w:spacing w:val="0"/>
          <w:sz w:val="21"/>
          <w:szCs w:val="21"/>
        </w:rPr>
      </w:pPr>
    </w:p>
    <w:p w14:paraId="15374F0E" w14:textId="132EF186" w:rsidR="001964A0" w:rsidRPr="000E0D09" w:rsidRDefault="001964A0" w:rsidP="00071C3A">
      <w:pPr>
        <w:pStyle w:val="a3"/>
        <w:wordWrap/>
        <w:ind w:firstLineChars="446" w:firstLine="1274"/>
        <w:jc w:val="center"/>
        <w:rPr>
          <w:b/>
          <w:spacing w:val="0"/>
          <w:sz w:val="28"/>
          <w:szCs w:val="21"/>
        </w:rPr>
      </w:pPr>
      <w:r w:rsidRPr="000E0D09">
        <w:rPr>
          <w:rFonts w:ascii="ＭＳ ゴシック" w:hAnsi="ＭＳ ゴシック" w:hint="eastAsia"/>
          <w:b/>
          <w:sz w:val="28"/>
          <w:szCs w:val="21"/>
        </w:rPr>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6B1B10">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05E0875C" w14:textId="77777777" w:rsidR="00F67DA9" w:rsidRDefault="00F67DA9" w:rsidP="00071C3A">
      <w:pPr>
        <w:pStyle w:val="a3"/>
        <w:wordWrap/>
        <w:jc w:val="center"/>
        <w:rPr>
          <w:rFonts w:ascii="ＭＳ ゴシック" w:hAnsi="ＭＳ ゴシック"/>
          <w:sz w:val="21"/>
          <w:szCs w:val="21"/>
        </w:rPr>
      </w:pPr>
    </w:p>
    <w:p w14:paraId="11B57B8A"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7A510990"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○○○○株式会社</w:t>
      </w:r>
    </w:p>
    <w:p w14:paraId="11E8CE81" w14:textId="77777777" w:rsidR="001964A0" w:rsidRDefault="001964A0" w:rsidP="00071C3A">
      <w:pPr>
        <w:pStyle w:val="a3"/>
        <w:wordWrap/>
        <w:rPr>
          <w:spacing w:val="0"/>
          <w:sz w:val="21"/>
          <w:szCs w:val="21"/>
        </w:rPr>
      </w:pPr>
    </w:p>
    <w:p w14:paraId="2B46E1A3" w14:textId="77777777" w:rsidR="000E0D09" w:rsidRDefault="000E0D09" w:rsidP="00071C3A">
      <w:pPr>
        <w:pStyle w:val="a3"/>
        <w:wordWrap/>
        <w:rPr>
          <w:spacing w:val="0"/>
          <w:sz w:val="21"/>
          <w:szCs w:val="21"/>
        </w:rPr>
      </w:pPr>
    </w:p>
    <w:p w14:paraId="594AFB96" w14:textId="77777777" w:rsidR="000E0D09" w:rsidRPr="00CB1A2A" w:rsidRDefault="000E0D09" w:rsidP="00071C3A">
      <w:pPr>
        <w:pStyle w:val="a3"/>
        <w:wordWrap/>
        <w:rPr>
          <w:spacing w:val="0"/>
          <w:sz w:val="21"/>
          <w:szCs w:val="21"/>
        </w:rPr>
      </w:pPr>
    </w:p>
    <w:p w14:paraId="2CA28D60"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570013">
        <w:rPr>
          <w:rFonts w:ascii="ＭＳ ゴシック" w:hAnsi="ＭＳ ゴシック" w:hint="eastAsia"/>
          <w:sz w:val="21"/>
          <w:szCs w:val="21"/>
        </w:rPr>
        <w:t xml:space="preserve">　</w:t>
      </w:r>
      <w:r w:rsidR="000E0D09">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73165438" w14:textId="77777777" w:rsidR="001964A0" w:rsidRDefault="001964A0" w:rsidP="00071C3A">
      <w:pPr>
        <w:pStyle w:val="a3"/>
        <w:wordWrap/>
        <w:ind w:left="816"/>
        <w:rPr>
          <w:spacing w:val="0"/>
          <w:sz w:val="21"/>
          <w:szCs w:val="21"/>
        </w:rPr>
      </w:pPr>
    </w:p>
    <w:p w14:paraId="3AA9D8F6" w14:textId="77777777" w:rsidR="000E0D09" w:rsidRPr="00CB1A2A" w:rsidRDefault="000E0D09" w:rsidP="00071C3A">
      <w:pPr>
        <w:pStyle w:val="a3"/>
        <w:wordWrap/>
        <w:ind w:left="816"/>
        <w:rPr>
          <w:spacing w:val="0"/>
          <w:sz w:val="21"/>
          <w:szCs w:val="21"/>
        </w:rPr>
      </w:pPr>
    </w:p>
    <w:p w14:paraId="20F52F82" w14:textId="77777777" w:rsidR="001964A0" w:rsidRPr="00CB1A2A" w:rsidRDefault="000E0D09" w:rsidP="00071C3A">
      <w:pPr>
        <w:pStyle w:val="a3"/>
        <w:wordWrap/>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792C5568"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事故等発生時の通報</w:t>
      </w:r>
    </w:p>
    <w:p w14:paraId="34D5660D" w14:textId="77777777" w:rsidR="001964A0" w:rsidRDefault="001964A0" w:rsidP="00071C3A">
      <w:pPr>
        <w:pStyle w:val="a3"/>
        <w:wordWrap/>
        <w:ind w:left="816"/>
        <w:rPr>
          <w:rFonts w:ascii="ＭＳ ゴシック" w:hAnsi="ＭＳ ゴシック"/>
          <w:sz w:val="21"/>
          <w:szCs w:val="21"/>
        </w:rPr>
      </w:pPr>
      <w:r w:rsidRPr="00CB1A2A">
        <w:rPr>
          <w:rFonts w:ascii="ＭＳ ゴシック" w:hAnsi="ＭＳ ゴシック" w:hint="eastAsia"/>
          <w:sz w:val="21"/>
          <w:szCs w:val="21"/>
        </w:rPr>
        <w:t>第３章　事故の処理等</w:t>
      </w:r>
    </w:p>
    <w:p w14:paraId="79B8D085" w14:textId="77777777" w:rsidR="00C6703B" w:rsidRPr="00CB1A2A" w:rsidRDefault="00C6703B" w:rsidP="00071C3A">
      <w:pPr>
        <w:pStyle w:val="a3"/>
        <w:wordWrap/>
        <w:ind w:left="816"/>
        <w:rPr>
          <w:spacing w:val="0"/>
          <w:sz w:val="21"/>
          <w:szCs w:val="21"/>
        </w:rPr>
      </w:pPr>
      <w:r>
        <w:rPr>
          <w:rFonts w:ascii="ＭＳ ゴシック" w:hAnsi="ＭＳ ゴシック" w:hint="eastAsia"/>
          <w:sz w:val="21"/>
          <w:szCs w:val="21"/>
        </w:rPr>
        <w:t xml:space="preserve">第４章　</w:t>
      </w:r>
      <w:r w:rsidRPr="00C6703B">
        <w:rPr>
          <w:rFonts w:ascii="ＭＳ ゴシック" w:hAnsi="ＭＳ ゴシック" w:hint="eastAsia"/>
          <w:sz w:val="21"/>
          <w:szCs w:val="21"/>
        </w:rPr>
        <w:t>非常対策本部の設置等</w:t>
      </w:r>
    </w:p>
    <w:p w14:paraId="42246950"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9E90A97" w14:textId="77777777" w:rsidR="00C6703B" w:rsidRPr="00C6703B"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（目的）</w:t>
      </w:r>
    </w:p>
    <w:p w14:paraId="4C48053E" w14:textId="77777777" w:rsidR="00C6703B" w:rsidRPr="00C6703B" w:rsidRDefault="00C6703B" w:rsidP="00071C3A">
      <w:pPr>
        <w:pStyle w:val="a3"/>
        <w:wordWrap/>
        <w:ind w:left="215" w:hangingChars="100" w:hanging="215"/>
        <w:rPr>
          <w:rFonts w:ascii="ＭＳ ゴシック" w:hAnsi="ＭＳ ゴシック"/>
          <w:sz w:val="21"/>
          <w:szCs w:val="21"/>
        </w:rPr>
      </w:pPr>
      <w:r w:rsidRPr="00C6703B">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01FDF2D2" w14:textId="77777777" w:rsidR="00C6703B" w:rsidRPr="00C6703B" w:rsidRDefault="00C6703B" w:rsidP="00071C3A">
      <w:pPr>
        <w:pStyle w:val="a3"/>
        <w:wordWrap/>
        <w:ind w:firstLineChars="100" w:firstLine="215"/>
        <w:rPr>
          <w:rFonts w:ascii="ＭＳ ゴシック" w:hAnsi="ＭＳ ゴシック"/>
          <w:sz w:val="21"/>
          <w:szCs w:val="21"/>
        </w:rPr>
      </w:pPr>
      <w:r w:rsidRPr="00C6703B">
        <w:rPr>
          <w:rFonts w:ascii="ＭＳ ゴシック" w:hAnsi="ＭＳ ゴシック" w:hint="eastAsia"/>
          <w:sz w:val="21"/>
          <w:szCs w:val="21"/>
        </w:rPr>
        <w:t>（事故等の範囲）</w:t>
      </w:r>
    </w:p>
    <w:p w14:paraId="065906DC" w14:textId="0AF44F64" w:rsidR="00C6703B" w:rsidRPr="00C6703B" w:rsidRDefault="00C6703B" w:rsidP="00071C3A">
      <w:pPr>
        <w:pStyle w:val="a3"/>
        <w:wordWrap/>
        <w:ind w:left="215" w:hangingChars="100" w:hanging="215"/>
        <w:rPr>
          <w:rFonts w:ascii="ＭＳ ゴシック" w:hAnsi="ＭＳ ゴシック"/>
          <w:sz w:val="21"/>
          <w:szCs w:val="21"/>
        </w:rPr>
      </w:pPr>
      <w:r w:rsidRPr="00C6703B">
        <w:rPr>
          <w:rFonts w:ascii="ＭＳ ゴシック" w:hAnsi="ＭＳ ゴシック" w:hint="eastAsia"/>
          <w:sz w:val="21"/>
          <w:szCs w:val="21"/>
        </w:rPr>
        <w:t>第２条　この基準において、「事故」とは当社の運航中の船舶に係る(1)～(4)に掲げる事象をいい、「事故等」とは事故及び</w:t>
      </w:r>
      <w:r w:rsidR="00510176" w:rsidRPr="00510176">
        <w:rPr>
          <w:rFonts w:ascii="ＭＳ ゴシック" w:hAnsi="ＭＳ ゴシック" w:hint="eastAsia"/>
          <w:sz w:val="21"/>
          <w:szCs w:val="21"/>
        </w:rPr>
        <w:t>第２項</w:t>
      </w:r>
      <w:r w:rsidRPr="00C6703B">
        <w:rPr>
          <w:rFonts w:ascii="ＭＳ ゴシック" w:hAnsi="ＭＳ ゴシック" w:hint="eastAsia"/>
          <w:sz w:val="21"/>
          <w:szCs w:val="21"/>
        </w:rPr>
        <w:t>の事態（以下「インシデント」という。）をいう。</w:t>
      </w:r>
    </w:p>
    <w:p w14:paraId="2068CB9E" w14:textId="77777777" w:rsidR="00C6703B" w:rsidRPr="00C6703B" w:rsidRDefault="00C6703B" w:rsidP="00071C3A">
      <w:pPr>
        <w:pStyle w:val="a3"/>
        <w:wordWrap/>
        <w:ind w:leftChars="50" w:left="428" w:hangingChars="150" w:hanging="322"/>
        <w:rPr>
          <w:rFonts w:ascii="ＭＳ ゴシック" w:hAnsi="ＭＳ ゴシック"/>
          <w:sz w:val="21"/>
          <w:szCs w:val="21"/>
        </w:rPr>
      </w:pPr>
      <w:r w:rsidRPr="00C6703B">
        <w:rPr>
          <w:rFonts w:ascii="ＭＳ ゴシック" w:hAnsi="ＭＳ ゴシック" w:hint="eastAsia"/>
          <w:sz w:val="21"/>
          <w:szCs w:val="21"/>
        </w:rPr>
        <w:t>(1)　旅客、乗組員又はその他の乗船者の死亡、行方不明、負傷若しくは疾病（新型コロナウイルス感染症を除く）又はその他の人身事故（以下「人身事故」という。）</w:t>
      </w:r>
    </w:p>
    <w:p w14:paraId="6F581E83" w14:textId="77777777" w:rsidR="00C6703B" w:rsidRPr="00C6703B" w:rsidRDefault="00C6703B" w:rsidP="00071C3A">
      <w:pPr>
        <w:pStyle w:val="a3"/>
        <w:wordWrap/>
        <w:ind w:leftChars="50" w:left="428" w:hangingChars="150" w:hanging="322"/>
        <w:rPr>
          <w:rFonts w:ascii="ＭＳ ゴシック" w:hAnsi="ＭＳ ゴシック"/>
          <w:sz w:val="21"/>
          <w:szCs w:val="21"/>
        </w:rPr>
      </w:pPr>
      <w:r w:rsidRPr="00C6703B">
        <w:rPr>
          <w:rFonts w:ascii="ＭＳ ゴシック" w:hAnsi="ＭＳ ゴシック" w:hint="eastAsia"/>
          <w:sz w:val="21"/>
          <w:szCs w:val="21"/>
        </w:rPr>
        <w:t>(2)　衝突、乗揚げ、火災、浸水、漂流、行方不明、機関停止等重大な機関故障又はその他の救助を必要とする船舶の海難事故</w:t>
      </w:r>
    </w:p>
    <w:p w14:paraId="22978C67" w14:textId="77777777" w:rsidR="00C6703B" w:rsidRPr="00C6703B" w:rsidRDefault="00C6703B" w:rsidP="00071C3A">
      <w:pPr>
        <w:pStyle w:val="a3"/>
        <w:wordWrap/>
        <w:ind w:firstLineChars="50" w:firstLine="107"/>
        <w:rPr>
          <w:rFonts w:ascii="ＭＳ ゴシック" w:hAnsi="ＭＳ ゴシック"/>
          <w:sz w:val="21"/>
          <w:szCs w:val="21"/>
        </w:rPr>
      </w:pPr>
      <w:r w:rsidRPr="00C6703B">
        <w:rPr>
          <w:rFonts w:ascii="ＭＳ ゴシック" w:hAnsi="ＭＳ ゴシック" w:hint="eastAsia"/>
          <w:sz w:val="21"/>
          <w:szCs w:val="21"/>
        </w:rPr>
        <w:t>(3)　航路の障害、港湾施設の損傷又は荒天等による運航の阻害</w:t>
      </w:r>
    </w:p>
    <w:p w14:paraId="2AF21094" w14:textId="77777777" w:rsidR="00C6703B" w:rsidRPr="00C6703B" w:rsidRDefault="00C6703B" w:rsidP="00071C3A">
      <w:pPr>
        <w:pStyle w:val="a3"/>
        <w:wordWrap/>
        <w:ind w:firstLineChars="50" w:firstLine="107"/>
        <w:rPr>
          <w:rFonts w:ascii="ＭＳ ゴシック" w:hAnsi="ＭＳ ゴシック"/>
          <w:sz w:val="21"/>
          <w:szCs w:val="21"/>
        </w:rPr>
      </w:pPr>
      <w:r w:rsidRPr="00C6703B">
        <w:rPr>
          <w:rFonts w:ascii="ＭＳ ゴシック" w:hAnsi="ＭＳ ゴシック" w:hint="eastAsia"/>
          <w:sz w:val="21"/>
          <w:szCs w:val="21"/>
        </w:rPr>
        <w:t>(4)　強取（乗っ取り）、殺人、傷害又は暴行・脅迫等の不法行為による運航の阻害</w:t>
      </w:r>
    </w:p>
    <w:p w14:paraId="7C2F0D42" w14:textId="77777777" w:rsidR="007E17B8" w:rsidRDefault="00510176" w:rsidP="007E17B8">
      <w:pPr>
        <w:pStyle w:val="a3"/>
        <w:rPr>
          <w:rFonts w:ascii="ＭＳ ゴシック" w:hAnsi="ＭＳ ゴシック"/>
          <w:sz w:val="21"/>
          <w:szCs w:val="21"/>
        </w:rPr>
      </w:pPr>
      <w:r w:rsidRPr="00510176">
        <w:rPr>
          <w:rFonts w:ascii="ＭＳ ゴシック" w:hAnsi="ＭＳ ゴシック" w:hint="eastAsia"/>
          <w:sz w:val="21"/>
          <w:szCs w:val="21"/>
        </w:rPr>
        <w:t>２　この基準において、「インシデント」とは、旅客の輸送に従事する船舶における前項の事象</w:t>
      </w:r>
    </w:p>
    <w:p w14:paraId="5B30B037" w14:textId="42ACD9DF" w:rsidR="00510176" w:rsidRPr="00510176" w:rsidRDefault="00510176" w:rsidP="00B030C6">
      <w:pPr>
        <w:pStyle w:val="a3"/>
        <w:ind w:firstLineChars="100" w:firstLine="215"/>
        <w:rPr>
          <w:rFonts w:ascii="ＭＳ ゴシック" w:hAnsi="ＭＳ ゴシック"/>
          <w:sz w:val="21"/>
          <w:szCs w:val="21"/>
        </w:rPr>
      </w:pPr>
      <w:r w:rsidRPr="00510176">
        <w:rPr>
          <w:rFonts w:ascii="ＭＳ ゴシック" w:hAnsi="ＭＳ ゴシック" w:hint="eastAsia"/>
          <w:sz w:val="21"/>
          <w:szCs w:val="21"/>
        </w:rPr>
        <w:t>に至るおそれのある次に掲げる事態をいう。</w:t>
      </w:r>
    </w:p>
    <w:p w14:paraId="75E503C5" w14:textId="7F2C440B" w:rsidR="00510176" w:rsidRPr="00510176" w:rsidRDefault="007E17B8" w:rsidP="00510176">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510176" w:rsidRPr="00C6703B">
        <w:rPr>
          <w:rFonts w:ascii="ＭＳ ゴシック" w:hAnsi="ＭＳ ゴシック" w:hint="eastAsia"/>
          <w:sz w:val="21"/>
          <w:szCs w:val="21"/>
        </w:rPr>
        <w:t xml:space="preserve">　</w:t>
      </w:r>
      <w:r w:rsidR="00510176" w:rsidRPr="00510176">
        <w:rPr>
          <w:rFonts w:ascii="ＭＳ ゴシック" w:hAnsi="ＭＳ ゴシック" w:hint="eastAsia"/>
          <w:sz w:val="21"/>
          <w:szCs w:val="21"/>
        </w:rPr>
        <w:t>機関不良又は船舶へ装備された機器・装置等の故障により通常の運航が阻害された事態</w:t>
      </w:r>
    </w:p>
    <w:p w14:paraId="6DCE9BF1" w14:textId="5752834C" w:rsidR="00510176" w:rsidRPr="00510176" w:rsidRDefault="00510176" w:rsidP="00510176">
      <w:pPr>
        <w:pStyle w:val="a3"/>
        <w:ind w:firstLineChars="50" w:firstLine="107"/>
        <w:rPr>
          <w:rFonts w:ascii="ＭＳ ゴシック" w:hAnsi="ＭＳ ゴシック"/>
          <w:sz w:val="21"/>
          <w:szCs w:val="21"/>
        </w:rPr>
      </w:pPr>
      <w:r w:rsidRPr="00C6703B">
        <w:rPr>
          <w:rFonts w:ascii="ＭＳ ゴシック" w:hAnsi="ＭＳ ゴシック" w:hint="eastAsia"/>
          <w:sz w:val="21"/>
          <w:szCs w:val="21"/>
        </w:rPr>
        <w:t xml:space="preserve">(2)　</w:t>
      </w:r>
      <w:r w:rsidRPr="00510176">
        <w:rPr>
          <w:rFonts w:ascii="ＭＳ ゴシック" w:hAnsi="ＭＳ ゴシック" w:hint="eastAsia"/>
          <w:sz w:val="21"/>
          <w:szCs w:val="21"/>
        </w:rPr>
        <w:t>機関不良又は船舶へ装備された機器・装置等からの油漏れ</w:t>
      </w:r>
    </w:p>
    <w:p w14:paraId="2A4164AA" w14:textId="2C3F6CCD" w:rsidR="00510176" w:rsidRPr="00510176" w:rsidRDefault="00510176" w:rsidP="00510176">
      <w:pPr>
        <w:pStyle w:val="a3"/>
        <w:ind w:firstLineChars="50" w:firstLine="107"/>
        <w:rPr>
          <w:rFonts w:ascii="ＭＳ ゴシック" w:hAnsi="ＭＳ ゴシック"/>
          <w:sz w:val="21"/>
          <w:szCs w:val="21"/>
        </w:rPr>
      </w:pPr>
      <w:r w:rsidRPr="00C6703B">
        <w:rPr>
          <w:rFonts w:ascii="ＭＳ ゴシック" w:hAnsi="ＭＳ ゴシック" w:hint="eastAsia"/>
          <w:sz w:val="21"/>
          <w:szCs w:val="21"/>
        </w:rPr>
        <w:t xml:space="preserve">(3)　</w:t>
      </w:r>
      <w:r w:rsidRPr="00510176">
        <w:rPr>
          <w:rFonts w:ascii="ＭＳ ゴシック" w:hAnsi="ＭＳ ゴシック" w:hint="eastAsia"/>
          <w:sz w:val="21"/>
          <w:szCs w:val="21"/>
        </w:rPr>
        <w:t>避難港へ入港するに至った事態</w:t>
      </w:r>
    </w:p>
    <w:p w14:paraId="50F4FEEE" w14:textId="0758F59F" w:rsidR="00510176" w:rsidRDefault="00510176" w:rsidP="00510176">
      <w:pPr>
        <w:pStyle w:val="a3"/>
        <w:ind w:firstLineChars="50" w:firstLine="107"/>
        <w:rPr>
          <w:rFonts w:ascii="ＭＳ ゴシック" w:hAnsi="ＭＳ ゴシック"/>
          <w:sz w:val="21"/>
          <w:szCs w:val="21"/>
        </w:rPr>
      </w:pPr>
      <w:r w:rsidRPr="00C6703B">
        <w:rPr>
          <w:rFonts w:ascii="ＭＳ ゴシック" w:hAnsi="ＭＳ ゴシック" w:hint="eastAsia"/>
          <w:sz w:val="21"/>
          <w:szCs w:val="21"/>
        </w:rPr>
        <w:t xml:space="preserve">(4)　</w:t>
      </w:r>
      <w:r w:rsidRPr="00510176">
        <w:rPr>
          <w:rFonts w:ascii="ＭＳ ゴシック" w:hAnsi="ＭＳ ゴシック" w:hint="eastAsia"/>
          <w:sz w:val="21"/>
          <w:szCs w:val="21"/>
        </w:rPr>
        <w:t>航行中において、岸壁又は他の船舶等との衝突を回避するため、乗組員が緊急の操作を</w:t>
      </w:r>
    </w:p>
    <w:p w14:paraId="29BF87D4" w14:textId="6E370CDA" w:rsidR="00510176" w:rsidRPr="00510176" w:rsidRDefault="00510176" w:rsidP="00B030C6">
      <w:pPr>
        <w:pStyle w:val="a3"/>
        <w:ind w:firstLineChars="200" w:firstLine="429"/>
        <w:rPr>
          <w:rFonts w:ascii="ＭＳ ゴシック" w:hAnsi="ＭＳ ゴシック"/>
          <w:sz w:val="21"/>
          <w:szCs w:val="21"/>
        </w:rPr>
      </w:pPr>
      <w:r w:rsidRPr="00510176">
        <w:rPr>
          <w:rFonts w:ascii="ＭＳ ゴシック" w:hAnsi="ＭＳ ゴシック" w:hint="eastAsia"/>
          <w:sz w:val="21"/>
          <w:szCs w:val="21"/>
        </w:rPr>
        <w:t>行った事態</w:t>
      </w:r>
    </w:p>
    <w:p w14:paraId="33CAA117" w14:textId="3DF2F79A" w:rsidR="00510176" w:rsidRPr="00510176" w:rsidRDefault="007E17B8" w:rsidP="00510176">
      <w:pPr>
        <w:pStyle w:val="a3"/>
        <w:ind w:firstLineChars="50" w:firstLine="107"/>
        <w:rPr>
          <w:rFonts w:ascii="ＭＳ ゴシック" w:hAnsi="ＭＳ ゴシック"/>
          <w:sz w:val="21"/>
          <w:szCs w:val="21"/>
        </w:rPr>
      </w:pPr>
      <w:r>
        <w:rPr>
          <w:rFonts w:ascii="ＭＳ ゴシック" w:hAnsi="ＭＳ ゴシック" w:hint="eastAsia"/>
          <w:sz w:val="21"/>
          <w:szCs w:val="21"/>
        </w:rPr>
        <w:t>(5)</w:t>
      </w:r>
      <w:r w:rsidR="00510176" w:rsidRPr="00C6703B">
        <w:rPr>
          <w:rFonts w:ascii="ＭＳ ゴシック" w:hAnsi="ＭＳ ゴシック" w:hint="eastAsia"/>
          <w:sz w:val="21"/>
          <w:szCs w:val="21"/>
        </w:rPr>
        <w:t xml:space="preserve">　</w:t>
      </w:r>
      <w:r w:rsidR="00510176" w:rsidRPr="00510176">
        <w:rPr>
          <w:rFonts w:ascii="ＭＳ ゴシック" w:hAnsi="ＭＳ ゴシック" w:hint="eastAsia"/>
          <w:sz w:val="21"/>
          <w:szCs w:val="21"/>
        </w:rPr>
        <w:t>離着岸作業中の係船策の破断</w:t>
      </w:r>
    </w:p>
    <w:p w14:paraId="7F92B75C" w14:textId="66CFDC2D" w:rsidR="00510176" w:rsidRPr="00510176" w:rsidRDefault="00510176" w:rsidP="00510176">
      <w:pPr>
        <w:pStyle w:val="a3"/>
        <w:ind w:firstLineChars="50" w:firstLine="107"/>
        <w:rPr>
          <w:rFonts w:ascii="ＭＳ ゴシック" w:hAnsi="ＭＳ ゴシック"/>
          <w:sz w:val="21"/>
          <w:szCs w:val="21"/>
        </w:rPr>
      </w:pPr>
      <w:r w:rsidRPr="00C6703B">
        <w:rPr>
          <w:rFonts w:ascii="ＭＳ ゴシック" w:hAnsi="ＭＳ ゴシック" w:hint="eastAsia"/>
          <w:sz w:val="21"/>
          <w:szCs w:val="21"/>
        </w:rPr>
        <w:t>(</w:t>
      </w:r>
      <w:r>
        <w:rPr>
          <w:rFonts w:ascii="ＭＳ ゴシック" w:hAnsi="ＭＳ ゴシック"/>
          <w:sz w:val="21"/>
          <w:szCs w:val="21"/>
        </w:rPr>
        <w:t>6</w:t>
      </w:r>
      <w:r w:rsidRPr="00C6703B">
        <w:rPr>
          <w:rFonts w:ascii="ＭＳ ゴシック" w:hAnsi="ＭＳ ゴシック" w:hint="eastAsia"/>
          <w:sz w:val="21"/>
          <w:szCs w:val="21"/>
        </w:rPr>
        <w:t xml:space="preserve">)　</w:t>
      </w:r>
      <w:r w:rsidRPr="00510176">
        <w:rPr>
          <w:rFonts w:ascii="ＭＳ ゴシック" w:hAnsi="ＭＳ ゴシック" w:hint="eastAsia"/>
          <w:sz w:val="21"/>
          <w:szCs w:val="21"/>
        </w:rPr>
        <w:t>その他の前項の事象に至るおそれがあると認められる事態</w:t>
      </w:r>
    </w:p>
    <w:p w14:paraId="72CAB0D3" w14:textId="138F9B07" w:rsidR="00510176" w:rsidRDefault="00510176" w:rsidP="00B030C6">
      <w:pPr>
        <w:pStyle w:val="a3"/>
        <w:wordWrap/>
        <w:ind w:firstLineChars="50" w:firstLine="107"/>
        <w:rPr>
          <w:rFonts w:ascii="ＭＳ ゴシック" w:hAnsi="ＭＳ ゴシック"/>
          <w:sz w:val="21"/>
          <w:szCs w:val="21"/>
        </w:rPr>
      </w:pPr>
      <w:r w:rsidRPr="00C6703B">
        <w:rPr>
          <w:rFonts w:ascii="ＭＳ ゴシック" w:hAnsi="ＭＳ ゴシック" w:hint="eastAsia"/>
          <w:sz w:val="21"/>
          <w:szCs w:val="21"/>
        </w:rPr>
        <w:t>(</w:t>
      </w:r>
      <w:r>
        <w:rPr>
          <w:rFonts w:ascii="ＭＳ ゴシック" w:hAnsi="ＭＳ ゴシック"/>
          <w:sz w:val="21"/>
          <w:szCs w:val="21"/>
        </w:rPr>
        <w:t>7</w:t>
      </w:r>
      <w:r w:rsidRPr="00C6703B">
        <w:rPr>
          <w:rFonts w:ascii="ＭＳ ゴシック" w:hAnsi="ＭＳ ゴシック" w:hint="eastAsia"/>
          <w:sz w:val="21"/>
          <w:szCs w:val="21"/>
        </w:rPr>
        <w:t xml:space="preserve">)　</w:t>
      </w:r>
      <w:r w:rsidRPr="00510176">
        <w:rPr>
          <w:rFonts w:ascii="ＭＳ ゴシック" w:hAnsi="ＭＳ ゴシック" w:hint="eastAsia"/>
          <w:sz w:val="21"/>
          <w:szCs w:val="21"/>
        </w:rPr>
        <w:t>前号に掲げるもののほか、所轄地方運輸局が特に必要と認めて報告を指示したもの</w:t>
      </w:r>
    </w:p>
    <w:p w14:paraId="05C95DE0" w14:textId="6FDC558B" w:rsidR="00C6703B" w:rsidRPr="00C6703B" w:rsidRDefault="00C6703B" w:rsidP="00071C3A">
      <w:pPr>
        <w:pStyle w:val="a3"/>
        <w:wordWrap/>
        <w:ind w:firstLineChars="100" w:firstLine="215"/>
        <w:rPr>
          <w:rFonts w:ascii="ＭＳ ゴシック" w:hAnsi="ＭＳ ゴシック"/>
          <w:sz w:val="21"/>
          <w:szCs w:val="21"/>
        </w:rPr>
      </w:pPr>
      <w:r w:rsidRPr="00C6703B">
        <w:rPr>
          <w:rFonts w:ascii="ＭＳ ゴシック" w:hAnsi="ＭＳ ゴシック" w:hint="eastAsia"/>
          <w:sz w:val="21"/>
          <w:szCs w:val="21"/>
        </w:rPr>
        <w:t>（軽微な事故への準用）</w:t>
      </w:r>
    </w:p>
    <w:p w14:paraId="19230DEE" w14:textId="77777777" w:rsidR="001964A0" w:rsidRPr="00CB1A2A" w:rsidRDefault="00C6703B" w:rsidP="00071C3A">
      <w:pPr>
        <w:pStyle w:val="a3"/>
        <w:wordWrap/>
        <w:ind w:left="215" w:hangingChars="100" w:hanging="215"/>
        <w:rPr>
          <w:spacing w:val="0"/>
          <w:sz w:val="21"/>
          <w:szCs w:val="21"/>
        </w:rPr>
      </w:pPr>
      <w:r w:rsidRPr="00C6703B">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70DA15BC" w14:textId="77777777" w:rsidR="00C6703B" w:rsidRDefault="00C6703B" w:rsidP="00071C3A">
      <w:pPr>
        <w:pStyle w:val="a3"/>
        <w:wordWrap/>
        <w:ind w:firstLineChars="500" w:firstLine="1073"/>
        <w:rPr>
          <w:rFonts w:ascii="ＭＳ ゴシック" w:hAnsi="ＭＳ ゴシック"/>
          <w:sz w:val="21"/>
          <w:szCs w:val="21"/>
        </w:rPr>
      </w:pPr>
    </w:p>
    <w:p w14:paraId="7980C8E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5CA92136"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（非常連絡）</w:t>
      </w:r>
    </w:p>
    <w:p w14:paraId="5F6BEADC" w14:textId="77777777" w:rsidR="002253E9" w:rsidRPr="002253E9" w:rsidRDefault="002253E9"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r w:rsidRPr="002253E9">
        <w:rPr>
          <w:rFonts w:ascii="ＭＳ ゴシック" w:eastAsia="ＭＳ ゴシック" w:hAnsi="ＭＳ ゴシック" w:cs="ＭＳ ゴシック" w:hint="eastAsia"/>
          <w:spacing w:val="1"/>
          <w:kern w:val="0"/>
          <w:szCs w:val="21"/>
        </w:rPr>
        <w:t>第４条　船長は、事故の状況を運航管理者に報告する場合は速報を旨とし、判明したものから逐次追報することにより次条の項目を網羅するよう心がけなければならない。</w:t>
      </w:r>
    </w:p>
    <w:p w14:paraId="4A1DD662" w14:textId="77777777" w:rsidR="002253E9" w:rsidRPr="002253E9" w:rsidRDefault="002253E9"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r w:rsidRPr="002253E9">
        <w:rPr>
          <w:rFonts w:ascii="ＭＳ ゴシック" w:eastAsia="ＭＳ ゴシック" w:hAnsi="ＭＳ ゴシック" w:cs="ＭＳ ゴシック" w:hint="eastAsia"/>
          <w:spacing w:val="1"/>
          <w:kern w:val="0"/>
          <w:szCs w:val="21"/>
        </w:rPr>
        <w:t>２　船長の海上保安官署等への連絡は、初動時は「</w:t>
      </w:r>
      <w:r w:rsidR="00CC180C">
        <w:rPr>
          <w:rFonts w:ascii="ＭＳ ゴシック" w:eastAsia="ＭＳ ゴシック" w:hAnsi="ＭＳ ゴシック" w:cs="ＭＳ ゴシック" w:hint="eastAsia"/>
          <w:spacing w:val="1"/>
          <w:kern w:val="0"/>
          <w:szCs w:val="21"/>
        </w:rPr>
        <w:t>1</w:t>
      </w:r>
      <w:r w:rsidR="00CC180C">
        <w:rPr>
          <w:rFonts w:ascii="ＭＳ ゴシック" w:eastAsia="ＭＳ ゴシック" w:hAnsi="ＭＳ ゴシック" w:cs="ＭＳ ゴシック"/>
          <w:spacing w:val="1"/>
          <w:kern w:val="0"/>
          <w:szCs w:val="21"/>
        </w:rPr>
        <w:t>18</w:t>
      </w:r>
      <w:r w:rsidRPr="002253E9">
        <w:rPr>
          <w:rFonts w:ascii="ＭＳ ゴシック" w:eastAsia="ＭＳ ゴシック" w:hAnsi="ＭＳ ゴシック" w:cs="ＭＳ ゴシック" w:hint="eastAsia"/>
          <w:spacing w:val="1"/>
          <w:kern w:val="0"/>
          <w:szCs w:val="21"/>
        </w:rPr>
        <w:t>番」による。以後、別表「官公署連絡表」により最寄りの海上保安官署等に行うものとする。</w:t>
      </w:r>
    </w:p>
    <w:p w14:paraId="75B64CFB" w14:textId="11C0D914" w:rsidR="002253E9" w:rsidRPr="002253E9" w:rsidRDefault="002253E9"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r w:rsidRPr="002253E9">
        <w:rPr>
          <w:rFonts w:ascii="ＭＳ ゴシック" w:eastAsia="ＭＳ ゴシック" w:hAnsi="ＭＳ ゴシック" w:cs="ＭＳ ゴシック" w:hint="eastAsia"/>
          <w:spacing w:val="1"/>
          <w:kern w:val="0"/>
          <w:szCs w:val="21"/>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6DB44226" w14:textId="77777777" w:rsidR="007B2E6F" w:rsidRDefault="002253E9"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r w:rsidRPr="002253E9">
        <w:rPr>
          <w:rFonts w:ascii="ＭＳ ゴシック" w:eastAsia="ＭＳ ゴシック" w:hAnsi="ＭＳ ゴシック" w:cs="ＭＳ ゴシック" w:hint="eastAsia"/>
          <w:spacing w:val="1"/>
          <w:kern w:val="0"/>
          <w:szCs w:val="21"/>
        </w:rPr>
        <w:t>４　非常連絡は、原則として、次表によるものとする。ただし、事故の内容によっては、運航管理者の判断で、運輸局等及び海上保安部等を除き連絡すべき範囲を限定することができる。</w:t>
      </w:r>
    </w:p>
    <w:p w14:paraId="70259D4B"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3E658110"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1C057C12"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0C6B194D"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4B984053"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375AAD82" w14:textId="1EAB9333" w:rsidR="00F00F5A" w:rsidRPr="00CB1A2A" w:rsidRDefault="009E6799" w:rsidP="00B030C6">
      <w:pPr>
        <w:widowControl/>
        <w:autoSpaceDE w:val="0"/>
        <w:autoSpaceDN w:val="0"/>
        <w:ind w:left="213" w:hangingChars="100" w:hanging="213"/>
        <w:jc w:val="left"/>
      </w:pPr>
      <w:r w:rsidRPr="00CB1A2A">
        <w:rPr>
          <w:noProof/>
        </w:rPr>
        <w:lastRenderedPageBreak/>
        <mc:AlternateContent>
          <mc:Choice Requires="wps">
            <w:drawing>
              <wp:anchor distT="0" distB="0" distL="114300" distR="114300" simplePos="0" relativeHeight="251637760" behindDoc="0" locked="0" layoutInCell="1" allowOverlap="1" wp14:anchorId="6941D5B5" wp14:editId="5AC23CE2">
                <wp:simplePos x="0" y="0"/>
                <wp:positionH relativeFrom="column">
                  <wp:posOffset>3956050</wp:posOffset>
                </wp:positionH>
                <wp:positionV relativeFrom="paragraph">
                  <wp:posOffset>147964</wp:posOffset>
                </wp:positionV>
                <wp:extent cx="1080135" cy="285750"/>
                <wp:effectExtent l="0" t="0" r="24765" b="1905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85750"/>
                        </a:xfrm>
                        <a:prstGeom prst="rect">
                          <a:avLst/>
                        </a:prstGeom>
                        <a:solidFill>
                          <a:srgbClr val="FFFFFF"/>
                        </a:solidFill>
                        <a:ln w="9525">
                          <a:solidFill>
                            <a:srgbClr val="000000"/>
                          </a:solidFill>
                          <a:miter lim="800000"/>
                          <a:headEnd/>
                          <a:tailEnd/>
                        </a:ln>
                      </wps:spPr>
                      <wps:txbx>
                        <w:txbxContent>
                          <w:p w14:paraId="7497FD36" w14:textId="77777777" w:rsidR="00FE6E91" w:rsidRPr="00CC180C" w:rsidRDefault="00FE6E91" w:rsidP="00F00F5A">
                            <w:pPr>
                              <w:jc w:val="center"/>
                              <w:rPr>
                                <w:rFonts w:ascii="ＭＳ ゴシック" w:eastAsia="ＭＳ ゴシック" w:hAnsi="ＭＳ ゴシック"/>
                                <w:szCs w:val="24"/>
                              </w:rPr>
                            </w:pPr>
                            <w:r w:rsidRPr="00CC180C">
                              <w:rPr>
                                <w:rFonts w:ascii="ＭＳ ゴシック" w:eastAsia="ＭＳ ゴシック" w:hAnsi="ＭＳ ゴシック" w:hint="eastAsia"/>
                                <w:szCs w:val="24"/>
                              </w:rPr>
                              <w:t>運輸局等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1D5B5" id="_x0000_t202" coordsize="21600,21600" o:spt="202" path="m,l,21600r21600,l21600,xe">
                <v:stroke joinstyle="miter"/>
                <v:path gradientshapeok="t" o:connecttype="rect"/>
              </v:shapetype>
              <v:shape id="Text Box 301" o:spid="_x0000_s1026" type="#_x0000_t202" style="position:absolute;left:0;text-align:left;margin-left:311.5pt;margin-top:11.65pt;width:85.0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">
                <v:textbox inset="5.85pt,.7pt,5.85pt,.7pt">
                  <w:txbxContent>
                    <w:p w14:paraId="7497FD36" w14:textId="77777777" w:rsidR="00FE6E91" w:rsidRPr="00CC180C" w:rsidRDefault="00FE6E91" w:rsidP="00F00F5A">
                      <w:pPr>
                        <w:jc w:val="center"/>
                        <w:rPr>
                          <w:rFonts w:ascii="ＭＳ ゴシック" w:eastAsia="ＭＳ ゴシック" w:hAnsi="ＭＳ ゴシック"/>
                          <w:szCs w:val="24"/>
                        </w:rPr>
                      </w:pPr>
                      <w:r w:rsidRPr="00CC180C">
                        <w:rPr>
                          <w:rFonts w:ascii="ＭＳ ゴシック" w:eastAsia="ＭＳ ゴシック" w:hAnsi="ＭＳ ゴシック" w:hint="eastAsia"/>
                          <w:szCs w:val="24"/>
                        </w:rPr>
                        <w:t>運輸局等</w:t>
                      </w:r>
                    </w:p>
                  </w:txbxContent>
                </v:textbox>
              </v:shape>
            </w:pict>
          </mc:Fallback>
        </mc:AlternateContent>
      </w:r>
      <w:r w:rsidR="00510176">
        <w:rPr>
          <w:rFonts w:ascii="ＭＳ ゴシック" w:hAnsi="ＭＳ ゴシック" w:hint="eastAsia"/>
          <w:szCs w:val="21"/>
        </w:rPr>
        <w:t>（例）</w:t>
      </w:r>
      <w:r w:rsidR="00510176" w:rsidRPr="00CB1A2A">
        <w:rPr>
          <w:rFonts w:ascii="ＭＳ ゴシック" w:hAnsi="ＭＳ ゴシック" w:hint="eastAsia"/>
          <w:szCs w:val="21"/>
        </w:rPr>
        <w:t>非常連絡表</w:t>
      </w:r>
    </w:p>
    <w:p w14:paraId="2CBF17E3" w14:textId="177B21CE" w:rsidR="00F00F5A" w:rsidRPr="00CB1A2A" w:rsidRDefault="009E6799" w:rsidP="00071C3A">
      <w:pPr>
        <w:pStyle w:val="a3"/>
        <w:wordWrap/>
        <w:rPr>
          <w:rFonts w:ascii="ＭＳ ゴシック" w:hAnsi="ＭＳ ゴシック"/>
          <w:sz w:val="21"/>
          <w:szCs w:val="21"/>
        </w:rPr>
      </w:pPr>
      <w:r w:rsidRPr="00CB1A2A">
        <w:rPr>
          <w:noProof/>
        </w:rPr>
        <mc:AlternateContent>
          <mc:Choice Requires="wps">
            <w:drawing>
              <wp:anchor distT="0" distB="0" distL="114300" distR="114300" simplePos="0" relativeHeight="251648000" behindDoc="0" locked="0" layoutInCell="1" allowOverlap="1" wp14:anchorId="64337210" wp14:editId="75FA1D41">
                <wp:simplePos x="0" y="0"/>
                <wp:positionH relativeFrom="column">
                  <wp:posOffset>1842770</wp:posOffset>
                </wp:positionH>
                <wp:positionV relativeFrom="paragraph">
                  <wp:posOffset>41464</wp:posOffset>
                </wp:positionV>
                <wp:extent cx="2137558" cy="123495"/>
                <wp:effectExtent l="0" t="76200" r="0" b="10160"/>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7558" cy="123495"/>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B70CA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5.1pt;margin-top:3.25pt;width:168.3pt;height:9.7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" adj="0">
                <v:stroke endarrow="block"/>
              </v:shape>
            </w:pict>
          </mc:Fallback>
        </mc:AlternateContent>
      </w:r>
      <w:r w:rsidR="00510176" w:rsidRPr="00CB1A2A">
        <w:rPr>
          <w:rFonts w:ascii="ＭＳ ゴシック" w:hAnsi="ＭＳ ゴシック"/>
          <w:noProof/>
          <w:sz w:val="21"/>
          <w:szCs w:val="21"/>
        </w:rPr>
        <mc:AlternateContent>
          <mc:Choice Requires="wps">
            <w:drawing>
              <wp:anchor distT="0" distB="0" distL="114300" distR="114300" simplePos="0" relativeHeight="251634688" behindDoc="0" locked="0" layoutInCell="1" allowOverlap="1" wp14:anchorId="7CC07344" wp14:editId="20B07A07">
                <wp:simplePos x="0" y="0"/>
                <wp:positionH relativeFrom="column">
                  <wp:posOffset>1367757</wp:posOffset>
                </wp:positionH>
                <wp:positionV relativeFrom="paragraph">
                  <wp:posOffset>189428</wp:posOffset>
                </wp:positionV>
                <wp:extent cx="952500" cy="961901"/>
                <wp:effectExtent l="0" t="0" r="19050" b="10160"/>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61901"/>
                        </a:xfrm>
                        <a:prstGeom prst="rect">
                          <a:avLst/>
                        </a:prstGeom>
                        <a:solidFill>
                          <a:srgbClr val="FFFFFF"/>
                        </a:solidFill>
                        <a:ln w="9525">
                          <a:solidFill>
                            <a:srgbClr val="000000"/>
                          </a:solidFill>
                          <a:miter lim="800000"/>
                          <a:headEnd/>
                          <a:tailEnd/>
                        </a:ln>
                      </wps:spPr>
                      <wps:txbx>
                        <w:txbxContent>
                          <w:p w14:paraId="3A8A2119" w14:textId="77777777" w:rsidR="00510176" w:rsidRPr="002F3D31" w:rsidRDefault="00510176" w:rsidP="00510176">
                            <w:pPr>
                              <w:spacing w:line="240" w:lineRule="exact"/>
                              <w:jc w:val="center"/>
                              <w:rPr>
                                <w:rFonts w:ascii="ＭＳ ゴシック" w:eastAsia="ＭＳ ゴシック" w:hAnsi="ＭＳ ゴシック"/>
                                <w:color w:val="000000" w:themeColor="text1"/>
                              </w:rPr>
                            </w:pPr>
                            <w:r w:rsidRPr="002F3D31">
                              <w:rPr>
                                <w:rFonts w:ascii="ＭＳ ゴシック" w:eastAsia="ＭＳ ゴシック" w:hAnsi="ＭＳ ゴシック" w:hint="eastAsia"/>
                                <w:color w:val="000000" w:themeColor="text1"/>
                              </w:rPr>
                              <w:t>運航管理者</w:t>
                            </w:r>
                          </w:p>
                          <w:p w14:paraId="60248FA0" w14:textId="77777777" w:rsidR="00510176" w:rsidRPr="00B030C6" w:rsidRDefault="00510176" w:rsidP="00510176">
                            <w:pPr>
                              <w:spacing w:line="240" w:lineRule="exact"/>
                              <w:jc w:val="center"/>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75A6DB44" w14:textId="77777777" w:rsidR="00510176" w:rsidRPr="00B030C6" w:rsidRDefault="00510176" w:rsidP="00510176">
                            <w:pPr>
                              <w:spacing w:line="240" w:lineRule="exact"/>
                              <w:jc w:val="left"/>
                              <w:rPr>
                                <w:rFonts w:ascii="ＭＳ ゴシック" w:eastAsia="ＭＳ ゴシック" w:hAnsi="ＭＳ ゴシック"/>
                                <w:sz w:val="18"/>
                                <w:szCs w:val="16"/>
                              </w:rPr>
                            </w:pPr>
                            <w:r w:rsidRPr="00B030C6">
                              <w:rPr>
                                <w:rFonts w:ascii="ＭＳ ゴシック" w:eastAsia="ＭＳ ゴシック" w:hAnsi="ＭＳ ゴシック"/>
                                <w:sz w:val="18"/>
                                <w:szCs w:val="16"/>
                              </w:rPr>
                              <w:t>TEL:</w:t>
                            </w:r>
                          </w:p>
                          <w:p w14:paraId="1D36C05C" w14:textId="77777777" w:rsidR="00510176" w:rsidRPr="00B030C6" w:rsidRDefault="00510176" w:rsidP="00510176">
                            <w:pPr>
                              <w:spacing w:line="240" w:lineRule="exact"/>
                              <w:jc w:val="center"/>
                              <w:rPr>
                                <w:rFonts w:ascii="ＭＳ ゴシック" w:eastAsia="ＭＳ ゴシック" w:hAnsi="ＭＳ ゴシック"/>
                              </w:rPr>
                            </w:pPr>
                            <w:r w:rsidRPr="00B030C6">
                              <w:rPr>
                                <w:rFonts w:ascii="ＭＳ ゴシック" w:eastAsia="ＭＳ ゴシック" w:hAnsi="ＭＳ ゴシック" w:hint="eastAsia"/>
                              </w:rPr>
                              <w:t>同</w:t>
                            </w:r>
                            <w:r w:rsidRPr="00B030C6">
                              <w:rPr>
                                <w:rFonts w:ascii="ＭＳ ゴシック" w:eastAsia="ＭＳ ゴシック" w:hAnsi="ＭＳ ゴシック"/>
                              </w:rPr>
                              <w:t xml:space="preserve"> </w:t>
                            </w:r>
                            <w:r w:rsidRPr="00B030C6">
                              <w:rPr>
                                <w:rFonts w:ascii="ＭＳ ゴシック" w:eastAsia="ＭＳ ゴシック" w:hAnsi="ＭＳ ゴシック" w:hint="eastAsia"/>
                              </w:rPr>
                              <w:t>補助者</w:t>
                            </w:r>
                          </w:p>
                          <w:p w14:paraId="587E3840" w14:textId="77777777" w:rsidR="00510176" w:rsidRPr="00B030C6" w:rsidRDefault="00510176" w:rsidP="00510176">
                            <w:pPr>
                              <w:spacing w:line="240" w:lineRule="exact"/>
                              <w:jc w:val="center"/>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7D40DD3E" w14:textId="77777777" w:rsidR="00510176" w:rsidRPr="00B030C6" w:rsidRDefault="00510176" w:rsidP="00510176">
                            <w:pPr>
                              <w:spacing w:line="240" w:lineRule="exact"/>
                              <w:jc w:val="left"/>
                              <w:rPr>
                                <w:rFonts w:ascii="ＭＳ ゴシック" w:eastAsia="ＭＳ ゴシック" w:hAnsi="ＭＳ ゴシック"/>
                                <w:sz w:val="18"/>
                                <w:szCs w:val="16"/>
                              </w:rPr>
                            </w:pPr>
                            <w:r w:rsidRPr="00B030C6">
                              <w:rPr>
                                <w:rFonts w:ascii="ＭＳ ゴシック" w:eastAsia="ＭＳ ゴシック" w:hAnsi="ＭＳ ゴシック"/>
                                <w:sz w:val="18"/>
                                <w:szCs w:val="16"/>
                              </w:rPr>
                              <w:t>TEL:</w:t>
                            </w:r>
                          </w:p>
                          <w:p w14:paraId="1DCB0A2A" w14:textId="3DB3A766" w:rsidR="00FE6E91" w:rsidRPr="00CC180C" w:rsidRDefault="00FE6E91"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C07344" id="Text Box 298" o:spid="_x0000_s1027" type="#_x0000_t202" style="position:absolute;left:0;text-align:left;margin-left:107.7pt;margin-top:14.9pt;width:75pt;height:7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">
                <v:textbox inset="5.85pt,.7pt,5.85pt,.7pt">
                  <w:txbxContent>
                    <w:p w14:paraId="3A8A2119" w14:textId="77777777" w:rsidR="00510176" w:rsidRPr="002F3D31" w:rsidRDefault="00510176" w:rsidP="00510176">
                      <w:pPr>
                        <w:spacing w:line="240" w:lineRule="exact"/>
                        <w:jc w:val="center"/>
                        <w:rPr>
                          <w:rFonts w:ascii="ＭＳ ゴシック" w:eastAsia="ＭＳ ゴシック" w:hAnsi="ＭＳ ゴシック"/>
                          <w:color w:val="000000" w:themeColor="text1"/>
                        </w:rPr>
                      </w:pPr>
                      <w:r w:rsidRPr="002F3D31">
                        <w:rPr>
                          <w:rFonts w:ascii="ＭＳ ゴシック" w:eastAsia="ＭＳ ゴシック" w:hAnsi="ＭＳ ゴシック" w:hint="eastAsia"/>
                          <w:color w:val="000000" w:themeColor="text1"/>
                        </w:rPr>
                        <w:t>運航管理者</w:t>
                      </w:r>
                    </w:p>
                    <w:p w14:paraId="60248FA0" w14:textId="77777777" w:rsidR="00510176" w:rsidRPr="00B030C6" w:rsidRDefault="00510176" w:rsidP="00510176">
                      <w:pPr>
                        <w:spacing w:line="240" w:lineRule="exact"/>
                        <w:jc w:val="center"/>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75A6DB44" w14:textId="77777777" w:rsidR="00510176" w:rsidRPr="00B030C6" w:rsidRDefault="00510176" w:rsidP="00510176">
                      <w:pPr>
                        <w:spacing w:line="240" w:lineRule="exact"/>
                        <w:jc w:val="left"/>
                        <w:rPr>
                          <w:rFonts w:ascii="ＭＳ ゴシック" w:eastAsia="ＭＳ ゴシック" w:hAnsi="ＭＳ ゴシック"/>
                          <w:sz w:val="18"/>
                          <w:szCs w:val="16"/>
                        </w:rPr>
                      </w:pPr>
                      <w:r w:rsidRPr="00B030C6">
                        <w:rPr>
                          <w:rFonts w:ascii="ＭＳ ゴシック" w:eastAsia="ＭＳ ゴシック" w:hAnsi="ＭＳ ゴシック"/>
                          <w:sz w:val="18"/>
                          <w:szCs w:val="16"/>
                        </w:rPr>
                        <w:t>TEL:</w:t>
                      </w:r>
                    </w:p>
                    <w:p w14:paraId="1D36C05C" w14:textId="77777777" w:rsidR="00510176" w:rsidRPr="00B030C6" w:rsidRDefault="00510176" w:rsidP="00510176">
                      <w:pPr>
                        <w:spacing w:line="240" w:lineRule="exact"/>
                        <w:jc w:val="center"/>
                        <w:rPr>
                          <w:rFonts w:ascii="ＭＳ ゴシック" w:eastAsia="ＭＳ ゴシック" w:hAnsi="ＭＳ ゴシック"/>
                        </w:rPr>
                      </w:pPr>
                      <w:r w:rsidRPr="00B030C6">
                        <w:rPr>
                          <w:rFonts w:ascii="ＭＳ ゴシック" w:eastAsia="ＭＳ ゴシック" w:hAnsi="ＭＳ ゴシック" w:hint="eastAsia"/>
                        </w:rPr>
                        <w:t>同</w:t>
                      </w:r>
                      <w:r w:rsidRPr="00B030C6">
                        <w:rPr>
                          <w:rFonts w:ascii="ＭＳ ゴシック" w:eastAsia="ＭＳ ゴシック" w:hAnsi="ＭＳ ゴシック"/>
                        </w:rPr>
                        <w:t xml:space="preserve"> </w:t>
                      </w:r>
                      <w:r w:rsidRPr="00B030C6">
                        <w:rPr>
                          <w:rFonts w:ascii="ＭＳ ゴシック" w:eastAsia="ＭＳ ゴシック" w:hAnsi="ＭＳ ゴシック" w:hint="eastAsia"/>
                        </w:rPr>
                        <w:t>補助者</w:t>
                      </w:r>
                    </w:p>
                    <w:p w14:paraId="587E3840" w14:textId="77777777" w:rsidR="00510176" w:rsidRPr="00B030C6" w:rsidRDefault="00510176" w:rsidP="00510176">
                      <w:pPr>
                        <w:spacing w:line="240" w:lineRule="exact"/>
                        <w:jc w:val="center"/>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7D40DD3E" w14:textId="77777777" w:rsidR="00510176" w:rsidRPr="00B030C6" w:rsidRDefault="00510176" w:rsidP="00510176">
                      <w:pPr>
                        <w:spacing w:line="240" w:lineRule="exact"/>
                        <w:jc w:val="left"/>
                        <w:rPr>
                          <w:rFonts w:ascii="ＭＳ ゴシック" w:eastAsia="ＭＳ ゴシック" w:hAnsi="ＭＳ ゴシック"/>
                          <w:sz w:val="18"/>
                          <w:szCs w:val="16"/>
                        </w:rPr>
                      </w:pPr>
                      <w:r w:rsidRPr="00B030C6">
                        <w:rPr>
                          <w:rFonts w:ascii="ＭＳ ゴシック" w:eastAsia="ＭＳ ゴシック" w:hAnsi="ＭＳ ゴシック"/>
                          <w:sz w:val="18"/>
                          <w:szCs w:val="16"/>
                        </w:rPr>
                        <w:t>TEL:</w:t>
                      </w:r>
                    </w:p>
                    <w:p w14:paraId="1DCB0A2A" w14:textId="3DB3A766" w:rsidR="00FE6E91" w:rsidRPr="00CC180C" w:rsidRDefault="00FE6E91" w:rsidP="00F00F5A">
                      <w:pPr>
                        <w:jc w:val="center"/>
                        <w:rPr>
                          <w:rFonts w:ascii="ＭＳ ゴシック" w:eastAsia="ＭＳ ゴシック" w:hAnsi="ＭＳ ゴシック"/>
                          <w:szCs w:val="20"/>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154D7FD4" wp14:editId="0C4BF57D">
                <wp:simplePos x="0" y="0"/>
                <wp:positionH relativeFrom="column">
                  <wp:posOffset>73347</wp:posOffset>
                </wp:positionH>
                <wp:positionV relativeFrom="paragraph">
                  <wp:posOffset>70485</wp:posOffset>
                </wp:positionV>
                <wp:extent cx="1021278" cy="213756"/>
                <wp:effectExtent l="0" t="0" r="26670" b="1524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278" cy="213756"/>
                        </a:xfrm>
                        <a:prstGeom prst="rect">
                          <a:avLst/>
                        </a:prstGeom>
                        <a:solidFill>
                          <a:srgbClr val="FFFFFF"/>
                        </a:solidFill>
                        <a:ln w="9525">
                          <a:solidFill>
                            <a:srgbClr val="000000"/>
                          </a:solidFill>
                          <a:miter lim="800000"/>
                          <a:headEnd/>
                          <a:tailEnd/>
                        </a:ln>
                      </wps:spPr>
                      <wps:txbx>
                        <w:txbxContent>
                          <w:p w14:paraId="1821C13F" w14:textId="3029B9F7" w:rsidR="00FE6E91" w:rsidRPr="00CC180C" w:rsidRDefault="00510176"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r w:rsidR="002211D2">
                              <w:rPr>
                                <w:rFonts w:ascii="ＭＳ ゴシック" w:eastAsia="ＭＳ ゴシック" w:hAnsi="ＭＳ ゴシック" w:hint="eastAsia"/>
                                <w:szCs w:val="20"/>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D7FD4" id="Text Box 296" o:spid="_x0000_s1028" type="#_x0000_t202" style="position:absolute;left:0;text-align:left;margin-left:5.8pt;margin-top:5.55pt;width:80.4pt;height:16.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">
                <v:textbox inset="5.85pt,.7pt,5.85pt,.7pt">
                  <w:txbxContent>
                    <w:p w14:paraId="1821C13F" w14:textId="3029B9F7" w:rsidR="00FE6E91" w:rsidRPr="00CC180C" w:rsidRDefault="00510176"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r w:rsidR="002211D2">
                        <w:rPr>
                          <w:rFonts w:ascii="ＭＳ ゴシック" w:eastAsia="ＭＳ ゴシック" w:hAnsi="ＭＳ ゴシック" w:hint="eastAsia"/>
                          <w:szCs w:val="20"/>
                        </w:rPr>
                        <w:t>者</w:t>
                      </w:r>
                    </w:p>
                  </w:txbxContent>
                </v:textbox>
              </v:shape>
            </w:pict>
          </mc:Fallback>
        </mc:AlternateContent>
      </w:r>
    </w:p>
    <w:p w14:paraId="3A043A21" w14:textId="4C50CA13" w:rsidR="00F00F5A" w:rsidRPr="00CB1A2A" w:rsidRDefault="00CC180C"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46F21417" wp14:editId="090DA364">
                <wp:simplePos x="0" y="0"/>
                <wp:positionH relativeFrom="column">
                  <wp:posOffset>3954905</wp:posOffset>
                </wp:positionH>
                <wp:positionV relativeFrom="paragraph">
                  <wp:posOffset>153920</wp:posOffset>
                </wp:positionV>
                <wp:extent cx="1095250" cy="295275"/>
                <wp:effectExtent l="0" t="0" r="10160"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250" cy="295275"/>
                        </a:xfrm>
                        <a:prstGeom prst="rect">
                          <a:avLst/>
                        </a:prstGeom>
                        <a:solidFill>
                          <a:srgbClr val="FFFFFF"/>
                        </a:solidFill>
                        <a:ln w="9525">
                          <a:solidFill>
                            <a:srgbClr val="000000"/>
                          </a:solidFill>
                          <a:miter lim="800000"/>
                          <a:headEnd/>
                          <a:tailEnd/>
                        </a:ln>
                      </wps:spPr>
                      <wps:txbx>
                        <w:txbxContent>
                          <w:p w14:paraId="17B50762" w14:textId="77777777" w:rsidR="00FE6E91" w:rsidRPr="00CC180C" w:rsidRDefault="00FE6E91" w:rsidP="00CC180C">
                            <w:pPr>
                              <w:spacing w:line="276"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海上保安部等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21417" id="Text Box 300" o:spid="_x0000_s1029" type="#_x0000_t202" style="position:absolute;left:0;text-align:left;margin-left:311.4pt;margin-top:12.1pt;width:86.25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">
                <v:textbox inset="5.85pt,.7pt,5.85pt,.7pt">
                  <w:txbxContent>
                    <w:p w14:paraId="17B50762" w14:textId="77777777" w:rsidR="00FE6E91" w:rsidRPr="00CC180C" w:rsidRDefault="00FE6E91" w:rsidP="00CC180C">
                      <w:pPr>
                        <w:spacing w:line="276"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海上保安部等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347C7B92" wp14:editId="269D5487">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08EEB"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4F36D596" w14:textId="642E1F09" w:rsidR="00F00F5A" w:rsidRPr="00CB1A2A" w:rsidRDefault="0051017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763712" behindDoc="0" locked="0" layoutInCell="1" allowOverlap="1" wp14:anchorId="7B9FADF1" wp14:editId="5B42F2DE">
                <wp:simplePos x="0" y="0"/>
                <wp:positionH relativeFrom="column">
                  <wp:posOffset>2303145</wp:posOffset>
                </wp:positionH>
                <wp:positionV relativeFrom="paragraph">
                  <wp:posOffset>10795</wp:posOffset>
                </wp:positionV>
                <wp:extent cx="1628775" cy="0"/>
                <wp:effectExtent l="0" t="0" r="0" b="0"/>
                <wp:wrapNone/>
                <wp:docPr id="5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F85FF6" id="_x0000_t32" coordsize="21600,21600" o:spt="32" o:oned="t" path="m,l21600,21600e" filled="f">
                <v:path arrowok="t" fillok="f" o:connecttype="none"/>
                <o:lock v:ext="edit" shapetype="t"/>
              </v:shapetype>
              <v:shape id="AutoShape 313" o:spid="_x0000_s1026" type="#_x0000_t32" style="position:absolute;left:0;text-align:left;margin-left:181.35pt;margin-top:.85pt;width:128.2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04DF18FC" wp14:editId="2A9DD388">
                <wp:simplePos x="0" y="0"/>
                <wp:positionH relativeFrom="column">
                  <wp:posOffset>2745295</wp:posOffset>
                </wp:positionH>
                <wp:positionV relativeFrom="paragraph">
                  <wp:posOffset>144063</wp:posOffset>
                </wp:positionV>
                <wp:extent cx="685800" cy="459797"/>
                <wp:effectExtent l="0" t="0" r="19050" b="16510"/>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9797"/>
                        </a:xfrm>
                        <a:prstGeom prst="rect">
                          <a:avLst/>
                        </a:prstGeom>
                        <a:solidFill>
                          <a:srgbClr val="FFFFFF"/>
                        </a:solidFill>
                        <a:ln w="9525">
                          <a:solidFill>
                            <a:srgbClr val="000000"/>
                          </a:solidFill>
                          <a:miter lim="800000"/>
                          <a:headEnd/>
                          <a:tailEnd/>
                        </a:ln>
                      </wps:spPr>
                      <wps:txbx>
                        <w:txbxContent>
                          <w:p w14:paraId="1875644C" w14:textId="77777777" w:rsidR="00FE6E91" w:rsidRPr="00CC180C" w:rsidRDefault="00FE6E91" w:rsidP="00CC180C">
                            <w:pPr>
                              <w:spacing w:line="480"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DF18FC" id="Text Box 299" o:spid="_x0000_s1030" type="#_x0000_t202" style="position:absolute;left:0;text-align:left;margin-left:216.15pt;margin-top:11.35pt;width:54pt;height:36.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">
                <v:textbox inset="5.85pt,.7pt,5.85pt,.7pt">
                  <w:txbxContent>
                    <w:p w14:paraId="1875644C" w14:textId="77777777" w:rsidR="00FE6E91" w:rsidRPr="00CC180C" w:rsidRDefault="00FE6E91" w:rsidP="00CC180C">
                      <w:pPr>
                        <w:spacing w:line="480"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船長</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3675CB35" wp14:editId="517891BD">
                <wp:simplePos x="0" y="0"/>
                <wp:positionH relativeFrom="column">
                  <wp:posOffset>132723</wp:posOffset>
                </wp:positionH>
                <wp:positionV relativeFrom="paragraph">
                  <wp:posOffset>59904</wp:posOffset>
                </wp:positionV>
                <wp:extent cx="685800" cy="855024"/>
                <wp:effectExtent l="0" t="0" r="19050" b="21590"/>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55024"/>
                        </a:xfrm>
                        <a:prstGeom prst="rect">
                          <a:avLst/>
                        </a:prstGeom>
                        <a:solidFill>
                          <a:srgbClr val="FFFFFF"/>
                        </a:solidFill>
                        <a:ln w="9525">
                          <a:solidFill>
                            <a:srgbClr val="000000"/>
                          </a:solidFill>
                          <a:miter lim="800000"/>
                          <a:headEnd/>
                          <a:tailEnd/>
                        </a:ln>
                      </wps:spPr>
                      <wps:txbx>
                        <w:txbxContent>
                          <w:p w14:paraId="079546AD" w14:textId="77777777" w:rsidR="00FE6E91" w:rsidRPr="007E17B8" w:rsidRDefault="00FE6E91" w:rsidP="00CC180C">
                            <w:pPr>
                              <w:ind w:rightChars="-9" w:right="-19"/>
                              <w:jc w:val="left"/>
                              <w:rPr>
                                <w:rFonts w:ascii="ＭＳ ゴシック" w:eastAsia="ＭＳ ゴシック" w:hAnsi="ＭＳ ゴシック"/>
                                <w:szCs w:val="20"/>
                              </w:rPr>
                            </w:pPr>
                            <w:r w:rsidRPr="007E17B8">
                              <w:rPr>
                                <w:rFonts w:ascii="ＭＳ ゴシック" w:eastAsia="ＭＳ ゴシック" w:hAnsi="ＭＳ ゴシック" w:hint="eastAsia"/>
                                <w:szCs w:val="20"/>
                              </w:rPr>
                              <w:t>安全統括管理者</w:t>
                            </w:r>
                          </w:p>
                          <w:p w14:paraId="5FA9652D" w14:textId="77777777" w:rsidR="00510176" w:rsidRPr="00B030C6" w:rsidRDefault="00510176" w:rsidP="00510176">
                            <w:pPr>
                              <w:spacing w:line="240" w:lineRule="exact"/>
                              <w:ind w:rightChars="-9" w:right="-19"/>
                              <w:jc w:val="left"/>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387EA01F" w14:textId="009B5F5F" w:rsidR="00510176" w:rsidRPr="007E17B8" w:rsidRDefault="00510176" w:rsidP="00510176">
                            <w:pPr>
                              <w:ind w:rightChars="-9" w:right="-19"/>
                              <w:jc w:val="left"/>
                              <w:rPr>
                                <w:rFonts w:ascii="ＭＳ ゴシック" w:eastAsia="ＭＳ ゴシック" w:hAnsi="ＭＳ ゴシック"/>
                                <w:szCs w:val="20"/>
                              </w:rPr>
                            </w:pPr>
                            <w:r w:rsidRPr="00B030C6">
                              <w:rPr>
                                <w:rFonts w:ascii="ＭＳ ゴシック" w:eastAsia="ＭＳ ゴシック" w:hAnsi="ＭＳ ゴシック"/>
                                <w:sz w:val="18"/>
                                <w:szCs w:val="16"/>
                              </w:rPr>
                              <w:t>TEL: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5CB35" id="Text Box 297" o:spid="_x0000_s1031" type="#_x0000_t202" style="position:absolute;left:0;text-align:left;margin-left:10.45pt;margin-top:4.7pt;width:54pt;height:67.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">
                <v:textbox inset="5.85pt,.7pt,5.85pt,.7pt">
                  <w:txbxContent>
                    <w:p w14:paraId="079546AD" w14:textId="77777777" w:rsidR="00FE6E91" w:rsidRPr="007E17B8" w:rsidRDefault="00FE6E91" w:rsidP="00CC180C">
                      <w:pPr>
                        <w:ind w:rightChars="-9" w:right="-19"/>
                        <w:jc w:val="left"/>
                        <w:rPr>
                          <w:rFonts w:ascii="ＭＳ ゴシック" w:eastAsia="ＭＳ ゴシック" w:hAnsi="ＭＳ ゴシック"/>
                          <w:szCs w:val="20"/>
                        </w:rPr>
                      </w:pPr>
                      <w:r w:rsidRPr="007E17B8">
                        <w:rPr>
                          <w:rFonts w:ascii="ＭＳ ゴシック" w:eastAsia="ＭＳ ゴシック" w:hAnsi="ＭＳ ゴシック" w:hint="eastAsia"/>
                          <w:szCs w:val="20"/>
                        </w:rPr>
                        <w:t>安全統括管理者</w:t>
                      </w:r>
                    </w:p>
                    <w:p w14:paraId="5FA9652D" w14:textId="77777777" w:rsidR="00510176" w:rsidRPr="00B030C6" w:rsidRDefault="00510176" w:rsidP="00510176">
                      <w:pPr>
                        <w:spacing w:line="240" w:lineRule="exact"/>
                        <w:ind w:rightChars="-9" w:right="-19"/>
                        <w:jc w:val="left"/>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387EA01F" w14:textId="009B5F5F" w:rsidR="00510176" w:rsidRPr="007E17B8" w:rsidRDefault="00510176" w:rsidP="00510176">
                      <w:pPr>
                        <w:ind w:rightChars="-9" w:right="-19"/>
                        <w:jc w:val="left"/>
                        <w:rPr>
                          <w:rFonts w:ascii="ＭＳ ゴシック" w:eastAsia="ＭＳ ゴシック" w:hAnsi="ＭＳ ゴシック"/>
                          <w:szCs w:val="20"/>
                        </w:rPr>
                      </w:pPr>
                      <w:r w:rsidRPr="00B030C6">
                        <w:rPr>
                          <w:rFonts w:ascii="ＭＳ ゴシック" w:eastAsia="ＭＳ ゴシック" w:hAnsi="ＭＳ ゴシック"/>
                          <w:sz w:val="18"/>
                          <w:szCs w:val="16"/>
                        </w:rPr>
                        <w:t>TEL:</w:t>
                      </w:r>
                    </w:p>
                  </w:txbxContent>
                </v:textbox>
              </v:shape>
            </w:pict>
          </mc:Fallback>
        </mc:AlternateContent>
      </w:r>
    </w:p>
    <w:p w14:paraId="05ACADEB" w14:textId="3711C6C9" w:rsidR="00F00F5A" w:rsidRPr="00CB1A2A" w:rsidRDefault="0051017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34F099D7" wp14:editId="46732B8B">
                <wp:simplePos x="0" y="0"/>
                <wp:positionH relativeFrom="column">
                  <wp:posOffset>3431540</wp:posOffset>
                </wp:positionH>
                <wp:positionV relativeFrom="paragraph">
                  <wp:posOffset>23940</wp:posOffset>
                </wp:positionV>
                <wp:extent cx="523875" cy="0"/>
                <wp:effectExtent l="0" t="76200" r="9525" b="9525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0AADA" id="AutoShape 312" o:spid="_x0000_s1026" type="#_x0000_t32" style="position:absolute;left:0;text-align:left;margin-left:270.2pt;margin-top:1.9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6AF73EF4" wp14:editId="2A36F4AD">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19556931" wp14:editId="7CB13631">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4C98BC5B" w14:textId="77777777"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3578FB40" wp14:editId="3EE2BF55">
                <wp:simplePos x="0" y="0"/>
                <wp:positionH relativeFrom="column">
                  <wp:posOffset>3956578</wp:posOffset>
                </wp:positionH>
                <wp:positionV relativeFrom="paragraph">
                  <wp:posOffset>73915</wp:posOffset>
                </wp:positionV>
                <wp:extent cx="1080654" cy="285007"/>
                <wp:effectExtent l="0" t="0" r="24765" b="2032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654" cy="285007"/>
                        </a:xfrm>
                        <a:prstGeom prst="rect">
                          <a:avLst/>
                        </a:prstGeom>
                        <a:solidFill>
                          <a:srgbClr val="FFFFFF"/>
                        </a:solidFill>
                        <a:ln w="9525">
                          <a:solidFill>
                            <a:srgbClr val="000000"/>
                          </a:solidFill>
                          <a:miter lim="800000"/>
                          <a:headEnd/>
                          <a:tailEnd/>
                        </a:ln>
                      </wps:spPr>
                      <wps:txbx>
                        <w:txbxContent>
                          <w:p w14:paraId="05A3A9D8" w14:textId="77777777" w:rsidR="00FE6E91" w:rsidRPr="00074EC5" w:rsidRDefault="00FE6E91" w:rsidP="000E1914">
                            <w:pPr>
                              <w:jc w:val="center"/>
                              <w:rPr>
                                <w:rFonts w:ascii="ＭＳ ゴシック" w:eastAsia="ＭＳ ゴシック" w:hAnsi="ＭＳ ゴシック"/>
                                <w:sz w:val="20"/>
                                <w:szCs w:val="20"/>
                              </w:rPr>
                            </w:pPr>
                            <w:r w:rsidRPr="00CC180C">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78FB40" id="Text Box 302" o:spid="_x0000_s1032" type="#_x0000_t202" style="position:absolute;left:0;text-align:left;margin-left:311.55pt;margin-top:5.8pt;width:85.1pt;height:22.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">
                <v:textbox inset="5.85pt,.7pt,5.85pt,.7pt">
                  <w:txbxContent>
                    <w:p w14:paraId="05A3A9D8" w14:textId="77777777" w:rsidR="00FE6E91" w:rsidRPr="00074EC5" w:rsidRDefault="00FE6E91" w:rsidP="000E1914">
                      <w:pPr>
                        <w:jc w:val="center"/>
                        <w:rPr>
                          <w:rFonts w:ascii="ＭＳ ゴシック" w:eastAsia="ＭＳ ゴシック" w:hAnsi="ＭＳ ゴシック"/>
                          <w:sz w:val="20"/>
                          <w:szCs w:val="20"/>
                        </w:rPr>
                      </w:pPr>
                      <w:r w:rsidRPr="00CC180C">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566F44E0" wp14:editId="05B229B5">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1A7EBA70" w14:textId="75EB6FD4" w:rsidR="00F00F5A" w:rsidRPr="00CB1A2A" w:rsidRDefault="000E1914"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1615" behindDoc="0" locked="0" layoutInCell="1" allowOverlap="1" wp14:anchorId="1EF6C08D" wp14:editId="7438472B">
                <wp:simplePos x="0" y="0"/>
                <wp:positionH relativeFrom="column">
                  <wp:posOffset>1859915</wp:posOffset>
                </wp:positionH>
                <wp:positionV relativeFrom="paragraph">
                  <wp:posOffset>166745</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BAB4A" id="AutoShape 317" o:spid="_x0000_s1026" type="#_x0000_t32" style="position:absolute;left:0;text-align:left;margin-left:146.45pt;margin-top:13.15pt;width:0;height:45.75pt;z-index:251631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371BAC10" wp14:editId="7B35AA2A">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6DAD2"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5txNgIAAGA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">
                <v:stroke endarrow="block"/>
              </v:shape>
            </w:pict>
          </mc:Fallback>
        </mc:AlternateContent>
      </w:r>
    </w:p>
    <w:p w14:paraId="0AC32A31" w14:textId="586DF1D1" w:rsidR="00F00F5A" w:rsidRPr="00CB1A2A" w:rsidRDefault="000801A5"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387DD5D3" wp14:editId="7CBAA0AF">
                <wp:simplePos x="0" y="0"/>
                <wp:positionH relativeFrom="column">
                  <wp:posOffset>3968452</wp:posOffset>
                </wp:positionH>
                <wp:positionV relativeFrom="paragraph">
                  <wp:posOffset>86896</wp:posOffset>
                </wp:positionV>
                <wp:extent cx="973777" cy="1153115"/>
                <wp:effectExtent l="0" t="0" r="17145" b="2857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777" cy="1153115"/>
                        </a:xfrm>
                        <a:prstGeom prst="rect">
                          <a:avLst/>
                        </a:prstGeom>
                        <a:solidFill>
                          <a:srgbClr val="FFFFFF"/>
                        </a:solidFill>
                        <a:ln w="9525">
                          <a:solidFill>
                            <a:srgbClr val="000000"/>
                          </a:solidFill>
                          <a:miter lim="800000"/>
                          <a:headEnd/>
                          <a:tailEnd/>
                        </a:ln>
                      </wps:spPr>
                      <wps:txbx>
                        <w:txbxContent>
                          <w:p w14:paraId="020AA2B9" w14:textId="77777777" w:rsidR="00FE6E91" w:rsidRPr="00074EC5" w:rsidRDefault="00FE6E91" w:rsidP="00F00F5A">
                            <w:pPr>
                              <w:ind w:firstLineChars="100" w:firstLine="243"/>
                              <w:rPr>
                                <w:rFonts w:ascii="ＭＳ ゴシック" w:eastAsia="ＭＳ ゴシック" w:hAnsi="ＭＳ ゴシック"/>
                                <w:sz w:val="24"/>
                                <w:szCs w:val="24"/>
                              </w:rPr>
                            </w:pPr>
                            <w:r w:rsidRPr="00074EC5">
                              <w:rPr>
                                <w:rFonts w:ascii="ＭＳ ゴシック" w:eastAsia="ＭＳ ゴシック" w:hAnsi="ＭＳ ゴシック" w:hint="eastAsia"/>
                                <w:sz w:val="24"/>
                                <w:szCs w:val="24"/>
                              </w:rPr>
                              <w:t>副運航管理者</w:t>
                            </w:r>
                          </w:p>
                          <w:p w14:paraId="58003833" w14:textId="77777777" w:rsidR="00510176" w:rsidRPr="00B030C6" w:rsidRDefault="00510176" w:rsidP="00510176">
                            <w:pPr>
                              <w:spacing w:line="240" w:lineRule="exact"/>
                              <w:ind w:firstLineChars="100" w:firstLine="203"/>
                              <w:rPr>
                                <w:rFonts w:ascii="ＭＳ ゴシック" w:eastAsia="ＭＳ ゴシック" w:hAnsi="ＭＳ ゴシック"/>
                                <w:sz w:val="20"/>
                              </w:rPr>
                            </w:pPr>
                            <w:r w:rsidRPr="00B030C6">
                              <w:rPr>
                                <w:rFonts w:ascii="ＭＳ ゴシック" w:eastAsia="ＭＳ ゴシック" w:hAnsi="ＭＳ ゴシック" w:hint="eastAsia"/>
                                <w:sz w:val="20"/>
                              </w:rPr>
                              <w:t>○○</w:t>
                            </w:r>
                            <w:r w:rsidRPr="00B030C6">
                              <w:rPr>
                                <w:rFonts w:ascii="ＭＳ ゴシック" w:eastAsia="ＭＳ ゴシック" w:hAnsi="ＭＳ ゴシック"/>
                                <w:sz w:val="20"/>
                              </w:rPr>
                              <w:t xml:space="preserve"> </w:t>
                            </w:r>
                            <w:r w:rsidRPr="00B030C6">
                              <w:rPr>
                                <w:rFonts w:ascii="ＭＳ ゴシック" w:eastAsia="ＭＳ ゴシック" w:hAnsi="ＭＳ ゴシック" w:hint="eastAsia"/>
                                <w:sz w:val="20"/>
                              </w:rPr>
                              <w:t>○○</w:t>
                            </w:r>
                          </w:p>
                          <w:p w14:paraId="3F919525" w14:textId="1B78F23E" w:rsidR="00510176" w:rsidRPr="007E17B8" w:rsidRDefault="00510176" w:rsidP="00510176">
                            <w:pPr>
                              <w:ind w:firstLineChars="100" w:firstLine="203"/>
                              <w:rPr>
                                <w:rFonts w:ascii="ＭＳ ゴシック" w:eastAsia="ＭＳ ゴシック" w:hAnsi="ＭＳ ゴシック"/>
                                <w:sz w:val="24"/>
                                <w:szCs w:val="24"/>
                              </w:rPr>
                            </w:pPr>
                            <w:r w:rsidRPr="00B030C6">
                              <w:rPr>
                                <w:rFonts w:ascii="ＭＳ ゴシック" w:eastAsia="ＭＳ ゴシック" w:hAnsi="ＭＳ ゴシック"/>
                                <w:sz w:val="20"/>
                              </w:rPr>
                              <w:t>TEL:</w:t>
                            </w:r>
                          </w:p>
                          <w:p w14:paraId="6D1135BF" w14:textId="07400F24" w:rsidR="00FE6E91" w:rsidRPr="00074EC5" w:rsidRDefault="00FE6E91" w:rsidP="00F00F5A">
                            <w:pPr>
                              <w:ind w:firstLineChars="100" w:firstLine="243"/>
                              <w:rPr>
                                <w:rFonts w:ascii="ＭＳ ゴシック" w:eastAsia="ＭＳ ゴシック" w:hAnsi="ＭＳ ゴシック"/>
                                <w:sz w:val="24"/>
                                <w:szCs w:val="24"/>
                              </w:rPr>
                            </w:pPr>
                            <w:r w:rsidRPr="00074EC5">
                              <w:rPr>
                                <w:rFonts w:ascii="ＭＳ ゴシック" w:eastAsia="ＭＳ ゴシック" w:hAnsi="ＭＳ ゴシック" w:hint="eastAsia"/>
                                <w:sz w:val="24"/>
                                <w:szCs w:val="24"/>
                              </w:rPr>
                              <w:t>支　店　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DD5D3" id="Text Box 303" o:spid="_x0000_s1033" type="#_x0000_t202" style="position:absolute;left:0;text-align:left;margin-left:312.5pt;margin-top:6.85pt;width:76.7pt;height:90.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">
                <v:textbox style="layout-flow:vertical-ideographic" inset="5.85pt,.7pt,5.85pt,.7pt">
                  <w:txbxContent>
                    <w:p w14:paraId="020AA2B9" w14:textId="77777777" w:rsidR="00FE6E91" w:rsidRPr="00074EC5" w:rsidRDefault="00FE6E91" w:rsidP="00F00F5A">
                      <w:pPr>
                        <w:ind w:firstLineChars="100" w:firstLine="243"/>
                        <w:rPr>
                          <w:rFonts w:ascii="ＭＳ ゴシック" w:eastAsia="ＭＳ ゴシック" w:hAnsi="ＭＳ ゴシック"/>
                          <w:sz w:val="24"/>
                          <w:szCs w:val="24"/>
                        </w:rPr>
                      </w:pPr>
                      <w:r w:rsidRPr="00074EC5">
                        <w:rPr>
                          <w:rFonts w:ascii="ＭＳ ゴシック" w:eastAsia="ＭＳ ゴシック" w:hAnsi="ＭＳ ゴシック" w:hint="eastAsia"/>
                          <w:sz w:val="24"/>
                          <w:szCs w:val="24"/>
                        </w:rPr>
                        <w:t>副運航管理者</w:t>
                      </w:r>
                    </w:p>
                    <w:p w14:paraId="58003833" w14:textId="77777777" w:rsidR="00510176" w:rsidRPr="00B030C6" w:rsidRDefault="00510176" w:rsidP="00510176">
                      <w:pPr>
                        <w:spacing w:line="240" w:lineRule="exact"/>
                        <w:ind w:firstLineChars="100" w:firstLine="203"/>
                        <w:rPr>
                          <w:rFonts w:ascii="ＭＳ ゴシック" w:eastAsia="ＭＳ ゴシック" w:hAnsi="ＭＳ ゴシック"/>
                          <w:sz w:val="20"/>
                        </w:rPr>
                      </w:pPr>
                      <w:r w:rsidRPr="00B030C6">
                        <w:rPr>
                          <w:rFonts w:ascii="ＭＳ ゴシック" w:eastAsia="ＭＳ ゴシック" w:hAnsi="ＭＳ ゴシック" w:hint="eastAsia"/>
                          <w:sz w:val="20"/>
                        </w:rPr>
                        <w:t>○○</w:t>
                      </w:r>
                      <w:r w:rsidRPr="00B030C6">
                        <w:rPr>
                          <w:rFonts w:ascii="ＭＳ ゴシック" w:eastAsia="ＭＳ ゴシック" w:hAnsi="ＭＳ ゴシック"/>
                          <w:sz w:val="20"/>
                        </w:rPr>
                        <w:t xml:space="preserve"> </w:t>
                      </w:r>
                      <w:r w:rsidRPr="00B030C6">
                        <w:rPr>
                          <w:rFonts w:ascii="ＭＳ ゴシック" w:eastAsia="ＭＳ ゴシック" w:hAnsi="ＭＳ ゴシック" w:hint="eastAsia"/>
                          <w:sz w:val="20"/>
                        </w:rPr>
                        <w:t>○○</w:t>
                      </w:r>
                    </w:p>
                    <w:p w14:paraId="3F919525" w14:textId="1B78F23E" w:rsidR="00510176" w:rsidRPr="007E17B8" w:rsidRDefault="00510176" w:rsidP="00510176">
                      <w:pPr>
                        <w:ind w:firstLineChars="100" w:firstLine="203"/>
                        <w:rPr>
                          <w:rFonts w:ascii="ＭＳ ゴシック" w:eastAsia="ＭＳ ゴシック" w:hAnsi="ＭＳ ゴシック"/>
                          <w:sz w:val="24"/>
                          <w:szCs w:val="24"/>
                        </w:rPr>
                      </w:pPr>
                      <w:r w:rsidRPr="00B030C6">
                        <w:rPr>
                          <w:rFonts w:ascii="ＭＳ ゴシック" w:eastAsia="ＭＳ ゴシック" w:hAnsi="ＭＳ ゴシック"/>
                          <w:sz w:val="20"/>
                        </w:rPr>
                        <w:t>TEL:</w:t>
                      </w:r>
                    </w:p>
                    <w:p w14:paraId="6D1135BF" w14:textId="07400F24" w:rsidR="00FE6E91" w:rsidRPr="00074EC5" w:rsidRDefault="00FE6E91" w:rsidP="00F00F5A">
                      <w:pPr>
                        <w:ind w:firstLineChars="100" w:firstLine="243"/>
                        <w:rPr>
                          <w:rFonts w:ascii="ＭＳ ゴシック" w:eastAsia="ＭＳ ゴシック" w:hAnsi="ＭＳ ゴシック"/>
                          <w:sz w:val="24"/>
                          <w:szCs w:val="24"/>
                        </w:rPr>
                      </w:pPr>
                      <w:r w:rsidRPr="00074EC5">
                        <w:rPr>
                          <w:rFonts w:ascii="ＭＳ ゴシック" w:eastAsia="ＭＳ ゴシック" w:hAnsi="ＭＳ ゴシック" w:hint="eastAsia"/>
                          <w:sz w:val="24"/>
                          <w:szCs w:val="24"/>
                        </w:rPr>
                        <w:t>支　店　長</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40414727" wp14:editId="235379B6">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63BB5"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alMwIAAGA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">
                <v:stroke endarrow="block"/>
              </v:shape>
            </w:pict>
          </mc:Fallback>
        </mc:AlternateContent>
      </w:r>
    </w:p>
    <w:p w14:paraId="7C36428F" w14:textId="77777777"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54710D16" wp14:editId="100FFA42">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500073B8" wp14:editId="3C642718">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693CA7F8" wp14:editId="5704D6A5">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6FAB53F3" wp14:editId="1AC09395">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68EA69CF" wp14:editId="03EA0A43">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44985A92" wp14:editId="23D76FA7">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48A460F5" w14:textId="77777777" w:rsidR="00F00F5A" w:rsidRPr="00CB1A2A" w:rsidRDefault="00F00F5A" w:rsidP="00071C3A">
      <w:pPr>
        <w:pStyle w:val="a3"/>
        <w:wordWrap/>
        <w:rPr>
          <w:rFonts w:ascii="ＭＳ ゴシック" w:hAnsi="ＭＳ ゴシック"/>
          <w:sz w:val="21"/>
          <w:szCs w:val="21"/>
        </w:rPr>
      </w:pPr>
    </w:p>
    <w:p w14:paraId="65287E54" w14:textId="77777777" w:rsidR="00F00F5A" w:rsidRPr="00CB1A2A" w:rsidRDefault="000801A5"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1AE320A1" wp14:editId="1667747E">
                <wp:simplePos x="0" y="0"/>
                <wp:positionH relativeFrom="column">
                  <wp:posOffset>2834443</wp:posOffset>
                </wp:positionH>
                <wp:positionV relativeFrom="paragraph">
                  <wp:posOffset>16277</wp:posOffset>
                </wp:positionV>
                <wp:extent cx="333375" cy="670158"/>
                <wp:effectExtent l="0" t="0" r="28575" b="15875"/>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70158"/>
                        </a:xfrm>
                        <a:prstGeom prst="rect">
                          <a:avLst/>
                        </a:prstGeom>
                        <a:solidFill>
                          <a:srgbClr val="FFFFFF"/>
                        </a:solidFill>
                        <a:ln w="9525">
                          <a:solidFill>
                            <a:srgbClr val="000000"/>
                          </a:solidFill>
                          <a:miter lim="800000"/>
                          <a:headEnd/>
                          <a:tailEnd/>
                        </a:ln>
                      </wps:spPr>
                      <wps:txbx>
                        <w:txbxContent>
                          <w:p w14:paraId="06FBDB11"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320A1" id="Text Box 308" o:spid="_x0000_s1034" type="#_x0000_t202" style="position:absolute;left:0;text-align:left;margin-left:223.2pt;margin-top:1.3pt;width:26.25pt;height:5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">
                <v:textbox style="layout-flow:vertical-ideographic" inset="5.85pt,.7pt,5.85pt,.7pt">
                  <w:txbxContent>
                    <w:p w14:paraId="06FBDB11"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19ECBB80" wp14:editId="29E1DA0B">
                <wp:simplePos x="0" y="0"/>
                <wp:positionH relativeFrom="column">
                  <wp:posOffset>2242015</wp:posOffset>
                </wp:positionH>
                <wp:positionV relativeFrom="paragraph">
                  <wp:posOffset>16277</wp:posOffset>
                </wp:positionV>
                <wp:extent cx="333375" cy="669925"/>
                <wp:effectExtent l="0" t="0" r="28575" b="15875"/>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06F8B181"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CBB80" id="Text Box 309" o:spid="_x0000_s1035" type="#_x0000_t202" style="position:absolute;left:0;text-align:left;margin-left:176.55pt;margin-top:1.3pt;width:26.25pt;height:5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PFFwIAADE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">
                <v:textbox style="layout-flow:vertical-ideographic" inset="5.85pt,.7pt,5.85pt,.7pt">
                  <w:txbxContent>
                    <w:p w14:paraId="06F8B181"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5876A8D8" wp14:editId="5B383FEF">
                <wp:simplePos x="0" y="0"/>
                <wp:positionH relativeFrom="column">
                  <wp:posOffset>1701102</wp:posOffset>
                </wp:positionH>
                <wp:positionV relativeFrom="paragraph">
                  <wp:posOffset>16277</wp:posOffset>
                </wp:positionV>
                <wp:extent cx="333375" cy="669925"/>
                <wp:effectExtent l="0" t="0" r="28575" b="15875"/>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5A0D9A14"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6A8D8" id="Text Box 307" o:spid="_x0000_s1036" type="#_x0000_t202" style="position:absolute;left:0;text-align:left;margin-left:133.95pt;margin-top:1.3pt;width:26.25pt;height:5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EcZGA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">
                <v:textbox style="layout-flow:vertical-ideographic" inset="5.85pt,.7pt,5.85pt,.7pt">
                  <w:txbxContent>
                    <w:p w14:paraId="5A0D9A14"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17F98905" wp14:editId="5B0A4C72">
                <wp:simplePos x="0" y="0"/>
                <wp:positionH relativeFrom="column">
                  <wp:posOffset>1192387</wp:posOffset>
                </wp:positionH>
                <wp:positionV relativeFrom="paragraph">
                  <wp:posOffset>16277</wp:posOffset>
                </wp:positionV>
                <wp:extent cx="333375" cy="669925"/>
                <wp:effectExtent l="0" t="0" r="28575" b="15875"/>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705731BE"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98905" id="Text Box 306" o:spid="_x0000_s1037" type="#_x0000_t202" style="position:absolute;left:0;text-align:left;margin-left:93.9pt;margin-top:1.3pt;width:26.25pt;height:5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L1Fw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">
                <v:textbox style="layout-flow:vertical-ideographic" inset="5.85pt,.7pt,5.85pt,.7pt">
                  <w:txbxContent>
                    <w:p w14:paraId="705731BE"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貨物部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3523A421" wp14:editId="335C635A">
                <wp:simplePos x="0" y="0"/>
                <wp:positionH relativeFrom="column">
                  <wp:posOffset>638595</wp:posOffset>
                </wp:positionH>
                <wp:positionV relativeFrom="paragraph">
                  <wp:posOffset>16277</wp:posOffset>
                </wp:positionV>
                <wp:extent cx="333375" cy="669925"/>
                <wp:effectExtent l="0" t="0" r="28575" b="15875"/>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44294BF5"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3A421" id="Text Box 305" o:spid="_x0000_s1038" type="#_x0000_t202" style="position:absolute;left:0;text-align:left;margin-left:50.3pt;margin-top:1.3pt;width:26.25pt;height:5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9wbGA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">
                <v:textbox style="layout-flow:vertical-ideographic" inset="5.85pt,.7pt,5.85pt,.7pt">
                  <w:txbxContent>
                    <w:p w14:paraId="44294BF5"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業務部</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7A5C339B" wp14:editId="3E34BF30">
                <wp:simplePos x="0" y="0"/>
                <wp:positionH relativeFrom="column">
                  <wp:posOffset>97683</wp:posOffset>
                </wp:positionH>
                <wp:positionV relativeFrom="paragraph">
                  <wp:posOffset>16277</wp:posOffset>
                </wp:positionV>
                <wp:extent cx="333375" cy="670158"/>
                <wp:effectExtent l="0" t="0" r="28575" b="15875"/>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70158"/>
                        </a:xfrm>
                        <a:prstGeom prst="rect">
                          <a:avLst/>
                        </a:prstGeom>
                        <a:solidFill>
                          <a:srgbClr val="FFFFFF"/>
                        </a:solidFill>
                        <a:ln w="9525">
                          <a:solidFill>
                            <a:srgbClr val="000000"/>
                          </a:solidFill>
                          <a:miter lim="800000"/>
                          <a:headEnd/>
                          <a:tailEnd/>
                        </a:ln>
                      </wps:spPr>
                      <wps:txbx>
                        <w:txbxContent>
                          <w:p w14:paraId="4D6D823C"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C339B" id="Text Box 304" o:spid="_x0000_s1039" type="#_x0000_t202" style="position:absolute;left:0;text-align:left;margin-left:7.7pt;margin-top:1.3pt;width:26.25pt;height:5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">
                <v:textbox style="layout-flow:vertical-ideographic" inset="5.85pt,.7pt,5.85pt,.7pt">
                  <w:txbxContent>
                    <w:p w14:paraId="4D6D823C"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総務部</w:t>
                      </w:r>
                    </w:p>
                  </w:txbxContent>
                </v:textbox>
              </v:shape>
            </w:pict>
          </mc:Fallback>
        </mc:AlternateContent>
      </w:r>
    </w:p>
    <w:p w14:paraId="5D8348DC" w14:textId="77777777" w:rsidR="00F00F5A" w:rsidRPr="00CB1A2A" w:rsidRDefault="00F00F5A" w:rsidP="00071C3A">
      <w:pPr>
        <w:pStyle w:val="a3"/>
        <w:wordWrap/>
        <w:rPr>
          <w:rFonts w:ascii="ＭＳ ゴシック" w:hAnsi="ＭＳ ゴシック"/>
          <w:sz w:val="21"/>
          <w:szCs w:val="21"/>
        </w:rPr>
      </w:pPr>
    </w:p>
    <w:p w14:paraId="108F12CA" w14:textId="77777777" w:rsidR="00F00F5A" w:rsidRPr="00CB1A2A" w:rsidRDefault="00F00F5A" w:rsidP="00071C3A">
      <w:pPr>
        <w:pStyle w:val="a3"/>
        <w:wordWrap/>
        <w:rPr>
          <w:rFonts w:ascii="ＭＳ ゴシック" w:hAnsi="ＭＳ ゴシック"/>
          <w:sz w:val="21"/>
          <w:szCs w:val="21"/>
        </w:rPr>
      </w:pPr>
    </w:p>
    <w:p w14:paraId="5BD09451" w14:textId="77777777" w:rsidR="00F00F5A" w:rsidRPr="00CB1A2A" w:rsidRDefault="000801A5" w:rsidP="00071C3A">
      <w:pPr>
        <w:pStyle w:val="a3"/>
        <w:wordWrap/>
        <w:rPr>
          <w:rFonts w:ascii="ＭＳ ゴシック" w:hAnsi="ＭＳ ゴシック"/>
          <w:sz w:val="21"/>
          <w:szCs w:val="21"/>
        </w:rPr>
      </w:pPr>
      <w:r w:rsidRPr="00CB1A2A">
        <w:rPr>
          <w:noProof/>
          <w:spacing w:val="0"/>
          <w:sz w:val="21"/>
          <w:szCs w:val="21"/>
        </w:rPr>
        <mc:AlternateContent>
          <mc:Choice Requires="wps">
            <w:drawing>
              <wp:anchor distT="0" distB="0" distL="114300" distR="114300" simplePos="0" relativeHeight="251665408" behindDoc="0" locked="0" layoutInCell="1" allowOverlap="1" wp14:anchorId="08977446" wp14:editId="3554611F">
                <wp:simplePos x="0" y="0"/>
                <wp:positionH relativeFrom="column">
                  <wp:posOffset>1859915</wp:posOffset>
                </wp:positionH>
                <wp:positionV relativeFrom="paragraph">
                  <wp:posOffset>132715</wp:posOffset>
                </wp:positionV>
                <wp:extent cx="0" cy="216535"/>
                <wp:effectExtent l="76200" t="0" r="57150" b="50165"/>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31719" id="AutoShape 328" o:spid="_x0000_s1026" type="#_x0000_t32" style="position:absolute;left:0;text-align:left;margin-left:146.45pt;margin-top:10.4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011EA4E1" wp14:editId="0FA7EB36">
                <wp:simplePos x="0" y="0"/>
                <wp:positionH relativeFrom="column">
                  <wp:posOffset>2221230</wp:posOffset>
                </wp:positionH>
                <wp:positionV relativeFrom="paragraph">
                  <wp:posOffset>136525</wp:posOffset>
                </wp:positionV>
                <wp:extent cx="180975" cy="216535"/>
                <wp:effectExtent l="38100" t="0" r="28575" b="50165"/>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2C603" id="AutoShape 335" o:spid="_x0000_s1026" type="#_x0000_t32" style="position:absolute;left:0;text-align:left;margin-left:174.9pt;margin-top:10.7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7F7352F" wp14:editId="21C024C1">
                <wp:simplePos x="0" y="0"/>
                <wp:positionH relativeFrom="column">
                  <wp:posOffset>1355090</wp:posOffset>
                </wp:positionH>
                <wp:positionV relativeFrom="paragraph">
                  <wp:posOffset>135890</wp:posOffset>
                </wp:positionV>
                <wp:extent cx="0" cy="216535"/>
                <wp:effectExtent l="76200" t="0" r="57150" b="50165"/>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7FEDC" id="AutoShape 327" o:spid="_x0000_s1026" type="#_x0000_t32" style="position:absolute;left:0;text-align:left;margin-left:106.7pt;margin-top:10.7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634EC5A5" wp14:editId="60013A5C">
                <wp:simplePos x="0" y="0"/>
                <wp:positionH relativeFrom="column">
                  <wp:posOffset>793115</wp:posOffset>
                </wp:positionH>
                <wp:positionV relativeFrom="paragraph">
                  <wp:posOffset>132715</wp:posOffset>
                </wp:positionV>
                <wp:extent cx="0" cy="216535"/>
                <wp:effectExtent l="76200" t="0" r="57150" b="50165"/>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B3CF9" id="AutoShape 326" o:spid="_x0000_s1026" type="#_x0000_t32" style="position:absolute;left:0;text-align:left;margin-left:62.45pt;margin-top:10.4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2A28B915" wp14:editId="7751366A">
                <wp:simplePos x="0" y="0"/>
                <wp:positionH relativeFrom="column">
                  <wp:posOffset>259715</wp:posOffset>
                </wp:positionH>
                <wp:positionV relativeFrom="paragraph">
                  <wp:posOffset>132715</wp:posOffset>
                </wp:positionV>
                <wp:extent cx="0" cy="216535"/>
                <wp:effectExtent l="76200" t="0" r="57150" b="50165"/>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E4D54" id="AutoShape 325" o:spid="_x0000_s1026" type="#_x0000_t32" style="position:absolute;left:0;text-align:left;margin-left:20.45pt;margin-top:10.4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01A16DE8" wp14:editId="29021840">
                <wp:simplePos x="0" y="0"/>
                <wp:positionH relativeFrom="column">
                  <wp:posOffset>69215</wp:posOffset>
                </wp:positionH>
                <wp:positionV relativeFrom="paragraph">
                  <wp:posOffset>135890</wp:posOffset>
                </wp:positionV>
                <wp:extent cx="180975" cy="216535"/>
                <wp:effectExtent l="38100" t="0" r="28575" b="50165"/>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4C3B5" id="AutoShape 331" o:spid="_x0000_s1026" type="#_x0000_t32" style="position:absolute;left:0;text-align:left;margin-left:5.45pt;margin-top:10.7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50692737" wp14:editId="6D1257C2">
                <wp:simplePos x="0" y="0"/>
                <wp:positionH relativeFrom="column">
                  <wp:posOffset>602615</wp:posOffset>
                </wp:positionH>
                <wp:positionV relativeFrom="paragraph">
                  <wp:posOffset>132715</wp:posOffset>
                </wp:positionV>
                <wp:extent cx="180975" cy="216535"/>
                <wp:effectExtent l="38100" t="0" r="28575" b="50165"/>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0035E" id="AutoShape 332" o:spid="_x0000_s1026" type="#_x0000_t32" style="position:absolute;left:0;text-align:left;margin-left:47.45pt;margin-top:10.4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73BDAFD9" wp14:editId="4F101A22">
                <wp:simplePos x="0" y="0"/>
                <wp:positionH relativeFrom="column">
                  <wp:posOffset>1183640</wp:posOffset>
                </wp:positionH>
                <wp:positionV relativeFrom="paragraph">
                  <wp:posOffset>132715</wp:posOffset>
                </wp:positionV>
                <wp:extent cx="180975" cy="216535"/>
                <wp:effectExtent l="38100" t="0" r="28575" b="50165"/>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6DCB1" id="AutoShape 333" o:spid="_x0000_s1026" type="#_x0000_t32" style="position:absolute;left:0;text-align:left;margin-left:93.2pt;margin-top:10.4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37C75F65" wp14:editId="76A385BF">
                <wp:simplePos x="0" y="0"/>
                <wp:positionH relativeFrom="column">
                  <wp:posOffset>1686560</wp:posOffset>
                </wp:positionH>
                <wp:positionV relativeFrom="paragraph">
                  <wp:posOffset>132715</wp:posOffset>
                </wp:positionV>
                <wp:extent cx="180975" cy="216535"/>
                <wp:effectExtent l="38100" t="0" r="28575" b="50165"/>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56828" id="AutoShape 334" o:spid="_x0000_s1026" type="#_x0000_t32" style="position:absolute;left:0;text-align:left;margin-left:132.8pt;margin-top:10.4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7A4EEB57" wp14:editId="40A76BA8">
                <wp:simplePos x="0" y="0"/>
                <wp:positionH relativeFrom="column">
                  <wp:posOffset>2413000</wp:posOffset>
                </wp:positionH>
                <wp:positionV relativeFrom="paragraph">
                  <wp:posOffset>137795</wp:posOffset>
                </wp:positionV>
                <wp:extent cx="180975" cy="216535"/>
                <wp:effectExtent l="0" t="0" r="66675" b="50165"/>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4C687" id="AutoShape 341" o:spid="_x0000_s1026" type="#_x0000_t32" style="position:absolute;left:0;text-align:left;margin-left:190pt;margin-top:10.8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71D9DA07" wp14:editId="4D8E421E">
                <wp:simplePos x="0" y="0"/>
                <wp:positionH relativeFrom="column">
                  <wp:posOffset>2993390</wp:posOffset>
                </wp:positionH>
                <wp:positionV relativeFrom="paragraph">
                  <wp:posOffset>135255</wp:posOffset>
                </wp:positionV>
                <wp:extent cx="0" cy="216535"/>
                <wp:effectExtent l="76200" t="0" r="57150" b="50165"/>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BF9C9" id="AutoShape 330" o:spid="_x0000_s1026" type="#_x0000_t32" style="position:absolute;left:0;text-align:left;margin-left:235.7pt;margin-top:10.6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658B513D" wp14:editId="2CB870EC">
                <wp:simplePos x="0" y="0"/>
                <wp:positionH relativeFrom="column">
                  <wp:posOffset>2812415</wp:posOffset>
                </wp:positionH>
                <wp:positionV relativeFrom="paragraph">
                  <wp:posOffset>133985</wp:posOffset>
                </wp:positionV>
                <wp:extent cx="180975" cy="216535"/>
                <wp:effectExtent l="38100" t="0" r="28575" b="50165"/>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F26AF" id="AutoShape 336" o:spid="_x0000_s1026" type="#_x0000_t32" style="position:absolute;left:0;text-align:left;margin-left:221.45pt;margin-top:10.5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3AD0C675" wp14:editId="765A3D3C">
                <wp:simplePos x="0" y="0"/>
                <wp:positionH relativeFrom="column">
                  <wp:posOffset>2999740</wp:posOffset>
                </wp:positionH>
                <wp:positionV relativeFrom="paragraph">
                  <wp:posOffset>137795</wp:posOffset>
                </wp:positionV>
                <wp:extent cx="180975" cy="216535"/>
                <wp:effectExtent l="0" t="0" r="66675" b="50165"/>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10FF0" id="AutoShape 342" o:spid="_x0000_s1026" type="#_x0000_t32" style="position:absolute;left:0;text-align:left;margin-left:236.2pt;margin-top:10.8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7EEC129D" wp14:editId="41931FEC">
                <wp:simplePos x="0" y="0"/>
                <wp:positionH relativeFrom="column">
                  <wp:posOffset>2402840</wp:posOffset>
                </wp:positionH>
                <wp:positionV relativeFrom="paragraph">
                  <wp:posOffset>135255</wp:posOffset>
                </wp:positionV>
                <wp:extent cx="0" cy="216535"/>
                <wp:effectExtent l="76200" t="0" r="57150" b="50165"/>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1BD40" id="AutoShape 329" o:spid="_x0000_s1026" type="#_x0000_t32" style="position:absolute;left:0;text-align:left;margin-left:189.2pt;margin-top:10.6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443C898F" wp14:editId="61761135">
                <wp:simplePos x="0" y="0"/>
                <wp:positionH relativeFrom="column">
                  <wp:posOffset>1861820</wp:posOffset>
                </wp:positionH>
                <wp:positionV relativeFrom="paragraph">
                  <wp:posOffset>135255</wp:posOffset>
                </wp:positionV>
                <wp:extent cx="180975" cy="216535"/>
                <wp:effectExtent l="0" t="0" r="66675" b="50165"/>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C1434" id="AutoShape 340" o:spid="_x0000_s1026" type="#_x0000_t32" style="position:absolute;left:0;text-align:left;margin-left:146.6pt;margin-top:10.6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097F0B6E" wp14:editId="69E62106">
                <wp:simplePos x="0" y="0"/>
                <wp:positionH relativeFrom="column">
                  <wp:posOffset>1344930</wp:posOffset>
                </wp:positionH>
                <wp:positionV relativeFrom="paragraph">
                  <wp:posOffset>133985</wp:posOffset>
                </wp:positionV>
                <wp:extent cx="180975" cy="216535"/>
                <wp:effectExtent l="0" t="0" r="66675" b="50165"/>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1A84B" id="AutoShape 339" o:spid="_x0000_s1026" type="#_x0000_t32" style="position:absolute;left:0;text-align:left;margin-left:105.9pt;margin-top:10.5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3C8DC782" wp14:editId="262BA862">
                <wp:simplePos x="0" y="0"/>
                <wp:positionH relativeFrom="column">
                  <wp:posOffset>793750</wp:posOffset>
                </wp:positionH>
                <wp:positionV relativeFrom="paragraph">
                  <wp:posOffset>137795</wp:posOffset>
                </wp:positionV>
                <wp:extent cx="180975" cy="216535"/>
                <wp:effectExtent l="0" t="0" r="66675" b="50165"/>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8CD4C" id="AutoShape 338" o:spid="_x0000_s1026" type="#_x0000_t32" style="position:absolute;left:0;text-align:left;margin-left:62.5pt;margin-top:10.8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73E78F7D" wp14:editId="1578B117">
                <wp:simplePos x="0" y="0"/>
                <wp:positionH relativeFrom="column">
                  <wp:posOffset>250190</wp:posOffset>
                </wp:positionH>
                <wp:positionV relativeFrom="paragraph">
                  <wp:posOffset>132715</wp:posOffset>
                </wp:positionV>
                <wp:extent cx="180975" cy="216535"/>
                <wp:effectExtent l="0" t="0" r="66675" b="50165"/>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BB1C5" id="AutoShape 337" o:spid="_x0000_s1026" type="#_x0000_t32" style="position:absolute;left:0;text-align:left;margin-left:19.7pt;margin-top:10.4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522E6A70" wp14:editId="59B63589">
                <wp:simplePos x="0" y="0"/>
                <wp:positionH relativeFrom="column">
                  <wp:posOffset>4256405</wp:posOffset>
                </wp:positionH>
                <wp:positionV relativeFrom="paragraph">
                  <wp:posOffset>133985</wp:posOffset>
                </wp:positionV>
                <wp:extent cx="0" cy="216535"/>
                <wp:effectExtent l="76200" t="0" r="57150" b="50165"/>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5469D" id="AutoShape 343" o:spid="_x0000_s1026" type="#_x0000_t32" style="position:absolute;left:0;text-align:left;margin-left:335.15pt;margin-top:10.5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3E30A35C" wp14:editId="6AF7CB0C">
                <wp:simplePos x="0" y="0"/>
                <wp:positionH relativeFrom="column">
                  <wp:posOffset>4075430</wp:posOffset>
                </wp:positionH>
                <wp:positionV relativeFrom="paragraph">
                  <wp:posOffset>135255</wp:posOffset>
                </wp:positionV>
                <wp:extent cx="180975" cy="216535"/>
                <wp:effectExtent l="38100" t="0" r="28575" b="50165"/>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AC6D8" id="AutoShape 344" o:spid="_x0000_s1026" type="#_x0000_t32" style="position:absolute;left:0;text-align:left;margin-left:320.9pt;margin-top:10.6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2816" behindDoc="0" locked="0" layoutInCell="1" allowOverlap="1" wp14:anchorId="3F358844" wp14:editId="03B96AC1">
                <wp:simplePos x="0" y="0"/>
                <wp:positionH relativeFrom="column">
                  <wp:posOffset>4256405</wp:posOffset>
                </wp:positionH>
                <wp:positionV relativeFrom="paragraph">
                  <wp:posOffset>135255</wp:posOffset>
                </wp:positionV>
                <wp:extent cx="180975" cy="216535"/>
                <wp:effectExtent l="0" t="0" r="66675" b="50165"/>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C5BE8" id="AutoShape 345" o:spid="_x0000_s1026" type="#_x0000_t32" style="position:absolute;left:0;text-align:left;margin-left:335.15pt;margin-top:10.6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">
                <v:stroke endarrow="block"/>
              </v:shape>
            </w:pict>
          </mc:Fallback>
        </mc:AlternateContent>
      </w:r>
    </w:p>
    <w:p w14:paraId="3B37D384" w14:textId="77777777" w:rsidR="00510176" w:rsidRDefault="00510176" w:rsidP="00B030C6">
      <w:pPr>
        <w:pStyle w:val="a3"/>
        <w:wordWrap/>
        <w:rPr>
          <w:rFonts w:ascii="ＭＳ ゴシック" w:hAnsi="ＭＳ ゴシック"/>
          <w:sz w:val="21"/>
          <w:szCs w:val="21"/>
        </w:rPr>
      </w:pPr>
    </w:p>
    <w:p w14:paraId="29621822" w14:textId="434EA5B4" w:rsidR="002253E9" w:rsidRPr="002253E9" w:rsidRDefault="002253E9" w:rsidP="00071C3A">
      <w:pPr>
        <w:pStyle w:val="a3"/>
        <w:wordWrap/>
        <w:ind w:leftChars="50" w:left="106" w:firstLineChars="100" w:firstLine="215"/>
        <w:rPr>
          <w:rFonts w:ascii="ＭＳ ゴシック" w:hAnsi="ＭＳ ゴシック"/>
          <w:sz w:val="21"/>
          <w:szCs w:val="21"/>
        </w:rPr>
      </w:pPr>
      <w:r w:rsidRPr="002253E9">
        <w:rPr>
          <w:rFonts w:ascii="ＭＳ ゴシック" w:hAnsi="ＭＳ ゴシック" w:hint="eastAsia"/>
          <w:sz w:val="21"/>
          <w:szCs w:val="21"/>
        </w:rPr>
        <w:t>（非常連絡事項）</w:t>
      </w:r>
    </w:p>
    <w:p w14:paraId="3344A94B" w14:textId="77777777" w:rsidR="002253E9" w:rsidRPr="002253E9" w:rsidRDefault="002253E9" w:rsidP="00071C3A">
      <w:pPr>
        <w:pStyle w:val="a3"/>
        <w:wordWrap/>
        <w:ind w:leftChars="50" w:left="106"/>
        <w:rPr>
          <w:rFonts w:ascii="ＭＳ ゴシック" w:hAnsi="ＭＳ ゴシック"/>
          <w:sz w:val="21"/>
          <w:szCs w:val="21"/>
        </w:rPr>
      </w:pPr>
      <w:r w:rsidRPr="002253E9">
        <w:rPr>
          <w:rFonts w:ascii="ＭＳ ゴシック" w:hAnsi="ＭＳ ゴシック" w:hint="eastAsia"/>
          <w:sz w:val="21"/>
          <w:szCs w:val="21"/>
        </w:rPr>
        <w:t>第５条　事故等が発生した場合の連絡は、原則として次の区分により行うものとする。</w:t>
      </w:r>
    </w:p>
    <w:p w14:paraId="6C1F6D06" w14:textId="66FEC303" w:rsidR="002253E9" w:rsidRPr="002253E9" w:rsidRDefault="002253E9" w:rsidP="00071C3A">
      <w:pPr>
        <w:pStyle w:val="a3"/>
        <w:wordWrap/>
        <w:ind w:leftChars="50" w:left="106" w:firstLineChars="50" w:firstLine="107"/>
        <w:rPr>
          <w:rFonts w:ascii="ＭＳ ゴシック" w:hAnsi="ＭＳ ゴシック"/>
          <w:sz w:val="21"/>
          <w:szCs w:val="21"/>
        </w:rPr>
      </w:pPr>
      <w:r w:rsidRPr="002253E9">
        <w:rPr>
          <w:rFonts w:ascii="ＭＳ ゴシック" w:hAnsi="ＭＳ ゴシック" w:hint="eastAsia"/>
          <w:sz w:val="21"/>
          <w:szCs w:val="21"/>
        </w:rPr>
        <w:t>(1)　全事故等に共通する事項</w:t>
      </w:r>
      <w:r w:rsidR="00510176">
        <w:rPr>
          <w:rFonts w:ascii="ＭＳ ゴシック" w:hAnsi="ＭＳ ゴシック" w:hint="eastAsia"/>
          <w:sz w:val="21"/>
          <w:szCs w:val="21"/>
        </w:rPr>
        <w:t xml:space="preserve">　</w:t>
      </w:r>
    </w:p>
    <w:p w14:paraId="0CA663A9"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①　船名</w:t>
      </w:r>
    </w:p>
    <w:p w14:paraId="664A1432"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②　日時</w:t>
      </w:r>
    </w:p>
    <w:p w14:paraId="42F5BF25"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③　場所</w:t>
      </w:r>
    </w:p>
    <w:p w14:paraId="68B2C761"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④　事故等の種類</w:t>
      </w:r>
    </w:p>
    <w:p w14:paraId="2D97C562"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⑤　死傷者の有無</w:t>
      </w:r>
    </w:p>
    <w:p w14:paraId="327BFEB8"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⑥　救助の要否</w:t>
      </w:r>
    </w:p>
    <w:p w14:paraId="59E7A292"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⑦　当時の気象・海象</w:t>
      </w:r>
    </w:p>
    <w:p w14:paraId="2654B10E" w14:textId="77777777" w:rsidR="001964A0" w:rsidRPr="00CB1A2A" w:rsidRDefault="002253E9" w:rsidP="00071C3A">
      <w:pPr>
        <w:pStyle w:val="a3"/>
        <w:wordWrap/>
        <w:ind w:leftChars="50" w:left="106" w:firstLineChars="50" w:firstLine="107"/>
        <w:rPr>
          <w:spacing w:val="0"/>
          <w:sz w:val="21"/>
          <w:szCs w:val="21"/>
        </w:rPr>
      </w:pPr>
      <w:r w:rsidRPr="002253E9">
        <w:rPr>
          <w:rFonts w:ascii="ＭＳ ゴシック" w:hAnsi="ＭＳ ゴシック" w:hint="eastAsia"/>
          <w:sz w:val="21"/>
          <w:szCs w:val="21"/>
        </w:rPr>
        <w:t>(2)　事故等の態様による事項</w:t>
      </w:r>
    </w:p>
    <w:tbl>
      <w:tblPr>
        <w:tblW w:w="9173" w:type="dxa"/>
        <w:tblInd w:w="12" w:type="dxa"/>
        <w:tblLayout w:type="fixed"/>
        <w:tblCellMar>
          <w:left w:w="12" w:type="dxa"/>
          <w:right w:w="12" w:type="dxa"/>
        </w:tblCellMar>
        <w:tblLook w:val="0000" w:firstRow="0" w:lastRow="0" w:firstColumn="0" w:lastColumn="0" w:noHBand="0" w:noVBand="0"/>
      </w:tblPr>
      <w:tblGrid>
        <w:gridCol w:w="102"/>
        <w:gridCol w:w="408"/>
        <w:gridCol w:w="1361"/>
        <w:gridCol w:w="7200"/>
        <w:gridCol w:w="102"/>
      </w:tblGrid>
      <w:tr w:rsidR="001964A0" w:rsidRPr="008969F4" w14:paraId="0E6B9C4C" w14:textId="77777777" w:rsidTr="00606443">
        <w:trPr>
          <w:cantSplit/>
          <w:trHeight w:hRule="exact" w:val="340"/>
        </w:trPr>
        <w:tc>
          <w:tcPr>
            <w:tcW w:w="102" w:type="dxa"/>
            <w:vMerge w:val="restart"/>
            <w:tcBorders>
              <w:top w:val="nil"/>
              <w:left w:val="nil"/>
              <w:bottom w:val="nil"/>
              <w:right w:val="nil"/>
            </w:tcBorders>
          </w:tcPr>
          <w:p w14:paraId="1A191CC9" w14:textId="77777777" w:rsidR="001964A0" w:rsidRPr="008969F4" w:rsidRDefault="001964A0" w:rsidP="00071C3A">
            <w:pPr>
              <w:pStyle w:val="a3"/>
              <w:wordWrap/>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072156C"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c>
          <w:tcPr>
            <w:tcW w:w="1361" w:type="dxa"/>
            <w:tcBorders>
              <w:top w:val="single" w:sz="4" w:space="0" w:color="000000"/>
              <w:left w:val="nil"/>
              <w:bottom w:val="single" w:sz="4" w:space="0" w:color="000000"/>
              <w:right w:val="single" w:sz="4" w:space="0" w:color="000000"/>
            </w:tcBorders>
            <w:vAlign w:val="center"/>
          </w:tcPr>
          <w:p w14:paraId="43ACB83C"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200" w:type="dxa"/>
            <w:tcBorders>
              <w:top w:val="single" w:sz="4" w:space="0" w:color="000000"/>
              <w:left w:val="nil"/>
              <w:bottom w:val="single" w:sz="4" w:space="0" w:color="000000"/>
              <w:right w:val="single" w:sz="4" w:space="0" w:color="000000"/>
            </w:tcBorders>
            <w:vAlign w:val="center"/>
          </w:tcPr>
          <w:p w14:paraId="5424B421"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1F1F4A21"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r>
      <w:tr w:rsidR="001964A0" w:rsidRPr="008969F4" w14:paraId="578296E9" w14:textId="77777777" w:rsidTr="00606443">
        <w:trPr>
          <w:cantSplit/>
          <w:trHeight w:hRule="exact" w:val="2948"/>
        </w:trPr>
        <w:tc>
          <w:tcPr>
            <w:tcW w:w="102" w:type="dxa"/>
            <w:vMerge/>
            <w:tcBorders>
              <w:top w:val="nil"/>
              <w:left w:val="nil"/>
              <w:bottom w:val="nil"/>
              <w:right w:val="nil"/>
            </w:tcBorders>
          </w:tcPr>
          <w:p w14:paraId="5157CDF3"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3084C1EA"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1361" w:type="dxa"/>
            <w:tcBorders>
              <w:top w:val="nil"/>
              <w:left w:val="nil"/>
              <w:bottom w:val="single" w:sz="4" w:space="0" w:color="auto"/>
              <w:right w:val="single" w:sz="4" w:space="0" w:color="000000"/>
            </w:tcBorders>
            <w:vAlign w:val="center"/>
          </w:tcPr>
          <w:p w14:paraId="700FF14A"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200" w:type="dxa"/>
            <w:tcBorders>
              <w:top w:val="nil"/>
              <w:left w:val="nil"/>
              <w:bottom w:val="single" w:sz="4" w:space="0" w:color="auto"/>
              <w:right w:val="single" w:sz="4" w:space="0" w:color="000000"/>
            </w:tcBorders>
          </w:tcPr>
          <w:p w14:paraId="2EA8A86F"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衝突の状況（衝突時の両船の針路、速力等又は岸壁等への接近状況）</w:t>
            </w:r>
          </w:p>
          <w:p w14:paraId="17526A3E"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船体、機器、車両の損傷状況</w:t>
            </w:r>
          </w:p>
          <w:p w14:paraId="4FC27DAD"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浸水の有無（あるときはｄ項）</w:t>
            </w:r>
          </w:p>
          <w:p w14:paraId="735C35AE"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流出油の有無（あるときはその程度及び防除措置）</w:t>
            </w:r>
          </w:p>
          <w:p w14:paraId="33843A44"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自力航行の可否</w:t>
            </w:r>
          </w:p>
          <w:p w14:paraId="72BC0576"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相手船の船種、船名、総トン数、（用）船主・船長名（できれば住所、連絡先）</w:t>
            </w:r>
          </w:p>
          <w:p w14:paraId="322A7A00" w14:textId="77777777" w:rsidR="002253E9" w:rsidRPr="002253E9" w:rsidRDefault="002253E9" w:rsidP="00071C3A">
            <w:pPr>
              <w:pStyle w:val="a3"/>
              <w:wordWrap/>
              <w:ind w:leftChars="50" w:left="106" w:rightChars="50" w:right="106" w:firstLineChars="100" w:firstLine="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p w14:paraId="22972ED7"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⑦　相手船の状況（船体損傷の状況、死傷者の有無、救助の要否等）</w:t>
            </w:r>
          </w:p>
          <w:p w14:paraId="1CECA39B" w14:textId="77777777" w:rsidR="001964A0" w:rsidRPr="008969F4" w:rsidRDefault="002253E9" w:rsidP="00071C3A">
            <w:pPr>
              <w:pStyle w:val="a3"/>
              <w:wordWrap/>
              <w:ind w:leftChars="50" w:left="106" w:rightChars="50" w:right="106" w:firstLineChars="100" w:firstLine="215"/>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3D4D3F4F"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6C4028F3" w14:textId="77777777" w:rsidTr="00606443">
        <w:trPr>
          <w:cantSplit/>
          <w:trHeight w:hRule="exact" w:val="2324"/>
        </w:trPr>
        <w:tc>
          <w:tcPr>
            <w:tcW w:w="102" w:type="dxa"/>
            <w:vMerge/>
            <w:tcBorders>
              <w:top w:val="nil"/>
              <w:left w:val="nil"/>
              <w:bottom w:val="nil"/>
              <w:right w:val="nil"/>
            </w:tcBorders>
          </w:tcPr>
          <w:p w14:paraId="47E440FC"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1A9DE34F"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1361" w:type="dxa"/>
            <w:tcBorders>
              <w:top w:val="single" w:sz="4" w:space="0" w:color="auto"/>
              <w:left w:val="nil"/>
              <w:bottom w:val="single" w:sz="4" w:space="0" w:color="000000"/>
              <w:right w:val="single" w:sz="4" w:space="0" w:color="000000"/>
            </w:tcBorders>
            <w:vAlign w:val="center"/>
          </w:tcPr>
          <w:p w14:paraId="3626066C"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200" w:type="dxa"/>
            <w:tcBorders>
              <w:top w:val="single" w:sz="4" w:space="0" w:color="auto"/>
              <w:left w:val="nil"/>
              <w:bottom w:val="single" w:sz="4" w:space="0" w:color="000000"/>
              <w:right w:val="single" w:sz="4" w:space="0" w:color="000000"/>
            </w:tcBorders>
          </w:tcPr>
          <w:p w14:paraId="6BD123F7"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乗揚げの状況（乗揚げ時の針路、速力、海底との接触個所、船体傾斜、吃水の変化、陸岸との関係等）</w:t>
            </w:r>
          </w:p>
          <w:p w14:paraId="515DA68D"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船体周囲の水深、底質及び付近の状況</w:t>
            </w:r>
          </w:p>
          <w:p w14:paraId="10CB57C0"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潮汐の状況、船体に及ぼす風潮及び波浪の影響</w:t>
            </w:r>
          </w:p>
          <w:p w14:paraId="63F22322"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船体、機器、車両の損傷状況</w:t>
            </w:r>
          </w:p>
          <w:p w14:paraId="5B3ACD01"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浸水の有無（あるときはｄ項）</w:t>
            </w:r>
          </w:p>
          <w:p w14:paraId="79D790A7"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離礁の見通し及び陸上からの救助の可否</w:t>
            </w:r>
          </w:p>
          <w:p w14:paraId="5DD54915" w14:textId="77777777" w:rsidR="001964A0" w:rsidRPr="008969F4" w:rsidRDefault="002253E9" w:rsidP="00071C3A">
            <w:pPr>
              <w:pStyle w:val="a3"/>
              <w:wordWrap/>
              <w:ind w:leftChars="50" w:left="106" w:rightChars="50" w:right="106"/>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5A61928E"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7424A77E" w14:textId="77777777" w:rsidTr="00606443">
        <w:trPr>
          <w:cantSplit/>
          <w:trHeight w:hRule="exact" w:val="1474"/>
        </w:trPr>
        <w:tc>
          <w:tcPr>
            <w:tcW w:w="102" w:type="dxa"/>
            <w:vMerge/>
            <w:tcBorders>
              <w:top w:val="nil"/>
              <w:left w:val="nil"/>
              <w:bottom w:val="nil"/>
              <w:right w:val="nil"/>
            </w:tcBorders>
          </w:tcPr>
          <w:p w14:paraId="746FEA89"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4857825"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1361" w:type="dxa"/>
            <w:tcBorders>
              <w:top w:val="nil"/>
              <w:left w:val="nil"/>
              <w:bottom w:val="single" w:sz="4" w:space="0" w:color="000000"/>
              <w:right w:val="single" w:sz="4" w:space="0" w:color="000000"/>
            </w:tcBorders>
            <w:vAlign w:val="center"/>
          </w:tcPr>
          <w:p w14:paraId="0F5EC5FD"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200" w:type="dxa"/>
            <w:tcBorders>
              <w:top w:val="nil"/>
              <w:left w:val="nil"/>
              <w:bottom w:val="single" w:sz="4" w:space="0" w:color="000000"/>
              <w:right w:val="single" w:sz="4" w:space="0" w:color="000000"/>
            </w:tcBorders>
          </w:tcPr>
          <w:p w14:paraId="41DE2445"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出火場所及び火災の状況</w:t>
            </w:r>
          </w:p>
          <w:p w14:paraId="02224F1A"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出火原因</w:t>
            </w:r>
          </w:p>
          <w:p w14:paraId="7941385D"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船体、機器、車両の損傷状況</w:t>
            </w:r>
          </w:p>
          <w:p w14:paraId="561C3029"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消火作業の状況</w:t>
            </w:r>
          </w:p>
          <w:p w14:paraId="127086B7" w14:textId="77777777" w:rsidR="001964A0" w:rsidRPr="008969F4" w:rsidRDefault="002253E9" w:rsidP="00071C3A">
            <w:pPr>
              <w:pStyle w:val="a3"/>
              <w:wordWrap/>
              <w:ind w:leftChars="50" w:left="106" w:rightChars="50" w:right="106"/>
              <w:jc w:val="left"/>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01ECCA97"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51708F81" w14:textId="77777777" w:rsidTr="00606443">
        <w:trPr>
          <w:cantSplit/>
          <w:trHeight w:hRule="exact" w:val="2041"/>
        </w:trPr>
        <w:tc>
          <w:tcPr>
            <w:tcW w:w="102" w:type="dxa"/>
            <w:vMerge/>
            <w:tcBorders>
              <w:top w:val="nil"/>
              <w:left w:val="nil"/>
              <w:bottom w:val="nil"/>
              <w:right w:val="nil"/>
            </w:tcBorders>
          </w:tcPr>
          <w:p w14:paraId="3D3A8629"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939A758"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1361" w:type="dxa"/>
            <w:tcBorders>
              <w:top w:val="nil"/>
              <w:left w:val="nil"/>
              <w:bottom w:val="single" w:sz="4" w:space="0" w:color="000000"/>
              <w:right w:val="single" w:sz="4" w:space="0" w:color="000000"/>
            </w:tcBorders>
            <w:vAlign w:val="center"/>
          </w:tcPr>
          <w:p w14:paraId="03D58349"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200" w:type="dxa"/>
            <w:tcBorders>
              <w:top w:val="nil"/>
              <w:left w:val="nil"/>
              <w:bottom w:val="single" w:sz="4" w:space="0" w:color="000000"/>
              <w:right w:val="single" w:sz="4" w:space="0" w:color="000000"/>
            </w:tcBorders>
          </w:tcPr>
          <w:p w14:paraId="311A305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54BDECAC"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152D659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09A01DC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5EA39B7C"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4590BA5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5C4A653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2D19CA3F"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68B1F058" w14:textId="77777777" w:rsidTr="00606443">
        <w:trPr>
          <w:cantSplit/>
          <w:trHeight w:hRule="exact" w:val="1757"/>
        </w:trPr>
        <w:tc>
          <w:tcPr>
            <w:tcW w:w="102" w:type="dxa"/>
            <w:vMerge/>
            <w:tcBorders>
              <w:top w:val="nil"/>
              <w:left w:val="nil"/>
              <w:bottom w:val="nil"/>
              <w:right w:val="nil"/>
            </w:tcBorders>
          </w:tcPr>
          <w:p w14:paraId="663E1FAD"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78522B8D"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1361" w:type="dxa"/>
            <w:tcBorders>
              <w:top w:val="nil"/>
              <w:left w:val="nil"/>
              <w:bottom w:val="single" w:sz="4" w:space="0" w:color="auto"/>
              <w:right w:val="single" w:sz="4" w:space="0" w:color="000000"/>
            </w:tcBorders>
            <w:vAlign w:val="center"/>
          </w:tcPr>
          <w:p w14:paraId="035DBC2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200" w:type="dxa"/>
            <w:tcBorders>
              <w:top w:val="nil"/>
              <w:left w:val="nil"/>
              <w:bottom w:val="single" w:sz="4" w:space="0" w:color="auto"/>
              <w:right w:val="single" w:sz="4" w:space="0" w:color="000000"/>
            </w:tcBorders>
          </w:tcPr>
          <w:p w14:paraId="3E080EC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562C476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7BBD1DF3"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2132EF1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3A09EEF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2A221FE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7A2E9909"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14E753DA" w14:textId="77777777" w:rsidTr="00606443">
        <w:trPr>
          <w:cantSplit/>
          <w:trHeight w:hRule="exact" w:val="1757"/>
        </w:trPr>
        <w:tc>
          <w:tcPr>
            <w:tcW w:w="102" w:type="dxa"/>
            <w:vMerge/>
            <w:tcBorders>
              <w:top w:val="nil"/>
              <w:left w:val="nil"/>
              <w:bottom w:val="nil"/>
              <w:right w:val="nil"/>
            </w:tcBorders>
          </w:tcPr>
          <w:p w14:paraId="0D5E4666"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74BF7624" w14:textId="77777777" w:rsidR="001964A0" w:rsidRPr="008969F4" w:rsidRDefault="001964A0" w:rsidP="00071C3A">
            <w:pPr>
              <w:pStyle w:val="a3"/>
              <w:wordWrap/>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1361" w:type="dxa"/>
            <w:tcBorders>
              <w:top w:val="single" w:sz="4" w:space="0" w:color="auto"/>
              <w:left w:val="nil"/>
              <w:bottom w:val="single" w:sz="4" w:space="0" w:color="000000"/>
              <w:right w:val="single" w:sz="4" w:space="0" w:color="000000"/>
            </w:tcBorders>
            <w:vAlign w:val="center"/>
          </w:tcPr>
          <w:p w14:paraId="7024410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200" w:type="dxa"/>
            <w:tcBorders>
              <w:top w:val="single" w:sz="4" w:space="0" w:color="auto"/>
              <w:left w:val="nil"/>
              <w:bottom w:val="single" w:sz="4" w:space="0" w:color="000000"/>
              <w:right w:val="single" w:sz="4" w:space="0" w:color="000000"/>
            </w:tcBorders>
          </w:tcPr>
          <w:p w14:paraId="39DFB6C9"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5673FFA1"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3B22AFAF"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3CBAB181"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61386F0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4D08AFE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6151A9AE"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8969F4" w:rsidRPr="008969F4" w14:paraId="2FC7B63A" w14:textId="77777777" w:rsidTr="00606443">
        <w:trPr>
          <w:cantSplit/>
          <w:trHeight w:val="289"/>
        </w:trPr>
        <w:tc>
          <w:tcPr>
            <w:tcW w:w="102" w:type="dxa"/>
            <w:vMerge/>
            <w:tcBorders>
              <w:top w:val="nil"/>
              <w:left w:val="nil"/>
              <w:bottom w:val="nil"/>
              <w:right w:val="nil"/>
            </w:tcBorders>
          </w:tcPr>
          <w:p w14:paraId="09888B4B" w14:textId="77777777" w:rsidR="008969F4" w:rsidRPr="008969F4" w:rsidRDefault="008969F4" w:rsidP="00071C3A">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56547F75" w14:textId="77777777" w:rsidR="008969F4" w:rsidRPr="008969F4" w:rsidRDefault="008969F4"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1361" w:type="dxa"/>
            <w:vMerge w:val="restart"/>
            <w:tcBorders>
              <w:top w:val="nil"/>
              <w:left w:val="nil"/>
              <w:right w:val="single" w:sz="4" w:space="0" w:color="000000"/>
            </w:tcBorders>
            <w:vAlign w:val="center"/>
          </w:tcPr>
          <w:p w14:paraId="02AA82B9"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200" w:type="dxa"/>
            <w:tcBorders>
              <w:top w:val="nil"/>
              <w:left w:val="nil"/>
              <w:bottom w:val="nil"/>
              <w:right w:val="single" w:sz="4" w:space="0" w:color="000000"/>
            </w:tcBorders>
          </w:tcPr>
          <w:p w14:paraId="6265B72A"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7330BCCB"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8969F4" w:rsidRPr="008969F4" w14:paraId="6C70B333" w14:textId="77777777" w:rsidTr="00606443">
        <w:trPr>
          <w:cantSplit/>
          <w:trHeight w:hRule="exact" w:val="907"/>
        </w:trPr>
        <w:tc>
          <w:tcPr>
            <w:tcW w:w="102" w:type="dxa"/>
            <w:vMerge w:val="restart"/>
            <w:tcBorders>
              <w:top w:val="nil"/>
              <w:left w:val="nil"/>
              <w:bottom w:val="nil"/>
              <w:right w:val="nil"/>
            </w:tcBorders>
          </w:tcPr>
          <w:p w14:paraId="1BA699ED" w14:textId="77777777" w:rsidR="008969F4" w:rsidRPr="008969F4" w:rsidRDefault="008969F4" w:rsidP="00071C3A">
            <w:pPr>
              <w:pStyle w:val="a3"/>
              <w:wordWrap/>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616BDE2E" w14:textId="77777777" w:rsidR="008969F4" w:rsidRPr="008969F4" w:rsidRDefault="008969F4" w:rsidP="00071C3A">
            <w:pPr>
              <w:pStyle w:val="a3"/>
              <w:wordWrap/>
              <w:jc w:val="center"/>
              <w:rPr>
                <w:rFonts w:asciiTheme="majorEastAsia" w:eastAsiaTheme="majorEastAsia" w:hAnsiTheme="majorEastAsia"/>
                <w:spacing w:val="0"/>
                <w:sz w:val="21"/>
                <w:szCs w:val="21"/>
              </w:rPr>
            </w:pPr>
          </w:p>
        </w:tc>
        <w:tc>
          <w:tcPr>
            <w:tcW w:w="1361" w:type="dxa"/>
            <w:vMerge/>
            <w:tcBorders>
              <w:left w:val="nil"/>
              <w:bottom w:val="single" w:sz="4" w:space="0" w:color="000000"/>
              <w:right w:val="single" w:sz="4" w:space="0" w:color="000000"/>
            </w:tcBorders>
            <w:vAlign w:val="center"/>
          </w:tcPr>
          <w:p w14:paraId="023776B0"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p>
        </w:tc>
        <w:tc>
          <w:tcPr>
            <w:tcW w:w="7200" w:type="dxa"/>
            <w:tcBorders>
              <w:top w:val="nil"/>
              <w:left w:val="nil"/>
              <w:bottom w:val="single" w:sz="4" w:space="0" w:color="000000"/>
              <w:right w:val="single" w:sz="4" w:space="0" w:color="000000"/>
            </w:tcBorders>
          </w:tcPr>
          <w:p w14:paraId="24D0E79A"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7D51B21F"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422B426D"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10A0307C"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1964A0" w:rsidRPr="008969F4" w14:paraId="48199F4D" w14:textId="77777777" w:rsidTr="00606443">
        <w:trPr>
          <w:cantSplit/>
          <w:trHeight w:hRule="exact" w:val="907"/>
        </w:trPr>
        <w:tc>
          <w:tcPr>
            <w:tcW w:w="102" w:type="dxa"/>
            <w:vMerge/>
            <w:tcBorders>
              <w:top w:val="nil"/>
              <w:left w:val="nil"/>
              <w:bottom w:val="nil"/>
              <w:right w:val="nil"/>
            </w:tcBorders>
          </w:tcPr>
          <w:p w14:paraId="3A97A789"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6702FDEC"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1361" w:type="dxa"/>
            <w:tcBorders>
              <w:top w:val="nil"/>
              <w:left w:val="nil"/>
              <w:bottom w:val="single" w:sz="4" w:space="0" w:color="000000"/>
              <w:right w:val="single" w:sz="4" w:space="0" w:color="000000"/>
            </w:tcBorders>
            <w:vAlign w:val="center"/>
          </w:tcPr>
          <w:p w14:paraId="78D427B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200" w:type="dxa"/>
            <w:tcBorders>
              <w:top w:val="nil"/>
              <w:left w:val="nil"/>
              <w:bottom w:val="single" w:sz="4" w:space="0" w:color="000000"/>
              <w:right w:val="single" w:sz="4" w:space="0" w:color="000000"/>
            </w:tcBorders>
          </w:tcPr>
          <w:p w14:paraId="7E038CC9"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693CF2F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624259A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26774187"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0FDDB5B3" w14:textId="77777777" w:rsidTr="00606443">
        <w:trPr>
          <w:cantSplit/>
          <w:trHeight w:hRule="exact" w:val="907"/>
        </w:trPr>
        <w:tc>
          <w:tcPr>
            <w:tcW w:w="102" w:type="dxa"/>
            <w:vMerge/>
            <w:tcBorders>
              <w:top w:val="nil"/>
              <w:left w:val="nil"/>
              <w:bottom w:val="nil"/>
              <w:right w:val="nil"/>
            </w:tcBorders>
          </w:tcPr>
          <w:p w14:paraId="1A011CD9"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37BC7C6F"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1361" w:type="dxa"/>
            <w:tcBorders>
              <w:top w:val="nil"/>
              <w:left w:val="nil"/>
              <w:bottom w:val="single" w:sz="4" w:space="0" w:color="000000"/>
              <w:right w:val="single" w:sz="4" w:space="0" w:color="000000"/>
            </w:tcBorders>
            <w:vAlign w:val="center"/>
          </w:tcPr>
          <w:p w14:paraId="54FE92B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200" w:type="dxa"/>
            <w:tcBorders>
              <w:top w:val="nil"/>
              <w:left w:val="nil"/>
              <w:bottom w:val="single" w:sz="4" w:space="0" w:color="000000"/>
              <w:right w:val="single" w:sz="4" w:space="0" w:color="000000"/>
            </w:tcBorders>
          </w:tcPr>
          <w:p w14:paraId="454FD2B2"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2252CA7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5D2CE102"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1DC0FE05" w14:textId="77777777" w:rsidR="001964A0" w:rsidRPr="008969F4" w:rsidRDefault="001964A0" w:rsidP="00071C3A">
            <w:pPr>
              <w:pStyle w:val="a3"/>
              <w:wordWrap/>
              <w:rPr>
                <w:rFonts w:asciiTheme="majorEastAsia" w:eastAsiaTheme="majorEastAsia" w:hAnsiTheme="majorEastAsia"/>
                <w:spacing w:val="0"/>
                <w:sz w:val="21"/>
                <w:szCs w:val="21"/>
              </w:rPr>
            </w:pPr>
          </w:p>
        </w:tc>
      </w:tr>
    </w:tbl>
    <w:p w14:paraId="47904A20" w14:textId="77777777" w:rsidR="001964A0" w:rsidRPr="00CB1A2A" w:rsidRDefault="001964A0" w:rsidP="00071C3A">
      <w:pPr>
        <w:pStyle w:val="a3"/>
        <w:wordWrap/>
        <w:rPr>
          <w:spacing w:val="0"/>
          <w:sz w:val="21"/>
          <w:szCs w:val="21"/>
        </w:rPr>
      </w:pPr>
    </w:p>
    <w:p w14:paraId="05788D03" w14:textId="77777777" w:rsidR="001964A0" w:rsidRDefault="001964A0" w:rsidP="00071C3A">
      <w:pPr>
        <w:pStyle w:val="a3"/>
        <w:wordWrap/>
        <w:ind w:firstLineChars="500" w:firstLine="1073"/>
        <w:rPr>
          <w:rFonts w:ascii="ＭＳ ゴシック" w:hAnsi="ＭＳ ゴシック"/>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7CC66854" w14:textId="77777777" w:rsidR="002253E9" w:rsidRPr="002253E9" w:rsidRDefault="002253E9" w:rsidP="00071C3A">
      <w:pPr>
        <w:pStyle w:val="a3"/>
        <w:wordWrap/>
        <w:ind w:firstLineChars="100" w:firstLine="215"/>
        <w:rPr>
          <w:rFonts w:ascii="ＭＳ ゴシック" w:hAnsi="ＭＳ ゴシック"/>
          <w:sz w:val="21"/>
          <w:szCs w:val="21"/>
        </w:rPr>
      </w:pPr>
      <w:r w:rsidRPr="002253E9">
        <w:rPr>
          <w:rFonts w:ascii="ＭＳ ゴシック" w:hAnsi="ＭＳ ゴシック" w:hint="eastAsia"/>
          <w:sz w:val="21"/>
          <w:szCs w:val="21"/>
        </w:rPr>
        <w:t>（船長のとるべき措置）</w:t>
      </w:r>
    </w:p>
    <w:p w14:paraId="629D6037" w14:textId="77777777" w:rsidR="002253E9" w:rsidRP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t>第６条　事故が発生したときに、旅客の安全、船体、車両の保全のために船長が講ずべき必要な措置はおおむね次のとおりである。</w:t>
      </w:r>
    </w:p>
    <w:p w14:paraId="4A810801" w14:textId="77777777" w:rsidR="002253E9" w:rsidRP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(1)　海難事故の場合</w:t>
      </w:r>
    </w:p>
    <w:p w14:paraId="531CE907"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①　損傷状況の把握及び事故局限の可否の検討</w:t>
      </w:r>
    </w:p>
    <w:p w14:paraId="17248325"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②　人身事故に対する早急な救護</w:t>
      </w:r>
    </w:p>
    <w:p w14:paraId="6EC7CE7F"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③　連絡方法の確立（船内及び船外）</w:t>
      </w:r>
    </w:p>
    <w:p w14:paraId="0249D6DA"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④　旅客への正確な情報の周知及び状況に即した適切な旅客の誘導</w:t>
      </w:r>
    </w:p>
    <w:p w14:paraId="65C40E48" w14:textId="77777777" w:rsidR="002253E9" w:rsidRP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⑤　二次災害及び被害拡大を防止するための適切な作業の実施</w:t>
      </w:r>
    </w:p>
    <w:p w14:paraId="2D64DCFE" w14:textId="77777777" w:rsidR="002253E9" w:rsidRP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(2)　不法事件の場合</w:t>
      </w:r>
    </w:p>
    <w:p w14:paraId="117EB7EB"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①　被害者に対する早急な救護</w:t>
      </w:r>
    </w:p>
    <w:p w14:paraId="45627C53"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②　不法行為者の隔離又は監視</w:t>
      </w:r>
    </w:p>
    <w:p w14:paraId="6E4860B4"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③　連絡方法の確立（船内及び船外）</w:t>
      </w:r>
    </w:p>
    <w:p w14:paraId="69B2D073"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④　旅客に対する現状及び措置状況の周知と旅客の軽率な行為の禁止</w:t>
      </w:r>
    </w:p>
    <w:p w14:paraId="0BF3BDBF" w14:textId="77777777" w:rsidR="002253E9" w:rsidRP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⑤　不法行為が継続している場合、中止を求める不法行為者への説得</w:t>
      </w:r>
    </w:p>
    <w:p w14:paraId="20C3066E" w14:textId="77777777" w:rsidR="002253E9" w:rsidRPr="002253E9" w:rsidRDefault="002253E9" w:rsidP="00071C3A">
      <w:pPr>
        <w:pStyle w:val="a3"/>
        <w:wordWrap/>
        <w:ind w:firstLineChars="100" w:firstLine="215"/>
        <w:rPr>
          <w:rFonts w:ascii="ＭＳ ゴシック" w:hAnsi="ＭＳ ゴシック"/>
          <w:sz w:val="21"/>
          <w:szCs w:val="21"/>
        </w:rPr>
      </w:pPr>
      <w:r w:rsidRPr="002253E9">
        <w:rPr>
          <w:rFonts w:ascii="ＭＳ ゴシック" w:hAnsi="ＭＳ ゴシック" w:hint="eastAsia"/>
          <w:sz w:val="21"/>
          <w:szCs w:val="21"/>
        </w:rPr>
        <w:t>（運航管理者のとるべき措置）</w:t>
      </w:r>
    </w:p>
    <w:p w14:paraId="74DA6CB8" w14:textId="77777777" w:rsidR="002253E9" w:rsidRP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7A89C8F9" w14:textId="77777777" w:rsidR="002253E9" w:rsidRP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lastRenderedPageBreak/>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12EFFBA9" w14:textId="77777777" w:rsidR="002253E9" w:rsidRP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1B9637F9"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(1)　事故の実態把握及び救難に必要な情報の収集及び分析</w:t>
      </w:r>
    </w:p>
    <w:p w14:paraId="6CEDFA0F"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(2)　海上保安官署への救助要請</w:t>
      </w:r>
    </w:p>
    <w:p w14:paraId="009F10E8"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(3)　行方不明者の捜索又は本船の救助のための捜索船又は救助船等の手配</w:t>
      </w:r>
    </w:p>
    <w:p w14:paraId="715846B5"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(4)　必要人員の派遣及び必要物資の補給等</w:t>
      </w:r>
    </w:p>
    <w:p w14:paraId="629D70F5"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(5)　船長に対する必要事項の連絡及び助言</w:t>
      </w:r>
    </w:p>
    <w:p w14:paraId="4D035F43" w14:textId="77777777" w:rsidR="002253E9" w:rsidRPr="002253E9" w:rsidRDefault="002253E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 xml:space="preserve">)　</w:t>
      </w:r>
      <w:r w:rsidRPr="002253E9">
        <w:rPr>
          <w:rFonts w:ascii="ＭＳ ゴシック" w:hAnsi="ＭＳ ゴシック" w:hint="eastAsia"/>
          <w:sz w:val="21"/>
          <w:szCs w:val="21"/>
        </w:rPr>
        <w:t>医師、病院、宿舎の手配等の旅客の救護のための措置</w:t>
      </w:r>
    </w:p>
    <w:p w14:paraId="156A7BA3" w14:textId="77777777" w:rsidR="002253E9" w:rsidRPr="002253E9" w:rsidRDefault="002253E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(7)</w:t>
      </w:r>
      <w:r>
        <w:rPr>
          <w:rFonts w:ascii="ＭＳ ゴシック" w:hAnsi="ＭＳ ゴシック" w:hint="eastAsia"/>
          <w:sz w:val="21"/>
          <w:szCs w:val="21"/>
        </w:rPr>
        <w:t xml:space="preserve">　</w:t>
      </w:r>
      <w:r w:rsidRPr="002253E9">
        <w:rPr>
          <w:rFonts w:ascii="ＭＳ ゴシック" w:hAnsi="ＭＳ ゴシック" w:hint="eastAsia"/>
          <w:sz w:val="21"/>
          <w:szCs w:val="21"/>
        </w:rPr>
        <w:t>乗船客の氏名の確認及びその連絡先への通知</w:t>
      </w:r>
    </w:p>
    <w:p w14:paraId="3115DE14" w14:textId="77777777" w:rsidR="002253E9" w:rsidRPr="002253E9" w:rsidRDefault="002253E9" w:rsidP="00071C3A">
      <w:pPr>
        <w:pStyle w:val="a3"/>
        <w:wordWrap/>
        <w:ind w:firstLineChars="100" w:firstLine="215"/>
        <w:rPr>
          <w:rFonts w:ascii="ＭＳ ゴシック" w:hAnsi="ＭＳ ゴシック"/>
          <w:sz w:val="21"/>
          <w:szCs w:val="21"/>
        </w:rPr>
      </w:pPr>
      <w:r w:rsidRPr="002253E9">
        <w:rPr>
          <w:rFonts w:ascii="ＭＳ ゴシック" w:hAnsi="ＭＳ ゴシック" w:hint="eastAsia"/>
          <w:sz w:val="21"/>
          <w:szCs w:val="21"/>
        </w:rPr>
        <w:t>（運航管理者の指揮する事故処理組織）</w:t>
      </w:r>
    </w:p>
    <w:p w14:paraId="2EF57225" w14:textId="77777777" w:rsid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t>第８条　非常対策本部を設置する場合以外の運航管理者が行う事故の処理に必要な組織は次のとおりとする。</w:t>
      </w:r>
    </w:p>
    <w:p w14:paraId="1928B6DB" w14:textId="77777777" w:rsidR="007C656A" w:rsidRPr="008371C3" w:rsidRDefault="00606443"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4080" behindDoc="0" locked="0" layoutInCell="1" hidden="0" allowOverlap="1" wp14:anchorId="7B411D9D" wp14:editId="0C1A1663">
                <wp:simplePos x="0" y="0"/>
                <wp:positionH relativeFrom="column">
                  <wp:posOffset>3328035</wp:posOffset>
                </wp:positionH>
                <wp:positionV relativeFrom="paragraph">
                  <wp:posOffset>152856</wp:posOffset>
                </wp:positionV>
                <wp:extent cx="730250" cy="198120"/>
                <wp:effectExtent l="0" t="0" r="12700" b="11430"/>
                <wp:wrapNone/>
                <wp:docPr id="108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53521C1C"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海務部員</w:t>
                            </w:r>
                          </w:p>
                        </w:txbxContent>
                      </wps:txbx>
                      <wps:bodyPr rot="0" vertOverflow="overflow" horzOverflow="overflow" wrap="square" lIns="74295" tIns="8890" rIns="74295" bIns="8890" anchor="t" anchorCtr="0" upright="1"/>
                    </wps:wsp>
                  </a:graphicData>
                </a:graphic>
              </wp:anchor>
            </w:drawing>
          </mc:Choice>
          <mc:Fallback>
            <w:pict>
              <v:shape w14:anchorId="7B411D9D" id="Text Box 376" o:spid="_x0000_s1040" type="#_x0000_t202" style="position:absolute;left:0;text-align:left;margin-left:262.05pt;margin-top:12.05pt;width:57.5pt;height:15.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">
                <v:textbox inset="5.85pt,.7pt,5.85pt,.7pt">
                  <w:txbxContent>
                    <w:p w14:paraId="53521C1C"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海務部員</w:t>
                      </w:r>
                    </w:p>
                  </w:txbxContent>
                </v:textbox>
              </v:shape>
            </w:pict>
          </mc:Fallback>
        </mc:AlternateContent>
      </w:r>
      <w:r w:rsidR="007C656A" w:rsidRPr="008371C3">
        <w:rPr>
          <w:rFonts w:asciiTheme="majorEastAsia" w:eastAsiaTheme="majorEastAsia" w:hAnsiTheme="majorEastAsia" w:hint="eastAsia"/>
          <w:sz w:val="21"/>
          <w:szCs w:val="21"/>
        </w:rPr>
        <w:t>（例）事故処理組織表</w:t>
      </w:r>
    </w:p>
    <w:p w14:paraId="49FBB8FD" w14:textId="77777777" w:rsidR="007C656A" w:rsidRPr="008371C3" w:rsidRDefault="007C656A"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5104" behindDoc="0" locked="0" layoutInCell="1" hidden="0" allowOverlap="1" wp14:anchorId="5FD97B4D" wp14:editId="355C20AD">
                <wp:simplePos x="0" y="0"/>
                <wp:positionH relativeFrom="column">
                  <wp:posOffset>1628140</wp:posOffset>
                </wp:positionH>
                <wp:positionV relativeFrom="paragraph">
                  <wp:posOffset>60325</wp:posOffset>
                </wp:positionV>
                <wp:extent cx="0" cy="650240"/>
                <wp:effectExtent l="635" t="0" r="29845" b="10160"/>
                <wp:wrapNone/>
                <wp:docPr id="1082" name="AutoShape 381"/>
                <wp:cNvGraphicFramePr/>
                <a:graphic xmlns:a="http://schemas.openxmlformats.org/drawingml/2006/main">
                  <a:graphicData uri="http://schemas.microsoft.com/office/word/2010/wordprocessingShape">
                    <wps:wsp>
                      <wps:cNvCnPr/>
                      <wps:spPr>
                        <a:xfrm>
                          <a:off x="0" y="0"/>
                          <a:ext cx="0" cy="650240"/>
                        </a:xfrm>
                        <a:prstGeom prst="straightConnector1">
                          <a:avLst/>
                        </a:prstGeom>
                        <a:noFill/>
                        <a:ln w="9525">
                          <a:solidFill>
                            <a:srgbClr val="000000"/>
                          </a:solidFill>
                          <a:round/>
                          <a:headEnd/>
                          <a:tailEnd/>
                        </a:ln>
                      </wps:spPr>
                      <wps:bodyPr/>
                    </wps:wsp>
                  </a:graphicData>
                </a:graphic>
              </wp:anchor>
            </w:drawing>
          </mc:Choice>
          <mc:Fallback>
            <w:pict>
              <v:shape w14:anchorId="14054288" id="AutoShape 381" o:spid="_x0000_s1026" type="#_x0000_t32" style="position:absolute;left:0;text-align:left;margin-left:128.2pt;margin-top:4.75pt;width:0;height:51.2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"/>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85888" behindDoc="0" locked="0" layoutInCell="1" hidden="0" allowOverlap="1" wp14:anchorId="2A5E4F50" wp14:editId="7F1567F5">
                <wp:simplePos x="0" y="0"/>
                <wp:positionH relativeFrom="column">
                  <wp:posOffset>1628140</wp:posOffset>
                </wp:positionH>
                <wp:positionV relativeFrom="paragraph">
                  <wp:posOffset>60325</wp:posOffset>
                </wp:positionV>
                <wp:extent cx="1708785" cy="0"/>
                <wp:effectExtent l="0" t="635" r="29210" b="10795"/>
                <wp:wrapNone/>
                <wp:docPr id="1083" name="AutoShape 379"/>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3AD3AB25" id="AutoShape 379" o:spid="_x0000_s1026" type="#_x0000_t32" style="position:absolute;left:0;text-align:left;margin-left:128.2pt;margin-top:4.75pt;width:134.5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"/>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92032" behindDoc="0" locked="0" layoutInCell="1" hidden="0" allowOverlap="1" wp14:anchorId="73420F2C" wp14:editId="484CFDD9">
                <wp:simplePos x="0" y="0"/>
                <wp:positionH relativeFrom="column">
                  <wp:posOffset>1957705</wp:posOffset>
                </wp:positionH>
                <wp:positionV relativeFrom="paragraph">
                  <wp:posOffset>-21590</wp:posOffset>
                </wp:positionV>
                <wp:extent cx="704850" cy="198120"/>
                <wp:effectExtent l="635" t="635" r="29845" b="10795"/>
                <wp:wrapNone/>
                <wp:docPr id="108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657E2485"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海務部長</w:t>
                            </w:r>
                          </w:p>
                        </w:txbxContent>
                      </wps:txbx>
                      <wps:bodyPr rot="0" vertOverflow="overflow" horzOverflow="overflow" wrap="square" lIns="74295" tIns="8890" rIns="74295" bIns="8890" anchor="t" anchorCtr="0" upright="1"/>
                    </wps:wsp>
                  </a:graphicData>
                </a:graphic>
              </wp:anchor>
            </w:drawing>
          </mc:Choice>
          <mc:Fallback>
            <w:pict>
              <v:shape w14:anchorId="73420F2C" id="Text Box 374" o:spid="_x0000_s1041" type="#_x0000_t202" style="position:absolute;left:0;text-align:left;margin-left:154.15pt;margin-top:-1.7pt;width:55.5pt;height:15.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">
                <v:textbox inset="5.85pt,.7pt,5.85pt,.7pt">
                  <w:txbxContent>
                    <w:p w14:paraId="657E2485"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海務部長</w:t>
                      </w:r>
                    </w:p>
                  </w:txbxContent>
                </v:textbox>
              </v:shape>
            </w:pict>
          </mc:Fallback>
        </mc:AlternateContent>
      </w:r>
    </w:p>
    <w:p w14:paraId="58F49C0C" w14:textId="77777777" w:rsidR="007C656A" w:rsidRPr="008371C3" w:rsidRDefault="007C656A"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8960" behindDoc="0" locked="0" layoutInCell="1" hidden="0" allowOverlap="1" wp14:anchorId="4CB35934" wp14:editId="177204E6">
                <wp:simplePos x="0" y="0"/>
                <wp:positionH relativeFrom="column">
                  <wp:posOffset>1965325</wp:posOffset>
                </wp:positionH>
                <wp:positionV relativeFrom="paragraph">
                  <wp:posOffset>113665</wp:posOffset>
                </wp:positionV>
                <wp:extent cx="704850" cy="198120"/>
                <wp:effectExtent l="635" t="635" r="29845" b="10795"/>
                <wp:wrapNone/>
                <wp:docPr id="1085"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02C7DF7F"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船舶部長</w:t>
                            </w:r>
                          </w:p>
                        </w:txbxContent>
                      </wps:txbx>
                      <wps:bodyPr rot="0" vertOverflow="overflow" horzOverflow="overflow" wrap="square" lIns="74295" tIns="8890" rIns="74295" bIns="8890" anchor="t" anchorCtr="0" upright="1"/>
                    </wps:wsp>
                  </a:graphicData>
                </a:graphic>
              </wp:anchor>
            </w:drawing>
          </mc:Choice>
          <mc:Fallback>
            <w:pict>
              <v:shape w14:anchorId="4CB35934" id="Text Box 370" o:spid="_x0000_s1042" type="#_x0000_t202" style="position:absolute;left:0;text-align:left;margin-left:154.75pt;margin-top:8.95pt;width:55.5pt;height:15.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">
                <v:textbox inset="5.85pt,.7pt,5.85pt,.7pt">
                  <w:txbxContent>
                    <w:p w14:paraId="02C7DF7F"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船舶部長</w:t>
                      </w:r>
                    </w:p>
                  </w:txbxContent>
                </v:textbox>
              </v:shape>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89984" behindDoc="0" locked="0" layoutInCell="1" hidden="0" allowOverlap="1" wp14:anchorId="0C329957" wp14:editId="0C315169">
                <wp:simplePos x="0" y="0"/>
                <wp:positionH relativeFrom="column">
                  <wp:posOffset>3335655</wp:posOffset>
                </wp:positionH>
                <wp:positionV relativeFrom="paragraph">
                  <wp:posOffset>114935</wp:posOffset>
                </wp:positionV>
                <wp:extent cx="730250" cy="198120"/>
                <wp:effectExtent l="635" t="635" r="29845" b="10795"/>
                <wp:wrapNone/>
                <wp:docPr id="1086"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4BCD5566"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船舶部員</w:t>
                            </w:r>
                          </w:p>
                        </w:txbxContent>
                      </wps:txbx>
                      <wps:bodyPr rot="0" vertOverflow="overflow" horzOverflow="overflow" wrap="square" lIns="74295" tIns="8890" rIns="74295" bIns="8890" anchor="t" anchorCtr="0" upright="1"/>
                    </wps:wsp>
                  </a:graphicData>
                </a:graphic>
              </wp:anchor>
            </w:drawing>
          </mc:Choice>
          <mc:Fallback>
            <w:pict>
              <v:shape w14:anchorId="0C329957" id="Text Box 371" o:spid="_x0000_s1043" type="#_x0000_t202" style="position:absolute;left:0;text-align:left;margin-left:262.65pt;margin-top:9.05pt;width:57.5pt;height:15.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">
                <v:textbox inset="5.85pt,.7pt,5.85pt,.7pt">
                  <w:txbxContent>
                    <w:p w14:paraId="4BCD5566"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船舶部員</w:t>
                      </w:r>
                    </w:p>
                  </w:txbxContent>
                </v:textbox>
              </v:shape>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87936" behindDoc="0" locked="0" layoutInCell="1" hidden="0" allowOverlap="1" wp14:anchorId="5B0CE277" wp14:editId="1858C759">
                <wp:simplePos x="0" y="0"/>
                <wp:positionH relativeFrom="column">
                  <wp:posOffset>417195</wp:posOffset>
                </wp:positionH>
                <wp:positionV relativeFrom="paragraph">
                  <wp:posOffset>103505</wp:posOffset>
                </wp:positionV>
                <wp:extent cx="862330" cy="198120"/>
                <wp:effectExtent l="635" t="635" r="29845" b="10795"/>
                <wp:wrapNone/>
                <wp:docPr id="1087"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62330" cy="198120"/>
                        </a:xfrm>
                        <a:prstGeom prst="rect">
                          <a:avLst/>
                        </a:prstGeom>
                        <a:solidFill>
                          <a:srgbClr val="FFFFFF"/>
                        </a:solidFill>
                        <a:ln w="9525">
                          <a:solidFill>
                            <a:srgbClr val="000000"/>
                          </a:solidFill>
                          <a:miter lim="800000"/>
                          <a:headEnd/>
                          <a:tailEnd/>
                        </a:ln>
                      </wps:spPr>
                      <wps:txbx>
                        <w:txbxContent>
                          <w:p w14:paraId="2794A391"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運航管理者</w:t>
                            </w:r>
                          </w:p>
                        </w:txbxContent>
                      </wps:txbx>
                      <wps:bodyPr rot="0" vertOverflow="overflow" horzOverflow="overflow" wrap="square" lIns="74295" tIns="8890" rIns="74295" bIns="8890" anchor="t" anchorCtr="0" upright="1"/>
                    </wps:wsp>
                  </a:graphicData>
                </a:graphic>
              </wp:anchor>
            </w:drawing>
          </mc:Choice>
          <mc:Fallback>
            <w:pict>
              <v:shape w14:anchorId="5B0CE277" id="Text Box 369" o:spid="_x0000_s1044" type="#_x0000_t202" style="position:absolute;left:0;text-align:left;margin-left:32.85pt;margin-top:8.15pt;width:67.9pt;height:15.6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">
                <v:textbox inset="5.85pt,.7pt,5.85pt,.7pt">
                  <w:txbxContent>
                    <w:p w14:paraId="2794A391"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運航管理者</w:t>
                      </w:r>
                    </w:p>
                  </w:txbxContent>
                </v:textbox>
              </v:shape>
            </w:pict>
          </mc:Fallback>
        </mc:AlternateContent>
      </w:r>
    </w:p>
    <w:p w14:paraId="3B1365E8" w14:textId="77777777" w:rsidR="007C656A" w:rsidRPr="008371C3" w:rsidRDefault="007C656A"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6912" behindDoc="0" locked="0" layoutInCell="1" hidden="0" allowOverlap="1" wp14:anchorId="20E46C30" wp14:editId="76173285">
                <wp:simplePos x="0" y="0"/>
                <wp:positionH relativeFrom="column">
                  <wp:posOffset>1279525</wp:posOffset>
                </wp:positionH>
                <wp:positionV relativeFrom="paragraph">
                  <wp:posOffset>20955</wp:posOffset>
                </wp:positionV>
                <wp:extent cx="2056130" cy="0"/>
                <wp:effectExtent l="0" t="635" r="29210" b="10795"/>
                <wp:wrapNone/>
                <wp:docPr id="1088" name="AutoShape 377"/>
                <wp:cNvGraphicFramePr/>
                <a:graphic xmlns:a="http://schemas.openxmlformats.org/drawingml/2006/main">
                  <a:graphicData uri="http://schemas.microsoft.com/office/word/2010/wordprocessingShape">
                    <wps:wsp>
                      <wps:cNvCnPr/>
                      <wps:spPr>
                        <a:xfrm>
                          <a:off x="0" y="0"/>
                          <a:ext cx="2056130" cy="0"/>
                        </a:xfrm>
                        <a:prstGeom prst="straightConnector1">
                          <a:avLst/>
                        </a:prstGeom>
                        <a:noFill/>
                        <a:ln w="9525">
                          <a:solidFill>
                            <a:srgbClr val="000000"/>
                          </a:solidFill>
                          <a:round/>
                          <a:headEnd/>
                          <a:tailEnd/>
                        </a:ln>
                      </wps:spPr>
                      <wps:bodyPr/>
                    </wps:wsp>
                  </a:graphicData>
                </a:graphic>
              </wp:anchor>
            </w:drawing>
          </mc:Choice>
          <mc:Fallback>
            <w:pict>
              <v:shape w14:anchorId="4290042F" id="AutoShape 377" o:spid="_x0000_s1026" type="#_x0000_t32" style="position:absolute;left:0;text-align:left;margin-left:100.75pt;margin-top:1.65pt;width:161.9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"/>
            </w:pict>
          </mc:Fallback>
        </mc:AlternateContent>
      </w:r>
    </w:p>
    <w:p w14:paraId="72393E2F" w14:textId="77777777" w:rsidR="007C656A" w:rsidRPr="008371C3" w:rsidRDefault="007C656A"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4864" behindDoc="0" locked="0" layoutInCell="1" hidden="0" allowOverlap="1" wp14:anchorId="72FA0449" wp14:editId="7C835AFA">
                <wp:simplePos x="0" y="0"/>
                <wp:positionH relativeFrom="column">
                  <wp:posOffset>1629410</wp:posOffset>
                </wp:positionH>
                <wp:positionV relativeFrom="paragraph">
                  <wp:posOffset>160020</wp:posOffset>
                </wp:positionV>
                <wp:extent cx="1708785" cy="0"/>
                <wp:effectExtent l="0" t="635" r="29210" b="10795"/>
                <wp:wrapNone/>
                <wp:docPr id="1089" name="AutoShape 380"/>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3B3603EB" id="AutoShape 380" o:spid="_x0000_s1026" type="#_x0000_t32" style="position:absolute;left:0;text-align:left;margin-left:128.3pt;margin-top:12.6pt;width:134.5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"/>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93056" behindDoc="0" locked="0" layoutInCell="1" hidden="0" allowOverlap="1" wp14:anchorId="56462FC4" wp14:editId="5DA35149">
                <wp:simplePos x="0" y="0"/>
                <wp:positionH relativeFrom="column">
                  <wp:posOffset>3328035</wp:posOffset>
                </wp:positionH>
                <wp:positionV relativeFrom="paragraph">
                  <wp:posOffset>69215</wp:posOffset>
                </wp:positionV>
                <wp:extent cx="730250" cy="198120"/>
                <wp:effectExtent l="635" t="635" r="29845" b="10795"/>
                <wp:wrapNone/>
                <wp:docPr id="1090"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0035B7DF"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営業部員</w:t>
                            </w:r>
                          </w:p>
                        </w:txbxContent>
                      </wps:txbx>
                      <wps:bodyPr rot="0" vertOverflow="overflow" horzOverflow="overflow" wrap="square" lIns="74295" tIns="8890" rIns="74295" bIns="8890" anchor="t" anchorCtr="0" upright="1"/>
                    </wps:wsp>
                  </a:graphicData>
                </a:graphic>
              </wp:anchor>
            </w:drawing>
          </mc:Choice>
          <mc:Fallback>
            <w:pict>
              <v:shape w14:anchorId="56462FC4" id="Text Box 375" o:spid="_x0000_s1045" type="#_x0000_t202" style="position:absolute;left:0;text-align:left;margin-left:262.05pt;margin-top:5.45pt;width:57.5pt;height:15.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">
                <v:textbox inset="5.85pt,.7pt,5.85pt,.7pt">
                  <w:txbxContent>
                    <w:p w14:paraId="0035B7DF"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営業部員</w:t>
                      </w:r>
                    </w:p>
                  </w:txbxContent>
                </v:textbox>
              </v:shape>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91008" behindDoc="0" locked="0" layoutInCell="1" hidden="0" allowOverlap="1" wp14:anchorId="5D724A9D" wp14:editId="04A554DC">
                <wp:simplePos x="0" y="0"/>
                <wp:positionH relativeFrom="column">
                  <wp:posOffset>1966595</wp:posOffset>
                </wp:positionH>
                <wp:positionV relativeFrom="paragraph">
                  <wp:posOffset>67945</wp:posOffset>
                </wp:positionV>
                <wp:extent cx="704850" cy="198120"/>
                <wp:effectExtent l="635" t="635" r="29845" b="10795"/>
                <wp:wrapNone/>
                <wp:docPr id="1091"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2BD62207"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営業部長</w:t>
                            </w:r>
                          </w:p>
                        </w:txbxContent>
                      </wps:txbx>
                      <wps:bodyPr rot="0" vertOverflow="overflow" horzOverflow="overflow" wrap="square" lIns="74295" tIns="8890" rIns="74295" bIns="8890" anchor="t" anchorCtr="0" upright="1"/>
                    </wps:wsp>
                  </a:graphicData>
                </a:graphic>
              </wp:anchor>
            </w:drawing>
          </mc:Choice>
          <mc:Fallback>
            <w:pict>
              <v:shape w14:anchorId="5D724A9D" id="Text Box 373" o:spid="_x0000_s1046" type="#_x0000_t202" style="position:absolute;left:0;text-align:left;margin-left:154.85pt;margin-top:5.35pt;width:55.5pt;height:15.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">
                <v:textbox inset="5.85pt,.7pt,5.85pt,.7pt">
                  <w:txbxContent>
                    <w:p w14:paraId="2BD62207"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営業部長</w:t>
                      </w:r>
                    </w:p>
                  </w:txbxContent>
                </v:textbox>
              </v:shape>
            </w:pict>
          </mc:Fallback>
        </mc:AlternateContent>
      </w:r>
    </w:p>
    <w:p w14:paraId="1913872A" w14:textId="77777777" w:rsidR="007C656A" w:rsidRPr="007C656A" w:rsidRDefault="007C656A" w:rsidP="00071C3A">
      <w:pPr>
        <w:pStyle w:val="a3"/>
        <w:wordWrap/>
        <w:ind w:left="215" w:hangingChars="100" w:hanging="215"/>
        <w:rPr>
          <w:rFonts w:ascii="ＭＳ ゴシック" w:hAnsi="ＭＳ ゴシック"/>
          <w:sz w:val="21"/>
          <w:szCs w:val="21"/>
        </w:rPr>
      </w:pPr>
    </w:p>
    <w:p w14:paraId="1D3513ED"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２　運航管理者は、事故の種類、規模に応じて前項の組織又は要員を変更することができる。</w:t>
      </w:r>
    </w:p>
    <w:p w14:paraId="184A3162"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３　事故処理組織の要員として指名された者は、事故処理に関する運航管理者の指揮に従わなければならない。</w:t>
      </w:r>
    </w:p>
    <w:p w14:paraId="71553E9C"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４　運航管理者は、非常対策本部が発動されることとなった場合は、それが確立されるまでの間、本条による組織で事故処理を継続し、これを円滑に引継がなければならない。</w:t>
      </w:r>
    </w:p>
    <w:p w14:paraId="6E4FE7D9" w14:textId="77777777" w:rsidR="007C656A" w:rsidRPr="007C656A" w:rsidRDefault="007C656A" w:rsidP="00071C3A">
      <w:pPr>
        <w:pStyle w:val="a3"/>
        <w:wordWrap/>
        <w:ind w:firstLineChars="100" w:firstLine="215"/>
        <w:rPr>
          <w:rFonts w:ascii="ＭＳ ゴシック" w:hAnsi="ＭＳ ゴシック"/>
          <w:sz w:val="21"/>
          <w:szCs w:val="21"/>
        </w:rPr>
      </w:pPr>
      <w:r w:rsidRPr="007C656A">
        <w:rPr>
          <w:rFonts w:ascii="ＭＳ ゴシック" w:hAnsi="ＭＳ ゴシック" w:hint="eastAsia"/>
          <w:sz w:val="21"/>
          <w:szCs w:val="21"/>
        </w:rPr>
        <w:t>（医療救護の連絡等）</w:t>
      </w:r>
    </w:p>
    <w:p w14:paraId="0A7E4F5F"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2AB79367" w14:textId="77777777" w:rsidR="007C656A" w:rsidRPr="007C656A" w:rsidRDefault="007C656A" w:rsidP="00071C3A">
      <w:pPr>
        <w:pStyle w:val="a3"/>
        <w:wordWrap/>
        <w:ind w:firstLineChars="100" w:firstLine="215"/>
        <w:rPr>
          <w:rFonts w:ascii="ＭＳ ゴシック" w:hAnsi="ＭＳ ゴシック"/>
          <w:sz w:val="21"/>
          <w:szCs w:val="21"/>
        </w:rPr>
      </w:pPr>
      <w:r w:rsidRPr="007C656A">
        <w:rPr>
          <w:rFonts w:ascii="ＭＳ ゴシック" w:hAnsi="ＭＳ ゴシック" w:hint="eastAsia"/>
          <w:sz w:val="21"/>
          <w:szCs w:val="21"/>
        </w:rPr>
        <w:t>（現場の保存）</w:t>
      </w:r>
    </w:p>
    <w:p w14:paraId="5F9EB07B"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65E54542" w14:textId="77777777" w:rsidR="007C656A" w:rsidRPr="007C656A" w:rsidRDefault="007C656A" w:rsidP="00071C3A">
      <w:pPr>
        <w:pStyle w:val="a3"/>
        <w:wordWrap/>
        <w:ind w:firstLineChars="100" w:firstLine="215"/>
        <w:rPr>
          <w:rFonts w:ascii="ＭＳ ゴシック" w:hAnsi="ＭＳ ゴシック"/>
          <w:sz w:val="21"/>
          <w:szCs w:val="21"/>
        </w:rPr>
      </w:pPr>
      <w:r w:rsidRPr="007C656A">
        <w:rPr>
          <w:rFonts w:ascii="ＭＳ ゴシック" w:hAnsi="ＭＳ ゴシック" w:hint="eastAsia"/>
          <w:sz w:val="21"/>
          <w:szCs w:val="21"/>
        </w:rPr>
        <w:t>（事故調査委員会）</w:t>
      </w:r>
    </w:p>
    <w:p w14:paraId="279EE85E" w14:textId="77777777" w:rsidR="007C656A" w:rsidRDefault="007C656A" w:rsidP="00071C3A">
      <w:pPr>
        <w:pStyle w:val="a3"/>
        <w:wordWrap/>
        <w:rPr>
          <w:rFonts w:ascii="ＭＳ ゴシック" w:hAnsi="ＭＳ ゴシック"/>
          <w:sz w:val="21"/>
          <w:szCs w:val="21"/>
        </w:rPr>
      </w:pPr>
      <w:r w:rsidRPr="007C656A">
        <w:rPr>
          <w:rFonts w:ascii="ＭＳ ゴシック" w:hAnsi="ＭＳ ゴシック" w:hint="eastAsia"/>
          <w:sz w:val="21"/>
          <w:szCs w:val="21"/>
        </w:rPr>
        <w:t>第11条　事故調査委員会の組織及び編成は、原則として次のとおりとする。</w:t>
      </w:r>
    </w:p>
    <w:p w14:paraId="16452D80" w14:textId="77777777" w:rsidR="001964A0" w:rsidRPr="007C656A" w:rsidRDefault="007C656A" w:rsidP="00071C3A">
      <w:pPr>
        <w:pStyle w:val="a3"/>
        <w:wordWrap/>
        <w:rPr>
          <w:rFonts w:ascii="ＭＳ ゴシック" w:hAnsi="ＭＳ ゴシック"/>
          <w:sz w:val="21"/>
          <w:szCs w:val="21"/>
        </w:rPr>
      </w:pPr>
      <w:r w:rsidRPr="007C656A">
        <w:rPr>
          <w:rFonts w:ascii="ＭＳ ゴシック" w:hAnsi="ＭＳ ゴシック" w:hint="eastAsia"/>
          <w:sz w:val="21"/>
          <w:szCs w:val="21"/>
        </w:rPr>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71DE6937" w14:textId="77777777" w:rsidTr="00F6508A">
        <w:trPr>
          <w:cantSplit/>
          <w:trHeight w:hRule="exact" w:val="340"/>
        </w:trPr>
        <w:tc>
          <w:tcPr>
            <w:tcW w:w="306" w:type="dxa"/>
            <w:vMerge w:val="restart"/>
            <w:tcBorders>
              <w:top w:val="nil"/>
              <w:left w:val="nil"/>
              <w:bottom w:val="nil"/>
              <w:right w:val="nil"/>
            </w:tcBorders>
          </w:tcPr>
          <w:p w14:paraId="76EF48AF" w14:textId="77777777" w:rsidR="001964A0" w:rsidRPr="00CB1A2A" w:rsidRDefault="001964A0" w:rsidP="00071C3A">
            <w:pPr>
              <w:pStyle w:val="a3"/>
              <w:wordWrap/>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54C462D3" w14:textId="77777777" w:rsidR="001964A0" w:rsidRPr="00CB1A2A" w:rsidRDefault="001964A0" w:rsidP="00071C3A">
            <w:pPr>
              <w:pStyle w:val="a3"/>
              <w:wordWrap/>
              <w:rPr>
                <w:spacing w:val="0"/>
                <w:sz w:val="21"/>
                <w:szCs w:val="21"/>
              </w:rPr>
            </w:pPr>
          </w:p>
        </w:tc>
        <w:tc>
          <w:tcPr>
            <w:tcW w:w="3061" w:type="dxa"/>
            <w:tcBorders>
              <w:top w:val="single" w:sz="4" w:space="0" w:color="000000"/>
              <w:left w:val="nil"/>
              <w:bottom w:val="single" w:sz="4" w:space="0" w:color="000000"/>
              <w:right w:val="single" w:sz="4" w:space="0" w:color="000000"/>
            </w:tcBorders>
          </w:tcPr>
          <w:p w14:paraId="0D101F3C"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3E8AE776" w14:textId="77777777" w:rsidR="001964A0" w:rsidRPr="00CB1A2A" w:rsidRDefault="001964A0" w:rsidP="00071C3A">
            <w:pPr>
              <w:pStyle w:val="a3"/>
              <w:wordWrap/>
              <w:jc w:val="center"/>
              <w:rPr>
                <w:spacing w:val="0"/>
                <w:sz w:val="21"/>
                <w:szCs w:val="21"/>
              </w:rPr>
            </w:pPr>
          </w:p>
        </w:tc>
      </w:tr>
      <w:tr w:rsidR="001964A0" w:rsidRPr="00CB1A2A" w14:paraId="1C3E72F8" w14:textId="77777777" w:rsidTr="00F6508A">
        <w:trPr>
          <w:cantSplit/>
          <w:trHeight w:hRule="exact" w:val="340"/>
        </w:trPr>
        <w:tc>
          <w:tcPr>
            <w:tcW w:w="306" w:type="dxa"/>
            <w:vMerge/>
            <w:tcBorders>
              <w:top w:val="nil"/>
              <w:left w:val="nil"/>
              <w:bottom w:val="nil"/>
              <w:right w:val="nil"/>
            </w:tcBorders>
          </w:tcPr>
          <w:p w14:paraId="7C774A87"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07731E73"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6663C990" w14:textId="3CA27D0E" w:rsidR="001964A0" w:rsidRPr="00CB1A2A" w:rsidRDefault="002211D2" w:rsidP="00071C3A">
            <w:pPr>
              <w:pStyle w:val="a3"/>
              <w:wordWrap/>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1D388476" w14:textId="77777777" w:rsidR="001964A0" w:rsidRPr="00CB1A2A" w:rsidRDefault="001964A0" w:rsidP="00071C3A">
            <w:pPr>
              <w:pStyle w:val="a3"/>
              <w:wordWrap/>
              <w:rPr>
                <w:spacing w:val="0"/>
                <w:sz w:val="21"/>
                <w:szCs w:val="21"/>
              </w:rPr>
            </w:pPr>
          </w:p>
        </w:tc>
      </w:tr>
      <w:tr w:rsidR="001964A0" w:rsidRPr="00CB1A2A" w14:paraId="38BFB1D8" w14:textId="77777777" w:rsidTr="00606443">
        <w:trPr>
          <w:cantSplit/>
          <w:trHeight w:hRule="exact" w:val="624"/>
        </w:trPr>
        <w:tc>
          <w:tcPr>
            <w:tcW w:w="306" w:type="dxa"/>
            <w:vMerge/>
            <w:tcBorders>
              <w:top w:val="nil"/>
              <w:left w:val="nil"/>
              <w:bottom w:val="nil"/>
              <w:right w:val="nil"/>
            </w:tcBorders>
          </w:tcPr>
          <w:p w14:paraId="22CD4E3D"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393F5234"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4D4158C6" w14:textId="77777777" w:rsidR="00606443" w:rsidRDefault="00606443"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安全統括管理者</w:t>
            </w:r>
          </w:p>
          <w:p w14:paraId="5EF7937F"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運航管理者</w:t>
            </w:r>
          </w:p>
        </w:tc>
        <w:tc>
          <w:tcPr>
            <w:tcW w:w="5952" w:type="dxa"/>
            <w:vMerge/>
            <w:tcBorders>
              <w:top w:val="nil"/>
              <w:left w:val="nil"/>
              <w:bottom w:val="nil"/>
              <w:right w:val="nil"/>
            </w:tcBorders>
          </w:tcPr>
          <w:p w14:paraId="5AE25ABC" w14:textId="77777777" w:rsidR="001964A0" w:rsidRPr="00CB1A2A" w:rsidRDefault="001964A0" w:rsidP="00071C3A">
            <w:pPr>
              <w:pStyle w:val="a3"/>
              <w:wordWrap/>
              <w:rPr>
                <w:spacing w:val="0"/>
                <w:sz w:val="21"/>
                <w:szCs w:val="21"/>
              </w:rPr>
            </w:pPr>
          </w:p>
        </w:tc>
      </w:tr>
      <w:tr w:rsidR="001964A0" w:rsidRPr="00CB1A2A" w14:paraId="24AD934B" w14:textId="77777777" w:rsidTr="00606443">
        <w:trPr>
          <w:cantSplit/>
          <w:trHeight w:hRule="exact" w:val="1191"/>
        </w:trPr>
        <w:tc>
          <w:tcPr>
            <w:tcW w:w="306" w:type="dxa"/>
            <w:vMerge/>
            <w:tcBorders>
              <w:top w:val="nil"/>
              <w:left w:val="nil"/>
              <w:bottom w:val="nil"/>
              <w:right w:val="nil"/>
            </w:tcBorders>
          </w:tcPr>
          <w:p w14:paraId="2D167340"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5150388A" w14:textId="77777777" w:rsidR="001964A0" w:rsidRPr="00CB1A2A" w:rsidRDefault="0047018B" w:rsidP="00071C3A">
            <w:pPr>
              <w:pStyle w:val="a3"/>
              <w:wordWrap/>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0D95DB41" w14:textId="77777777" w:rsidR="001964A0" w:rsidRDefault="001964A0" w:rsidP="00071C3A">
            <w:pPr>
              <w:pStyle w:val="a3"/>
              <w:wordWrap/>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海務</w:t>
            </w:r>
            <w:r w:rsidR="00606443">
              <w:rPr>
                <w:rFonts w:ascii="ＭＳ ゴシック" w:hAnsi="ＭＳ ゴシック" w:hint="eastAsia"/>
                <w:sz w:val="21"/>
                <w:szCs w:val="21"/>
              </w:rPr>
              <w:t>部長</w:t>
            </w:r>
          </w:p>
          <w:p w14:paraId="49090D47" w14:textId="77777777" w:rsidR="00606443" w:rsidRPr="00CB1A2A" w:rsidRDefault="00606443" w:rsidP="00071C3A">
            <w:pPr>
              <w:pStyle w:val="a3"/>
              <w:wordWrap/>
              <w:ind w:leftChars="50" w:left="106" w:rightChars="50" w:right="106"/>
              <w:rPr>
                <w:spacing w:val="0"/>
                <w:sz w:val="21"/>
                <w:szCs w:val="21"/>
              </w:rPr>
            </w:pPr>
            <w:r>
              <w:rPr>
                <w:rFonts w:ascii="ＭＳ ゴシック" w:hAnsi="ＭＳ ゴシック" w:hint="eastAsia"/>
                <w:sz w:val="21"/>
                <w:szCs w:val="21"/>
              </w:rPr>
              <w:t>総務部長</w:t>
            </w:r>
          </w:p>
          <w:p w14:paraId="7B4F2D43"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営業</w:t>
            </w:r>
            <w:r w:rsidR="00606443">
              <w:rPr>
                <w:rFonts w:ascii="ＭＳ ゴシック" w:hAnsi="ＭＳ ゴシック" w:hint="eastAsia"/>
                <w:sz w:val="21"/>
                <w:szCs w:val="21"/>
              </w:rPr>
              <w:t>部長</w:t>
            </w:r>
          </w:p>
          <w:p w14:paraId="278866B1" w14:textId="77777777" w:rsidR="001964A0" w:rsidRPr="00CB1A2A" w:rsidRDefault="00606443" w:rsidP="00071C3A">
            <w:pPr>
              <w:pStyle w:val="a3"/>
              <w:wordWrap/>
              <w:ind w:leftChars="50" w:left="106" w:rightChars="50" w:right="106"/>
              <w:rPr>
                <w:spacing w:val="0"/>
                <w:sz w:val="21"/>
                <w:szCs w:val="21"/>
              </w:rPr>
            </w:pPr>
            <w:r>
              <w:rPr>
                <w:rFonts w:ascii="ＭＳ ゴシック" w:hAnsi="ＭＳ ゴシック" w:hint="eastAsia"/>
                <w:sz w:val="21"/>
                <w:szCs w:val="21"/>
              </w:rPr>
              <w:t>副</w:t>
            </w:r>
            <w:r w:rsidR="001964A0" w:rsidRPr="00CB1A2A">
              <w:rPr>
                <w:rFonts w:ascii="ＭＳ ゴシック" w:hAnsi="ＭＳ ゴシック" w:hint="eastAsia"/>
                <w:sz w:val="21"/>
                <w:szCs w:val="21"/>
              </w:rPr>
              <w:t>運航管理者</w:t>
            </w:r>
            <w:r>
              <w:rPr>
                <w:rFonts w:ascii="ＭＳ ゴシック" w:hAnsi="ＭＳ ゴシック" w:hint="eastAsia"/>
                <w:sz w:val="21"/>
                <w:szCs w:val="21"/>
              </w:rPr>
              <w:t>（関係航路）</w:t>
            </w:r>
          </w:p>
        </w:tc>
        <w:tc>
          <w:tcPr>
            <w:tcW w:w="5952" w:type="dxa"/>
            <w:vMerge/>
            <w:tcBorders>
              <w:top w:val="nil"/>
              <w:left w:val="nil"/>
              <w:bottom w:val="nil"/>
              <w:right w:val="nil"/>
            </w:tcBorders>
          </w:tcPr>
          <w:p w14:paraId="36D857D0" w14:textId="77777777" w:rsidR="001964A0" w:rsidRPr="00CB1A2A" w:rsidRDefault="001964A0" w:rsidP="00071C3A">
            <w:pPr>
              <w:pStyle w:val="a3"/>
              <w:wordWrap/>
              <w:rPr>
                <w:spacing w:val="0"/>
                <w:sz w:val="21"/>
                <w:szCs w:val="21"/>
              </w:rPr>
            </w:pPr>
          </w:p>
        </w:tc>
      </w:tr>
    </w:tbl>
    <w:p w14:paraId="31F857B9" w14:textId="77777777" w:rsidR="007C656A" w:rsidRDefault="007C656A" w:rsidP="00071C3A">
      <w:pPr>
        <w:pStyle w:val="a3"/>
        <w:wordWrap/>
        <w:rPr>
          <w:rFonts w:asciiTheme="majorEastAsia" w:eastAsiaTheme="majorEastAsia" w:hAnsiTheme="majorEastAsia"/>
          <w:sz w:val="21"/>
          <w:szCs w:val="21"/>
        </w:rPr>
      </w:pPr>
    </w:p>
    <w:p w14:paraId="1F4A25E2" w14:textId="77777777" w:rsidR="007C656A" w:rsidRPr="008371C3" w:rsidRDefault="007C656A" w:rsidP="00071C3A">
      <w:pPr>
        <w:pStyle w:val="a3"/>
        <w:wordWrap/>
        <w:ind w:firstLineChars="500" w:firstLine="1073"/>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 xml:space="preserve">第４章　</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非常対策本部の設置等</w:t>
      </w:r>
    </w:p>
    <w:p w14:paraId="7A9C0220" w14:textId="77777777" w:rsidR="007C656A" w:rsidRPr="008371C3" w:rsidRDefault="007C656A" w:rsidP="00071C3A">
      <w:pPr>
        <w:pStyle w:val="a3"/>
        <w:wordWrap/>
        <w:ind w:firstLineChars="100" w:firstLine="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（組織及び編成）</w:t>
      </w:r>
    </w:p>
    <w:p w14:paraId="02FF5BBD" w14:textId="7A2B5E81" w:rsidR="00606443" w:rsidRDefault="007C656A" w:rsidP="00B030C6">
      <w:pPr>
        <w:pStyle w:val="a3"/>
        <w:wordWrap/>
      </w:pPr>
      <w:r w:rsidRPr="008371C3">
        <w:rPr>
          <w:rFonts w:asciiTheme="majorEastAsia" w:eastAsiaTheme="majorEastAsia" w:hAnsiTheme="majorEastAsia" w:hint="eastAsia"/>
          <w:sz w:val="21"/>
          <w:szCs w:val="21"/>
        </w:rPr>
        <w:t>第12条　非常対策本部の組織及び編成は、次のとおりとする。</w:t>
      </w:r>
    </w:p>
    <w:p w14:paraId="196F0747"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lastRenderedPageBreak/>
        <w:t>（例１）</w:t>
      </w:r>
    </w:p>
    <w:p w14:paraId="5376E950"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（本社）</w:t>
      </w: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7C656A" w:rsidRPr="008371C3" w14:paraId="315A50DC" w14:textId="77777777" w:rsidTr="00A674DA">
        <w:trPr>
          <w:cantSplit/>
          <w:trHeight w:hRule="exact" w:val="567"/>
        </w:trPr>
        <w:tc>
          <w:tcPr>
            <w:tcW w:w="2835" w:type="dxa"/>
            <w:vMerge w:val="restart"/>
            <w:tcBorders>
              <w:top w:val="single" w:sz="4" w:space="0" w:color="000000"/>
              <w:left w:val="single" w:sz="4" w:space="0" w:color="000000"/>
              <w:bottom w:val="nil"/>
              <w:right w:val="single" w:sz="4" w:space="0" w:color="000000"/>
            </w:tcBorders>
          </w:tcPr>
          <w:p w14:paraId="13E18D96" w14:textId="6CD562B6" w:rsidR="007C656A" w:rsidRPr="008371C3" w:rsidRDefault="007C656A" w:rsidP="00071C3A">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 xml:space="preserve">本部長　　</w:t>
            </w:r>
            <w:r w:rsidR="002211D2">
              <w:rPr>
                <w:rFonts w:asciiTheme="majorEastAsia" w:eastAsiaTheme="majorEastAsia" w:hAnsiTheme="majorEastAsia" w:hint="eastAsia"/>
                <w:sz w:val="21"/>
                <w:szCs w:val="21"/>
              </w:rPr>
              <w:t>経営の責任者</w:t>
            </w:r>
          </w:p>
          <w:p w14:paraId="4F018011" w14:textId="77777777" w:rsidR="007C656A" w:rsidRPr="008371C3" w:rsidRDefault="007C656A" w:rsidP="00071C3A">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副本部長　安全統括管理者</w:t>
            </w:r>
          </w:p>
          <w:p w14:paraId="079AFE72" w14:textId="77777777" w:rsidR="007C656A" w:rsidRPr="008371C3" w:rsidRDefault="007C656A" w:rsidP="00071C3A">
            <w:pPr>
              <w:pStyle w:val="a3"/>
              <w:wordWrap/>
              <w:ind w:leftChars="50" w:left="106" w:rightChars="50" w:right="106" w:firstLineChars="500" w:firstLine="1073"/>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運航管理者</w:t>
            </w:r>
          </w:p>
          <w:p w14:paraId="60200EF7" w14:textId="77777777" w:rsidR="007C656A" w:rsidRPr="008371C3" w:rsidRDefault="007C656A" w:rsidP="00071C3A">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本部長付　役員</w:t>
            </w:r>
          </w:p>
        </w:tc>
        <w:tc>
          <w:tcPr>
            <w:tcW w:w="1224" w:type="dxa"/>
            <w:tcBorders>
              <w:top w:val="nil"/>
              <w:left w:val="nil"/>
              <w:bottom w:val="nil"/>
              <w:right w:val="nil"/>
            </w:tcBorders>
          </w:tcPr>
          <w:p w14:paraId="48EAF25F" w14:textId="77777777" w:rsidR="007C656A" w:rsidRPr="008371C3" w:rsidRDefault="007C656A" w:rsidP="00071C3A">
            <w:pPr>
              <w:pStyle w:val="a3"/>
              <w:wordWrap/>
              <w:rPr>
                <w:rFonts w:asciiTheme="majorEastAsia" w:eastAsiaTheme="majorEastAsia" w:hAnsiTheme="majorEastAsia"/>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14:paraId="7860FBC7" w14:textId="77777777" w:rsidR="007C656A" w:rsidRPr="008371C3" w:rsidRDefault="007C656A" w:rsidP="00071C3A">
            <w:pPr>
              <w:pStyle w:val="a3"/>
              <w:wordWrap/>
              <w:ind w:firstLineChars="100" w:firstLine="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　　派遣筆頭役員</w:t>
            </w:r>
          </w:p>
          <w:p w14:paraId="3BA7F642" w14:textId="77777777" w:rsidR="007C656A" w:rsidRPr="008371C3" w:rsidRDefault="007C656A" w:rsidP="00071C3A">
            <w:pPr>
              <w:pStyle w:val="a3"/>
              <w:wordWrap/>
              <w:ind w:firstLineChars="100" w:firstLine="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現地副本部長</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副運航管理者</w:t>
            </w:r>
          </w:p>
        </w:tc>
        <w:tc>
          <w:tcPr>
            <w:tcW w:w="3162" w:type="dxa"/>
            <w:tcBorders>
              <w:top w:val="nil"/>
              <w:left w:val="nil"/>
              <w:bottom w:val="nil"/>
              <w:right w:val="nil"/>
            </w:tcBorders>
          </w:tcPr>
          <w:p w14:paraId="359F0A49" w14:textId="77777777" w:rsidR="007C656A" w:rsidRPr="008371C3" w:rsidRDefault="007C656A" w:rsidP="00071C3A">
            <w:pPr>
              <w:pStyle w:val="a3"/>
              <w:wordWrap/>
              <w:rPr>
                <w:rFonts w:asciiTheme="majorEastAsia" w:eastAsiaTheme="majorEastAsia" w:hAnsiTheme="majorEastAsia"/>
                <w:spacing w:val="0"/>
                <w:sz w:val="21"/>
                <w:szCs w:val="21"/>
              </w:rPr>
            </w:pPr>
          </w:p>
        </w:tc>
      </w:tr>
      <w:tr w:rsidR="007C656A" w:rsidRPr="008371C3" w14:paraId="57063F21" w14:textId="77777777" w:rsidTr="007C656A">
        <w:trPr>
          <w:cantSplit/>
          <w:trHeight w:hRule="exact" w:val="99"/>
        </w:trPr>
        <w:tc>
          <w:tcPr>
            <w:tcW w:w="2835" w:type="dxa"/>
            <w:vMerge/>
            <w:tcBorders>
              <w:top w:val="nil"/>
              <w:left w:val="single" w:sz="4" w:space="0" w:color="000000"/>
              <w:bottom w:val="nil"/>
              <w:right w:val="single" w:sz="4" w:space="0" w:color="000000"/>
            </w:tcBorders>
          </w:tcPr>
          <w:p w14:paraId="70DCE68E"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val="restart"/>
            <w:tcBorders>
              <w:top w:val="nil"/>
              <w:left w:val="nil"/>
              <w:bottom w:val="nil"/>
              <w:right w:val="nil"/>
            </w:tcBorders>
          </w:tcPr>
          <w:p w14:paraId="6585BF3C" w14:textId="77777777" w:rsidR="007C656A" w:rsidRPr="008371C3" w:rsidRDefault="00A674D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7152" behindDoc="0" locked="0" layoutInCell="0" hidden="0" allowOverlap="1" wp14:anchorId="55B53E02" wp14:editId="2518B483">
                      <wp:simplePos x="0" y="0"/>
                      <wp:positionH relativeFrom="column">
                        <wp:posOffset>1088111</wp:posOffset>
                      </wp:positionH>
                      <wp:positionV relativeFrom="paragraph">
                        <wp:posOffset>2540</wp:posOffset>
                      </wp:positionV>
                      <wp:extent cx="0" cy="2952000"/>
                      <wp:effectExtent l="0" t="0" r="19050" b="20320"/>
                      <wp:wrapNone/>
                      <wp:docPr id="1092" name="Line 31"/>
                      <wp:cNvGraphicFramePr/>
                      <a:graphic xmlns:a="http://schemas.openxmlformats.org/drawingml/2006/main">
                        <a:graphicData uri="http://schemas.microsoft.com/office/word/2010/wordprocessingShape">
                          <wps:wsp>
                            <wps:cNvCnPr/>
                            <wps:spPr>
                              <a:xfrm>
                                <a:off x="0" y="0"/>
                                <a:ext cx="0" cy="2952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5E94B12" id="Line 3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pt,.2pt" to="85.7pt,2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" o:allowincell="f" strokeweight=".5pt"/>
                  </w:pict>
                </mc:Fallback>
              </mc:AlternateContent>
            </w:r>
          </w:p>
        </w:tc>
      </w:tr>
      <w:tr w:rsidR="007C656A" w:rsidRPr="008371C3" w14:paraId="255784F4" w14:textId="77777777" w:rsidTr="007C656A">
        <w:trPr>
          <w:cantSplit/>
          <w:trHeight w:hRule="exact" w:val="188"/>
        </w:trPr>
        <w:tc>
          <w:tcPr>
            <w:tcW w:w="2835" w:type="dxa"/>
            <w:vMerge/>
            <w:tcBorders>
              <w:top w:val="nil"/>
              <w:left w:val="single" w:sz="4" w:space="0" w:color="000000"/>
              <w:bottom w:val="nil"/>
              <w:right w:val="single" w:sz="4" w:space="0" w:color="000000"/>
            </w:tcBorders>
          </w:tcPr>
          <w:p w14:paraId="25B0C921"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0A20BF4C"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6E9F3B6E" w14:textId="77777777" w:rsidTr="007C656A">
        <w:trPr>
          <w:cantSplit/>
          <w:trHeight w:hRule="exact" w:val="99"/>
        </w:trPr>
        <w:tc>
          <w:tcPr>
            <w:tcW w:w="2835" w:type="dxa"/>
            <w:vMerge/>
            <w:tcBorders>
              <w:top w:val="nil"/>
              <w:left w:val="single" w:sz="4" w:space="0" w:color="000000"/>
              <w:bottom w:val="nil"/>
              <w:right w:val="single" w:sz="4" w:space="0" w:color="000000"/>
            </w:tcBorders>
          </w:tcPr>
          <w:p w14:paraId="29943CEA"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36F1A04B"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10BEAADE" w14:textId="77777777" w:rsidTr="007C656A">
        <w:trPr>
          <w:cantSplit/>
          <w:trHeight w:hRule="exact" w:val="188"/>
        </w:trPr>
        <w:tc>
          <w:tcPr>
            <w:tcW w:w="2835" w:type="dxa"/>
            <w:vMerge/>
            <w:tcBorders>
              <w:top w:val="nil"/>
              <w:left w:val="single" w:sz="4" w:space="0" w:color="000000"/>
              <w:bottom w:val="single" w:sz="4" w:space="0" w:color="000000"/>
              <w:right w:val="single" w:sz="4" w:space="0" w:color="000000"/>
            </w:tcBorders>
          </w:tcPr>
          <w:p w14:paraId="6DB7D129"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3FE008CE"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bl>
    <w:p w14:paraId="7DADCCEE"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8176" behindDoc="0" locked="0" layoutInCell="0" hidden="0" allowOverlap="1" wp14:anchorId="3FD1BAA4" wp14:editId="6BF1F021">
                <wp:simplePos x="0" y="0"/>
                <wp:positionH relativeFrom="column">
                  <wp:posOffset>195931</wp:posOffset>
                </wp:positionH>
                <wp:positionV relativeFrom="paragraph">
                  <wp:posOffset>569</wp:posOffset>
                </wp:positionV>
                <wp:extent cx="0" cy="2586250"/>
                <wp:effectExtent l="0" t="0" r="19050" b="24130"/>
                <wp:wrapNone/>
                <wp:docPr id="1093"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13D75472" id="Line 32" o:spid="_x0000_s1026" style="position:absolute;left:0;text-align:lef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C656A" w:rsidRPr="008371C3" w14:paraId="00A4C1E9" w14:textId="77777777" w:rsidTr="00A674DA">
        <w:trPr>
          <w:cantSplit/>
          <w:trHeight w:hRule="exact" w:val="113"/>
        </w:trPr>
        <w:tc>
          <w:tcPr>
            <w:tcW w:w="408" w:type="dxa"/>
            <w:vMerge w:val="restart"/>
            <w:tcBorders>
              <w:top w:val="nil"/>
              <w:left w:val="nil"/>
              <w:bottom w:val="nil"/>
              <w:right w:val="nil"/>
            </w:tcBorders>
          </w:tcPr>
          <w:p w14:paraId="0F9BAED7"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9200" behindDoc="0" locked="0" layoutInCell="0" hidden="0" allowOverlap="1" wp14:anchorId="3B9617ED" wp14:editId="0820B558">
                      <wp:simplePos x="0" y="0"/>
                      <wp:positionH relativeFrom="column">
                        <wp:posOffset>118745</wp:posOffset>
                      </wp:positionH>
                      <wp:positionV relativeFrom="paragraph">
                        <wp:posOffset>186690</wp:posOffset>
                      </wp:positionV>
                      <wp:extent cx="129540" cy="0"/>
                      <wp:effectExtent l="0" t="635" r="29210" b="10795"/>
                      <wp:wrapNone/>
                      <wp:docPr id="1094"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400A3F04" id="Line 33"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628F22A1" w14:textId="77777777" w:rsidR="007C656A" w:rsidRPr="008371C3" w:rsidRDefault="00A674DA"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 xml:space="preserve">救難対策部　</w:t>
            </w:r>
            <w:r w:rsidR="007C656A" w:rsidRPr="008371C3">
              <w:rPr>
                <w:rFonts w:asciiTheme="majorEastAsia" w:eastAsiaTheme="majorEastAsia" w:hAnsiTheme="majorEastAsia" w:hint="eastAsia"/>
                <w:sz w:val="21"/>
                <w:szCs w:val="21"/>
              </w:rPr>
              <w:t>部長　海務部長</w:t>
            </w:r>
          </w:p>
          <w:p w14:paraId="283060FE" w14:textId="77777777" w:rsidR="007C656A" w:rsidRPr="008371C3" w:rsidRDefault="007C656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海務部員</w:t>
            </w:r>
          </w:p>
        </w:tc>
        <w:tc>
          <w:tcPr>
            <w:tcW w:w="1428" w:type="dxa"/>
            <w:gridSpan w:val="2"/>
            <w:vMerge w:val="restart"/>
            <w:tcBorders>
              <w:top w:val="nil"/>
              <w:left w:val="nil"/>
              <w:bottom w:val="nil"/>
              <w:right w:val="nil"/>
            </w:tcBorders>
          </w:tcPr>
          <w:p w14:paraId="6305B654" w14:textId="77777777" w:rsidR="007C656A" w:rsidRPr="008371C3" w:rsidRDefault="007C656A"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6D30AE59" w14:textId="77777777" w:rsidR="007C656A" w:rsidRPr="008371C3" w:rsidRDefault="007C656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救難対策部　部長　副運航管理者</w:t>
            </w:r>
          </w:p>
          <w:p w14:paraId="7F9D7381" w14:textId="77777777" w:rsidR="007C656A" w:rsidRPr="008371C3" w:rsidRDefault="007C656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海務及び支店員</w:t>
            </w:r>
          </w:p>
        </w:tc>
        <w:tc>
          <w:tcPr>
            <w:tcW w:w="918" w:type="dxa"/>
            <w:vMerge w:val="restart"/>
            <w:tcBorders>
              <w:top w:val="nil"/>
              <w:left w:val="nil"/>
              <w:bottom w:val="nil"/>
              <w:right w:val="nil"/>
            </w:tcBorders>
          </w:tcPr>
          <w:p w14:paraId="566520B6" w14:textId="77777777" w:rsidR="007C656A" w:rsidRPr="008371C3" w:rsidRDefault="007C656A" w:rsidP="00071C3A">
            <w:pPr>
              <w:pStyle w:val="a3"/>
              <w:wordWrap/>
              <w:rPr>
                <w:rFonts w:asciiTheme="majorEastAsia" w:eastAsiaTheme="majorEastAsia" w:hAnsiTheme="majorEastAsia"/>
                <w:spacing w:val="0"/>
                <w:sz w:val="21"/>
                <w:szCs w:val="21"/>
              </w:rPr>
            </w:pPr>
          </w:p>
        </w:tc>
      </w:tr>
      <w:tr w:rsidR="007C656A" w:rsidRPr="008371C3" w14:paraId="06E14A37" w14:textId="77777777" w:rsidTr="00A674DA">
        <w:trPr>
          <w:cantSplit/>
          <w:trHeight w:hRule="exact" w:val="186"/>
        </w:trPr>
        <w:tc>
          <w:tcPr>
            <w:tcW w:w="408" w:type="dxa"/>
            <w:vMerge/>
            <w:tcBorders>
              <w:top w:val="nil"/>
              <w:left w:val="nil"/>
              <w:bottom w:val="nil"/>
              <w:right w:val="nil"/>
            </w:tcBorders>
          </w:tcPr>
          <w:p w14:paraId="4BAFA850"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CD8E666"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180B9420"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0F3E4487"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62D7ABA8"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4397059B" w14:textId="77777777" w:rsidTr="0020721D">
        <w:trPr>
          <w:cantSplit/>
          <w:trHeight w:hRule="exact" w:val="98"/>
        </w:trPr>
        <w:tc>
          <w:tcPr>
            <w:tcW w:w="408" w:type="dxa"/>
            <w:vMerge/>
            <w:tcBorders>
              <w:top w:val="nil"/>
              <w:left w:val="nil"/>
              <w:bottom w:val="nil"/>
              <w:right w:val="nil"/>
            </w:tcBorders>
          </w:tcPr>
          <w:p w14:paraId="0BE8CEF7"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7D5888EF"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488A234C" w14:textId="77777777" w:rsidR="007C656A" w:rsidRPr="008371C3" w:rsidRDefault="00936F35"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0224" behindDoc="0" locked="0" layoutInCell="0" hidden="0" allowOverlap="1" wp14:anchorId="69D9A711" wp14:editId="5DEB168F">
                      <wp:simplePos x="0" y="0"/>
                      <wp:positionH relativeFrom="column">
                        <wp:posOffset>-27305</wp:posOffset>
                      </wp:positionH>
                      <wp:positionV relativeFrom="paragraph">
                        <wp:posOffset>-7620</wp:posOffset>
                      </wp:positionV>
                      <wp:extent cx="900000" cy="0"/>
                      <wp:effectExtent l="0" t="0" r="33655" b="19050"/>
                      <wp:wrapNone/>
                      <wp:docPr id="1095" name="Line 34"/>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30DADF1E" id="Line 34"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6pt" to="68.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" o:allowincell="f" strokeweight=".5pt"/>
                  </w:pict>
                </mc:Fallback>
              </mc:AlternateContent>
            </w:r>
          </w:p>
        </w:tc>
        <w:tc>
          <w:tcPr>
            <w:tcW w:w="204" w:type="dxa"/>
            <w:tcBorders>
              <w:bottom w:val="single" w:sz="4" w:space="0" w:color="000000"/>
              <w:right w:val="nil"/>
            </w:tcBorders>
          </w:tcPr>
          <w:p w14:paraId="7678F8CB"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19ED69F3"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44065FD3"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r>
      <w:tr w:rsidR="007C656A" w:rsidRPr="008371C3" w14:paraId="6A4F4C66" w14:textId="77777777" w:rsidTr="00A674DA">
        <w:trPr>
          <w:cantSplit/>
          <w:trHeight w:hRule="exact" w:val="187"/>
        </w:trPr>
        <w:tc>
          <w:tcPr>
            <w:tcW w:w="408" w:type="dxa"/>
            <w:vMerge/>
            <w:tcBorders>
              <w:top w:val="nil"/>
              <w:left w:val="nil"/>
              <w:bottom w:val="nil"/>
              <w:right w:val="nil"/>
            </w:tcBorders>
          </w:tcPr>
          <w:p w14:paraId="13BEF0FD"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1F2FE00C"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0AB2E070"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0B58E562"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6C649905"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r>
    </w:tbl>
    <w:p w14:paraId="7F32E15B" w14:textId="77777777" w:rsidR="007C656A" w:rsidRPr="008371C3" w:rsidRDefault="007C656A"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C656A" w:rsidRPr="008371C3" w14:paraId="054C2FDA" w14:textId="77777777" w:rsidTr="00A674DA">
        <w:trPr>
          <w:cantSplit/>
          <w:trHeight w:hRule="exact" w:val="97"/>
        </w:trPr>
        <w:tc>
          <w:tcPr>
            <w:tcW w:w="408" w:type="dxa"/>
            <w:vMerge w:val="restart"/>
            <w:tcBorders>
              <w:top w:val="nil"/>
              <w:left w:val="nil"/>
              <w:bottom w:val="nil"/>
              <w:right w:val="nil"/>
            </w:tcBorders>
          </w:tcPr>
          <w:p w14:paraId="5DFC6D5F"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2272" behindDoc="0" locked="0" layoutInCell="0" hidden="0" allowOverlap="1" wp14:anchorId="1ECD4E8F" wp14:editId="454B78EC">
                      <wp:simplePos x="0" y="0"/>
                      <wp:positionH relativeFrom="column">
                        <wp:posOffset>118745</wp:posOffset>
                      </wp:positionH>
                      <wp:positionV relativeFrom="paragraph">
                        <wp:posOffset>186690</wp:posOffset>
                      </wp:positionV>
                      <wp:extent cx="129540" cy="0"/>
                      <wp:effectExtent l="0" t="635" r="29210" b="10795"/>
                      <wp:wrapNone/>
                      <wp:docPr id="109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27758A5C" id="Line 36"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37FCC588" w14:textId="77777777" w:rsidR="007C656A" w:rsidRPr="008371C3" w:rsidRDefault="007C656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旅客対策部　部長　業務部長</w:t>
            </w:r>
          </w:p>
          <w:p w14:paraId="7732BB15" w14:textId="77777777" w:rsidR="007C656A" w:rsidRPr="008371C3" w:rsidRDefault="007C656A" w:rsidP="00071C3A">
            <w:pPr>
              <w:pStyle w:val="a3"/>
              <w:wordWrap/>
              <w:ind w:leftChars="-300" w:left="-638" w:firstLineChars="950" w:firstLine="2039"/>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業務部員</w:t>
            </w:r>
          </w:p>
        </w:tc>
        <w:tc>
          <w:tcPr>
            <w:tcW w:w="1428" w:type="dxa"/>
            <w:gridSpan w:val="2"/>
            <w:vMerge w:val="restart"/>
            <w:tcBorders>
              <w:top w:val="nil"/>
              <w:left w:val="nil"/>
              <w:bottom w:val="nil"/>
              <w:right w:val="nil"/>
            </w:tcBorders>
          </w:tcPr>
          <w:p w14:paraId="70401C2C" w14:textId="77777777" w:rsidR="007C656A" w:rsidRPr="008371C3" w:rsidRDefault="007C656A"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6685B473" w14:textId="77777777" w:rsidR="007C656A" w:rsidRPr="008371C3" w:rsidRDefault="007C656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旅客対策部　部長　業務部副部長</w:t>
            </w:r>
          </w:p>
          <w:p w14:paraId="32689258" w14:textId="77777777" w:rsidR="007C656A" w:rsidRPr="008371C3" w:rsidRDefault="007C656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業務及び支店員</w:t>
            </w:r>
          </w:p>
        </w:tc>
        <w:tc>
          <w:tcPr>
            <w:tcW w:w="918" w:type="dxa"/>
            <w:vMerge w:val="restart"/>
            <w:tcBorders>
              <w:top w:val="nil"/>
              <w:left w:val="nil"/>
              <w:bottom w:val="nil"/>
              <w:right w:val="nil"/>
            </w:tcBorders>
          </w:tcPr>
          <w:p w14:paraId="70C30964" w14:textId="77777777" w:rsidR="007C656A" w:rsidRPr="008371C3" w:rsidRDefault="007C656A" w:rsidP="00071C3A">
            <w:pPr>
              <w:pStyle w:val="a3"/>
              <w:wordWrap/>
              <w:rPr>
                <w:rFonts w:asciiTheme="majorEastAsia" w:eastAsiaTheme="majorEastAsia" w:hAnsiTheme="majorEastAsia"/>
                <w:spacing w:val="0"/>
                <w:sz w:val="21"/>
                <w:szCs w:val="21"/>
              </w:rPr>
            </w:pPr>
          </w:p>
        </w:tc>
      </w:tr>
      <w:tr w:rsidR="007C656A" w:rsidRPr="008371C3" w14:paraId="62710CFB" w14:textId="77777777" w:rsidTr="00A674DA">
        <w:trPr>
          <w:cantSplit/>
          <w:trHeight w:hRule="exact" w:val="186"/>
        </w:trPr>
        <w:tc>
          <w:tcPr>
            <w:tcW w:w="408" w:type="dxa"/>
            <w:vMerge/>
            <w:tcBorders>
              <w:top w:val="nil"/>
              <w:left w:val="nil"/>
              <w:bottom w:val="nil"/>
              <w:right w:val="nil"/>
            </w:tcBorders>
          </w:tcPr>
          <w:p w14:paraId="56D46EAC"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EA6AA55"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4AE13D4B"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3DF94BD9"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1FDFA95D"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241E160F" w14:textId="77777777" w:rsidTr="0020721D">
        <w:trPr>
          <w:cantSplit/>
          <w:trHeight w:hRule="exact" w:val="98"/>
        </w:trPr>
        <w:tc>
          <w:tcPr>
            <w:tcW w:w="408" w:type="dxa"/>
            <w:vMerge/>
            <w:tcBorders>
              <w:top w:val="nil"/>
              <w:left w:val="nil"/>
              <w:bottom w:val="nil"/>
              <w:right w:val="nil"/>
            </w:tcBorders>
          </w:tcPr>
          <w:p w14:paraId="260BDBDE"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FFE8F98"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53D779AF" w14:textId="77777777" w:rsidR="007C656A" w:rsidRPr="008371C3" w:rsidRDefault="00936F35"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3296" behindDoc="0" locked="0" layoutInCell="0" hidden="0" allowOverlap="1" wp14:anchorId="7B6ADFAE" wp14:editId="4E141045">
                      <wp:simplePos x="0" y="0"/>
                      <wp:positionH relativeFrom="column">
                        <wp:posOffset>-36830</wp:posOffset>
                      </wp:positionH>
                      <wp:positionV relativeFrom="paragraph">
                        <wp:posOffset>635</wp:posOffset>
                      </wp:positionV>
                      <wp:extent cx="900000" cy="0"/>
                      <wp:effectExtent l="0" t="0" r="33655" b="19050"/>
                      <wp:wrapNone/>
                      <wp:docPr id="1098" name="Line 37"/>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2F726A94" id="Line 37" o:spid="_x0000_s1026" style="position:absolute;left:0;text-align:lef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05pt" to="6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" o:allowincell="f" strokeweight=".5pt"/>
                  </w:pict>
                </mc:Fallback>
              </mc:AlternateContent>
            </w:r>
          </w:p>
        </w:tc>
        <w:tc>
          <w:tcPr>
            <w:tcW w:w="204" w:type="dxa"/>
            <w:tcBorders>
              <w:bottom w:val="single" w:sz="4" w:space="0" w:color="000000"/>
              <w:right w:val="nil"/>
            </w:tcBorders>
          </w:tcPr>
          <w:p w14:paraId="0C6402A6"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73C64623"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187D9086"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r>
      <w:tr w:rsidR="007C656A" w:rsidRPr="008371C3" w14:paraId="1CE9BFB3" w14:textId="77777777" w:rsidTr="00A674DA">
        <w:trPr>
          <w:cantSplit/>
          <w:trHeight w:hRule="exact" w:val="187"/>
        </w:trPr>
        <w:tc>
          <w:tcPr>
            <w:tcW w:w="408" w:type="dxa"/>
            <w:vMerge/>
            <w:tcBorders>
              <w:top w:val="nil"/>
              <w:left w:val="nil"/>
              <w:bottom w:val="nil"/>
              <w:right w:val="nil"/>
            </w:tcBorders>
          </w:tcPr>
          <w:p w14:paraId="31410BD3"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276F7758"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7A422EB3"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58069105"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0EF660BC"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r>
    </w:tbl>
    <w:p w14:paraId="4E6C00BB" w14:textId="77777777" w:rsidR="007C656A" w:rsidRPr="008371C3" w:rsidRDefault="007C656A"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C656A" w:rsidRPr="008371C3" w14:paraId="1A44BBE2" w14:textId="77777777" w:rsidTr="00A674DA">
        <w:trPr>
          <w:cantSplit/>
          <w:trHeight w:hRule="exact" w:val="97"/>
        </w:trPr>
        <w:tc>
          <w:tcPr>
            <w:tcW w:w="408" w:type="dxa"/>
            <w:vMerge w:val="restart"/>
            <w:tcBorders>
              <w:top w:val="nil"/>
              <w:left w:val="nil"/>
              <w:bottom w:val="nil"/>
              <w:right w:val="nil"/>
            </w:tcBorders>
          </w:tcPr>
          <w:p w14:paraId="2064E372"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5344" behindDoc="0" locked="0" layoutInCell="0" hidden="0" allowOverlap="1" wp14:anchorId="72C0FCDB" wp14:editId="70B15CEF">
                      <wp:simplePos x="0" y="0"/>
                      <wp:positionH relativeFrom="column">
                        <wp:posOffset>113665</wp:posOffset>
                      </wp:positionH>
                      <wp:positionV relativeFrom="paragraph">
                        <wp:posOffset>187325</wp:posOffset>
                      </wp:positionV>
                      <wp:extent cx="133350" cy="0"/>
                      <wp:effectExtent l="0" t="635" r="29210" b="10795"/>
                      <wp:wrapNone/>
                      <wp:docPr id="1100"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438F7474" id="Line 39"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B0oDyJ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59765A43" w14:textId="77777777" w:rsidR="007C656A" w:rsidRPr="008371C3" w:rsidRDefault="00A674DA"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 xml:space="preserve">貨物対策部　</w:t>
            </w:r>
            <w:r w:rsidR="007C656A" w:rsidRPr="008371C3">
              <w:rPr>
                <w:rFonts w:asciiTheme="majorEastAsia" w:eastAsiaTheme="majorEastAsia" w:hAnsiTheme="majorEastAsia" w:hint="eastAsia"/>
                <w:sz w:val="21"/>
                <w:szCs w:val="21"/>
              </w:rPr>
              <w:t>部長　貨物部長</w:t>
            </w:r>
          </w:p>
          <w:p w14:paraId="2C71B1FB" w14:textId="77777777" w:rsidR="007C656A" w:rsidRPr="008371C3" w:rsidRDefault="007C656A" w:rsidP="00071C3A">
            <w:pPr>
              <w:pStyle w:val="a3"/>
              <w:wordWrap/>
              <w:ind w:leftChars="-300" w:left="-638" w:firstLineChars="950" w:firstLine="2039"/>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貨物部員</w:t>
            </w:r>
          </w:p>
        </w:tc>
        <w:tc>
          <w:tcPr>
            <w:tcW w:w="1428" w:type="dxa"/>
            <w:gridSpan w:val="2"/>
            <w:vMerge w:val="restart"/>
            <w:tcBorders>
              <w:top w:val="nil"/>
              <w:left w:val="nil"/>
              <w:bottom w:val="nil"/>
              <w:right w:val="nil"/>
            </w:tcBorders>
          </w:tcPr>
          <w:p w14:paraId="20C5A468" w14:textId="77777777" w:rsidR="007C656A" w:rsidRPr="008371C3" w:rsidRDefault="007C656A"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5940E26D" w14:textId="77777777" w:rsidR="007C656A" w:rsidRPr="008371C3" w:rsidRDefault="007C656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貨物対策部　部長　貨物部副部長</w:t>
            </w:r>
          </w:p>
          <w:p w14:paraId="293B55BA" w14:textId="77777777" w:rsidR="007C656A" w:rsidRPr="008371C3" w:rsidRDefault="007C656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支店員</w:t>
            </w:r>
          </w:p>
        </w:tc>
        <w:tc>
          <w:tcPr>
            <w:tcW w:w="918" w:type="dxa"/>
            <w:vMerge w:val="restart"/>
            <w:tcBorders>
              <w:top w:val="nil"/>
              <w:left w:val="nil"/>
              <w:bottom w:val="nil"/>
              <w:right w:val="nil"/>
            </w:tcBorders>
          </w:tcPr>
          <w:p w14:paraId="64548A26" w14:textId="77777777" w:rsidR="007C656A" w:rsidRPr="008371C3" w:rsidRDefault="007C656A" w:rsidP="00071C3A">
            <w:pPr>
              <w:pStyle w:val="a3"/>
              <w:wordWrap/>
              <w:rPr>
                <w:rFonts w:asciiTheme="majorEastAsia" w:eastAsiaTheme="majorEastAsia" w:hAnsiTheme="majorEastAsia"/>
                <w:spacing w:val="0"/>
                <w:sz w:val="21"/>
                <w:szCs w:val="21"/>
              </w:rPr>
            </w:pPr>
          </w:p>
        </w:tc>
      </w:tr>
      <w:tr w:rsidR="007C656A" w:rsidRPr="008371C3" w14:paraId="15BDAAB5" w14:textId="77777777" w:rsidTr="00A674DA">
        <w:trPr>
          <w:cantSplit/>
          <w:trHeight w:hRule="exact" w:val="186"/>
        </w:trPr>
        <w:tc>
          <w:tcPr>
            <w:tcW w:w="408" w:type="dxa"/>
            <w:vMerge/>
            <w:tcBorders>
              <w:top w:val="nil"/>
              <w:left w:val="nil"/>
              <w:bottom w:val="nil"/>
              <w:right w:val="nil"/>
            </w:tcBorders>
          </w:tcPr>
          <w:p w14:paraId="59E88C0A"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49514BA6"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4ED00E59"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1EC34D84"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45818AFB"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502FBE7E" w14:textId="77777777" w:rsidTr="0020721D">
        <w:trPr>
          <w:cantSplit/>
          <w:trHeight w:hRule="exact" w:val="98"/>
        </w:trPr>
        <w:tc>
          <w:tcPr>
            <w:tcW w:w="408" w:type="dxa"/>
            <w:vMerge/>
            <w:tcBorders>
              <w:top w:val="nil"/>
              <w:left w:val="nil"/>
              <w:bottom w:val="nil"/>
              <w:right w:val="nil"/>
            </w:tcBorders>
          </w:tcPr>
          <w:p w14:paraId="284AAE55"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540EBEC8"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54B9D892" w14:textId="77777777" w:rsidR="007C656A" w:rsidRPr="008371C3" w:rsidRDefault="00936F35"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6368" behindDoc="0" locked="0" layoutInCell="0" hidden="0" allowOverlap="1" wp14:anchorId="5F4734EF" wp14:editId="49C69542">
                      <wp:simplePos x="0" y="0"/>
                      <wp:positionH relativeFrom="column">
                        <wp:posOffset>-10795</wp:posOffset>
                      </wp:positionH>
                      <wp:positionV relativeFrom="paragraph">
                        <wp:posOffset>12065</wp:posOffset>
                      </wp:positionV>
                      <wp:extent cx="899795" cy="0"/>
                      <wp:effectExtent l="0" t="0" r="33655" b="19050"/>
                      <wp:wrapNone/>
                      <wp:docPr id="1102" name="Line 40"/>
                      <wp:cNvGraphicFramePr/>
                      <a:graphic xmlns:a="http://schemas.openxmlformats.org/drawingml/2006/main">
                        <a:graphicData uri="http://schemas.microsoft.com/office/word/2010/wordprocessingShape">
                          <wps:wsp>
                            <wps:cNvCnPr/>
                            <wps:spPr>
                              <a:xfrm>
                                <a:off x="0" y="0"/>
                                <a:ext cx="89979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2ADD800A" id="Line 40"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5pt" to="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" o:allowincell="f" strokeweight=".5pt"/>
                  </w:pict>
                </mc:Fallback>
              </mc:AlternateContent>
            </w:r>
          </w:p>
        </w:tc>
        <w:tc>
          <w:tcPr>
            <w:tcW w:w="204" w:type="dxa"/>
            <w:tcBorders>
              <w:bottom w:val="single" w:sz="4" w:space="0" w:color="000000"/>
              <w:right w:val="nil"/>
            </w:tcBorders>
          </w:tcPr>
          <w:p w14:paraId="78B631AD"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009CB57C"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16EAFE70"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r>
      <w:tr w:rsidR="007C656A" w:rsidRPr="008371C3" w14:paraId="03B9E09B" w14:textId="77777777" w:rsidTr="00A674DA">
        <w:trPr>
          <w:cantSplit/>
          <w:trHeight w:hRule="exact" w:val="187"/>
        </w:trPr>
        <w:tc>
          <w:tcPr>
            <w:tcW w:w="408" w:type="dxa"/>
            <w:vMerge/>
            <w:tcBorders>
              <w:top w:val="nil"/>
              <w:left w:val="nil"/>
              <w:bottom w:val="nil"/>
              <w:right w:val="nil"/>
            </w:tcBorders>
          </w:tcPr>
          <w:p w14:paraId="52ABC8C4"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2341F965"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35096AA3"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454CCBFA"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2E3A0AB7"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r>
    </w:tbl>
    <w:p w14:paraId="0CEA50C9" w14:textId="77777777" w:rsidR="00A674DA" w:rsidRDefault="00A674DA"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A674DA" w:rsidRPr="008371C3" w14:paraId="4BF90387" w14:textId="77777777" w:rsidTr="00A674DA">
        <w:trPr>
          <w:cantSplit/>
          <w:trHeight w:hRule="exact" w:val="97"/>
        </w:trPr>
        <w:tc>
          <w:tcPr>
            <w:tcW w:w="408" w:type="dxa"/>
            <w:vMerge w:val="restart"/>
            <w:tcBorders>
              <w:top w:val="nil"/>
              <w:left w:val="nil"/>
              <w:bottom w:val="nil"/>
              <w:right w:val="nil"/>
            </w:tcBorders>
          </w:tcPr>
          <w:p w14:paraId="1429E485" w14:textId="77777777" w:rsidR="00A674DA" w:rsidRPr="008371C3" w:rsidRDefault="00A674D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28896" behindDoc="0" locked="0" layoutInCell="0" hidden="0" allowOverlap="1" wp14:anchorId="6258D60C" wp14:editId="051878BC">
                      <wp:simplePos x="0" y="0"/>
                      <wp:positionH relativeFrom="column">
                        <wp:posOffset>113665</wp:posOffset>
                      </wp:positionH>
                      <wp:positionV relativeFrom="paragraph">
                        <wp:posOffset>187325</wp:posOffset>
                      </wp:positionV>
                      <wp:extent cx="133350" cy="0"/>
                      <wp:effectExtent l="0" t="635" r="29210" b="10795"/>
                      <wp:wrapNone/>
                      <wp:docPr id="1122"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2653BC6F" id="Line 39"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26309052" w14:textId="77777777" w:rsidR="00A674DA" w:rsidRPr="008371C3" w:rsidRDefault="00A674D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広報対策部</w:t>
            </w:r>
            <w:r>
              <w:rPr>
                <w:rFonts w:asciiTheme="majorEastAsia" w:eastAsiaTheme="majorEastAsia" w:hAnsiTheme="majorEastAsia" w:hint="eastAsia"/>
                <w:spacing w:val="0"/>
                <w:sz w:val="21"/>
                <w:szCs w:val="21"/>
              </w:rPr>
              <w:t xml:space="preserve">　</w:t>
            </w:r>
            <w:r w:rsidRPr="008371C3">
              <w:rPr>
                <w:rFonts w:asciiTheme="majorEastAsia" w:eastAsiaTheme="majorEastAsia" w:hAnsiTheme="majorEastAsia" w:hint="eastAsia"/>
                <w:sz w:val="21"/>
                <w:szCs w:val="21"/>
              </w:rPr>
              <w:t>部長　総務部長</w:t>
            </w:r>
          </w:p>
          <w:p w14:paraId="301D50A3" w14:textId="77777777" w:rsidR="00A674DA" w:rsidRPr="008371C3" w:rsidRDefault="00A674DA" w:rsidP="00071C3A">
            <w:pPr>
              <w:pStyle w:val="a3"/>
              <w:wordWrap/>
              <w:ind w:leftChars="-300" w:left="-638" w:firstLineChars="950" w:firstLine="2039"/>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総務部員</w:t>
            </w:r>
          </w:p>
        </w:tc>
        <w:tc>
          <w:tcPr>
            <w:tcW w:w="1428" w:type="dxa"/>
            <w:gridSpan w:val="2"/>
            <w:vMerge w:val="restart"/>
            <w:tcBorders>
              <w:top w:val="nil"/>
              <w:left w:val="nil"/>
              <w:bottom w:val="nil"/>
              <w:right w:val="nil"/>
            </w:tcBorders>
          </w:tcPr>
          <w:p w14:paraId="6FAB558D" w14:textId="77777777" w:rsidR="00A674DA" w:rsidRPr="008371C3" w:rsidRDefault="00A674DA"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1AFE0859" w14:textId="77777777" w:rsidR="00A674DA" w:rsidRPr="008371C3" w:rsidRDefault="00A674D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広報対策部</w:t>
            </w:r>
            <w:r>
              <w:rPr>
                <w:rFonts w:asciiTheme="majorEastAsia" w:eastAsiaTheme="majorEastAsia" w:hAnsiTheme="majorEastAsia" w:hint="eastAsia"/>
                <w:spacing w:val="0"/>
                <w:sz w:val="21"/>
                <w:szCs w:val="21"/>
              </w:rPr>
              <w:t xml:space="preserve">　</w:t>
            </w:r>
            <w:r w:rsidRPr="008371C3">
              <w:rPr>
                <w:rFonts w:asciiTheme="majorEastAsia" w:eastAsiaTheme="majorEastAsia" w:hAnsiTheme="majorEastAsia" w:hint="eastAsia"/>
                <w:sz w:val="21"/>
                <w:szCs w:val="21"/>
              </w:rPr>
              <w:t>部長　支店長</w:t>
            </w:r>
          </w:p>
          <w:p w14:paraId="1E92F734" w14:textId="77777777" w:rsidR="00A674DA" w:rsidRPr="008371C3" w:rsidRDefault="00A674D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総務及び支店員</w:t>
            </w:r>
          </w:p>
        </w:tc>
        <w:tc>
          <w:tcPr>
            <w:tcW w:w="918" w:type="dxa"/>
            <w:vMerge w:val="restart"/>
            <w:tcBorders>
              <w:top w:val="nil"/>
              <w:left w:val="nil"/>
              <w:bottom w:val="nil"/>
              <w:right w:val="nil"/>
            </w:tcBorders>
          </w:tcPr>
          <w:p w14:paraId="07225A90" w14:textId="77777777" w:rsidR="00A674DA" w:rsidRPr="008371C3" w:rsidRDefault="00A674DA" w:rsidP="00071C3A">
            <w:pPr>
              <w:pStyle w:val="a3"/>
              <w:wordWrap/>
              <w:rPr>
                <w:rFonts w:asciiTheme="majorEastAsia" w:eastAsiaTheme="majorEastAsia" w:hAnsiTheme="majorEastAsia"/>
                <w:spacing w:val="0"/>
                <w:sz w:val="21"/>
                <w:szCs w:val="21"/>
              </w:rPr>
            </w:pPr>
          </w:p>
        </w:tc>
      </w:tr>
      <w:tr w:rsidR="00A674DA" w:rsidRPr="008371C3" w14:paraId="2093210E" w14:textId="77777777" w:rsidTr="00A674DA">
        <w:trPr>
          <w:cantSplit/>
          <w:trHeight w:hRule="exact" w:val="186"/>
        </w:trPr>
        <w:tc>
          <w:tcPr>
            <w:tcW w:w="408" w:type="dxa"/>
            <w:vMerge/>
            <w:tcBorders>
              <w:top w:val="nil"/>
              <w:left w:val="nil"/>
              <w:bottom w:val="nil"/>
              <w:right w:val="nil"/>
            </w:tcBorders>
          </w:tcPr>
          <w:p w14:paraId="2B093B3E"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1C329444"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5B6EA6E7"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3F05E095"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F8586D9"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r>
      <w:tr w:rsidR="00A674DA" w:rsidRPr="008371C3" w14:paraId="0996C658" w14:textId="77777777" w:rsidTr="0020721D">
        <w:trPr>
          <w:cantSplit/>
          <w:trHeight w:hRule="exact" w:val="98"/>
        </w:trPr>
        <w:tc>
          <w:tcPr>
            <w:tcW w:w="408" w:type="dxa"/>
            <w:vMerge/>
            <w:tcBorders>
              <w:top w:val="nil"/>
              <w:left w:val="nil"/>
              <w:bottom w:val="nil"/>
              <w:right w:val="nil"/>
            </w:tcBorders>
          </w:tcPr>
          <w:p w14:paraId="4767D0FB"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74C8FE2E"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5DCC121C" w14:textId="77777777" w:rsidR="00A674DA" w:rsidRPr="008371C3" w:rsidRDefault="00936F35"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29920" behindDoc="0" locked="0" layoutInCell="0" hidden="0" allowOverlap="1" wp14:anchorId="16DC66C4" wp14:editId="205F35F6">
                      <wp:simplePos x="0" y="0"/>
                      <wp:positionH relativeFrom="column">
                        <wp:posOffset>-10160</wp:posOffset>
                      </wp:positionH>
                      <wp:positionV relativeFrom="paragraph">
                        <wp:posOffset>17145</wp:posOffset>
                      </wp:positionV>
                      <wp:extent cx="900000" cy="0"/>
                      <wp:effectExtent l="0" t="0" r="33655" b="19050"/>
                      <wp:wrapNone/>
                      <wp:docPr id="1124" name="Line 40"/>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78A6D6A" id="Line 40" o:spid="_x0000_s1026" style="position:absolute;left:0;text-align:lef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35pt" to="7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" o:allowincell="f" strokeweight=".5pt"/>
                  </w:pict>
                </mc:Fallback>
              </mc:AlternateContent>
            </w:r>
          </w:p>
        </w:tc>
        <w:tc>
          <w:tcPr>
            <w:tcW w:w="204" w:type="dxa"/>
            <w:tcBorders>
              <w:bottom w:val="single" w:sz="4" w:space="0" w:color="000000"/>
              <w:right w:val="nil"/>
            </w:tcBorders>
          </w:tcPr>
          <w:p w14:paraId="78DFAF7C" w14:textId="77777777" w:rsidR="00A674DA" w:rsidRPr="008371C3" w:rsidRDefault="00A674DA"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385C16CB" w14:textId="77777777" w:rsidR="00A674DA" w:rsidRPr="008371C3" w:rsidRDefault="00A674DA"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3FE32F34" w14:textId="77777777" w:rsidR="00A674DA" w:rsidRPr="008371C3" w:rsidRDefault="00A674DA" w:rsidP="00071C3A">
            <w:pPr>
              <w:pStyle w:val="a3"/>
              <w:wordWrap/>
              <w:spacing w:line="100" w:lineRule="exact"/>
              <w:rPr>
                <w:rFonts w:asciiTheme="majorEastAsia" w:eastAsiaTheme="majorEastAsia" w:hAnsiTheme="majorEastAsia"/>
                <w:spacing w:val="0"/>
                <w:sz w:val="21"/>
                <w:szCs w:val="21"/>
              </w:rPr>
            </w:pPr>
          </w:p>
        </w:tc>
      </w:tr>
      <w:tr w:rsidR="00A674DA" w:rsidRPr="008371C3" w14:paraId="49CE075F" w14:textId="77777777" w:rsidTr="00A674DA">
        <w:trPr>
          <w:cantSplit/>
          <w:trHeight w:hRule="exact" w:val="187"/>
        </w:trPr>
        <w:tc>
          <w:tcPr>
            <w:tcW w:w="408" w:type="dxa"/>
            <w:vMerge/>
            <w:tcBorders>
              <w:top w:val="nil"/>
              <w:left w:val="nil"/>
              <w:bottom w:val="nil"/>
              <w:right w:val="nil"/>
            </w:tcBorders>
          </w:tcPr>
          <w:p w14:paraId="7843D962"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5DF78660"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7BEB01CA"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01B09853"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6ED05807"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r>
    </w:tbl>
    <w:p w14:paraId="7FFD979B" w14:textId="77777777" w:rsidR="00A674DA" w:rsidRPr="00A674DA" w:rsidRDefault="00A674DA" w:rsidP="00071C3A">
      <w:pPr>
        <w:pStyle w:val="a3"/>
        <w:wordWrap/>
        <w:rPr>
          <w:rFonts w:asciiTheme="majorEastAsia" w:eastAsiaTheme="majorEastAsia" w:hAnsiTheme="majorEastAsia"/>
          <w:spacing w:val="0"/>
          <w:sz w:val="21"/>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A674DA" w:rsidRPr="008371C3" w14:paraId="17935FCA" w14:textId="77777777" w:rsidTr="0020721D">
        <w:trPr>
          <w:cantSplit/>
          <w:trHeight w:hRule="exact" w:val="283"/>
        </w:trPr>
        <w:tc>
          <w:tcPr>
            <w:tcW w:w="408" w:type="dxa"/>
            <w:vMerge w:val="restart"/>
            <w:tcBorders>
              <w:top w:val="nil"/>
              <w:left w:val="nil"/>
              <w:bottom w:val="nil"/>
              <w:right w:val="nil"/>
            </w:tcBorders>
          </w:tcPr>
          <w:p w14:paraId="3EAE1C2E" w14:textId="77777777" w:rsidR="00A674DA" w:rsidRPr="008371C3" w:rsidRDefault="00A674D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1968" behindDoc="0" locked="0" layoutInCell="0" hidden="0" allowOverlap="1" wp14:anchorId="7FA5E027" wp14:editId="19952471">
                      <wp:simplePos x="0" y="0"/>
                      <wp:positionH relativeFrom="column">
                        <wp:posOffset>113665</wp:posOffset>
                      </wp:positionH>
                      <wp:positionV relativeFrom="paragraph">
                        <wp:posOffset>187325</wp:posOffset>
                      </wp:positionV>
                      <wp:extent cx="133350" cy="0"/>
                      <wp:effectExtent l="0" t="635" r="29210" b="10795"/>
                      <wp:wrapNone/>
                      <wp:docPr id="113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78CD8153" id="Line 39" o:spid="_x0000_s1026" style="position:absolute;left:0;text-align:left;z-index:25173196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L2xEiJkBAAAsAwAADgAA&#10;AAAAAAAAAAAAAAAuAgAAZHJzL2Uyb0RvYy54bWxQSwECLQAUAAYACAAAACEA88HNydgAAAAHAQAA&#10;DwAAAAAAAAAAAAAAAADzAwAAZHJzL2Rvd25yZXYueG1sUEsFBgAAAAAEAAQA8wAAAPgEA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387BE8C1" w14:textId="77777777" w:rsidR="00A674DA" w:rsidRPr="008371C3" w:rsidRDefault="00A674D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庶務対策部　部長　総務部長</w:t>
            </w:r>
          </w:p>
          <w:p w14:paraId="049CF801" w14:textId="77777777" w:rsidR="00A674DA" w:rsidRPr="008371C3" w:rsidRDefault="00A674DA" w:rsidP="00071C3A">
            <w:pPr>
              <w:pStyle w:val="a3"/>
              <w:wordWrap/>
              <w:ind w:leftChars="-300" w:left="-638" w:firstLineChars="950" w:firstLine="2020"/>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2992" behindDoc="0" locked="0" layoutInCell="0" hidden="0" allowOverlap="1" wp14:anchorId="09A3C8AA" wp14:editId="6B55CB6A">
                      <wp:simplePos x="0" y="0"/>
                      <wp:positionH relativeFrom="column">
                        <wp:posOffset>2254089</wp:posOffset>
                      </wp:positionH>
                      <wp:positionV relativeFrom="paragraph">
                        <wp:posOffset>52705</wp:posOffset>
                      </wp:positionV>
                      <wp:extent cx="503555" cy="0"/>
                      <wp:effectExtent l="0" t="0" r="29845" b="19050"/>
                      <wp:wrapNone/>
                      <wp:docPr id="1132"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CD24382" id="Line 40" o:spid="_x0000_s1026" style="position:absolute;left:0;text-align:lef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5pt,4.15pt" to="217.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" o:allowincell="f" strokeweight=".5pt"/>
                  </w:pict>
                </mc:Fallback>
              </mc:AlternateContent>
            </w: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総務、経理部員</w:t>
            </w:r>
          </w:p>
        </w:tc>
        <w:tc>
          <w:tcPr>
            <w:tcW w:w="805" w:type="dxa"/>
            <w:vMerge w:val="restart"/>
            <w:tcBorders>
              <w:top w:val="nil"/>
              <w:left w:val="nil"/>
              <w:bottom w:val="nil"/>
              <w:right w:val="nil"/>
            </w:tcBorders>
          </w:tcPr>
          <w:p w14:paraId="14E2E135" w14:textId="77777777" w:rsidR="00A674DA"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52448" behindDoc="0" locked="0" layoutInCell="0" hidden="0" allowOverlap="1" wp14:anchorId="5569A169" wp14:editId="50621561">
                      <wp:simplePos x="0" y="0"/>
                      <wp:positionH relativeFrom="column">
                        <wp:posOffset>344491</wp:posOffset>
                      </wp:positionH>
                      <wp:positionV relativeFrom="paragraph">
                        <wp:posOffset>184164</wp:posOffset>
                      </wp:positionV>
                      <wp:extent cx="144000" cy="0"/>
                      <wp:effectExtent l="0" t="0" r="27940" b="19050"/>
                      <wp:wrapNone/>
                      <wp:docPr id="1146" name="Line 40"/>
                      <wp:cNvGraphicFramePr/>
                      <a:graphic xmlns:a="http://schemas.openxmlformats.org/drawingml/2006/main">
                        <a:graphicData uri="http://schemas.microsoft.com/office/word/2010/wordprocessingShape">
                          <wps:wsp>
                            <wps:cNvCnPr/>
                            <wps:spPr>
                              <a:xfrm>
                                <a:off x="0" y="0"/>
                                <a:ext cx="144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06CA71F2" id="Line 40" o:spid="_x0000_s1026" style="position:absolute;left:0;text-align:lef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14.5pt" to="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5EE6737C" w14:textId="77777777" w:rsidR="00A674DA" w:rsidRPr="008371C3" w:rsidRDefault="0020721D"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庶務対策部</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部長　支店長</w:t>
            </w:r>
          </w:p>
        </w:tc>
        <w:tc>
          <w:tcPr>
            <w:tcW w:w="918" w:type="dxa"/>
            <w:vMerge w:val="restart"/>
            <w:tcBorders>
              <w:top w:val="nil"/>
              <w:left w:val="nil"/>
              <w:bottom w:val="nil"/>
              <w:right w:val="nil"/>
            </w:tcBorders>
          </w:tcPr>
          <w:p w14:paraId="49E955F4" w14:textId="77777777" w:rsidR="00A674DA" w:rsidRPr="008371C3" w:rsidRDefault="00A674DA" w:rsidP="00071C3A">
            <w:pPr>
              <w:pStyle w:val="a3"/>
              <w:wordWrap/>
              <w:rPr>
                <w:rFonts w:asciiTheme="majorEastAsia" w:eastAsiaTheme="majorEastAsia" w:hAnsiTheme="majorEastAsia"/>
                <w:spacing w:val="0"/>
                <w:sz w:val="21"/>
                <w:szCs w:val="21"/>
              </w:rPr>
            </w:pPr>
          </w:p>
        </w:tc>
      </w:tr>
      <w:tr w:rsidR="00A674DA" w:rsidRPr="008371C3" w14:paraId="2C67C11E" w14:textId="77777777" w:rsidTr="0020721D">
        <w:trPr>
          <w:cantSplit/>
          <w:trHeight w:hRule="exact" w:val="55"/>
        </w:trPr>
        <w:tc>
          <w:tcPr>
            <w:tcW w:w="408" w:type="dxa"/>
            <w:vMerge/>
            <w:tcBorders>
              <w:top w:val="nil"/>
              <w:left w:val="nil"/>
              <w:bottom w:val="nil"/>
              <w:right w:val="nil"/>
            </w:tcBorders>
          </w:tcPr>
          <w:p w14:paraId="0BCE7C50"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3572" w:type="dxa"/>
            <w:vMerge/>
            <w:tcBorders>
              <w:top w:val="nil"/>
              <w:left w:val="single" w:sz="4" w:space="0" w:color="000000"/>
              <w:bottom w:val="nil"/>
              <w:right w:val="single" w:sz="4" w:space="0" w:color="000000"/>
            </w:tcBorders>
          </w:tcPr>
          <w:p w14:paraId="0B83B7D2"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805" w:type="dxa"/>
            <w:vMerge/>
            <w:tcBorders>
              <w:top w:val="nil"/>
              <w:left w:val="nil"/>
              <w:bottom w:val="nil"/>
              <w:right w:val="nil"/>
            </w:tcBorders>
          </w:tcPr>
          <w:p w14:paraId="572FB3F3"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5C17681D"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0901FD86"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r>
      <w:tr w:rsidR="00A674DA" w:rsidRPr="008371C3" w14:paraId="02361FF2" w14:textId="77777777" w:rsidTr="0020721D">
        <w:trPr>
          <w:cantSplit/>
          <w:trHeight w:hRule="exact" w:val="227"/>
        </w:trPr>
        <w:tc>
          <w:tcPr>
            <w:tcW w:w="408" w:type="dxa"/>
            <w:vMerge/>
            <w:tcBorders>
              <w:top w:val="nil"/>
              <w:left w:val="nil"/>
              <w:bottom w:val="nil"/>
              <w:right w:val="nil"/>
            </w:tcBorders>
          </w:tcPr>
          <w:p w14:paraId="236861A9"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3572" w:type="dxa"/>
            <w:vMerge/>
            <w:tcBorders>
              <w:top w:val="nil"/>
              <w:left w:val="single" w:sz="4" w:space="0" w:color="000000"/>
              <w:bottom w:val="single" w:sz="4" w:space="0" w:color="000000"/>
              <w:right w:val="single" w:sz="4" w:space="0" w:color="000000"/>
            </w:tcBorders>
          </w:tcPr>
          <w:p w14:paraId="767747FD"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805" w:type="dxa"/>
            <w:tcBorders>
              <w:top w:val="nil"/>
              <w:left w:val="nil"/>
              <w:bottom w:val="nil"/>
              <w:right w:val="nil"/>
            </w:tcBorders>
          </w:tcPr>
          <w:p w14:paraId="5911AC92"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c>
          <w:tcPr>
            <w:tcW w:w="3672" w:type="dxa"/>
            <w:tcBorders>
              <w:top w:val="nil"/>
              <w:left w:val="single" w:sz="4" w:space="0" w:color="000000"/>
              <w:bottom w:val="single" w:sz="4" w:space="0" w:color="000000"/>
              <w:right w:val="single" w:sz="4" w:space="0" w:color="000000"/>
            </w:tcBorders>
            <w:vAlign w:val="bottom"/>
          </w:tcPr>
          <w:p w14:paraId="16163A07" w14:textId="77777777" w:rsidR="00A674DA" w:rsidRPr="008371C3" w:rsidRDefault="0020721D" w:rsidP="00071C3A">
            <w:pPr>
              <w:pStyle w:val="a3"/>
              <w:wordWrap/>
              <w:spacing w:line="189" w:lineRule="exact"/>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支店員</w:t>
            </w:r>
          </w:p>
        </w:tc>
        <w:tc>
          <w:tcPr>
            <w:tcW w:w="918" w:type="dxa"/>
            <w:tcBorders>
              <w:top w:val="nil"/>
              <w:left w:val="nil"/>
              <w:bottom w:val="nil"/>
              <w:right w:val="nil"/>
            </w:tcBorders>
          </w:tcPr>
          <w:p w14:paraId="6DBCE1FA"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r>
    </w:tbl>
    <w:p w14:paraId="71743E95" w14:textId="77777777" w:rsidR="002F2CF8" w:rsidRPr="008371C3" w:rsidRDefault="002F2CF8" w:rsidP="00071C3A">
      <w:pPr>
        <w:pStyle w:val="a3"/>
        <w:wordWrap/>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（例２</w:t>
      </w:r>
      <w:r w:rsidRPr="008371C3">
        <w:rPr>
          <w:rFonts w:asciiTheme="majorEastAsia" w:eastAsiaTheme="majorEastAsia" w:hAnsiTheme="majorEastAsia" w:hint="eastAsia"/>
          <w:sz w:val="21"/>
          <w:szCs w:val="21"/>
        </w:rPr>
        <w:t>）</w:t>
      </w:r>
    </w:p>
    <w:p w14:paraId="1391D8C3" w14:textId="77777777" w:rsidR="002F2CF8" w:rsidRDefault="002F2CF8"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（本社）</w:t>
      </w:r>
    </w:p>
    <w:tbl>
      <w:tblPr>
        <w:tblW w:w="10632" w:type="dxa"/>
        <w:tblInd w:w="114" w:type="dxa"/>
        <w:tblLayout w:type="fixed"/>
        <w:tblCellMar>
          <w:left w:w="12" w:type="dxa"/>
          <w:right w:w="12" w:type="dxa"/>
        </w:tblCellMar>
        <w:tblLook w:val="0000" w:firstRow="0" w:lastRow="0" w:firstColumn="0" w:lastColumn="0" w:noHBand="0" w:noVBand="0"/>
      </w:tblPr>
      <w:tblGrid>
        <w:gridCol w:w="2778"/>
        <w:gridCol w:w="7854"/>
      </w:tblGrid>
      <w:tr w:rsidR="002F2CF8" w:rsidRPr="008371C3" w14:paraId="021CB955" w14:textId="77777777" w:rsidTr="002F2CF8">
        <w:trPr>
          <w:trHeight w:hRule="exact" w:val="287"/>
        </w:trPr>
        <w:tc>
          <w:tcPr>
            <w:tcW w:w="2778" w:type="dxa"/>
            <w:tcBorders>
              <w:top w:val="single" w:sz="4" w:space="0" w:color="000000"/>
              <w:left w:val="single" w:sz="4" w:space="0" w:color="000000"/>
              <w:bottom w:val="single" w:sz="4" w:space="0" w:color="000000"/>
              <w:right w:val="single" w:sz="4" w:space="0" w:color="000000"/>
            </w:tcBorders>
          </w:tcPr>
          <w:p w14:paraId="5D357A58" w14:textId="5138D70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 xml:space="preserve">本部長　　</w:t>
            </w:r>
            <w:r w:rsidR="002211D2">
              <w:rPr>
                <w:rFonts w:asciiTheme="majorEastAsia" w:eastAsiaTheme="majorEastAsia" w:hAnsiTheme="majorEastAsia" w:hint="eastAsia"/>
                <w:sz w:val="21"/>
                <w:szCs w:val="21"/>
              </w:rPr>
              <w:t>経営の責任者</w:t>
            </w:r>
          </w:p>
        </w:tc>
        <w:tc>
          <w:tcPr>
            <w:tcW w:w="7854" w:type="dxa"/>
            <w:tcBorders>
              <w:top w:val="nil"/>
              <w:left w:val="nil"/>
              <w:bottom w:val="nil"/>
              <w:right w:val="nil"/>
            </w:tcBorders>
          </w:tcPr>
          <w:p w14:paraId="67A36313" w14:textId="77777777" w:rsidR="002F2CF8" w:rsidRPr="008371C3" w:rsidRDefault="002F2CF8" w:rsidP="00071C3A">
            <w:pPr>
              <w:pStyle w:val="a3"/>
              <w:wordWrap/>
              <w:rPr>
                <w:rFonts w:asciiTheme="majorEastAsia" w:eastAsiaTheme="majorEastAsia" w:hAnsiTheme="majorEastAsia"/>
                <w:spacing w:val="0"/>
                <w:sz w:val="21"/>
                <w:szCs w:val="21"/>
              </w:rPr>
            </w:pPr>
          </w:p>
        </w:tc>
      </w:tr>
    </w:tbl>
    <w:p w14:paraId="22FE94CC" w14:textId="77777777" w:rsidR="002F2CF8" w:rsidRPr="008371C3" w:rsidRDefault="002F2CF8" w:rsidP="00071C3A">
      <w:pPr>
        <w:pStyle w:val="a3"/>
        <w:wordWrap/>
        <w:rPr>
          <w:rFonts w:asciiTheme="majorEastAsia" w:eastAsiaTheme="majorEastAsia" w:hAnsiTheme="majorEastAsia"/>
          <w:spacing w:val="0"/>
          <w:sz w:val="21"/>
          <w:szCs w:val="21"/>
        </w:rPr>
      </w:pP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2F2CF8" w:rsidRPr="008371C3" w14:paraId="5F0898C0" w14:textId="77777777" w:rsidTr="00606443">
        <w:trPr>
          <w:cantSplit/>
          <w:trHeight w:hRule="exact" w:val="850"/>
        </w:trPr>
        <w:tc>
          <w:tcPr>
            <w:tcW w:w="2835" w:type="dxa"/>
            <w:vMerge w:val="restart"/>
            <w:tcBorders>
              <w:top w:val="single" w:sz="4" w:space="0" w:color="000000"/>
              <w:left w:val="single" w:sz="4" w:space="0" w:color="000000"/>
              <w:bottom w:val="single" w:sz="4" w:space="0" w:color="auto"/>
              <w:right w:val="single" w:sz="4" w:space="0" w:color="000000"/>
            </w:tcBorders>
            <w:vAlign w:val="center"/>
          </w:tcPr>
          <w:p w14:paraId="1B9F2251" w14:textId="77777777" w:rsidR="002F2CF8" w:rsidRPr="002F2CF8" w:rsidRDefault="002F2CF8" w:rsidP="00071C3A">
            <w:pPr>
              <w:pStyle w:val="a3"/>
              <w:wordWrap/>
              <w:ind w:rightChars="50" w:right="106" w:firstLineChars="50" w:firstLine="107"/>
              <w:rPr>
                <w:rFonts w:asciiTheme="majorEastAsia" w:eastAsiaTheme="majorEastAsia" w:hAnsiTheme="majorEastAsia"/>
                <w:sz w:val="21"/>
                <w:szCs w:val="21"/>
              </w:rPr>
            </w:pPr>
            <w:r w:rsidRPr="002F2CF8">
              <w:rPr>
                <w:rFonts w:asciiTheme="majorEastAsia" w:eastAsiaTheme="majorEastAsia" w:hAnsiTheme="majorEastAsia" w:hint="eastAsia"/>
                <w:sz w:val="21"/>
                <w:szCs w:val="21"/>
              </w:rPr>
              <w:t>本社事故対策室</w:t>
            </w:r>
          </w:p>
          <w:p w14:paraId="42F43D7D" w14:textId="77777777" w:rsidR="002F2CF8" w:rsidRPr="008371C3" w:rsidRDefault="002F2CF8" w:rsidP="00071C3A">
            <w:pPr>
              <w:pStyle w:val="a3"/>
              <w:wordWrap/>
              <w:ind w:leftChars="50" w:left="106" w:rightChars="50" w:right="106"/>
              <w:rPr>
                <w:rFonts w:asciiTheme="majorEastAsia" w:eastAsiaTheme="majorEastAsia" w:hAnsiTheme="majorEastAsia"/>
                <w:spacing w:val="0"/>
                <w:sz w:val="21"/>
                <w:szCs w:val="21"/>
              </w:rPr>
            </w:pPr>
            <w:r w:rsidRPr="002F2CF8">
              <w:rPr>
                <w:rFonts w:asciiTheme="majorEastAsia" w:eastAsiaTheme="majorEastAsia" w:hAnsiTheme="majorEastAsia" w:hint="eastAsia"/>
                <w:sz w:val="21"/>
                <w:szCs w:val="21"/>
              </w:rPr>
              <w:t>室長　安全統括管理者</w:t>
            </w:r>
          </w:p>
        </w:tc>
        <w:tc>
          <w:tcPr>
            <w:tcW w:w="1224" w:type="dxa"/>
            <w:tcBorders>
              <w:top w:val="nil"/>
              <w:left w:val="nil"/>
              <w:bottom w:val="nil"/>
              <w:right w:val="nil"/>
            </w:tcBorders>
          </w:tcPr>
          <w:p w14:paraId="2EE7C9DD" w14:textId="77777777" w:rsidR="002F2CF8" w:rsidRPr="008371C3" w:rsidRDefault="002F2CF8" w:rsidP="00071C3A">
            <w:pPr>
              <w:pStyle w:val="a3"/>
              <w:wordWrap/>
              <w:rPr>
                <w:rFonts w:asciiTheme="majorEastAsia" w:eastAsiaTheme="majorEastAsia" w:hAnsiTheme="majorEastAsia"/>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14:paraId="0D37FAE1" w14:textId="77777777" w:rsidR="002F2CF8" w:rsidRPr="008371C3" w:rsidRDefault="002F2CF8" w:rsidP="00071C3A">
            <w:pPr>
              <w:pStyle w:val="a3"/>
              <w:wordWrap/>
              <w:ind w:firstLineChars="100" w:firstLine="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　　派遣筆頭役員</w:t>
            </w:r>
          </w:p>
          <w:p w14:paraId="37A04A2D" w14:textId="77777777" w:rsidR="002F2CF8" w:rsidRPr="002F2CF8" w:rsidRDefault="002F2CF8" w:rsidP="00071C3A">
            <w:pPr>
              <w:pStyle w:val="a3"/>
              <w:wordWrap/>
              <w:ind w:firstLineChars="100" w:firstLine="215"/>
              <w:rPr>
                <w:rFonts w:asciiTheme="majorEastAsia" w:eastAsiaTheme="majorEastAsia" w:hAnsiTheme="majorEastAsia"/>
                <w:sz w:val="21"/>
                <w:szCs w:val="21"/>
              </w:rPr>
            </w:pPr>
            <w:r w:rsidRPr="002F2CF8">
              <w:rPr>
                <w:rFonts w:asciiTheme="majorEastAsia" w:eastAsiaTheme="majorEastAsia" w:hAnsiTheme="majorEastAsia" w:hint="eastAsia"/>
                <w:sz w:val="21"/>
                <w:szCs w:val="21"/>
              </w:rPr>
              <w:t>現地副本部長</w:t>
            </w:r>
            <w:r>
              <w:rPr>
                <w:rFonts w:asciiTheme="majorEastAsia" w:eastAsiaTheme="majorEastAsia" w:hAnsiTheme="majorEastAsia" w:hint="eastAsia"/>
                <w:sz w:val="21"/>
                <w:szCs w:val="21"/>
              </w:rPr>
              <w:t xml:space="preserve">　</w:t>
            </w:r>
            <w:r w:rsidRPr="002F2CF8">
              <w:rPr>
                <w:rFonts w:asciiTheme="majorEastAsia" w:eastAsiaTheme="majorEastAsia" w:hAnsiTheme="majorEastAsia" w:hint="eastAsia"/>
                <w:sz w:val="21"/>
                <w:szCs w:val="21"/>
              </w:rPr>
              <w:t>運航管理者</w:t>
            </w:r>
          </w:p>
          <w:p w14:paraId="1B4A8248" w14:textId="77777777" w:rsidR="002F2CF8" w:rsidRPr="008371C3" w:rsidRDefault="002F2CF8" w:rsidP="00071C3A">
            <w:pPr>
              <w:pStyle w:val="a3"/>
              <w:wordWrap/>
              <w:ind w:firstLineChars="100" w:firstLine="215"/>
              <w:rPr>
                <w:rFonts w:asciiTheme="majorEastAsia" w:eastAsiaTheme="majorEastAsia" w:hAnsiTheme="majorEastAsia"/>
                <w:spacing w:val="0"/>
                <w:sz w:val="21"/>
                <w:szCs w:val="21"/>
              </w:rPr>
            </w:pPr>
            <w:r w:rsidRPr="002F2CF8">
              <w:rPr>
                <w:rFonts w:asciiTheme="majorEastAsia" w:eastAsiaTheme="majorEastAsia" w:hAnsiTheme="majorEastAsia" w:hint="eastAsia"/>
                <w:sz w:val="21"/>
                <w:szCs w:val="21"/>
              </w:rPr>
              <w:t>現地本部長付　派遣役員</w:t>
            </w:r>
          </w:p>
        </w:tc>
        <w:tc>
          <w:tcPr>
            <w:tcW w:w="3162" w:type="dxa"/>
            <w:tcBorders>
              <w:top w:val="nil"/>
              <w:left w:val="nil"/>
              <w:bottom w:val="nil"/>
              <w:right w:val="nil"/>
            </w:tcBorders>
          </w:tcPr>
          <w:p w14:paraId="1474C725"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1ACE8D57" w14:textId="77777777" w:rsidTr="002F2CF8">
        <w:trPr>
          <w:cantSplit/>
          <w:trHeight w:hRule="exact" w:val="99"/>
        </w:trPr>
        <w:tc>
          <w:tcPr>
            <w:tcW w:w="2835" w:type="dxa"/>
            <w:vMerge/>
            <w:tcBorders>
              <w:top w:val="nil"/>
              <w:left w:val="single" w:sz="4" w:space="0" w:color="000000"/>
              <w:bottom w:val="single" w:sz="4" w:space="0" w:color="auto"/>
              <w:right w:val="single" w:sz="4" w:space="0" w:color="000000"/>
            </w:tcBorders>
          </w:tcPr>
          <w:p w14:paraId="67D8F46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val="restart"/>
            <w:tcBorders>
              <w:top w:val="nil"/>
              <w:left w:val="nil"/>
              <w:bottom w:val="nil"/>
              <w:right w:val="nil"/>
            </w:tcBorders>
          </w:tcPr>
          <w:p w14:paraId="09263BBE"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5040" behindDoc="0" locked="0" layoutInCell="0" hidden="0" allowOverlap="1" wp14:anchorId="5DDB1B14" wp14:editId="39AABD3C">
                      <wp:simplePos x="0" y="0"/>
                      <wp:positionH relativeFrom="column">
                        <wp:posOffset>1076960</wp:posOffset>
                      </wp:positionH>
                      <wp:positionV relativeFrom="paragraph">
                        <wp:posOffset>0</wp:posOffset>
                      </wp:positionV>
                      <wp:extent cx="0" cy="2880000"/>
                      <wp:effectExtent l="0" t="0" r="19050" b="34925"/>
                      <wp:wrapNone/>
                      <wp:docPr id="1133" name="Line 31"/>
                      <wp:cNvGraphicFramePr/>
                      <a:graphic xmlns:a="http://schemas.openxmlformats.org/drawingml/2006/main">
                        <a:graphicData uri="http://schemas.microsoft.com/office/word/2010/wordprocessingShape">
                          <wps:wsp>
                            <wps:cNvCnPr/>
                            <wps:spPr>
                              <a:xfrm>
                                <a:off x="0" y="0"/>
                                <a:ext cx="0" cy="2880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562803E6" id="Line 3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pt,0" to="84.8pt,2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" o:allowincell="f" strokeweight=".5pt"/>
                  </w:pict>
                </mc:Fallback>
              </mc:AlternateContent>
            </w:r>
          </w:p>
        </w:tc>
      </w:tr>
      <w:tr w:rsidR="002F2CF8" w:rsidRPr="008371C3" w14:paraId="00DB0EC8" w14:textId="77777777" w:rsidTr="002F2CF8">
        <w:trPr>
          <w:cantSplit/>
          <w:trHeight w:hRule="exact" w:val="188"/>
        </w:trPr>
        <w:tc>
          <w:tcPr>
            <w:tcW w:w="2835" w:type="dxa"/>
            <w:vMerge/>
            <w:tcBorders>
              <w:top w:val="nil"/>
              <w:left w:val="single" w:sz="4" w:space="0" w:color="000000"/>
              <w:bottom w:val="single" w:sz="4" w:space="0" w:color="auto"/>
              <w:right w:val="single" w:sz="4" w:space="0" w:color="000000"/>
            </w:tcBorders>
          </w:tcPr>
          <w:p w14:paraId="0111079E"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055DF70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2BDA7DB2" w14:textId="77777777" w:rsidTr="002F2CF8">
        <w:trPr>
          <w:cantSplit/>
          <w:trHeight w:hRule="exact" w:val="99"/>
        </w:trPr>
        <w:tc>
          <w:tcPr>
            <w:tcW w:w="2835" w:type="dxa"/>
            <w:vMerge/>
            <w:tcBorders>
              <w:top w:val="nil"/>
              <w:left w:val="single" w:sz="4" w:space="0" w:color="000000"/>
              <w:bottom w:val="single" w:sz="4" w:space="0" w:color="auto"/>
              <w:right w:val="single" w:sz="4" w:space="0" w:color="000000"/>
            </w:tcBorders>
          </w:tcPr>
          <w:p w14:paraId="6ED2CCF4"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280D935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3F760A98" w14:textId="77777777" w:rsidTr="002F2CF8">
        <w:trPr>
          <w:cantSplit/>
          <w:trHeight w:hRule="exact" w:val="188"/>
        </w:trPr>
        <w:tc>
          <w:tcPr>
            <w:tcW w:w="2835" w:type="dxa"/>
            <w:vMerge/>
            <w:tcBorders>
              <w:top w:val="nil"/>
              <w:left w:val="single" w:sz="4" w:space="0" w:color="000000"/>
              <w:bottom w:val="single" w:sz="4" w:space="0" w:color="auto"/>
              <w:right w:val="single" w:sz="4" w:space="0" w:color="000000"/>
            </w:tcBorders>
          </w:tcPr>
          <w:p w14:paraId="7814F0A0"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56601798"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bl>
    <w:p w14:paraId="2E814409"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6064" behindDoc="0" locked="0" layoutInCell="0" hidden="0" allowOverlap="1" wp14:anchorId="662A8102" wp14:editId="07A41E3E">
                <wp:simplePos x="0" y="0"/>
                <wp:positionH relativeFrom="column">
                  <wp:posOffset>195931</wp:posOffset>
                </wp:positionH>
                <wp:positionV relativeFrom="paragraph">
                  <wp:posOffset>569</wp:posOffset>
                </wp:positionV>
                <wp:extent cx="0" cy="2586250"/>
                <wp:effectExtent l="0" t="0" r="19050" b="24130"/>
                <wp:wrapNone/>
                <wp:docPr id="1134"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264FF8A2" id="Line 32" o:spid="_x0000_s1026" style="position:absolute;left:0;text-align:lef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2F2CF8" w:rsidRPr="008371C3" w14:paraId="4C8816A3" w14:textId="77777777" w:rsidTr="00FE6E91">
        <w:trPr>
          <w:cantSplit/>
          <w:trHeight w:hRule="exact" w:val="113"/>
        </w:trPr>
        <w:tc>
          <w:tcPr>
            <w:tcW w:w="408" w:type="dxa"/>
            <w:vMerge w:val="restart"/>
            <w:tcBorders>
              <w:top w:val="nil"/>
              <w:left w:val="nil"/>
              <w:bottom w:val="nil"/>
              <w:right w:val="nil"/>
            </w:tcBorders>
          </w:tcPr>
          <w:p w14:paraId="301BC671"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7088" behindDoc="0" locked="0" layoutInCell="0" hidden="0" allowOverlap="1" wp14:anchorId="3E28F54F" wp14:editId="4457A7CC">
                      <wp:simplePos x="0" y="0"/>
                      <wp:positionH relativeFrom="column">
                        <wp:posOffset>118745</wp:posOffset>
                      </wp:positionH>
                      <wp:positionV relativeFrom="paragraph">
                        <wp:posOffset>186690</wp:posOffset>
                      </wp:positionV>
                      <wp:extent cx="129540" cy="0"/>
                      <wp:effectExtent l="0" t="635" r="29210" b="10795"/>
                      <wp:wrapNone/>
                      <wp:docPr id="1135"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34A47602" id="Line 33" o:spid="_x0000_s1026" style="position:absolute;left:0;text-align:left;z-index:251737088;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3498A73B"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救難対策室員（</w:t>
            </w:r>
            <w:r w:rsidRPr="008371C3">
              <w:rPr>
                <w:rFonts w:asciiTheme="majorEastAsia" w:eastAsiaTheme="majorEastAsia" w:hAnsiTheme="majorEastAsia" w:hint="eastAsia"/>
                <w:sz w:val="21"/>
                <w:szCs w:val="21"/>
              </w:rPr>
              <w:t>海務部員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5F545587"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8112" behindDoc="0" locked="0" layoutInCell="0" hidden="0" allowOverlap="1" wp14:anchorId="71CD1D9D" wp14:editId="64F60E70">
                      <wp:simplePos x="0" y="0"/>
                      <wp:positionH relativeFrom="column">
                        <wp:posOffset>-7716</wp:posOffset>
                      </wp:positionH>
                      <wp:positionV relativeFrom="paragraph">
                        <wp:posOffset>182664</wp:posOffset>
                      </wp:positionV>
                      <wp:extent cx="891744" cy="0"/>
                      <wp:effectExtent l="0" t="0" r="22860" b="19050"/>
                      <wp:wrapNone/>
                      <wp:docPr id="1136" name="Line 34"/>
                      <wp:cNvGraphicFramePr/>
                      <a:graphic xmlns:a="http://schemas.openxmlformats.org/drawingml/2006/main">
                        <a:graphicData uri="http://schemas.microsoft.com/office/word/2010/wordprocessingShape">
                          <wps:wsp>
                            <wps:cNvCnPr/>
                            <wps:spPr>
                              <a:xfrm>
                                <a:off x="0" y="0"/>
                                <a:ext cx="891744"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4C6EA55F" id="Line 34" o:spid="_x0000_s1026" style="position:absolute;left:0;text-align:lef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4.4pt" to="69.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416206BE"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救難対策部　部長（海務部長）</w:t>
            </w:r>
          </w:p>
          <w:p w14:paraId="68A973AC" w14:textId="77777777" w:rsidR="002F2CF8" w:rsidRPr="008371C3" w:rsidRDefault="002F2CF8"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（総務部員）</w:t>
            </w:r>
          </w:p>
        </w:tc>
        <w:tc>
          <w:tcPr>
            <w:tcW w:w="918" w:type="dxa"/>
            <w:vMerge w:val="restart"/>
            <w:tcBorders>
              <w:top w:val="nil"/>
              <w:left w:val="nil"/>
              <w:bottom w:val="nil"/>
              <w:right w:val="nil"/>
            </w:tcBorders>
          </w:tcPr>
          <w:p w14:paraId="47C786B8"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71E31EC6" w14:textId="77777777" w:rsidTr="00FE6E91">
        <w:trPr>
          <w:cantSplit/>
          <w:trHeight w:hRule="exact" w:val="186"/>
        </w:trPr>
        <w:tc>
          <w:tcPr>
            <w:tcW w:w="408" w:type="dxa"/>
            <w:vMerge/>
            <w:tcBorders>
              <w:top w:val="nil"/>
              <w:left w:val="nil"/>
              <w:bottom w:val="nil"/>
              <w:right w:val="nil"/>
            </w:tcBorders>
          </w:tcPr>
          <w:p w14:paraId="1BD9443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791B5D2D"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29D28E12"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0DA112CC"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775ACFC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6D4C0041" w14:textId="77777777" w:rsidTr="00FE6E91">
        <w:trPr>
          <w:cantSplit/>
          <w:trHeight w:hRule="exact" w:val="98"/>
        </w:trPr>
        <w:tc>
          <w:tcPr>
            <w:tcW w:w="408" w:type="dxa"/>
            <w:vMerge/>
            <w:tcBorders>
              <w:top w:val="nil"/>
              <w:left w:val="nil"/>
              <w:bottom w:val="nil"/>
              <w:right w:val="nil"/>
            </w:tcBorders>
          </w:tcPr>
          <w:p w14:paraId="31208565"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47AA4A15"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6AE8F206"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204" w:type="dxa"/>
            <w:tcBorders>
              <w:bottom w:val="single" w:sz="4" w:space="0" w:color="000000"/>
              <w:right w:val="nil"/>
            </w:tcBorders>
          </w:tcPr>
          <w:p w14:paraId="0599CDB0"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78749600"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2BAB7FA1"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r>
      <w:tr w:rsidR="002F2CF8" w:rsidRPr="008371C3" w14:paraId="5E889842" w14:textId="77777777" w:rsidTr="00FE6E91">
        <w:trPr>
          <w:cantSplit/>
          <w:trHeight w:hRule="exact" w:val="187"/>
        </w:trPr>
        <w:tc>
          <w:tcPr>
            <w:tcW w:w="408" w:type="dxa"/>
            <w:vMerge/>
            <w:tcBorders>
              <w:top w:val="nil"/>
              <w:left w:val="nil"/>
              <w:bottom w:val="nil"/>
              <w:right w:val="nil"/>
            </w:tcBorders>
          </w:tcPr>
          <w:p w14:paraId="17B2A35E"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3B321A66"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0C2B9F50"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008B74E4"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0110047B"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3945FC72" w14:textId="77777777" w:rsidR="002F2CF8" w:rsidRPr="008371C3" w:rsidRDefault="002F2CF8"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2F2CF8" w:rsidRPr="008371C3" w14:paraId="5B9C0EE7" w14:textId="77777777" w:rsidTr="00FE6E91">
        <w:trPr>
          <w:cantSplit/>
          <w:trHeight w:hRule="exact" w:val="97"/>
        </w:trPr>
        <w:tc>
          <w:tcPr>
            <w:tcW w:w="408" w:type="dxa"/>
            <w:vMerge w:val="restart"/>
            <w:tcBorders>
              <w:top w:val="nil"/>
              <w:left w:val="nil"/>
              <w:bottom w:val="nil"/>
              <w:right w:val="nil"/>
            </w:tcBorders>
          </w:tcPr>
          <w:p w14:paraId="4CF27230"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9136" behindDoc="0" locked="0" layoutInCell="0" hidden="0" allowOverlap="1" wp14:anchorId="4E94C903" wp14:editId="3CF04843">
                      <wp:simplePos x="0" y="0"/>
                      <wp:positionH relativeFrom="column">
                        <wp:posOffset>118745</wp:posOffset>
                      </wp:positionH>
                      <wp:positionV relativeFrom="paragraph">
                        <wp:posOffset>186690</wp:posOffset>
                      </wp:positionV>
                      <wp:extent cx="129540" cy="0"/>
                      <wp:effectExtent l="0" t="635" r="29210" b="10795"/>
                      <wp:wrapNone/>
                      <wp:docPr id="113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56797A49" id="Line 36" o:spid="_x0000_s1026" style="position:absolute;left:0;text-align:left;z-index:251739136;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0C136DF0" w14:textId="77777777" w:rsidR="002F2CF8" w:rsidRPr="008371C3" w:rsidRDefault="00936F35" w:rsidP="00071C3A">
            <w:pPr>
              <w:pStyle w:val="a3"/>
              <w:wordWrap/>
              <w:ind w:firstLineChars="50" w:firstLine="106"/>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0160" behindDoc="0" locked="0" layoutInCell="0" hidden="0" allowOverlap="1" wp14:anchorId="691119D0" wp14:editId="50183AD8">
                      <wp:simplePos x="0" y="0"/>
                      <wp:positionH relativeFrom="column">
                        <wp:posOffset>1850334</wp:posOffset>
                      </wp:positionH>
                      <wp:positionV relativeFrom="paragraph">
                        <wp:posOffset>152400</wp:posOffset>
                      </wp:positionV>
                      <wp:extent cx="919480" cy="1905"/>
                      <wp:effectExtent l="0" t="0" r="33020" b="36195"/>
                      <wp:wrapNone/>
                      <wp:docPr id="1138" name="Line 37"/>
                      <wp:cNvGraphicFramePr/>
                      <a:graphic xmlns:a="http://schemas.openxmlformats.org/drawingml/2006/main">
                        <a:graphicData uri="http://schemas.microsoft.com/office/word/2010/wordprocessingShape">
                          <wps:wsp>
                            <wps:cNvCnPr/>
                            <wps:spPr>
                              <a:xfrm flipV="1">
                                <a:off x="0" y="0"/>
                                <a:ext cx="919480" cy="1905"/>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378F6E1A" id="Line 37" o:spid="_x0000_s1026" style="position:absolute;left:0;text-align:left;flip:y;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7pt,12pt" to="218.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" o:allowincell="f" strokeweight=".5pt"/>
                  </w:pict>
                </mc:Fallback>
              </mc:AlternateContent>
            </w:r>
            <w:r w:rsidR="002F2CF8" w:rsidRPr="008371C3">
              <w:rPr>
                <w:rFonts w:asciiTheme="majorEastAsia" w:eastAsiaTheme="majorEastAsia" w:hAnsiTheme="majorEastAsia" w:hint="eastAsia"/>
                <w:sz w:val="21"/>
                <w:szCs w:val="21"/>
              </w:rPr>
              <w:t>旅客対策</w:t>
            </w:r>
            <w:r w:rsidR="002F2CF8">
              <w:rPr>
                <w:rFonts w:asciiTheme="majorEastAsia" w:eastAsiaTheme="majorEastAsia" w:hAnsiTheme="majorEastAsia" w:hint="eastAsia"/>
                <w:sz w:val="21"/>
                <w:szCs w:val="21"/>
              </w:rPr>
              <w:t>室員（</w:t>
            </w:r>
            <w:r w:rsidR="002F2CF8" w:rsidRPr="008371C3">
              <w:rPr>
                <w:rFonts w:asciiTheme="majorEastAsia" w:eastAsiaTheme="majorEastAsia" w:hAnsiTheme="majorEastAsia" w:hint="eastAsia"/>
                <w:sz w:val="21"/>
                <w:szCs w:val="21"/>
              </w:rPr>
              <w:t>業務部員</w:t>
            </w:r>
            <w:r w:rsidR="002F2CF8">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606D4323" w14:textId="77777777" w:rsidR="002F2CF8" w:rsidRPr="008371C3" w:rsidRDefault="002F2CF8"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5AB58355"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旅客対策部　部長（</w:t>
            </w:r>
            <w:r w:rsidRPr="008371C3">
              <w:rPr>
                <w:rFonts w:asciiTheme="majorEastAsia" w:eastAsiaTheme="majorEastAsia" w:hAnsiTheme="majorEastAsia" w:hint="eastAsia"/>
                <w:sz w:val="21"/>
                <w:szCs w:val="21"/>
              </w:rPr>
              <w:t>業務部長</w:t>
            </w:r>
            <w:r>
              <w:rPr>
                <w:rFonts w:asciiTheme="majorEastAsia" w:eastAsiaTheme="majorEastAsia" w:hAnsiTheme="majorEastAsia" w:hint="eastAsia"/>
                <w:sz w:val="21"/>
                <w:szCs w:val="21"/>
              </w:rPr>
              <w:t>）</w:t>
            </w:r>
          </w:p>
          <w:p w14:paraId="007C4A1F" w14:textId="77777777" w:rsidR="002F2CF8" w:rsidRPr="008371C3" w:rsidRDefault="002F2CF8"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業務</w:t>
            </w:r>
            <w:r>
              <w:rPr>
                <w:rFonts w:asciiTheme="majorEastAsia" w:eastAsiaTheme="majorEastAsia" w:hAnsiTheme="majorEastAsia" w:hint="eastAsia"/>
                <w:sz w:val="21"/>
                <w:szCs w:val="21"/>
              </w:rPr>
              <w:t>部</w:t>
            </w:r>
            <w:r w:rsidRPr="008371C3">
              <w:rPr>
                <w:rFonts w:asciiTheme="majorEastAsia" w:eastAsiaTheme="majorEastAsia" w:hAnsiTheme="majorEastAsia" w:hint="eastAsia"/>
                <w:sz w:val="21"/>
                <w:szCs w:val="21"/>
              </w:rPr>
              <w:t>員</w:t>
            </w:r>
            <w:r>
              <w:rPr>
                <w:rFonts w:asciiTheme="majorEastAsia" w:eastAsiaTheme="majorEastAsia" w:hAnsiTheme="majorEastAsia" w:hint="eastAsia"/>
                <w:sz w:val="21"/>
                <w:szCs w:val="21"/>
              </w:rPr>
              <w:t>）</w:t>
            </w:r>
          </w:p>
        </w:tc>
        <w:tc>
          <w:tcPr>
            <w:tcW w:w="918" w:type="dxa"/>
            <w:vMerge w:val="restart"/>
            <w:tcBorders>
              <w:top w:val="nil"/>
              <w:left w:val="nil"/>
              <w:bottom w:val="nil"/>
              <w:right w:val="nil"/>
            </w:tcBorders>
          </w:tcPr>
          <w:p w14:paraId="3B342C80"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0654F736" w14:textId="77777777" w:rsidTr="00FE6E91">
        <w:trPr>
          <w:cantSplit/>
          <w:trHeight w:hRule="exact" w:val="186"/>
        </w:trPr>
        <w:tc>
          <w:tcPr>
            <w:tcW w:w="408" w:type="dxa"/>
            <w:vMerge/>
            <w:tcBorders>
              <w:top w:val="nil"/>
              <w:left w:val="nil"/>
              <w:bottom w:val="nil"/>
              <w:right w:val="nil"/>
            </w:tcBorders>
          </w:tcPr>
          <w:p w14:paraId="0CF4A883"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0F14EF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646FBF2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2E0568C7"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20916ED0"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7EC6D070" w14:textId="77777777" w:rsidTr="00FE6E91">
        <w:trPr>
          <w:cantSplit/>
          <w:trHeight w:hRule="exact" w:val="98"/>
        </w:trPr>
        <w:tc>
          <w:tcPr>
            <w:tcW w:w="408" w:type="dxa"/>
            <w:vMerge/>
            <w:tcBorders>
              <w:top w:val="nil"/>
              <w:left w:val="nil"/>
              <w:bottom w:val="nil"/>
              <w:right w:val="nil"/>
            </w:tcBorders>
          </w:tcPr>
          <w:p w14:paraId="049C7756"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019AD1D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2B721142"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204" w:type="dxa"/>
            <w:tcBorders>
              <w:bottom w:val="single" w:sz="4" w:space="0" w:color="000000"/>
              <w:right w:val="nil"/>
            </w:tcBorders>
          </w:tcPr>
          <w:p w14:paraId="520CE220"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534BC01A"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1C1578C5"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r>
      <w:tr w:rsidR="002F2CF8" w:rsidRPr="008371C3" w14:paraId="2A690FD3" w14:textId="77777777" w:rsidTr="00FE6E91">
        <w:trPr>
          <w:cantSplit/>
          <w:trHeight w:hRule="exact" w:val="187"/>
        </w:trPr>
        <w:tc>
          <w:tcPr>
            <w:tcW w:w="408" w:type="dxa"/>
            <w:vMerge/>
            <w:tcBorders>
              <w:top w:val="nil"/>
              <w:left w:val="nil"/>
              <w:bottom w:val="nil"/>
              <w:right w:val="nil"/>
            </w:tcBorders>
          </w:tcPr>
          <w:p w14:paraId="2C3765B4"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64457E8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591426EF"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75267E81"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60D01957"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1B90D6BD" w14:textId="77777777" w:rsidR="002F2CF8" w:rsidRPr="008371C3" w:rsidRDefault="002F2CF8"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2F2CF8" w:rsidRPr="008371C3" w14:paraId="0A89450C" w14:textId="77777777" w:rsidTr="00FE6E91">
        <w:trPr>
          <w:cantSplit/>
          <w:trHeight w:hRule="exact" w:val="97"/>
        </w:trPr>
        <w:tc>
          <w:tcPr>
            <w:tcW w:w="408" w:type="dxa"/>
            <w:vMerge w:val="restart"/>
            <w:tcBorders>
              <w:top w:val="nil"/>
              <w:left w:val="nil"/>
              <w:bottom w:val="nil"/>
              <w:right w:val="nil"/>
            </w:tcBorders>
          </w:tcPr>
          <w:p w14:paraId="1E8AD645"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1184" behindDoc="0" locked="0" layoutInCell="0" hidden="0" allowOverlap="1" wp14:anchorId="4C965B17" wp14:editId="3F316D67">
                      <wp:simplePos x="0" y="0"/>
                      <wp:positionH relativeFrom="column">
                        <wp:posOffset>113665</wp:posOffset>
                      </wp:positionH>
                      <wp:positionV relativeFrom="paragraph">
                        <wp:posOffset>187325</wp:posOffset>
                      </wp:positionV>
                      <wp:extent cx="133350" cy="0"/>
                      <wp:effectExtent l="0" t="635" r="29210" b="10795"/>
                      <wp:wrapNone/>
                      <wp:docPr id="1139"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347BC236" id="Line 39" o:spid="_x0000_s1026" style="position:absolute;left:0;text-align:left;z-index:251741184;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pVXQ8J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4F4AE517"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貨物対策室員（</w:t>
            </w:r>
            <w:r w:rsidRPr="008371C3">
              <w:rPr>
                <w:rFonts w:asciiTheme="majorEastAsia" w:eastAsiaTheme="majorEastAsia" w:hAnsiTheme="majorEastAsia" w:hint="eastAsia"/>
                <w:sz w:val="21"/>
                <w:szCs w:val="21"/>
              </w:rPr>
              <w:t>貨物部員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07437CE6" w14:textId="77777777" w:rsidR="002F2CF8" w:rsidRPr="008371C3" w:rsidRDefault="002F2CF8"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431B395A"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貨物対策部　部長</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貨物部長</w:t>
            </w:r>
            <w:r>
              <w:rPr>
                <w:rFonts w:asciiTheme="majorEastAsia" w:eastAsiaTheme="majorEastAsia" w:hAnsiTheme="majorEastAsia" w:hint="eastAsia"/>
                <w:sz w:val="21"/>
                <w:szCs w:val="21"/>
              </w:rPr>
              <w:t>）</w:t>
            </w:r>
          </w:p>
          <w:p w14:paraId="06741B93" w14:textId="77777777" w:rsidR="002F2CF8" w:rsidRPr="008371C3" w:rsidRDefault="002F2CF8"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（貨物部</w:t>
            </w:r>
            <w:r w:rsidRPr="008371C3">
              <w:rPr>
                <w:rFonts w:asciiTheme="majorEastAsia" w:eastAsiaTheme="majorEastAsia" w:hAnsiTheme="majorEastAsia" w:hint="eastAsia"/>
                <w:sz w:val="21"/>
                <w:szCs w:val="21"/>
              </w:rPr>
              <w:t>員</w:t>
            </w:r>
            <w:r>
              <w:rPr>
                <w:rFonts w:asciiTheme="majorEastAsia" w:eastAsiaTheme="majorEastAsia" w:hAnsiTheme="majorEastAsia" w:hint="eastAsia"/>
                <w:sz w:val="21"/>
                <w:szCs w:val="21"/>
              </w:rPr>
              <w:t>）</w:t>
            </w:r>
          </w:p>
        </w:tc>
        <w:tc>
          <w:tcPr>
            <w:tcW w:w="918" w:type="dxa"/>
            <w:vMerge w:val="restart"/>
            <w:tcBorders>
              <w:top w:val="nil"/>
              <w:left w:val="nil"/>
              <w:bottom w:val="nil"/>
              <w:right w:val="nil"/>
            </w:tcBorders>
          </w:tcPr>
          <w:p w14:paraId="2F527CC4"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5E0AB651" w14:textId="77777777" w:rsidTr="00FE6E91">
        <w:trPr>
          <w:cantSplit/>
          <w:trHeight w:hRule="exact" w:val="186"/>
        </w:trPr>
        <w:tc>
          <w:tcPr>
            <w:tcW w:w="408" w:type="dxa"/>
            <w:vMerge/>
            <w:tcBorders>
              <w:top w:val="nil"/>
              <w:left w:val="nil"/>
              <w:bottom w:val="nil"/>
              <w:right w:val="nil"/>
            </w:tcBorders>
          </w:tcPr>
          <w:p w14:paraId="4F2A88A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DC9E183"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34DD2CD1"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240D19AE"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259EF431"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6F28F600" w14:textId="77777777" w:rsidTr="00FE6E91">
        <w:trPr>
          <w:cantSplit/>
          <w:trHeight w:hRule="exact" w:val="98"/>
        </w:trPr>
        <w:tc>
          <w:tcPr>
            <w:tcW w:w="408" w:type="dxa"/>
            <w:vMerge/>
            <w:tcBorders>
              <w:top w:val="nil"/>
              <w:left w:val="nil"/>
              <w:bottom w:val="nil"/>
              <w:right w:val="nil"/>
            </w:tcBorders>
          </w:tcPr>
          <w:p w14:paraId="5C013C4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36737858"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06DC930D"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2208" behindDoc="0" locked="0" layoutInCell="0" hidden="0" allowOverlap="1" wp14:anchorId="663EDF68" wp14:editId="150D9491">
                      <wp:simplePos x="0" y="0"/>
                      <wp:positionH relativeFrom="column">
                        <wp:posOffset>-12093</wp:posOffset>
                      </wp:positionH>
                      <wp:positionV relativeFrom="paragraph">
                        <wp:posOffset>3914</wp:posOffset>
                      </wp:positionV>
                      <wp:extent cx="885360" cy="6824"/>
                      <wp:effectExtent l="0" t="0" r="29210" b="31750"/>
                      <wp:wrapNone/>
                      <wp:docPr id="1140" name="Line 40"/>
                      <wp:cNvGraphicFramePr/>
                      <a:graphic xmlns:a="http://schemas.openxmlformats.org/drawingml/2006/main">
                        <a:graphicData uri="http://schemas.microsoft.com/office/word/2010/wordprocessingShape">
                          <wps:wsp>
                            <wps:cNvCnPr/>
                            <wps:spPr>
                              <a:xfrm>
                                <a:off x="0" y="0"/>
                                <a:ext cx="885360" cy="6824"/>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14D17F7A" id="Line 40"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3pt" to="6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" o:allowincell="f" strokeweight=".5pt"/>
                  </w:pict>
                </mc:Fallback>
              </mc:AlternateContent>
            </w:r>
          </w:p>
        </w:tc>
        <w:tc>
          <w:tcPr>
            <w:tcW w:w="204" w:type="dxa"/>
            <w:tcBorders>
              <w:bottom w:val="single" w:sz="4" w:space="0" w:color="000000"/>
              <w:right w:val="nil"/>
            </w:tcBorders>
          </w:tcPr>
          <w:p w14:paraId="57020D59"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04C6EEF2"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EC964B2"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r>
      <w:tr w:rsidR="002F2CF8" w:rsidRPr="008371C3" w14:paraId="02BE7EE7" w14:textId="77777777" w:rsidTr="00FE6E91">
        <w:trPr>
          <w:cantSplit/>
          <w:trHeight w:hRule="exact" w:val="187"/>
        </w:trPr>
        <w:tc>
          <w:tcPr>
            <w:tcW w:w="408" w:type="dxa"/>
            <w:vMerge/>
            <w:tcBorders>
              <w:top w:val="nil"/>
              <w:left w:val="nil"/>
              <w:bottom w:val="nil"/>
              <w:right w:val="nil"/>
            </w:tcBorders>
          </w:tcPr>
          <w:p w14:paraId="11724913"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686A271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4B6B2268"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6813C353"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939354C"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611712AC" w14:textId="77777777" w:rsidR="002F2CF8" w:rsidRDefault="002F2CF8"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2F2CF8" w:rsidRPr="008371C3" w14:paraId="189A5BB5" w14:textId="77777777" w:rsidTr="00FE6E91">
        <w:trPr>
          <w:cantSplit/>
          <w:trHeight w:hRule="exact" w:val="97"/>
        </w:trPr>
        <w:tc>
          <w:tcPr>
            <w:tcW w:w="408" w:type="dxa"/>
            <w:vMerge w:val="restart"/>
            <w:tcBorders>
              <w:top w:val="nil"/>
              <w:left w:val="nil"/>
              <w:bottom w:val="nil"/>
              <w:right w:val="nil"/>
            </w:tcBorders>
          </w:tcPr>
          <w:p w14:paraId="4D343783"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3232" behindDoc="0" locked="0" layoutInCell="0" hidden="0" allowOverlap="1" wp14:anchorId="450934D9" wp14:editId="0D3D4F30">
                      <wp:simplePos x="0" y="0"/>
                      <wp:positionH relativeFrom="column">
                        <wp:posOffset>113665</wp:posOffset>
                      </wp:positionH>
                      <wp:positionV relativeFrom="paragraph">
                        <wp:posOffset>187325</wp:posOffset>
                      </wp:positionV>
                      <wp:extent cx="133350" cy="0"/>
                      <wp:effectExtent l="0" t="635" r="29210" b="10795"/>
                      <wp:wrapNone/>
                      <wp:docPr id="114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2B4D4860" id="Line 39" o:spid="_x0000_s1026" style="position:absolute;left:0;text-align:left;z-index:251743232;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hfD/Wp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67428410"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w:t>
            </w:r>
            <w:r>
              <w:rPr>
                <w:rFonts w:asciiTheme="majorEastAsia" w:eastAsiaTheme="majorEastAsia" w:hAnsiTheme="majorEastAsia" w:hint="eastAsia"/>
                <w:sz w:val="21"/>
                <w:szCs w:val="21"/>
              </w:rPr>
              <w:t>室員（</w:t>
            </w:r>
            <w:r w:rsidRPr="008371C3">
              <w:rPr>
                <w:rFonts w:asciiTheme="majorEastAsia" w:eastAsiaTheme="majorEastAsia" w:hAnsiTheme="majorEastAsia" w:hint="eastAsia"/>
                <w:sz w:val="21"/>
                <w:szCs w:val="21"/>
              </w:rPr>
              <w:t>総務部員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7DD15418" w14:textId="77777777" w:rsidR="002F2CF8" w:rsidRPr="008371C3" w:rsidRDefault="002F2CF8"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62940757"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広報対策部</w:t>
            </w:r>
            <w:r>
              <w:rPr>
                <w:rFonts w:asciiTheme="majorEastAsia" w:eastAsiaTheme="majorEastAsia" w:hAnsiTheme="majorEastAsia" w:hint="eastAsia"/>
                <w:spacing w:val="0"/>
                <w:sz w:val="21"/>
                <w:szCs w:val="21"/>
              </w:rPr>
              <w:t xml:space="preserve">　</w:t>
            </w: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（総務部</w:t>
            </w:r>
            <w:r w:rsidRPr="008371C3">
              <w:rPr>
                <w:rFonts w:asciiTheme="majorEastAsia" w:eastAsiaTheme="majorEastAsia" w:hAnsiTheme="majorEastAsia" w:hint="eastAsia"/>
                <w:sz w:val="21"/>
                <w:szCs w:val="21"/>
              </w:rPr>
              <w:t>長</w:t>
            </w:r>
            <w:r>
              <w:rPr>
                <w:rFonts w:asciiTheme="majorEastAsia" w:eastAsiaTheme="majorEastAsia" w:hAnsiTheme="majorEastAsia" w:hint="eastAsia"/>
                <w:sz w:val="21"/>
                <w:szCs w:val="21"/>
              </w:rPr>
              <w:t>）</w:t>
            </w:r>
          </w:p>
          <w:p w14:paraId="63EA80BA" w14:textId="77777777" w:rsidR="002F2CF8" w:rsidRPr="008371C3" w:rsidRDefault="002F2CF8" w:rsidP="00071C3A">
            <w:pPr>
              <w:pStyle w:val="a3"/>
              <w:wordWrap/>
              <w:ind w:firstLineChars="650" w:firstLine="1395"/>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部員（</w:t>
            </w:r>
            <w:r w:rsidRPr="008371C3">
              <w:rPr>
                <w:rFonts w:asciiTheme="majorEastAsia" w:eastAsiaTheme="majorEastAsia" w:hAnsiTheme="majorEastAsia" w:hint="eastAsia"/>
                <w:sz w:val="21"/>
                <w:szCs w:val="21"/>
              </w:rPr>
              <w:t>総務</w:t>
            </w:r>
            <w:r>
              <w:rPr>
                <w:rFonts w:asciiTheme="majorEastAsia" w:eastAsiaTheme="majorEastAsia" w:hAnsiTheme="majorEastAsia" w:hint="eastAsia"/>
                <w:sz w:val="21"/>
                <w:szCs w:val="21"/>
              </w:rPr>
              <w:t>部</w:t>
            </w:r>
            <w:r w:rsidRPr="008371C3">
              <w:rPr>
                <w:rFonts w:asciiTheme="majorEastAsia" w:eastAsiaTheme="majorEastAsia" w:hAnsiTheme="majorEastAsia" w:hint="eastAsia"/>
                <w:sz w:val="21"/>
                <w:szCs w:val="21"/>
              </w:rPr>
              <w:t>員</w:t>
            </w:r>
            <w:r>
              <w:rPr>
                <w:rFonts w:asciiTheme="majorEastAsia" w:eastAsiaTheme="majorEastAsia" w:hAnsiTheme="majorEastAsia" w:hint="eastAsia"/>
                <w:sz w:val="21"/>
                <w:szCs w:val="21"/>
              </w:rPr>
              <w:t>）</w:t>
            </w:r>
          </w:p>
        </w:tc>
        <w:tc>
          <w:tcPr>
            <w:tcW w:w="918" w:type="dxa"/>
            <w:vMerge w:val="restart"/>
            <w:tcBorders>
              <w:top w:val="nil"/>
              <w:left w:val="nil"/>
              <w:bottom w:val="nil"/>
              <w:right w:val="nil"/>
            </w:tcBorders>
          </w:tcPr>
          <w:p w14:paraId="36593D88"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0123C112" w14:textId="77777777" w:rsidTr="00FE6E91">
        <w:trPr>
          <w:cantSplit/>
          <w:trHeight w:hRule="exact" w:val="186"/>
        </w:trPr>
        <w:tc>
          <w:tcPr>
            <w:tcW w:w="408" w:type="dxa"/>
            <w:vMerge/>
            <w:tcBorders>
              <w:top w:val="nil"/>
              <w:left w:val="nil"/>
              <w:bottom w:val="nil"/>
              <w:right w:val="nil"/>
            </w:tcBorders>
          </w:tcPr>
          <w:p w14:paraId="74BCE54C"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0DB59DCE"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0B73B1C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707876E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877A5E2"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645A80BD" w14:textId="77777777" w:rsidTr="00FE6E91">
        <w:trPr>
          <w:cantSplit/>
          <w:trHeight w:hRule="exact" w:val="98"/>
        </w:trPr>
        <w:tc>
          <w:tcPr>
            <w:tcW w:w="408" w:type="dxa"/>
            <w:vMerge/>
            <w:tcBorders>
              <w:top w:val="nil"/>
              <w:left w:val="nil"/>
              <w:bottom w:val="nil"/>
              <w:right w:val="nil"/>
            </w:tcBorders>
          </w:tcPr>
          <w:p w14:paraId="53B28D94"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03EE4FE5"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687BBD0F"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4256" behindDoc="0" locked="0" layoutInCell="0" hidden="0" allowOverlap="1" wp14:anchorId="04139C90" wp14:editId="7F69F5A8">
                      <wp:simplePos x="0" y="0"/>
                      <wp:positionH relativeFrom="column">
                        <wp:posOffset>-12093</wp:posOffset>
                      </wp:positionH>
                      <wp:positionV relativeFrom="paragraph">
                        <wp:posOffset>6103</wp:posOffset>
                      </wp:positionV>
                      <wp:extent cx="892516" cy="6823"/>
                      <wp:effectExtent l="0" t="0" r="22225" b="31750"/>
                      <wp:wrapNone/>
                      <wp:docPr id="1142" name="Line 40"/>
                      <wp:cNvGraphicFramePr/>
                      <a:graphic xmlns:a="http://schemas.openxmlformats.org/drawingml/2006/main">
                        <a:graphicData uri="http://schemas.microsoft.com/office/word/2010/wordprocessingShape">
                          <wps:wsp>
                            <wps:cNvCnPr/>
                            <wps:spPr>
                              <a:xfrm>
                                <a:off x="0" y="0"/>
                                <a:ext cx="892516" cy="6823"/>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7FADFD9" id="Line 40"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5pt" to="69.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" o:allowincell="f" strokeweight=".5pt"/>
                  </w:pict>
                </mc:Fallback>
              </mc:AlternateContent>
            </w:r>
          </w:p>
        </w:tc>
        <w:tc>
          <w:tcPr>
            <w:tcW w:w="204" w:type="dxa"/>
            <w:tcBorders>
              <w:bottom w:val="single" w:sz="4" w:space="0" w:color="000000"/>
              <w:right w:val="nil"/>
            </w:tcBorders>
          </w:tcPr>
          <w:p w14:paraId="6E10E37B"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18F3C944"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B7CF89D"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r>
      <w:tr w:rsidR="002F2CF8" w:rsidRPr="008371C3" w14:paraId="4960067C" w14:textId="77777777" w:rsidTr="00FE6E91">
        <w:trPr>
          <w:cantSplit/>
          <w:trHeight w:hRule="exact" w:val="187"/>
        </w:trPr>
        <w:tc>
          <w:tcPr>
            <w:tcW w:w="408" w:type="dxa"/>
            <w:vMerge/>
            <w:tcBorders>
              <w:top w:val="nil"/>
              <w:left w:val="nil"/>
              <w:bottom w:val="nil"/>
              <w:right w:val="nil"/>
            </w:tcBorders>
          </w:tcPr>
          <w:p w14:paraId="7F09CD77"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361C4345"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754D7D6A"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38D1330F"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4CA0A17D"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03E5A73B" w14:textId="77777777" w:rsidR="002F2CF8" w:rsidRPr="00A674DA" w:rsidRDefault="002F2CF8" w:rsidP="00071C3A">
      <w:pPr>
        <w:pStyle w:val="a3"/>
        <w:wordWrap/>
        <w:rPr>
          <w:rFonts w:asciiTheme="majorEastAsia" w:eastAsiaTheme="majorEastAsia" w:hAnsiTheme="majorEastAsia"/>
          <w:spacing w:val="0"/>
          <w:sz w:val="21"/>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2F2CF8" w:rsidRPr="008371C3" w14:paraId="5BD65FBA" w14:textId="77777777" w:rsidTr="00FE6E91">
        <w:trPr>
          <w:cantSplit/>
          <w:trHeight w:hRule="exact" w:val="283"/>
        </w:trPr>
        <w:tc>
          <w:tcPr>
            <w:tcW w:w="408" w:type="dxa"/>
            <w:vMerge w:val="restart"/>
            <w:tcBorders>
              <w:top w:val="nil"/>
              <w:left w:val="nil"/>
              <w:bottom w:val="nil"/>
              <w:right w:val="nil"/>
            </w:tcBorders>
          </w:tcPr>
          <w:p w14:paraId="1C4D304B"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5280" behindDoc="0" locked="0" layoutInCell="0" hidden="0" allowOverlap="1" wp14:anchorId="1F023AD3" wp14:editId="33976FD1">
                      <wp:simplePos x="0" y="0"/>
                      <wp:positionH relativeFrom="column">
                        <wp:posOffset>113665</wp:posOffset>
                      </wp:positionH>
                      <wp:positionV relativeFrom="paragraph">
                        <wp:posOffset>187325</wp:posOffset>
                      </wp:positionV>
                      <wp:extent cx="133350" cy="0"/>
                      <wp:effectExtent l="0" t="635" r="29210" b="10795"/>
                      <wp:wrapNone/>
                      <wp:docPr id="1143"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1EF72031" id="Line 39" o:spid="_x0000_s1026" style="position:absolute;left:0;text-align:left;z-index:251745280;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x31iqZkBAAAsAwAADgAA&#10;AAAAAAAAAAAAAAAuAgAAZHJzL2Uyb0RvYy54bWxQSwECLQAUAAYACAAAACEA88HNydgAAAAHAQAA&#10;DwAAAAAAAAAAAAAAAADzAwAAZHJzL2Rvd25yZXYueG1sUEsFBgAAAAAEAAQA8wAAAPgEA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58426704"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w:t>
            </w:r>
            <w:r>
              <w:rPr>
                <w:rFonts w:asciiTheme="majorEastAsia" w:eastAsiaTheme="majorEastAsia" w:hAnsiTheme="majorEastAsia" w:hint="eastAsia"/>
                <w:sz w:val="21"/>
                <w:szCs w:val="21"/>
              </w:rPr>
              <w:t xml:space="preserve">室員　</w:t>
            </w:r>
            <w:r w:rsidRPr="008371C3">
              <w:rPr>
                <w:rFonts w:asciiTheme="majorEastAsia" w:eastAsiaTheme="majorEastAsia" w:hAnsiTheme="majorEastAsia" w:hint="eastAsia"/>
                <w:sz w:val="21"/>
                <w:szCs w:val="21"/>
              </w:rPr>
              <w:t>総務、経理部員</w:t>
            </w:r>
          </w:p>
        </w:tc>
        <w:tc>
          <w:tcPr>
            <w:tcW w:w="805" w:type="dxa"/>
            <w:vMerge w:val="restart"/>
            <w:tcBorders>
              <w:top w:val="nil"/>
              <w:left w:val="nil"/>
              <w:bottom w:val="nil"/>
              <w:right w:val="nil"/>
            </w:tcBorders>
          </w:tcPr>
          <w:p w14:paraId="0676E005" w14:textId="77777777" w:rsidR="002F2CF8"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50400" behindDoc="0" locked="0" layoutInCell="0" hidden="0" allowOverlap="1" wp14:anchorId="53A9837C" wp14:editId="29260EBB">
                      <wp:simplePos x="0" y="0"/>
                      <wp:positionH relativeFrom="column">
                        <wp:posOffset>360519</wp:posOffset>
                      </wp:positionH>
                      <wp:positionV relativeFrom="paragraph">
                        <wp:posOffset>116205</wp:posOffset>
                      </wp:positionV>
                      <wp:extent cx="108000" cy="0"/>
                      <wp:effectExtent l="0" t="0" r="25400" b="19050"/>
                      <wp:wrapNone/>
                      <wp:docPr id="1145" name="Line 40"/>
                      <wp:cNvGraphicFramePr/>
                      <a:graphic xmlns:a="http://schemas.openxmlformats.org/drawingml/2006/main">
                        <a:graphicData uri="http://schemas.microsoft.com/office/word/2010/wordprocessingShape">
                          <wps:wsp>
                            <wps:cNvCnPr/>
                            <wps:spPr>
                              <a:xfrm>
                                <a:off x="0" y="0"/>
                                <a:ext cx="108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2DD573B" id="Line 40" o:spid="_x0000_s1026" style="position:absolute;left:0;text-align:lef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pt,9.15pt" to="36.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197CD1F2"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庶務対策部</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（総務部</w:t>
            </w:r>
            <w:r w:rsidRPr="008371C3">
              <w:rPr>
                <w:rFonts w:asciiTheme="majorEastAsia" w:eastAsiaTheme="majorEastAsia" w:hAnsiTheme="majorEastAsia" w:hint="eastAsia"/>
                <w:sz w:val="21"/>
                <w:szCs w:val="21"/>
              </w:rPr>
              <w:t>長</w:t>
            </w:r>
            <w:r>
              <w:rPr>
                <w:rFonts w:asciiTheme="majorEastAsia" w:eastAsiaTheme="majorEastAsia" w:hAnsiTheme="majorEastAsia" w:hint="eastAsia"/>
                <w:sz w:val="21"/>
                <w:szCs w:val="21"/>
              </w:rPr>
              <w:t>）</w:t>
            </w:r>
          </w:p>
        </w:tc>
        <w:tc>
          <w:tcPr>
            <w:tcW w:w="918" w:type="dxa"/>
            <w:vMerge w:val="restart"/>
            <w:tcBorders>
              <w:top w:val="nil"/>
              <w:left w:val="nil"/>
              <w:bottom w:val="nil"/>
              <w:right w:val="nil"/>
            </w:tcBorders>
          </w:tcPr>
          <w:p w14:paraId="648EF83E"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1B5DC662" w14:textId="77777777" w:rsidTr="00FE6E91">
        <w:trPr>
          <w:cantSplit/>
          <w:trHeight w:hRule="exact" w:val="55"/>
        </w:trPr>
        <w:tc>
          <w:tcPr>
            <w:tcW w:w="408" w:type="dxa"/>
            <w:vMerge/>
            <w:tcBorders>
              <w:top w:val="nil"/>
              <w:left w:val="nil"/>
              <w:bottom w:val="nil"/>
              <w:right w:val="nil"/>
            </w:tcBorders>
          </w:tcPr>
          <w:p w14:paraId="4A23506A"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572" w:type="dxa"/>
            <w:vMerge/>
            <w:tcBorders>
              <w:top w:val="nil"/>
              <w:left w:val="single" w:sz="4" w:space="0" w:color="000000"/>
              <w:bottom w:val="nil"/>
              <w:right w:val="single" w:sz="4" w:space="0" w:color="000000"/>
            </w:tcBorders>
          </w:tcPr>
          <w:p w14:paraId="47D0D74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805" w:type="dxa"/>
            <w:vMerge/>
            <w:tcBorders>
              <w:top w:val="nil"/>
              <w:left w:val="nil"/>
              <w:bottom w:val="nil"/>
              <w:right w:val="nil"/>
            </w:tcBorders>
          </w:tcPr>
          <w:p w14:paraId="31DFF120"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773217C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7C77EF1"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3A1F7383" w14:textId="77777777" w:rsidTr="00FE6E91">
        <w:trPr>
          <w:cantSplit/>
          <w:trHeight w:hRule="exact" w:val="227"/>
        </w:trPr>
        <w:tc>
          <w:tcPr>
            <w:tcW w:w="408" w:type="dxa"/>
            <w:vMerge/>
            <w:tcBorders>
              <w:top w:val="nil"/>
              <w:left w:val="nil"/>
              <w:bottom w:val="nil"/>
              <w:right w:val="nil"/>
            </w:tcBorders>
          </w:tcPr>
          <w:p w14:paraId="7790677A"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572" w:type="dxa"/>
            <w:vMerge/>
            <w:tcBorders>
              <w:top w:val="nil"/>
              <w:left w:val="single" w:sz="4" w:space="0" w:color="000000"/>
              <w:bottom w:val="single" w:sz="4" w:space="0" w:color="000000"/>
              <w:right w:val="single" w:sz="4" w:space="0" w:color="000000"/>
            </w:tcBorders>
          </w:tcPr>
          <w:p w14:paraId="79DEB744"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805" w:type="dxa"/>
            <w:tcBorders>
              <w:top w:val="nil"/>
              <w:left w:val="nil"/>
              <w:bottom w:val="nil"/>
              <w:right w:val="nil"/>
            </w:tcBorders>
          </w:tcPr>
          <w:p w14:paraId="7029A6F5" w14:textId="77777777" w:rsidR="002F2CF8" w:rsidRPr="008371C3" w:rsidRDefault="00936F35" w:rsidP="00071C3A">
            <w:pPr>
              <w:pStyle w:val="a3"/>
              <w:wordWrap/>
              <w:spacing w:line="189"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8352" behindDoc="0" locked="0" layoutInCell="0" hidden="0" allowOverlap="1" wp14:anchorId="340FD7E1" wp14:editId="5ED99233">
                      <wp:simplePos x="0" y="0"/>
                      <wp:positionH relativeFrom="column">
                        <wp:posOffset>-3175</wp:posOffset>
                      </wp:positionH>
                      <wp:positionV relativeFrom="paragraph">
                        <wp:posOffset>-2540</wp:posOffset>
                      </wp:positionV>
                      <wp:extent cx="503555" cy="0"/>
                      <wp:effectExtent l="0" t="0" r="29845" b="19050"/>
                      <wp:wrapNone/>
                      <wp:docPr id="1144"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0297EA4B" id="Line 40" o:spid="_x0000_s1026" style="position:absolute;left:0;text-align:lef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pt" to="39.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" o:allowincell="f" strokeweight=".5pt"/>
                  </w:pict>
                </mc:Fallback>
              </mc:AlternateContent>
            </w:r>
          </w:p>
        </w:tc>
        <w:tc>
          <w:tcPr>
            <w:tcW w:w="3672" w:type="dxa"/>
            <w:tcBorders>
              <w:top w:val="nil"/>
              <w:left w:val="single" w:sz="4" w:space="0" w:color="000000"/>
              <w:bottom w:val="single" w:sz="4" w:space="0" w:color="000000"/>
              <w:right w:val="single" w:sz="4" w:space="0" w:color="000000"/>
            </w:tcBorders>
            <w:vAlign w:val="bottom"/>
          </w:tcPr>
          <w:p w14:paraId="08F6FD91" w14:textId="77777777" w:rsidR="002F2CF8" w:rsidRPr="008371C3" w:rsidRDefault="002F2CF8" w:rsidP="00071C3A">
            <w:pPr>
              <w:pStyle w:val="a3"/>
              <w:wordWrap/>
              <w:spacing w:line="189" w:lineRule="exact"/>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（総務、経理部員）</w:t>
            </w:r>
          </w:p>
        </w:tc>
        <w:tc>
          <w:tcPr>
            <w:tcW w:w="918" w:type="dxa"/>
            <w:tcBorders>
              <w:top w:val="nil"/>
              <w:left w:val="nil"/>
              <w:bottom w:val="nil"/>
              <w:right w:val="nil"/>
            </w:tcBorders>
          </w:tcPr>
          <w:p w14:paraId="066A6132"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639F32D8" w14:textId="77777777" w:rsidR="000164EC" w:rsidRDefault="000164EC" w:rsidP="00071C3A">
      <w:pPr>
        <w:pStyle w:val="a3"/>
        <w:wordWrap/>
        <w:rPr>
          <w:rFonts w:asciiTheme="majorEastAsia" w:eastAsiaTheme="majorEastAsia" w:hAnsiTheme="majorEastAsia"/>
          <w:sz w:val="21"/>
          <w:szCs w:val="21"/>
        </w:rPr>
      </w:pPr>
    </w:p>
    <w:p w14:paraId="7186D197" w14:textId="77777777" w:rsidR="007E17B8" w:rsidRDefault="007E17B8" w:rsidP="00071C3A">
      <w:pPr>
        <w:pStyle w:val="a3"/>
        <w:wordWrap/>
        <w:rPr>
          <w:rFonts w:asciiTheme="majorEastAsia" w:eastAsiaTheme="majorEastAsia" w:hAnsiTheme="majorEastAsia"/>
          <w:sz w:val="21"/>
          <w:szCs w:val="21"/>
        </w:rPr>
      </w:pPr>
    </w:p>
    <w:p w14:paraId="6D6E6288" w14:textId="77777777" w:rsidR="00936F35"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（職務分掌）</w:t>
      </w:r>
    </w:p>
    <w:p w14:paraId="3EC6E1FC" w14:textId="77777777" w:rsidR="00936F35" w:rsidRPr="008371C3" w:rsidRDefault="00936F35" w:rsidP="00071C3A">
      <w:pPr>
        <w:pStyle w:val="a3"/>
        <w:wordWrap/>
        <w:ind w:left="215" w:hangingChars="100" w:hanging="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第13条　非常対策本部（以下「本部」という。）の要員の職務及び各対策部の所掌業務は次のとおりとする。</w:t>
      </w:r>
    </w:p>
    <w:p w14:paraId="6ED84DA5" w14:textId="77777777" w:rsidR="00936F35"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１　本社本部員の職務</w:t>
      </w:r>
    </w:p>
    <w:tbl>
      <w:tblPr>
        <w:tblW w:w="9162" w:type="dxa"/>
        <w:tblLayout w:type="fixed"/>
        <w:tblCellMar>
          <w:left w:w="12" w:type="dxa"/>
          <w:right w:w="12" w:type="dxa"/>
        </w:tblCellMar>
        <w:tblLook w:val="0000" w:firstRow="0" w:lastRow="0" w:firstColumn="0" w:lastColumn="0" w:noHBand="0" w:noVBand="0"/>
      </w:tblPr>
      <w:tblGrid>
        <w:gridCol w:w="102"/>
        <w:gridCol w:w="1134"/>
        <w:gridCol w:w="3912"/>
        <w:gridCol w:w="3912"/>
        <w:gridCol w:w="102"/>
      </w:tblGrid>
      <w:tr w:rsidR="00936F35" w:rsidRPr="008371C3" w14:paraId="695DC199" w14:textId="77777777" w:rsidTr="000164EC">
        <w:trPr>
          <w:cantSplit/>
          <w:trHeight w:hRule="exact" w:val="287"/>
        </w:trPr>
        <w:tc>
          <w:tcPr>
            <w:tcW w:w="102" w:type="dxa"/>
            <w:vMerge w:val="restart"/>
            <w:tcBorders>
              <w:top w:val="nil"/>
              <w:left w:val="nil"/>
              <w:bottom w:val="nil"/>
              <w:right w:val="nil"/>
            </w:tcBorders>
          </w:tcPr>
          <w:p w14:paraId="7B27AF9E"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1134" w:type="dxa"/>
            <w:tcBorders>
              <w:top w:val="single" w:sz="4" w:space="0" w:color="000000"/>
              <w:left w:val="single" w:sz="4" w:space="0" w:color="000000"/>
              <w:bottom w:val="single" w:sz="4" w:space="0" w:color="auto"/>
              <w:right w:val="single" w:sz="4" w:space="0" w:color="000000"/>
            </w:tcBorders>
          </w:tcPr>
          <w:p w14:paraId="3C894A31"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3912" w:type="dxa"/>
            <w:tcBorders>
              <w:top w:val="single" w:sz="4" w:space="0" w:color="000000"/>
              <w:left w:val="nil"/>
              <w:bottom w:val="single" w:sz="4" w:space="0" w:color="auto"/>
              <w:right w:val="single" w:sz="4" w:space="0" w:color="000000"/>
            </w:tcBorders>
          </w:tcPr>
          <w:p w14:paraId="79F01523" w14:textId="77777777" w:rsidR="00936F35" w:rsidRPr="008371C3" w:rsidRDefault="00936F35" w:rsidP="00071C3A">
            <w:pPr>
              <w:pStyle w:val="a3"/>
              <w:wordWrap/>
              <w:ind w:leftChars="50" w:left="106" w:rightChars="50" w:right="106"/>
              <w:jc w:val="center"/>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例１の場合</w:t>
            </w:r>
          </w:p>
        </w:tc>
        <w:tc>
          <w:tcPr>
            <w:tcW w:w="3912" w:type="dxa"/>
            <w:tcBorders>
              <w:top w:val="single" w:sz="4" w:space="0" w:color="000000"/>
              <w:left w:val="nil"/>
              <w:bottom w:val="single" w:sz="4" w:space="0" w:color="auto"/>
              <w:right w:val="single" w:sz="4" w:space="0" w:color="000000"/>
            </w:tcBorders>
          </w:tcPr>
          <w:p w14:paraId="0A67C9AB" w14:textId="77777777" w:rsidR="00936F35" w:rsidRPr="008371C3" w:rsidRDefault="00936F35" w:rsidP="00071C3A">
            <w:pPr>
              <w:pStyle w:val="a3"/>
              <w:wordWrap/>
              <w:ind w:leftChars="50" w:left="106" w:rightChars="50" w:right="106"/>
              <w:jc w:val="center"/>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例２の場合</w:t>
            </w:r>
          </w:p>
        </w:tc>
        <w:tc>
          <w:tcPr>
            <w:tcW w:w="102" w:type="dxa"/>
            <w:vMerge w:val="restart"/>
            <w:tcBorders>
              <w:top w:val="nil"/>
              <w:left w:val="nil"/>
              <w:bottom w:val="nil"/>
              <w:right w:val="nil"/>
            </w:tcBorders>
          </w:tcPr>
          <w:p w14:paraId="4AB0529A"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3E589F2F" w14:textId="77777777" w:rsidTr="000164EC">
        <w:trPr>
          <w:cantSplit/>
          <w:trHeight w:hRule="exact" w:val="861"/>
        </w:trPr>
        <w:tc>
          <w:tcPr>
            <w:tcW w:w="102" w:type="dxa"/>
            <w:vMerge/>
            <w:tcBorders>
              <w:top w:val="nil"/>
              <w:left w:val="nil"/>
              <w:bottom w:val="nil"/>
              <w:right w:val="nil"/>
            </w:tcBorders>
          </w:tcPr>
          <w:p w14:paraId="4CD8FAC0"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single" w:sz="4" w:space="0" w:color="auto"/>
              <w:left w:val="single" w:sz="4" w:space="0" w:color="000000"/>
              <w:bottom w:val="single" w:sz="4" w:space="0" w:color="000000"/>
              <w:right w:val="single" w:sz="4" w:space="0" w:color="000000"/>
            </w:tcBorders>
          </w:tcPr>
          <w:p w14:paraId="3B186E5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w:t>
            </w:r>
          </w:p>
        </w:tc>
        <w:tc>
          <w:tcPr>
            <w:tcW w:w="3912" w:type="dxa"/>
            <w:tcBorders>
              <w:top w:val="single" w:sz="4" w:space="0" w:color="auto"/>
              <w:left w:val="nil"/>
              <w:bottom w:val="single" w:sz="4" w:space="0" w:color="000000"/>
              <w:right w:val="single" w:sz="4" w:space="0" w:color="000000"/>
            </w:tcBorders>
          </w:tcPr>
          <w:p w14:paraId="334EE517"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本部長は、事故処理の基本方針を定め事故処理業務全般を統轄し、本部員を指揮、監督する。</w:t>
            </w:r>
          </w:p>
        </w:tc>
        <w:tc>
          <w:tcPr>
            <w:tcW w:w="3912" w:type="dxa"/>
            <w:tcBorders>
              <w:top w:val="single" w:sz="4" w:space="0" w:color="auto"/>
              <w:left w:val="nil"/>
              <w:bottom w:val="single" w:sz="4" w:space="0" w:color="000000"/>
              <w:right w:val="single" w:sz="4" w:space="0" w:color="000000"/>
            </w:tcBorders>
          </w:tcPr>
          <w:p w14:paraId="74B76E22"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c>
          <w:tcPr>
            <w:tcW w:w="102" w:type="dxa"/>
            <w:vMerge/>
            <w:tcBorders>
              <w:top w:val="nil"/>
              <w:left w:val="nil"/>
              <w:bottom w:val="nil"/>
              <w:right w:val="nil"/>
            </w:tcBorders>
          </w:tcPr>
          <w:p w14:paraId="3C08F2D5"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159903AA" w14:textId="77777777" w:rsidTr="00606443">
        <w:trPr>
          <w:cantSplit/>
          <w:trHeight w:hRule="exact" w:val="1757"/>
        </w:trPr>
        <w:tc>
          <w:tcPr>
            <w:tcW w:w="102" w:type="dxa"/>
            <w:vMerge/>
            <w:tcBorders>
              <w:top w:val="nil"/>
              <w:left w:val="nil"/>
              <w:bottom w:val="nil"/>
              <w:right w:val="nil"/>
            </w:tcBorders>
          </w:tcPr>
          <w:p w14:paraId="68DFA4B0"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nil"/>
              <w:left w:val="single" w:sz="4" w:space="0" w:color="000000"/>
              <w:bottom w:val="single" w:sz="4" w:space="0" w:color="000000"/>
              <w:right w:val="single" w:sz="4" w:space="0" w:color="000000"/>
            </w:tcBorders>
          </w:tcPr>
          <w:p w14:paraId="66BDF33D"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副本部長</w:t>
            </w:r>
          </w:p>
        </w:tc>
        <w:tc>
          <w:tcPr>
            <w:tcW w:w="3912" w:type="dxa"/>
            <w:tcBorders>
              <w:top w:val="nil"/>
              <w:left w:val="nil"/>
              <w:bottom w:val="single" w:sz="4" w:space="0" w:color="000000"/>
              <w:right w:val="single" w:sz="4" w:space="0" w:color="000000"/>
            </w:tcBorders>
          </w:tcPr>
          <w:p w14:paraId="20295C4E"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副本部長は、本部長の定める事故処理の基</w:t>
            </w:r>
            <w:r w:rsidRPr="008371C3">
              <w:rPr>
                <w:rFonts w:asciiTheme="majorEastAsia" w:eastAsiaTheme="majorEastAsia" w:hAnsiTheme="majorEastAsia" w:hint="eastAsia"/>
                <w:spacing w:val="0"/>
                <w:sz w:val="21"/>
                <w:szCs w:val="21"/>
              </w:rPr>
              <w:t>本方針に従い、各部の事故処理業務を調整し、</w:t>
            </w:r>
            <w:r w:rsidRPr="008371C3">
              <w:rPr>
                <w:rFonts w:asciiTheme="majorEastAsia" w:eastAsiaTheme="majorEastAsia" w:hAnsiTheme="majorEastAsia" w:hint="eastAsia"/>
                <w:sz w:val="21"/>
                <w:szCs w:val="21"/>
              </w:rPr>
              <w:t>部下職員を指揮して本部長を補佐するとともに、本部長が指揮をとれない場合は、その職務を代行する。</w:t>
            </w:r>
          </w:p>
        </w:tc>
        <w:tc>
          <w:tcPr>
            <w:tcW w:w="3912" w:type="dxa"/>
            <w:tcBorders>
              <w:top w:val="nil"/>
              <w:left w:val="nil"/>
              <w:bottom w:val="single" w:sz="4" w:space="0" w:color="000000"/>
              <w:right w:val="single" w:sz="4" w:space="0" w:color="000000"/>
            </w:tcBorders>
          </w:tcPr>
          <w:p w14:paraId="6DC6DA73"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00B75DE0"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6C905BB9" w14:textId="77777777" w:rsidTr="00606443">
        <w:trPr>
          <w:cantSplit/>
          <w:trHeight w:hRule="exact" w:val="1191"/>
        </w:trPr>
        <w:tc>
          <w:tcPr>
            <w:tcW w:w="102" w:type="dxa"/>
            <w:vMerge/>
            <w:tcBorders>
              <w:top w:val="nil"/>
              <w:left w:val="nil"/>
              <w:bottom w:val="nil"/>
              <w:right w:val="nil"/>
            </w:tcBorders>
          </w:tcPr>
          <w:p w14:paraId="2A2E4775"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nil"/>
              <w:left w:val="single" w:sz="4" w:space="0" w:color="000000"/>
              <w:bottom w:val="single" w:sz="4" w:space="0" w:color="auto"/>
              <w:right w:val="single" w:sz="4" w:space="0" w:color="000000"/>
            </w:tcBorders>
          </w:tcPr>
          <w:p w14:paraId="4C782969"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本社事故対策室長</w:t>
            </w:r>
          </w:p>
        </w:tc>
        <w:tc>
          <w:tcPr>
            <w:tcW w:w="3912" w:type="dxa"/>
            <w:tcBorders>
              <w:top w:val="nil"/>
              <w:left w:val="nil"/>
              <w:bottom w:val="single" w:sz="4" w:space="0" w:color="auto"/>
              <w:right w:val="single" w:sz="4" w:space="0" w:color="000000"/>
            </w:tcBorders>
          </w:tcPr>
          <w:p w14:paraId="38D9716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nil"/>
              <w:left w:val="nil"/>
              <w:bottom w:val="single" w:sz="4" w:space="0" w:color="auto"/>
              <w:right w:val="single" w:sz="4" w:space="0" w:color="000000"/>
            </w:tcBorders>
          </w:tcPr>
          <w:p w14:paraId="08E167AD"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本社事故対策室長は、本部長の定める事故処理の基本方針に従い、本社の事故処理業務を調整し、本社対策室員を指揮して本部長を補佐する。</w:t>
            </w:r>
          </w:p>
        </w:tc>
        <w:tc>
          <w:tcPr>
            <w:tcW w:w="102" w:type="dxa"/>
            <w:vMerge/>
            <w:tcBorders>
              <w:top w:val="nil"/>
              <w:left w:val="nil"/>
              <w:bottom w:val="nil"/>
              <w:right w:val="nil"/>
            </w:tcBorders>
          </w:tcPr>
          <w:p w14:paraId="4A52FBBD"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5E1A0461" w14:textId="77777777" w:rsidTr="00606443">
        <w:trPr>
          <w:cantSplit/>
          <w:trHeight w:hRule="exact" w:val="1757"/>
        </w:trPr>
        <w:tc>
          <w:tcPr>
            <w:tcW w:w="102" w:type="dxa"/>
            <w:vMerge/>
            <w:tcBorders>
              <w:top w:val="nil"/>
              <w:left w:val="nil"/>
              <w:bottom w:val="nil"/>
              <w:right w:val="nil"/>
            </w:tcBorders>
          </w:tcPr>
          <w:p w14:paraId="791BAEC8"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single" w:sz="4" w:space="0" w:color="auto"/>
              <w:left w:val="single" w:sz="4" w:space="0" w:color="000000"/>
              <w:bottom w:val="single" w:sz="4" w:space="0" w:color="000000"/>
              <w:right w:val="single" w:sz="4" w:space="0" w:color="000000"/>
            </w:tcBorders>
          </w:tcPr>
          <w:p w14:paraId="360D221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本部長付</w:t>
            </w:r>
          </w:p>
        </w:tc>
        <w:tc>
          <w:tcPr>
            <w:tcW w:w="3912" w:type="dxa"/>
            <w:tcBorders>
              <w:top w:val="single" w:sz="4" w:space="0" w:color="auto"/>
              <w:left w:val="nil"/>
              <w:bottom w:val="single" w:sz="4" w:space="0" w:color="000000"/>
              <w:right w:val="single" w:sz="4" w:space="0" w:color="000000"/>
            </w:tcBorders>
          </w:tcPr>
          <w:p w14:paraId="30E2D5A8"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本部長付は、本部長の諮問に応じ事故処理の基本方針の策定に参画するとともに事故処理に関する本部長の特命事項の処理並びに本社及び現地の事故処理の実施についての助言及び支援を行い、本部長を補佐する。</w:t>
            </w:r>
          </w:p>
          <w:p w14:paraId="092B5212" w14:textId="77777777" w:rsidR="00936F35" w:rsidRPr="008371C3" w:rsidRDefault="00936F35" w:rsidP="00071C3A">
            <w:pPr>
              <w:pStyle w:val="a3"/>
              <w:wordWrap/>
              <w:ind w:leftChars="50" w:left="106" w:rightChars="50" w:right="106"/>
              <w:jc w:val="left"/>
              <w:rPr>
                <w:rFonts w:asciiTheme="majorEastAsia" w:eastAsiaTheme="majorEastAsia" w:hAnsiTheme="majorEastAsia"/>
                <w:sz w:val="21"/>
                <w:szCs w:val="21"/>
              </w:rPr>
            </w:pPr>
          </w:p>
          <w:p w14:paraId="5DF82D51"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single" w:sz="4" w:space="0" w:color="auto"/>
              <w:left w:val="nil"/>
              <w:bottom w:val="single" w:sz="4" w:space="0" w:color="000000"/>
              <w:right w:val="single" w:sz="4" w:space="0" w:color="000000"/>
            </w:tcBorders>
          </w:tcPr>
          <w:p w14:paraId="14EF5FC9"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3E3A4FF3"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59136583" w14:textId="77777777" w:rsidTr="00606443">
        <w:trPr>
          <w:cantSplit/>
          <w:trHeight w:hRule="exact" w:val="227"/>
        </w:trPr>
        <w:tc>
          <w:tcPr>
            <w:tcW w:w="102" w:type="dxa"/>
            <w:vMerge/>
            <w:tcBorders>
              <w:top w:val="nil"/>
              <w:left w:val="nil"/>
              <w:bottom w:val="nil"/>
              <w:right w:val="nil"/>
            </w:tcBorders>
          </w:tcPr>
          <w:p w14:paraId="2726D4AE"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vMerge w:val="restart"/>
            <w:tcBorders>
              <w:top w:val="nil"/>
              <w:left w:val="single" w:sz="4" w:space="0" w:color="000000"/>
              <w:bottom w:val="nil"/>
              <w:right w:val="single" w:sz="4" w:space="0" w:color="000000"/>
            </w:tcBorders>
          </w:tcPr>
          <w:p w14:paraId="17B9F014"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各対策部長</w:t>
            </w:r>
          </w:p>
        </w:tc>
        <w:tc>
          <w:tcPr>
            <w:tcW w:w="3912" w:type="dxa"/>
            <w:vMerge w:val="restart"/>
            <w:tcBorders>
              <w:top w:val="nil"/>
              <w:left w:val="nil"/>
              <w:bottom w:val="nil"/>
              <w:right w:val="single" w:sz="4" w:space="0" w:color="000000"/>
            </w:tcBorders>
          </w:tcPr>
          <w:p w14:paraId="533BF313"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各対策部長は、部員を指揮して所管の事故処理業務を実施し、業務の進捗状況について逐次本部長に報告する。</w:t>
            </w:r>
          </w:p>
        </w:tc>
        <w:tc>
          <w:tcPr>
            <w:tcW w:w="3912" w:type="dxa"/>
            <w:vMerge w:val="restart"/>
            <w:tcBorders>
              <w:top w:val="nil"/>
              <w:left w:val="nil"/>
              <w:bottom w:val="nil"/>
              <w:right w:val="single" w:sz="4" w:space="0" w:color="000000"/>
            </w:tcBorders>
          </w:tcPr>
          <w:p w14:paraId="3DE90881"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2FF80638"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04D8BAD6" w14:textId="77777777" w:rsidTr="00606443">
        <w:trPr>
          <w:cantSplit/>
          <w:trHeight w:val="289"/>
        </w:trPr>
        <w:tc>
          <w:tcPr>
            <w:tcW w:w="102" w:type="dxa"/>
            <w:vMerge/>
            <w:tcBorders>
              <w:top w:val="nil"/>
              <w:left w:val="nil"/>
              <w:bottom w:val="nil"/>
              <w:right w:val="nil"/>
            </w:tcBorders>
          </w:tcPr>
          <w:p w14:paraId="582A4441"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1134" w:type="dxa"/>
            <w:vMerge/>
            <w:tcBorders>
              <w:top w:val="nil"/>
              <w:left w:val="single" w:sz="4" w:space="0" w:color="000000"/>
              <w:bottom w:val="nil"/>
              <w:right w:val="single" w:sz="4" w:space="0" w:color="000000"/>
            </w:tcBorders>
          </w:tcPr>
          <w:p w14:paraId="68896081"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vMerge/>
            <w:tcBorders>
              <w:top w:val="nil"/>
              <w:left w:val="nil"/>
              <w:bottom w:val="nil"/>
              <w:right w:val="single" w:sz="4" w:space="0" w:color="000000"/>
            </w:tcBorders>
          </w:tcPr>
          <w:p w14:paraId="79482E7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vMerge/>
            <w:tcBorders>
              <w:top w:val="nil"/>
              <w:left w:val="nil"/>
              <w:bottom w:val="nil"/>
              <w:right w:val="single" w:sz="4" w:space="0" w:color="000000"/>
            </w:tcBorders>
          </w:tcPr>
          <w:p w14:paraId="612BAA3A"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632E5DFE"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65EE65FC" w14:textId="77777777" w:rsidTr="00606443">
        <w:trPr>
          <w:cantSplit/>
          <w:trHeight w:hRule="exact" w:val="328"/>
        </w:trPr>
        <w:tc>
          <w:tcPr>
            <w:tcW w:w="102" w:type="dxa"/>
            <w:vMerge/>
            <w:tcBorders>
              <w:top w:val="nil"/>
              <w:left w:val="nil"/>
              <w:bottom w:val="nil"/>
              <w:right w:val="nil"/>
            </w:tcBorders>
          </w:tcPr>
          <w:p w14:paraId="098443E4" w14:textId="77777777" w:rsidR="00936F35" w:rsidRPr="008371C3" w:rsidRDefault="00936F35" w:rsidP="00071C3A">
            <w:pPr>
              <w:autoSpaceDE w:val="0"/>
              <w:autoSpaceDN w:val="0"/>
              <w:ind w:leftChars="50" w:left="106" w:rightChars="50" w:right="106"/>
              <w:rPr>
                <w:rFonts w:asciiTheme="majorEastAsia" w:eastAsiaTheme="majorEastAsia" w:hAnsiTheme="majorEastAsia"/>
                <w:szCs w:val="21"/>
              </w:rPr>
            </w:pPr>
          </w:p>
        </w:tc>
        <w:tc>
          <w:tcPr>
            <w:tcW w:w="1134" w:type="dxa"/>
            <w:vMerge/>
            <w:tcBorders>
              <w:top w:val="nil"/>
              <w:left w:val="single" w:sz="4" w:space="0" w:color="000000"/>
              <w:bottom w:val="nil"/>
              <w:right w:val="single" w:sz="4" w:space="0" w:color="000000"/>
            </w:tcBorders>
          </w:tcPr>
          <w:p w14:paraId="322D3262" w14:textId="77777777" w:rsidR="00936F35" w:rsidRPr="008371C3" w:rsidRDefault="00936F35" w:rsidP="00071C3A">
            <w:pPr>
              <w:autoSpaceDE w:val="0"/>
              <w:autoSpaceDN w:val="0"/>
              <w:ind w:leftChars="50" w:left="106" w:rightChars="50" w:right="106"/>
              <w:jc w:val="left"/>
              <w:rPr>
                <w:rFonts w:asciiTheme="majorEastAsia" w:eastAsiaTheme="majorEastAsia" w:hAnsiTheme="majorEastAsia"/>
                <w:szCs w:val="21"/>
              </w:rPr>
            </w:pPr>
          </w:p>
        </w:tc>
        <w:tc>
          <w:tcPr>
            <w:tcW w:w="3912" w:type="dxa"/>
            <w:vMerge/>
            <w:tcBorders>
              <w:top w:val="nil"/>
              <w:left w:val="nil"/>
              <w:bottom w:val="nil"/>
              <w:right w:val="single" w:sz="4" w:space="0" w:color="000000"/>
            </w:tcBorders>
          </w:tcPr>
          <w:p w14:paraId="0AF2A80E" w14:textId="77777777" w:rsidR="00936F35" w:rsidRPr="008371C3" w:rsidRDefault="00936F35" w:rsidP="00071C3A">
            <w:pPr>
              <w:autoSpaceDE w:val="0"/>
              <w:autoSpaceDN w:val="0"/>
              <w:ind w:leftChars="50" w:left="106" w:rightChars="50" w:right="106"/>
              <w:jc w:val="left"/>
              <w:rPr>
                <w:rFonts w:asciiTheme="majorEastAsia" w:eastAsiaTheme="majorEastAsia" w:hAnsiTheme="majorEastAsia"/>
                <w:szCs w:val="21"/>
              </w:rPr>
            </w:pPr>
          </w:p>
        </w:tc>
        <w:tc>
          <w:tcPr>
            <w:tcW w:w="3912" w:type="dxa"/>
            <w:vMerge/>
            <w:tcBorders>
              <w:top w:val="nil"/>
              <w:left w:val="nil"/>
              <w:bottom w:val="nil"/>
              <w:right w:val="single" w:sz="4" w:space="0" w:color="000000"/>
            </w:tcBorders>
          </w:tcPr>
          <w:p w14:paraId="1A25DB62" w14:textId="77777777" w:rsidR="00936F35" w:rsidRPr="008371C3" w:rsidRDefault="00936F35" w:rsidP="00071C3A">
            <w:pPr>
              <w:autoSpaceDE w:val="0"/>
              <w:autoSpaceDN w:val="0"/>
              <w:ind w:leftChars="50" w:left="106" w:rightChars="50" w:right="106"/>
              <w:jc w:val="left"/>
              <w:rPr>
                <w:rFonts w:asciiTheme="majorEastAsia" w:eastAsiaTheme="majorEastAsia" w:hAnsiTheme="majorEastAsia"/>
                <w:szCs w:val="21"/>
              </w:rPr>
            </w:pPr>
          </w:p>
        </w:tc>
        <w:tc>
          <w:tcPr>
            <w:tcW w:w="102" w:type="dxa"/>
            <w:vMerge/>
            <w:tcBorders>
              <w:top w:val="nil"/>
              <w:left w:val="nil"/>
              <w:bottom w:val="nil"/>
              <w:right w:val="nil"/>
            </w:tcBorders>
          </w:tcPr>
          <w:p w14:paraId="395DFE37" w14:textId="77777777" w:rsidR="00936F35" w:rsidRPr="008371C3" w:rsidRDefault="00936F35" w:rsidP="00071C3A">
            <w:pPr>
              <w:autoSpaceDE w:val="0"/>
              <w:autoSpaceDN w:val="0"/>
              <w:ind w:leftChars="50" w:left="106" w:rightChars="50" w:right="106"/>
              <w:rPr>
                <w:rFonts w:asciiTheme="majorEastAsia" w:eastAsiaTheme="majorEastAsia" w:hAnsiTheme="majorEastAsia"/>
                <w:szCs w:val="21"/>
              </w:rPr>
            </w:pPr>
          </w:p>
        </w:tc>
      </w:tr>
      <w:tr w:rsidR="00936F35" w:rsidRPr="008371C3" w14:paraId="4A44A297" w14:textId="77777777" w:rsidTr="00606443">
        <w:trPr>
          <w:cantSplit/>
          <w:trHeight w:hRule="exact" w:val="63"/>
        </w:trPr>
        <w:tc>
          <w:tcPr>
            <w:tcW w:w="102" w:type="dxa"/>
            <w:vMerge w:val="restart"/>
            <w:tcBorders>
              <w:top w:val="nil"/>
              <w:left w:val="nil"/>
              <w:bottom w:val="nil"/>
              <w:right w:val="nil"/>
            </w:tcBorders>
          </w:tcPr>
          <w:p w14:paraId="05CB64DE"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1134" w:type="dxa"/>
            <w:tcBorders>
              <w:top w:val="nil"/>
              <w:left w:val="single" w:sz="4" w:space="0" w:color="000000"/>
              <w:bottom w:val="single" w:sz="4" w:space="0" w:color="000000"/>
              <w:right w:val="single" w:sz="4" w:space="0" w:color="000000"/>
            </w:tcBorders>
          </w:tcPr>
          <w:p w14:paraId="66E956D6"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nil"/>
              <w:left w:val="nil"/>
              <w:bottom w:val="single" w:sz="4" w:space="0" w:color="000000"/>
              <w:right w:val="single" w:sz="4" w:space="0" w:color="000000"/>
            </w:tcBorders>
          </w:tcPr>
          <w:p w14:paraId="20B546C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nil"/>
              <w:left w:val="nil"/>
              <w:bottom w:val="single" w:sz="4" w:space="0" w:color="000000"/>
              <w:right w:val="single" w:sz="4" w:space="0" w:color="000000"/>
            </w:tcBorders>
          </w:tcPr>
          <w:p w14:paraId="656A185D"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val="restart"/>
            <w:tcBorders>
              <w:top w:val="nil"/>
              <w:left w:val="nil"/>
              <w:bottom w:val="nil"/>
              <w:right w:val="nil"/>
            </w:tcBorders>
          </w:tcPr>
          <w:p w14:paraId="32358539"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7E449BE9" w14:textId="77777777" w:rsidTr="00606443">
        <w:trPr>
          <w:cantSplit/>
          <w:trHeight w:hRule="exact" w:val="624"/>
        </w:trPr>
        <w:tc>
          <w:tcPr>
            <w:tcW w:w="102" w:type="dxa"/>
            <w:vMerge/>
            <w:tcBorders>
              <w:top w:val="nil"/>
              <w:left w:val="nil"/>
              <w:bottom w:val="nil"/>
              <w:right w:val="nil"/>
            </w:tcBorders>
          </w:tcPr>
          <w:p w14:paraId="461E4E40"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nil"/>
              <w:left w:val="single" w:sz="4" w:space="0" w:color="000000"/>
              <w:bottom w:val="single" w:sz="4" w:space="0" w:color="000000"/>
              <w:right w:val="single" w:sz="4" w:space="0" w:color="000000"/>
            </w:tcBorders>
          </w:tcPr>
          <w:p w14:paraId="13ACCD76"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対策部（室）員</w:t>
            </w:r>
          </w:p>
        </w:tc>
        <w:tc>
          <w:tcPr>
            <w:tcW w:w="3912" w:type="dxa"/>
            <w:tcBorders>
              <w:top w:val="nil"/>
              <w:left w:val="nil"/>
              <w:bottom w:val="single" w:sz="4" w:space="0" w:color="000000"/>
              <w:right w:val="single" w:sz="4" w:space="0" w:color="000000"/>
            </w:tcBorders>
          </w:tcPr>
          <w:p w14:paraId="6752E408"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各対策部員は、各対策部長の命を受け、所管の事故処理業務を実施する。</w:t>
            </w:r>
          </w:p>
        </w:tc>
        <w:tc>
          <w:tcPr>
            <w:tcW w:w="3912" w:type="dxa"/>
            <w:tcBorders>
              <w:top w:val="nil"/>
              <w:left w:val="nil"/>
              <w:bottom w:val="single" w:sz="4" w:space="0" w:color="000000"/>
              <w:right w:val="single" w:sz="4" w:space="0" w:color="000000"/>
            </w:tcBorders>
          </w:tcPr>
          <w:p w14:paraId="720301A3"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対策室員は、対策室長の命を受け、所管の事故処理業務を実施する。</w:t>
            </w:r>
          </w:p>
        </w:tc>
        <w:tc>
          <w:tcPr>
            <w:tcW w:w="102" w:type="dxa"/>
            <w:vMerge/>
            <w:tcBorders>
              <w:top w:val="nil"/>
              <w:left w:val="nil"/>
              <w:bottom w:val="nil"/>
              <w:right w:val="nil"/>
            </w:tcBorders>
          </w:tcPr>
          <w:p w14:paraId="7862B848"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bl>
    <w:p w14:paraId="291E404B" w14:textId="77777777" w:rsidR="00936F35"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２　現地本部員の職務</w:t>
      </w:r>
    </w:p>
    <w:tbl>
      <w:tblPr>
        <w:tblW w:w="9015" w:type="dxa"/>
        <w:tblInd w:w="114" w:type="dxa"/>
        <w:tblLayout w:type="fixed"/>
        <w:tblCellMar>
          <w:left w:w="12" w:type="dxa"/>
          <w:right w:w="12" w:type="dxa"/>
        </w:tblCellMar>
        <w:tblLook w:val="0000" w:firstRow="0" w:lastRow="0" w:firstColumn="0" w:lastColumn="0" w:noHBand="0" w:noVBand="0"/>
      </w:tblPr>
      <w:tblGrid>
        <w:gridCol w:w="1134"/>
        <w:gridCol w:w="3969"/>
        <w:gridCol w:w="3912"/>
      </w:tblGrid>
      <w:tr w:rsidR="004E4D45" w:rsidRPr="008371C3" w14:paraId="183C81CC" w14:textId="77777777" w:rsidTr="00E86E7C">
        <w:trPr>
          <w:trHeight w:hRule="exact" w:val="287"/>
        </w:trPr>
        <w:tc>
          <w:tcPr>
            <w:tcW w:w="1134" w:type="dxa"/>
            <w:tcBorders>
              <w:top w:val="single" w:sz="4" w:space="0" w:color="000000"/>
              <w:left w:val="single" w:sz="4" w:space="0" w:color="000000"/>
              <w:bottom w:val="single" w:sz="4" w:space="0" w:color="000000"/>
              <w:right w:val="single" w:sz="4" w:space="0" w:color="000000"/>
            </w:tcBorders>
          </w:tcPr>
          <w:p w14:paraId="08954076"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3969" w:type="dxa"/>
            <w:tcBorders>
              <w:top w:val="single" w:sz="4" w:space="0" w:color="000000"/>
              <w:left w:val="nil"/>
              <w:bottom w:val="single" w:sz="4" w:space="0" w:color="000000"/>
              <w:right w:val="single" w:sz="4" w:space="0" w:color="000000"/>
            </w:tcBorders>
          </w:tcPr>
          <w:p w14:paraId="60D69FB8" w14:textId="77777777" w:rsidR="00936F35" w:rsidRPr="008371C3" w:rsidRDefault="00936F35" w:rsidP="00071C3A">
            <w:pPr>
              <w:pStyle w:val="a3"/>
              <w:wordWrap/>
              <w:ind w:leftChars="50" w:left="106" w:rightChars="50" w:right="106"/>
              <w:jc w:val="center"/>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例１の場合</w:t>
            </w:r>
          </w:p>
        </w:tc>
        <w:tc>
          <w:tcPr>
            <w:tcW w:w="3912" w:type="dxa"/>
            <w:tcBorders>
              <w:top w:val="single" w:sz="4" w:space="0" w:color="000000"/>
              <w:left w:val="nil"/>
              <w:bottom w:val="single" w:sz="4" w:space="0" w:color="000000"/>
              <w:right w:val="single" w:sz="4" w:space="0" w:color="000000"/>
            </w:tcBorders>
          </w:tcPr>
          <w:p w14:paraId="24BA402B" w14:textId="77777777" w:rsidR="00936F35" w:rsidRPr="008371C3" w:rsidRDefault="00936F35" w:rsidP="00071C3A">
            <w:pPr>
              <w:pStyle w:val="a3"/>
              <w:wordWrap/>
              <w:ind w:leftChars="50" w:left="106" w:rightChars="50" w:right="106"/>
              <w:jc w:val="center"/>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例２の場合</w:t>
            </w:r>
          </w:p>
        </w:tc>
      </w:tr>
      <w:tr w:rsidR="004E4D45" w:rsidRPr="008371C3" w14:paraId="28921D6F" w14:textId="77777777" w:rsidTr="00E86E7C">
        <w:trPr>
          <w:trHeight w:hRule="exact" w:val="1474"/>
        </w:trPr>
        <w:tc>
          <w:tcPr>
            <w:tcW w:w="1134" w:type="dxa"/>
            <w:tcBorders>
              <w:top w:val="nil"/>
              <w:left w:val="single" w:sz="4" w:space="0" w:color="000000"/>
              <w:bottom w:val="single" w:sz="4" w:space="0" w:color="000000"/>
              <w:right w:val="single" w:sz="4" w:space="0" w:color="000000"/>
            </w:tcBorders>
          </w:tcPr>
          <w:p w14:paraId="644C303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w:t>
            </w:r>
          </w:p>
        </w:tc>
        <w:tc>
          <w:tcPr>
            <w:tcW w:w="3969" w:type="dxa"/>
            <w:tcBorders>
              <w:top w:val="nil"/>
              <w:left w:val="nil"/>
              <w:bottom w:val="single" w:sz="4" w:space="0" w:color="000000"/>
              <w:right w:val="single" w:sz="4" w:space="0" w:color="000000"/>
            </w:tcBorders>
          </w:tcPr>
          <w:p w14:paraId="59E2CEA0"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現地本部長は、事故処理の基本方針に基づき現地処理方針を定め、現地の各対策部長を</w:t>
            </w:r>
            <w:r w:rsidRPr="008371C3">
              <w:rPr>
                <w:rFonts w:asciiTheme="majorEastAsia" w:eastAsiaTheme="majorEastAsia" w:hAnsiTheme="majorEastAsia" w:hint="eastAsia"/>
                <w:spacing w:val="0"/>
                <w:sz w:val="21"/>
                <w:szCs w:val="21"/>
              </w:rPr>
              <w:t>指揮して現地における事故処理業務を統轄し、</w:t>
            </w:r>
            <w:r w:rsidRPr="008371C3">
              <w:rPr>
                <w:rFonts w:asciiTheme="majorEastAsia" w:eastAsiaTheme="majorEastAsia" w:hAnsiTheme="majorEastAsia" w:hint="eastAsia"/>
                <w:sz w:val="21"/>
                <w:szCs w:val="21"/>
              </w:rPr>
              <w:t>業務の進捗状況について逐次本部長に報告する。</w:t>
            </w:r>
          </w:p>
        </w:tc>
        <w:tc>
          <w:tcPr>
            <w:tcW w:w="3912" w:type="dxa"/>
            <w:tcBorders>
              <w:top w:val="nil"/>
              <w:left w:val="nil"/>
              <w:bottom w:val="single" w:sz="4" w:space="0" w:color="000000"/>
              <w:right w:val="single" w:sz="4" w:space="0" w:color="000000"/>
            </w:tcBorders>
          </w:tcPr>
          <w:p w14:paraId="6D1DBABF"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r>
      <w:tr w:rsidR="004E4D45" w:rsidRPr="008371C3" w14:paraId="4798DE1F" w14:textId="77777777" w:rsidTr="00E86E7C">
        <w:trPr>
          <w:trHeight w:hRule="exact" w:val="1757"/>
        </w:trPr>
        <w:tc>
          <w:tcPr>
            <w:tcW w:w="1134" w:type="dxa"/>
            <w:tcBorders>
              <w:top w:val="nil"/>
              <w:left w:val="single" w:sz="4" w:space="0" w:color="000000"/>
              <w:bottom w:val="single" w:sz="4" w:space="0" w:color="000000"/>
              <w:right w:val="single" w:sz="4" w:space="0" w:color="000000"/>
            </w:tcBorders>
          </w:tcPr>
          <w:p w14:paraId="0880027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現地副本部長</w:t>
            </w:r>
          </w:p>
        </w:tc>
        <w:tc>
          <w:tcPr>
            <w:tcW w:w="3969" w:type="dxa"/>
            <w:tcBorders>
              <w:top w:val="nil"/>
              <w:left w:val="nil"/>
              <w:bottom w:val="single" w:sz="4" w:space="0" w:color="000000"/>
              <w:right w:val="single" w:sz="4" w:space="0" w:color="000000"/>
            </w:tcBorders>
          </w:tcPr>
          <w:p w14:paraId="31EB7296"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現地副本部長は、現地本部長の定める現地処理方針に従い、各部の事故処理業務を調整し、部下職員を指揮して現地本部長を補佐するとともに、現地本部長が指揮をとれない場合は、その職務を代行する。</w:t>
            </w:r>
          </w:p>
        </w:tc>
        <w:tc>
          <w:tcPr>
            <w:tcW w:w="3912" w:type="dxa"/>
            <w:tcBorders>
              <w:top w:val="nil"/>
              <w:left w:val="nil"/>
              <w:bottom w:val="single" w:sz="4" w:space="0" w:color="000000"/>
              <w:right w:val="single" w:sz="4" w:space="0" w:color="000000"/>
            </w:tcBorders>
          </w:tcPr>
          <w:p w14:paraId="3097B8CA"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r>
      <w:tr w:rsidR="004E4D45" w:rsidRPr="008371C3" w14:paraId="4ED43E9E" w14:textId="77777777" w:rsidTr="00E86E7C">
        <w:trPr>
          <w:trHeight w:hRule="exact" w:val="1814"/>
        </w:trPr>
        <w:tc>
          <w:tcPr>
            <w:tcW w:w="1134" w:type="dxa"/>
            <w:tcBorders>
              <w:top w:val="nil"/>
              <w:left w:val="single" w:sz="4" w:space="0" w:color="000000"/>
              <w:bottom w:val="single" w:sz="4" w:space="0" w:color="000000"/>
              <w:right w:val="single" w:sz="4" w:space="0" w:color="000000"/>
            </w:tcBorders>
          </w:tcPr>
          <w:p w14:paraId="4E8E22B4"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現地本部長付</w:t>
            </w:r>
          </w:p>
        </w:tc>
        <w:tc>
          <w:tcPr>
            <w:tcW w:w="3969" w:type="dxa"/>
            <w:tcBorders>
              <w:top w:val="nil"/>
              <w:left w:val="nil"/>
              <w:bottom w:val="single" w:sz="4" w:space="0" w:color="000000"/>
              <w:right w:val="single" w:sz="4" w:space="0" w:color="000000"/>
            </w:tcBorders>
          </w:tcPr>
          <w:p w14:paraId="3DD62C42"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nil"/>
              <w:left w:val="nil"/>
              <w:bottom w:val="single" w:sz="4" w:space="0" w:color="000000"/>
              <w:right w:val="single" w:sz="4" w:space="0" w:color="000000"/>
            </w:tcBorders>
          </w:tcPr>
          <w:p w14:paraId="5C6CA3C9"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付は、現地本部長の諮問に応じ、現地処理方針の策定に参画するとともに、事故処理に関する現地本部長の特命事項の処理並びに現地の事故処理の実施についての助言及び支援を行い、現地本部長を補佐する。</w:t>
            </w:r>
          </w:p>
        </w:tc>
      </w:tr>
      <w:tr w:rsidR="004E4D45" w:rsidRPr="008371C3" w14:paraId="7E16A0FF" w14:textId="77777777" w:rsidTr="00E86E7C">
        <w:trPr>
          <w:trHeight w:hRule="exact" w:val="907"/>
        </w:trPr>
        <w:tc>
          <w:tcPr>
            <w:tcW w:w="1134" w:type="dxa"/>
            <w:tcBorders>
              <w:top w:val="nil"/>
              <w:left w:val="single" w:sz="4" w:space="0" w:color="000000"/>
              <w:bottom w:val="single" w:sz="4" w:space="0" w:color="000000"/>
              <w:right w:val="single" w:sz="4" w:space="0" w:color="000000"/>
            </w:tcBorders>
          </w:tcPr>
          <w:p w14:paraId="3F73231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現地各対策部長</w:t>
            </w:r>
          </w:p>
        </w:tc>
        <w:tc>
          <w:tcPr>
            <w:tcW w:w="3969" w:type="dxa"/>
            <w:tcBorders>
              <w:top w:val="nil"/>
              <w:left w:val="nil"/>
              <w:bottom w:val="single" w:sz="4" w:space="0" w:color="000000"/>
              <w:right w:val="single" w:sz="4" w:space="0" w:color="000000"/>
            </w:tcBorders>
          </w:tcPr>
          <w:p w14:paraId="3F170912"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各対策部長は、部員を指揮して所管の事故処理業務を実施し、業務の進捗状況について現地本部長に報告する。</w:t>
            </w:r>
          </w:p>
        </w:tc>
        <w:tc>
          <w:tcPr>
            <w:tcW w:w="3912" w:type="dxa"/>
            <w:tcBorders>
              <w:top w:val="nil"/>
              <w:left w:val="nil"/>
              <w:bottom w:val="single" w:sz="4" w:space="0" w:color="000000"/>
              <w:right w:val="single" w:sz="4" w:space="0" w:color="000000"/>
            </w:tcBorders>
          </w:tcPr>
          <w:p w14:paraId="71C3C2D7"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r>
      <w:tr w:rsidR="004E4D45" w:rsidRPr="008371C3" w14:paraId="7F1DBDD8" w14:textId="77777777" w:rsidTr="00E86E7C">
        <w:trPr>
          <w:trHeight w:hRule="exact" w:val="624"/>
        </w:trPr>
        <w:tc>
          <w:tcPr>
            <w:tcW w:w="1134" w:type="dxa"/>
            <w:tcBorders>
              <w:top w:val="nil"/>
              <w:left w:val="single" w:sz="4" w:space="0" w:color="000000"/>
              <w:bottom w:val="single" w:sz="4" w:space="0" w:color="000000"/>
              <w:right w:val="single" w:sz="4" w:space="0" w:color="000000"/>
            </w:tcBorders>
          </w:tcPr>
          <w:p w14:paraId="452B503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現地対策部員</w:t>
            </w:r>
          </w:p>
        </w:tc>
        <w:tc>
          <w:tcPr>
            <w:tcW w:w="3969" w:type="dxa"/>
            <w:tcBorders>
              <w:top w:val="nil"/>
              <w:left w:val="nil"/>
              <w:bottom w:val="single" w:sz="4" w:space="0" w:color="000000"/>
              <w:right w:val="single" w:sz="4" w:space="0" w:color="000000"/>
            </w:tcBorders>
          </w:tcPr>
          <w:p w14:paraId="29B2533C"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前項「対策部員」の職務に同じ。</w:t>
            </w:r>
          </w:p>
        </w:tc>
        <w:tc>
          <w:tcPr>
            <w:tcW w:w="3912" w:type="dxa"/>
            <w:tcBorders>
              <w:top w:val="nil"/>
              <w:left w:val="nil"/>
              <w:bottom w:val="single" w:sz="4" w:space="0" w:color="000000"/>
              <w:right w:val="single" w:sz="4" w:space="0" w:color="000000"/>
            </w:tcBorders>
          </w:tcPr>
          <w:p w14:paraId="392FF02D"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r>
    </w:tbl>
    <w:p w14:paraId="3308FCF5" w14:textId="77777777" w:rsidR="00936F35"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lastRenderedPageBreak/>
        <w:t>３　各対策部の所掌</w:t>
      </w:r>
    </w:p>
    <w:tbl>
      <w:tblPr>
        <w:tblW w:w="9162" w:type="dxa"/>
        <w:tblInd w:w="12" w:type="dxa"/>
        <w:tblLayout w:type="fixed"/>
        <w:tblCellMar>
          <w:left w:w="12" w:type="dxa"/>
          <w:right w:w="12" w:type="dxa"/>
        </w:tblCellMar>
        <w:tblLook w:val="0000" w:firstRow="0" w:lastRow="0" w:firstColumn="0" w:lastColumn="0" w:noHBand="0" w:noVBand="0"/>
      </w:tblPr>
      <w:tblGrid>
        <w:gridCol w:w="102"/>
        <w:gridCol w:w="1361"/>
        <w:gridCol w:w="7597"/>
        <w:gridCol w:w="102"/>
      </w:tblGrid>
      <w:tr w:rsidR="0064048D" w:rsidRPr="008371C3" w14:paraId="531D2AB9" w14:textId="77777777" w:rsidTr="00E86E7C">
        <w:trPr>
          <w:cantSplit/>
          <w:trHeight w:hRule="exact" w:val="1757"/>
        </w:trPr>
        <w:tc>
          <w:tcPr>
            <w:tcW w:w="102" w:type="dxa"/>
            <w:vMerge w:val="restart"/>
            <w:tcBorders>
              <w:top w:val="nil"/>
              <w:left w:val="nil"/>
              <w:bottom w:val="nil"/>
              <w:right w:val="nil"/>
            </w:tcBorders>
          </w:tcPr>
          <w:p w14:paraId="7ADD15A6" w14:textId="77777777" w:rsidR="00936F35" w:rsidRPr="008371C3" w:rsidRDefault="00936F35" w:rsidP="00071C3A">
            <w:pPr>
              <w:pStyle w:val="a3"/>
              <w:wordWrap/>
              <w:rPr>
                <w:rFonts w:asciiTheme="majorEastAsia" w:eastAsiaTheme="majorEastAsia" w:hAnsiTheme="majorEastAsia"/>
                <w:spacing w:val="0"/>
                <w:sz w:val="21"/>
                <w:szCs w:val="21"/>
              </w:rPr>
            </w:pPr>
          </w:p>
        </w:tc>
        <w:tc>
          <w:tcPr>
            <w:tcW w:w="1361" w:type="dxa"/>
            <w:tcBorders>
              <w:top w:val="single" w:sz="4" w:space="0" w:color="000000"/>
              <w:left w:val="single" w:sz="4" w:space="0" w:color="000000"/>
              <w:bottom w:val="single" w:sz="4" w:space="0" w:color="000000"/>
              <w:right w:val="single" w:sz="4" w:space="0" w:color="000000"/>
            </w:tcBorders>
          </w:tcPr>
          <w:p w14:paraId="0E94688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救難対策部</w:t>
            </w:r>
          </w:p>
        </w:tc>
        <w:tc>
          <w:tcPr>
            <w:tcW w:w="7597" w:type="dxa"/>
            <w:tcBorders>
              <w:top w:val="single" w:sz="4" w:space="0" w:color="000000"/>
              <w:left w:val="nil"/>
              <w:bottom w:val="single" w:sz="4" w:space="0" w:color="000000"/>
              <w:right w:val="single" w:sz="4" w:space="0" w:color="000000"/>
            </w:tcBorders>
          </w:tcPr>
          <w:p w14:paraId="6E7BF51C" w14:textId="77777777" w:rsidR="00936F35" w:rsidRPr="008371C3" w:rsidRDefault="00936F35" w:rsidP="00071C3A">
            <w:pPr>
              <w:pStyle w:val="a3"/>
              <w:wordWrap/>
              <w:ind w:leftChars="50" w:left="321" w:rightChars="50" w:right="106" w:hangingChars="100" w:hanging="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事故の実態の把握並びに救難に必要な情報の収集、分析及び整理に関すること。</w:t>
            </w:r>
          </w:p>
          <w:p w14:paraId="24773819"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救難計画の立案及び実施に関すること。</w:t>
            </w:r>
          </w:p>
          <w:p w14:paraId="0CAFD38D"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船長への連絡及び指示に関すること。</w:t>
            </w:r>
          </w:p>
          <w:p w14:paraId="5053921A"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関係機関への手配及び連絡に関すること。</w:t>
            </w:r>
          </w:p>
          <w:p w14:paraId="3118CD0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⑤</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その他救難に必要な事項に関すること。</w:t>
            </w:r>
          </w:p>
        </w:tc>
        <w:tc>
          <w:tcPr>
            <w:tcW w:w="102" w:type="dxa"/>
            <w:vMerge w:val="restart"/>
            <w:tcBorders>
              <w:top w:val="nil"/>
              <w:left w:val="nil"/>
              <w:bottom w:val="nil"/>
              <w:right w:val="nil"/>
            </w:tcBorders>
          </w:tcPr>
          <w:p w14:paraId="1F7E80BA"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2DBC7357" w14:textId="77777777" w:rsidTr="00E86E7C">
        <w:trPr>
          <w:cantSplit/>
          <w:trHeight w:hRule="exact" w:val="2596"/>
        </w:trPr>
        <w:tc>
          <w:tcPr>
            <w:tcW w:w="102" w:type="dxa"/>
            <w:vMerge/>
            <w:tcBorders>
              <w:top w:val="nil"/>
              <w:left w:val="nil"/>
              <w:bottom w:val="nil"/>
              <w:right w:val="nil"/>
            </w:tcBorders>
          </w:tcPr>
          <w:p w14:paraId="20FCDC2B" w14:textId="77777777" w:rsidR="00936F35" w:rsidRPr="008371C3" w:rsidRDefault="00936F35" w:rsidP="00071C3A">
            <w:pPr>
              <w:pStyle w:val="a3"/>
              <w:wordWrap/>
              <w:spacing w:line="240" w:lineRule="auto"/>
              <w:rPr>
                <w:rFonts w:asciiTheme="majorEastAsia" w:eastAsiaTheme="majorEastAsia" w:hAnsiTheme="majorEastAsia"/>
                <w:spacing w:val="0"/>
                <w:sz w:val="21"/>
                <w:szCs w:val="21"/>
              </w:rPr>
            </w:pPr>
          </w:p>
        </w:tc>
        <w:tc>
          <w:tcPr>
            <w:tcW w:w="1361" w:type="dxa"/>
            <w:tcBorders>
              <w:top w:val="nil"/>
              <w:left w:val="single" w:sz="4" w:space="0" w:color="000000"/>
              <w:bottom w:val="single" w:sz="4" w:space="0" w:color="000000"/>
              <w:right w:val="single" w:sz="4" w:space="0" w:color="000000"/>
            </w:tcBorders>
          </w:tcPr>
          <w:p w14:paraId="1F9712B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旅客対策部</w:t>
            </w:r>
          </w:p>
        </w:tc>
        <w:tc>
          <w:tcPr>
            <w:tcW w:w="7597" w:type="dxa"/>
            <w:tcBorders>
              <w:top w:val="nil"/>
              <w:left w:val="nil"/>
              <w:bottom w:val="single" w:sz="4" w:space="0" w:color="000000"/>
              <w:right w:val="single" w:sz="4" w:space="0" w:color="000000"/>
            </w:tcBorders>
          </w:tcPr>
          <w:p w14:paraId="01B6FAEA"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旅客名簿の作成に関すること。</w:t>
            </w:r>
          </w:p>
          <w:p w14:paraId="63C4881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被災者の身元の確認及び被災者の名簿の作成に関すること。</w:t>
            </w:r>
          </w:p>
          <w:p w14:paraId="05A5FD8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被災者の近親者への事故の発生通知に関すること。</w:t>
            </w:r>
          </w:p>
          <w:p w14:paraId="4BFCEC3A"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死傷者に対する応急措置及び救護に関すること。</w:t>
            </w:r>
          </w:p>
          <w:p w14:paraId="40FF5D63"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⑤</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被災者及び被災者の近親者の世話に関すること。</w:t>
            </w:r>
          </w:p>
          <w:p w14:paraId="1FAE8385"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⑥</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欠航便の旅客処理に関すること。</w:t>
            </w:r>
          </w:p>
          <w:p w14:paraId="04F85605"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⑦</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運賃の払い戻しに関すること。</w:t>
            </w:r>
          </w:p>
          <w:p w14:paraId="4608A2FB"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⑧</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旅客に係る補償に関すること。</w:t>
            </w:r>
          </w:p>
          <w:p w14:paraId="5461549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⑨</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その他旅客対策に関すること。</w:t>
            </w:r>
          </w:p>
        </w:tc>
        <w:tc>
          <w:tcPr>
            <w:tcW w:w="102" w:type="dxa"/>
            <w:vMerge/>
            <w:tcBorders>
              <w:top w:val="nil"/>
              <w:left w:val="nil"/>
              <w:bottom w:val="nil"/>
              <w:right w:val="nil"/>
            </w:tcBorders>
          </w:tcPr>
          <w:p w14:paraId="34F81EA5"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7935DA85" w14:textId="77777777" w:rsidTr="00E86E7C">
        <w:trPr>
          <w:cantSplit/>
          <w:trHeight w:hRule="exact" w:val="1757"/>
        </w:trPr>
        <w:tc>
          <w:tcPr>
            <w:tcW w:w="102" w:type="dxa"/>
            <w:vMerge/>
            <w:tcBorders>
              <w:top w:val="nil"/>
              <w:left w:val="nil"/>
              <w:bottom w:val="nil"/>
              <w:right w:val="nil"/>
            </w:tcBorders>
          </w:tcPr>
          <w:p w14:paraId="31A18A74" w14:textId="77777777" w:rsidR="00936F35" w:rsidRPr="008371C3" w:rsidRDefault="00936F35" w:rsidP="00071C3A">
            <w:pPr>
              <w:pStyle w:val="a3"/>
              <w:wordWrap/>
              <w:spacing w:line="240" w:lineRule="auto"/>
              <w:rPr>
                <w:rFonts w:asciiTheme="majorEastAsia" w:eastAsiaTheme="majorEastAsia" w:hAnsiTheme="majorEastAsia"/>
                <w:spacing w:val="0"/>
                <w:sz w:val="21"/>
                <w:szCs w:val="21"/>
              </w:rPr>
            </w:pPr>
          </w:p>
        </w:tc>
        <w:tc>
          <w:tcPr>
            <w:tcW w:w="1361" w:type="dxa"/>
            <w:tcBorders>
              <w:top w:val="nil"/>
              <w:left w:val="single" w:sz="4" w:space="0" w:color="000000"/>
              <w:bottom w:val="single" w:sz="4" w:space="0" w:color="000000"/>
              <w:right w:val="single" w:sz="4" w:space="0" w:color="000000"/>
            </w:tcBorders>
          </w:tcPr>
          <w:p w14:paraId="1D49404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貨物対策部</w:t>
            </w:r>
          </w:p>
        </w:tc>
        <w:tc>
          <w:tcPr>
            <w:tcW w:w="7597" w:type="dxa"/>
            <w:tcBorders>
              <w:top w:val="nil"/>
              <w:left w:val="nil"/>
              <w:bottom w:val="single" w:sz="4" w:space="0" w:color="000000"/>
              <w:right w:val="single" w:sz="4" w:space="0" w:color="000000"/>
            </w:tcBorders>
          </w:tcPr>
          <w:p w14:paraId="1E34EB12"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車両、貨物、手小荷物及び郵便物のリストの作成に関すること。</w:t>
            </w:r>
          </w:p>
          <w:p w14:paraId="6F2AD93E" w14:textId="77777777" w:rsidR="00936F35" w:rsidRPr="008371C3" w:rsidRDefault="00936F35" w:rsidP="00071C3A">
            <w:pPr>
              <w:pStyle w:val="a3"/>
              <w:wordWrap/>
              <w:ind w:leftChars="50" w:left="321" w:rightChars="50" w:right="106" w:hangingChars="100" w:hanging="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車両、貨物、手小荷物及び郵便物の損傷及び紛失の状況の把握に関すること。</w:t>
            </w:r>
          </w:p>
          <w:p w14:paraId="59DD1935"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車両、貨物、手小荷物及び郵便物の引き渡しに関すること。</w:t>
            </w:r>
          </w:p>
          <w:p w14:paraId="121CDF7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車両、貨物、手小荷物等に係る補償に関すること。</w:t>
            </w:r>
          </w:p>
          <w:p w14:paraId="78B6CB6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⑤</w:t>
            </w:r>
            <w:r w:rsidR="00606443">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その他貨物対策に関すること。</w:t>
            </w:r>
          </w:p>
        </w:tc>
        <w:tc>
          <w:tcPr>
            <w:tcW w:w="102" w:type="dxa"/>
            <w:vMerge/>
            <w:tcBorders>
              <w:top w:val="nil"/>
              <w:left w:val="nil"/>
              <w:bottom w:val="nil"/>
              <w:right w:val="nil"/>
            </w:tcBorders>
          </w:tcPr>
          <w:p w14:paraId="17A6E898"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7AE6E18D" w14:textId="77777777" w:rsidTr="00E86E7C">
        <w:trPr>
          <w:cantSplit/>
          <w:trHeight w:hRule="exact" w:val="678"/>
        </w:trPr>
        <w:tc>
          <w:tcPr>
            <w:tcW w:w="102" w:type="dxa"/>
            <w:vMerge/>
            <w:tcBorders>
              <w:top w:val="nil"/>
              <w:left w:val="nil"/>
              <w:bottom w:val="nil"/>
              <w:right w:val="nil"/>
            </w:tcBorders>
          </w:tcPr>
          <w:p w14:paraId="220D0F36" w14:textId="77777777" w:rsidR="00936F35" w:rsidRPr="008371C3" w:rsidRDefault="00936F35" w:rsidP="00071C3A">
            <w:pPr>
              <w:pStyle w:val="a3"/>
              <w:wordWrap/>
              <w:rPr>
                <w:rFonts w:asciiTheme="majorEastAsia" w:eastAsiaTheme="majorEastAsia" w:hAnsiTheme="majorEastAsia"/>
                <w:spacing w:val="0"/>
                <w:sz w:val="21"/>
                <w:szCs w:val="21"/>
              </w:rPr>
            </w:pPr>
          </w:p>
        </w:tc>
        <w:tc>
          <w:tcPr>
            <w:tcW w:w="1361" w:type="dxa"/>
            <w:vMerge w:val="restart"/>
            <w:tcBorders>
              <w:top w:val="nil"/>
              <w:left w:val="single" w:sz="4" w:space="0" w:color="000000"/>
              <w:bottom w:val="nil"/>
              <w:right w:val="single" w:sz="4" w:space="0" w:color="000000"/>
            </w:tcBorders>
          </w:tcPr>
          <w:p w14:paraId="6A0D5DD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広報対策部</w:t>
            </w:r>
          </w:p>
        </w:tc>
        <w:tc>
          <w:tcPr>
            <w:tcW w:w="7597" w:type="dxa"/>
            <w:vMerge w:val="restart"/>
            <w:tcBorders>
              <w:top w:val="nil"/>
              <w:left w:val="nil"/>
              <w:bottom w:val="nil"/>
              <w:right w:val="single" w:sz="4" w:space="0" w:color="000000"/>
            </w:tcBorders>
          </w:tcPr>
          <w:p w14:paraId="1DD6B98F" w14:textId="77777777" w:rsidR="00936F35" w:rsidRPr="008371C3" w:rsidRDefault="00936F35" w:rsidP="00071C3A">
            <w:pPr>
              <w:pStyle w:val="a3"/>
              <w:wordWrap/>
              <w:ind w:leftChars="50" w:left="321" w:rightChars="50" w:right="106" w:hangingChars="100" w:hanging="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各種情報の収集及び整理並びに事故対策関係者への情報の伝達に関すること。</w:t>
            </w:r>
          </w:p>
          <w:p w14:paraId="5199675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被災者の近親者等への事故情報の提供に関すること。</w:t>
            </w:r>
          </w:p>
          <w:p w14:paraId="051F080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報道関係者への事故情報の提供及び便宜供与に関すること。</w:t>
            </w:r>
          </w:p>
        </w:tc>
        <w:tc>
          <w:tcPr>
            <w:tcW w:w="102" w:type="dxa"/>
            <w:vMerge/>
            <w:tcBorders>
              <w:top w:val="nil"/>
              <w:left w:val="nil"/>
              <w:bottom w:val="nil"/>
              <w:right w:val="nil"/>
            </w:tcBorders>
          </w:tcPr>
          <w:p w14:paraId="12845CC0"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649A457C" w14:textId="77777777" w:rsidTr="00E86E7C">
        <w:trPr>
          <w:cantSplit/>
          <w:trHeight w:val="364"/>
        </w:trPr>
        <w:tc>
          <w:tcPr>
            <w:tcW w:w="102" w:type="dxa"/>
            <w:vMerge/>
            <w:tcBorders>
              <w:top w:val="nil"/>
              <w:left w:val="nil"/>
              <w:bottom w:val="nil"/>
              <w:right w:val="nil"/>
            </w:tcBorders>
          </w:tcPr>
          <w:p w14:paraId="0667DA15" w14:textId="77777777" w:rsidR="00936F35" w:rsidRPr="008371C3" w:rsidRDefault="00936F35" w:rsidP="00071C3A">
            <w:pPr>
              <w:autoSpaceDE w:val="0"/>
              <w:autoSpaceDN w:val="0"/>
              <w:rPr>
                <w:rFonts w:asciiTheme="majorEastAsia" w:eastAsiaTheme="majorEastAsia" w:hAnsiTheme="majorEastAsia"/>
                <w:szCs w:val="21"/>
              </w:rPr>
            </w:pPr>
          </w:p>
        </w:tc>
        <w:tc>
          <w:tcPr>
            <w:tcW w:w="1361" w:type="dxa"/>
            <w:vMerge/>
            <w:tcBorders>
              <w:top w:val="nil"/>
              <w:left w:val="single" w:sz="4" w:space="0" w:color="000000"/>
              <w:bottom w:val="nil"/>
              <w:right w:val="single" w:sz="4" w:space="0" w:color="000000"/>
            </w:tcBorders>
          </w:tcPr>
          <w:p w14:paraId="592614D8" w14:textId="77777777" w:rsidR="00936F35" w:rsidRPr="008371C3" w:rsidRDefault="00936F35" w:rsidP="00071C3A">
            <w:pPr>
              <w:pStyle w:val="a3"/>
              <w:wordWrap/>
              <w:spacing w:line="240" w:lineRule="auto"/>
              <w:ind w:leftChars="50" w:left="106" w:rightChars="50" w:right="106"/>
              <w:jc w:val="left"/>
              <w:rPr>
                <w:rFonts w:asciiTheme="majorEastAsia" w:eastAsiaTheme="majorEastAsia" w:hAnsiTheme="majorEastAsia"/>
                <w:spacing w:val="0"/>
                <w:sz w:val="21"/>
                <w:szCs w:val="21"/>
              </w:rPr>
            </w:pPr>
          </w:p>
        </w:tc>
        <w:tc>
          <w:tcPr>
            <w:tcW w:w="7597" w:type="dxa"/>
            <w:vMerge/>
            <w:tcBorders>
              <w:top w:val="nil"/>
              <w:left w:val="nil"/>
              <w:bottom w:val="nil"/>
              <w:right w:val="single" w:sz="4" w:space="0" w:color="000000"/>
            </w:tcBorders>
          </w:tcPr>
          <w:p w14:paraId="24FA8BAC" w14:textId="77777777" w:rsidR="00936F35" w:rsidRPr="008371C3" w:rsidRDefault="00936F35" w:rsidP="00071C3A">
            <w:pPr>
              <w:pStyle w:val="a3"/>
              <w:wordWrap/>
              <w:spacing w:line="240" w:lineRule="auto"/>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3ACCF9DC" w14:textId="77777777" w:rsidR="00936F35" w:rsidRPr="008371C3" w:rsidRDefault="00936F35" w:rsidP="00071C3A">
            <w:pPr>
              <w:autoSpaceDE w:val="0"/>
              <w:autoSpaceDN w:val="0"/>
              <w:rPr>
                <w:rFonts w:asciiTheme="majorEastAsia" w:eastAsiaTheme="majorEastAsia" w:hAnsiTheme="majorEastAsia"/>
                <w:szCs w:val="21"/>
              </w:rPr>
            </w:pPr>
          </w:p>
        </w:tc>
      </w:tr>
      <w:tr w:rsidR="0064048D" w:rsidRPr="008371C3" w14:paraId="18E645A0" w14:textId="77777777" w:rsidTr="00E86E7C">
        <w:trPr>
          <w:cantSplit/>
          <w:trHeight w:hRule="exact" w:val="287"/>
        </w:trPr>
        <w:tc>
          <w:tcPr>
            <w:tcW w:w="102" w:type="dxa"/>
            <w:vMerge w:val="restart"/>
            <w:tcBorders>
              <w:top w:val="nil"/>
              <w:left w:val="nil"/>
              <w:bottom w:val="nil"/>
              <w:right w:val="nil"/>
            </w:tcBorders>
          </w:tcPr>
          <w:p w14:paraId="0D689AB7" w14:textId="77777777" w:rsidR="00936F35" w:rsidRPr="008371C3" w:rsidRDefault="00936F35" w:rsidP="00071C3A">
            <w:pPr>
              <w:pStyle w:val="a3"/>
              <w:wordWrap/>
              <w:rPr>
                <w:rFonts w:asciiTheme="majorEastAsia" w:eastAsiaTheme="majorEastAsia" w:hAnsiTheme="majorEastAsia"/>
                <w:spacing w:val="0"/>
                <w:sz w:val="21"/>
                <w:szCs w:val="21"/>
              </w:rPr>
            </w:pPr>
          </w:p>
        </w:tc>
        <w:tc>
          <w:tcPr>
            <w:tcW w:w="1361" w:type="dxa"/>
            <w:tcBorders>
              <w:top w:val="nil"/>
              <w:left w:val="single" w:sz="4" w:space="0" w:color="000000"/>
              <w:bottom w:val="single" w:sz="4" w:space="0" w:color="000000"/>
              <w:right w:val="single" w:sz="4" w:space="0" w:color="000000"/>
            </w:tcBorders>
          </w:tcPr>
          <w:p w14:paraId="01040AD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7597" w:type="dxa"/>
            <w:tcBorders>
              <w:top w:val="nil"/>
              <w:left w:val="nil"/>
              <w:bottom w:val="single" w:sz="4" w:space="0" w:color="000000"/>
              <w:right w:val="single" w:sz="4" w:space="0" w:color="000000"/>
            </w:tcBorders>
          </w:tcPr>
          <w:p w14:paraId="1320A1F7"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その他事故に係る広報に関すること。</w:t>
            </w:r>
          </w:p>
        </w:tc>
        <w:tc>
          <w:tcPr>
            <w:tcW w:w="102" w:type="dxa"/>
            <w:vMerge w:val="restart"/>
            <w:tcBorders>
              <w:top w:val="nil"/>
              <w:left w:val="nil"/>
              <w:bottom w:val="nil"/>
              <w:right w:val="nil"/>
            </w:tcBorders>
          </w:tcPr>
          <w:p w14:paraId="65F23BA0"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7D2282F1" w14:textId="77777777" w:rsidTr="00E86E7C">
        <w:trPr>
          <w:cantSplit/>
          <w:trHeight w:hRule="exact" w:val="1531"/>
        </w:trPr>
        <w:tc>
          <w:tcPr>
            <w:tcW w:w="102" w:type="dxa"/>
            <w:vMerge/>
            <w:tcBorders>
              <w:top w:val="nil"/>
              <w:left w:val="nil"/>
              <w:bottom w:val="nil"/>
              <w:right w:val="nil"/>
            </w:tcBorders>
          </w:tcPr>
          <w:p w14:paraId="5509DAD9" w14:textId="77777777" w:rsidR="00936F35" w:rsidRPr="008371C3" w:rsidRDefault="00936F35" w:rsidP="00071C3A">
            <w:pPr>
              <w:pStyle w:val="a3"/>
              <w:wordWrap/>
              <w:spacing w:line="240" w:lineRule="auto"/>
              <w:rPr>
                <w:rFonts w:asciiTheme="majorEastAsia" w:eastAsiaTheme="majorEastAsia" w:hAnsiTheme="majorEastAsia"/>
                <w:spacing w:val="0"/>
                <w:sz w:val="21"/>
                <w:szCs w:val="21"/>
              </w:rPr>
            </w:pPr>
          </w:p>
        </w:tc>
        <w:tc>
          <w:tcPr>
            <w:tcW w:w="1361" w:type="dxa"/>
            <w:tcBorders>
              <w:top w:val="nil"/>
              <w:left w:val="single" w:sz="4" w:space="0" w:color="000000"/>
              <w:bottom w:val="single" w:sz="4" w:space="0" w:color="000000"/>
              <w:right w:val="single" w:sz="4" w:space="0" w:color="000000"/>
            </w:tcBorders>
          </w:tcPr>
          <w:p w14:paraId="761D9AD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庶務対策部</w:t>
            </w:r>
          </w:p>
        </w:tc>
        <w:tc>
          <w:tcPr>
            <w:tcW w:w="7597" w:type="dxa"/>
            <w:tcBorders>
              <w:top w:val="nil"/>
              <w:left w:val="nil"/>
              <w:bottom w:val="single" w:sz="4" w:space="0" w:color="000000"/>
              <w:right w:val="single" w:sz="4" w:space="0" w:color="000000"/>
            </w:tcBorders>
          </w:tcPr>
          <w:p w14:paraId="68CAD691" w14:textId="77777777" w:rsidR="00936F35" w:rsidRPr="008371C3" w:rsidRDefault="00936F35" w:rsidP="00071C3A">
            <w:pPr>
              <w:pStyle w:val="a3"/>
              <w:wordWrap/>
              <w:ind w:leftChars="50" w:left="321" w:rightChars="50" w:right="106" w:hangingChars="100" w:hanging="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対策本部の編成に関する社内への周知及び本部の設営に関すること。</w:t>
            </w:r>
          </w:p>
          <w:p w14:paraId="48966133"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見舞い及び弔意に関すること。</w:t>
            </w:r>
          </w:p>
          <w:p w14:paraId="4C1BCA47"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本部の経理に関すること。</w:t>
            </w:r>
          </w:p>
          <w:p w14:paraId="612BDD15"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本部要員の健康管理に関すること。</w:t>
            </w:r>
          </w:p>
          <w:p w14:paraId="6ACD5FEB"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⑤</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その他庶務に関すること。</w:t>
            </w:r>
          </w:p>
        </w:tc>
        <w:tc>
          <w:tcPr>
            <w:tcW w:w="102" w:type="dxa"/>
            <w:vMerge/>
            <w:tcBorders>
              <w:top w:val="nil"/>
              <w:left w:val="nil"/>
              <w:bottom w:val="nil"/>
              <w:right w:val="nil"/>
            </w:tcBorders>
          </w:tcPr>
          <w:p w14:paraId="63E5ACC9" w14:textId="77777777" w:rsidR="00936F35" w:rsidRPr="008371C3" w:rsidRDefault="00936F35" w:rsidP="00071C3A">
            <w:pPr>
              <w:pStyle w:val="a3"/>
              <w:wordWrap/>
              <w:rPr>
                <w:rFonts w:asciiTheme="majorEastAsia" w:eastAsiaTheme="majorEastAsia" w:hAnsiTheme="majorEastAsia"/>
                <w:spacing w:val="0"/>
                <w:sz w:val="21"/>
                <w:szCs w:val="21"/>
              </w:rPr>
            </w:pPr>
          </w:p>
        </w:tc>
      </w:tr>
    </w:tbl>
    <w:p w14:paraId="30065548" w14:textId="77777777" w:rsidR="00936F35" w:rsidRPr="008371C3" w:rsidRDefault="00936F35" w:rsidP="00071C3A">
      <w:pPr>
        <w:pStyle w:val="a3"/>
        <w:wordWrap/>
        <w:rPr>
          <w:rFonts w:asciiTheme="majorEastAsia" w:eastAsiaTheme="majorEastAsia" w:hAnsiTheme="majorEastAsia"/>
          <w:spacing w:val="0"/>
          <w:sz w:val="21"/>
          <w:szCs w:val="21"/>
        </w:rPr>
      </w:pPr>
    </w:p>
    <w:p w14:paraId="7E027D33" w14:textId="77777777" w:rsidR="002F2CF8" w:rsidRPr="00936F35" w:rsidRDefault="002F2CF8" w:rsidP="00071C3A">
      <w:pPr>
        <w:pStyle w:val="a3"/>
        <w:wordWrap/>
        <w:rPr>
          <w:spacing w:val="0"/>
          <w:sz w:val="21"/>
          <w:szCs w:val="21"/>
        </w:rPr>
      </w:pPr>
    </w:p>
    <w:p w14:paraId="408A09C2" w14:textId="77777777" w:rsidR="007C656A" w:rsidRDefault="007C656A" w:rsidP="00071C3A">
      <w:pPr>
        <w:pStyle w:val="a3"/>
        <w:wordWrap/>
        <w:rPr>
          <w:spacing w:val="0"/>
          <w:sz w:val="21"/>
          <w:szCs w:val="21"/>
        </w:rPr>
      </w:pPr>
    </w:p>
    <w:p w14:paraId="2BF80062" w14:textId="77777777" w:rsidR="00DC4499" w:rsidRPr="00F464B7" w:rsidRDefault="00DC4499" w:rsidP="009E6799">
      <w:pPr>
        <w:pStyle w:val="a3"/>
        <w:wordWrap/>
        <w:rPr>
          <w:spacing w:val="0"/>
          <w:sz w:val="21"/>
          <w:szCs w:val="21"/>
        </w:rPr>
      </w:pPr>
    </w:p>
    <w:sectPr w:rsidR="00DC4499" w:rsidRPr="00F464B7" w:rsidSect="00416EA5">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D9AC" w14:textId="77777777" w:rsidR="00FE6E91" w:rsidRDefault="00FE6E91" w:rsidP="00145913">
      <w:r>
        <w:separator/>
      </w:r>
    </w:p>
  </w:endnote>
  <w:endnote w:type="continuationSeparator" w:id="0">
    <w:p w14:paraId="0E9D656F" w14:textId="77777777" w:rsidR="00FE6E91" w:rsidRDefault="00FE6E91"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4F91" w14:textId="77777777" w:rsidR="00FE6E91" w:rsidRDefault="00FE6E91" w:rsidP="00145913">
      <w:r>
        <w:separator/>
      </w:r>
    </w:p>
  </w:footnote>
  <w:footnote w:type="continuationSeparator" w:id="0">
    <w:p w14:paraId="070A6E28" w14:textId="77777777" w:rsidR="00FE6E91" w:rsidRDefault="00FE6E91"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21F"/>
    <w:rsid w:val="0000383D"/>
    <w:rsid w:val="00003A0A"/>
    <w:rsid w:val="00003EC4"/>
    <w:rsid w:val="00003FB1"/>
    <w:rsid w:val="000140D3"/>
    <w:rsid w:val="000164EC"/>
    <w:rsid w:val="00051C05"/>
    <w:rsid w:val="00071C3A"/>
    <w:rsid w:val="00073392"/>
    <w:rsid w:val="00074EC5"/>
    <w:rsid w:val="0007507B"/>
    <w:rsid w:val="000801A5"/>
    <w:rsid w:val="000925C3"/>
    <w:rsid w:val="000A525E"/>
    <w:rsid w:val="000A6D9D"/>
    <w:rsid w:val="000B3BBA"/>
    <w:rsid w:val="000C642F"/>
    <w:rsid w:val="000D432B"/>
    <w:rsid w:val="000D4E0F"/>
    <w:rsid w:val="000D78D1"/>
    <w:rsid w:val="000E0516"/>
    <w:rsid w:val="000E0D09"/>
    <w:rsid w:val="000E1914"/>
    <w:rsid w:val="000E20FD"/>
    <w:rsid w:val="000E36C6"/>
    <w:rsid w:val="00101143"/>
    <w:rsid w:val="00107252"/>
    <w:rsid w:val="0011484D"/>
    <w:rsid w:val="0011771F"/>
    <w:rsid w:val="00123108"/>
    <w:rsid w:val="001249B1"/>
    <w:rsid w:val="00130D83"/>
    <w:rsid w:val="001357D9"/>
    <w:rsid w:val="00142C54"/>
    <w:rsid w:val="00142DB6"/>
    <w:rsid w:val="00145913"/>
    <w:rsid w:val="00146C83"/>
    <w:rsid w:val="0015602B"/>
    <w:rsid w:val="00161306"/>
    <w:rsid w:val="0016611A"/>
    <w:rsid w:val="001773B1"/>
    <w:rsid w:val="00185861"/>
    <w:rsid w:val="001862BD"/>
    <w:rsid w:val="001923ED"/>
    <w:rsid w:val="00195725"/>
    <w:rsid w:val="001964A0"/>
    <w:rsid w:val="001A3CB7"/>
    <w:rsid w:val="001B4D3A"/>
    <w:rsid w:val="001D42F1"/>
    <w:rsid w:val="001F21CF"/>
    <w:rsid w:val="001F3E00"/>
    <w:rsid w:val="001F5E57"/>
    <w:rsid w:val="0020721D"/>
    <w:rsid w:val="00211D47"/>
    <w:rsid w:val="002122E9"/>
    <w:rsid w:val="002211D2"/>
    <w:rsid w:val="002253E9"/>
    <w:rsid w:val="00227BC3"/>
    <w:rsid w:val="0023117A"/>
    <w:rsid w:val="0024037D"/>
    <w:rsid w:val="002515D5"/>
    <w:rsid w:val="00261699"/>
    <w:rsid w:val="002640C6"/>
    <w:rsid w:val="00270E24"/>
    <w:rsid w:val="002832AE"/>
    <w:rsid w:val="00290B03"/>
    <w:rsid w:val="002A698F"/>
    <w:rsid w:val="002B57A9"/>
    <w:rsid w:val="002C0B08"/>
    <w:rsid w:val="002C2AE6"/>
    <w:rsid w:val="002D0F35"/>
    <w:rsid w:val="002D3559"/>
    <w:rsid w:val="002D60C0"/>
    <w:rsid w:val="002E2427"/>
    <w:rsid w:val="002E5153"/>
    <w:rsid w:val="002F2CF8"/>
    <w:rsid w:val="00302408"/>
    <w:rsid w:val="00307E99"/>
    <w:rsid w:val="00323398"/>
    <w:rsid w:val="00344326"/>
    <w:rsid w:val="0034512D"/>
    <w:rsid w:val="00350D56"/>
    <w:rsid w:val="003660C0"/>
    <w:rsid w:val="00367745"/>
    <w:rsid w:val="0037074B"/>
    <w:rsid w:val="003719B1"/>
    <w:rsid w:val="003739F7"/>
    <w:rsid w:val="003916A2"/>
    <w:rsid w:val="00396DD3"/>
    <w:rsid w:val="00397C51"/>
    <w:rsid w:val="003A0041"/>
    <w:rsid w:val="003C3146"/>
    <w:rsid w:val="003C678D"/>
    <w:rsid w:val="003D1069"/>
    <w:rsid w:val="003D4390"/>
    <w:rsid w:val="003D5ABA"/>
    <w:rsid w:val="003D687E"/>
    <w:rsid w:val="003E1A58"/>
    <w:rsid w:val="003E6DA6"/>
    <w:rsid w:val="003F406F"/>
    <w:rsid w:val="003F6105"/>
    <w:rsid w:val="004024FC"/>
    <w:rsid w:val="004035E7"/>
    <w:rsid w:val="004110AA"/>
    <w:rsid w:val="00416EA5"/>
    <w:rsid w:val="00442831"/>
    <w:rsid w:val="004655B3"/>
    <w:rsid w:val="00465E66"/>
    <w:rsid w:val="00466B8C"/>
    <w:rsid w:val="0047018B"/>
    <w:rsid w:val="0047132C"/>
    <w:rsid w:val="004809DE"/>
    <w:rsid w:val="00485B29"/>
    <w:rsid w:val="00496C89"/>
    <w:rsid w:val="004C71A3"/>
    <w:rsid w:val="004D60E2"/>
    <w:rsid w:val="004E058F"/>
    <w:rsid w:val="004E05E8"/>
    <w:rsid w:val="004E06DA"/>
    <w:rsid w:val="004E40AF"/>
    <w:rsid w:val="004E41B7"/>
    <w:rsid w:val="004E4D45"/>
    <w:rsid w:val="004F215F"/>
    <w:rsid w:val="004F7DA9"/>
    <w:rsid w:val="00500146"/>
    <w:rsid w:val="00503401"/>
    <w:rsid w:val="00510176"/>
    <w:rsid w:val="00515787"/>
    <w:rsid w:val="005170B8"/>
    <w:rsid w:val="005267F7"/>
    <w:rsid w:val="0053788E"/>
    <w:rsid w:val="00543779"/>
    <w:rsid w:val="005515D0"/>
    <w:rsid w:val="0055263D"/>
    <w:rsid w:val="00566BAC"/>
    <w:rsid w:val="00570013"/>
    <w:rsid w:val="00571197"/>
    <w:rsid w:val="00571B06"/>
    <w:rsid w:val="00573A44"/>
    <w:rsid w:val="005741D9"/>
    <w:rsid w:val="005804A6"/>
    <w:rsid w:val="00581D36"/>
    <w:rsid w:val="00593ABC"/>
    <w:rsid w:val="00593C8F"/>
    <w:rsid w:val="005B24D8"/>
    <w:rsid w:val="005C07DF"/>
    <w:rsid w:val="005D0A17"/>
    <w:rsid w:val="005D6DCB"/>
    <w:rsid w:val="005F2F4A"/>
    <w:rsid w:val="005F3566"/>
    <w:rsid w:val="006016FF"/>
    <w:rsid w:val="00606443"/>
    <w:rsid w:val="00607D3D"/>
    <w:rsid w:val="006167BF"/>
    <w:rsid w:val="00620872"/>
    <w:rsid w:val="00627A21"/>
    <w:rsid w:val="0064048D"/>
    <w:rsid w:val="00647B4D"/>
    <w:rsid w:val="00652CAE"/>
    <w:rsid w:val="006670AC"/>
    <w:rsid w:val="00667669"/>
    <w:rsid w:val="0067292E"/>
    <w:rsid w:val="00675FF1"/>
    <w:rsid w:val="0067660C"/>
    <w:rsid w:val="00676919"/>
    <w:rsid w:val="006B1B10"/>
    <w:rsid w:val="006B24E5"/>
    <w:rsid w:val="006B778D"/>
    <w:rsid w:val="006D2E0C"/>
    <w:rsid w:val="006E5E49"/>
    <w:rsid w:val="006E5E9D"/>
    <w:rsid w:val="006F2B70"/>
    <w:rsid w:val="006F49E1"/>
    <w:rsid w:val="006F5E2E"/>
    <w:rsid w:val="00703C3C"/>
    <w:rsid w:val="00704DA4"/>
    <w:rsid w:val="00725A14"/>
    <w:rsid w:val="00727706"/>
    <w:rsid w:val="00756368"/>
    <w:rsid w:val="0076545B"/>
    <w:rsid w:val="00786D10"/>
    <w:rsid w:val="007B2E6F"/>
    <w:rsid w:val="007B5EC1"/>
    <w:rsid w:val="007C01B5"/>
    <w:rsid w:val="007C656A"/>
    <w:rsid w:val="007C67AC"/>
    <w:rsid w:val="007C7FE0"/>
    <w:rsid w:val="007D0984"/>
    <w:rsid w:val="007D7545"/>
    <w:rsid w:val="007E17B8"/>
    <w:rsid w:val="007E3F51"/>
    <w:rsid w:val="007E73C1"/>
    <w:rsid w:val="007F6EA2"/>
    <w:rsid w:val="00802A07"/>
    <w:rsid w:val="008067D4"/>
    <w:rsid w:val="0081241D"/>
    <w:rsid w:val="008141A4"/>
    <w:rsid w:val="00822120"/>
    <w:rsid w:val="008230F8"/>
    <w:rsid w:val="0084169C"/>
    <w:rsid w:val="008423CD"/>
    <w:rsid w:val="00844B2A"/>
    <w:rsid w:val="008659E4"/>
    <w:rsid w:val="00866B9B"/>
    <w:rsid w:val="00885D7C"/>
    <w:rsid w:val="00891462"/>
    <w:rsid w:val="00894690"/>
    <w:rsid w:val="008969F4"/>
    <w:rsid w:val="008A086A"/>
    <w:rsid w:val="008A3C71"/>
    <w:rsid w:val="008B37B5"/>
    <w:rsid w:val="008B3F2A"/>
    <w:rsid w:val="008B7104"/>
    <w:rsid w:val="008C690B"/>
    <w:rsid w:val="008D480D"/>
    <w:rsid w:val="00903843"/>
    <w:rsid w:val="00903EBD"/>
    <w:rsid w:val="009059F9"/>
    <w:rsid w:val="0091185C"/>
    <w:rsid w:val="00926A1F"/>
    <w:rsid w:val="00932BA6"/>
    <w:rsid w:val="00936F35"/>
    <w:rsid w:val="00945DDA"/>
    <w:rsid w:val="00952AD3"/>
    <w:rsid w:val="00954954"/>
    <w:rsid w:val="00961554"/>
    <w:rsid w:val="00965B1C"/>
    <w:rsid w:val="0098067A"/>
    <w:rsid w:val="0098430F"/>
    <w:rsid w:val="009A3B56"/>
    <w:rsid w:val="009A6664"/>
    <w:rsid w:val="009B2A70"/>
    <w:rsid w:val="009C16BC"/>
    <w:rsid w:val="009C509E"/>
    <w:rsid w:val="009E1C91"/>
    <w:rsid w:val="009E4FC9"/>
    <w:rsid w:val="009E6799"/>
    <w:rsid w:val="009E6F4D"/>
    <w:rsid w:val="009E7CEB"/>
    <w:rsid w:val="00A0159E"/>
    <w:rsid w:val="00A06A2F"/>
    <w:rsid w:val="00A10A78"/>
    <w:rsid w:val="00A200B4"/>
    <w:rsid w:val="00A37D53"/>
    <w:rsid w:val="00A46335"/>
    <w:rsid w:val="00A52761"/>
    <w:rsid w:val="00A6314C"/>
    <w:rsid w:val="00A674DA"/>
    <w:rsid w:val="00A70D7C"/>
    <w:rsid w:val="00A739D3"/>
    <w:rsid w:val="00A76AA1"/>
    <w:rsid w:val="00A803CF"/>
    <w:rsid w:val="00A8131D"/>
    <w:rsid w:val="00A861B5"/>
    <w:rsid w:val="00A951FE"/>
    <w:rsid w:val="00A97113"/>
    <w:rsid w:val="00AA40F8"/>
    <w:rsid w:val="00AB6526"/>
    <w:rsid w:val="00AC24A4"/>
    <w:rsid w:val="00AC2CCA"/>
    <w:rsid w:val="00AF09E3"/>
    <w:rsid w:val="00B030C6"/>
    <w:rsid w:val="00B10E14"/>
    <w:rsid w:val="00B137FD"/>
    <w:rsid w:val="00B17924"/>
    <w:rsid w:val="00B22599"/>
    <w:rsid w:val="00B25AB7"/>
    <w:rsid w:val="00B25DA9"/>
    <w:rsid w:val="00B30B8F"/>
    <w:rsid w:val="00B316B0"/>
    <w:rsid w:val="00B36028"/>
    <w:rsid w:val="00B66BCD"/>
    <w:rsid w:val="00B66D2B"/>
    <w:rsid w:val="00B856AB"/>
    <w:rsid w:val="00B93EC7"/>
    <w:rsid w:val="00BB2821"/>
    <w:rsid w:val="00BC075D"/>
    <w:rsid w:val="00BC63FB"/>
    <w:rsid w:val="00BC7762"/>
    <w:rsid w:val="00C01ED4"/>
    <w:rsid w:val="00C10C2F"/>
    <w:rsid w:val="00C22D99"/>
    <w:rsid w:val="00C33717"/>
    <w:rsid w:val="00C3607A"/>
    <w:rsid w:val="00C440CA"/>
    <w:rsid w:val="00C476F2"/>
    <w:rsid w:val="00C531B4"/>
    <w:rsid w:val="00C64A61"/>
    <w:rsid w:val="00C655FB"/>
    <w:rsid w:val="00C6703B"/>
    <w:rsid w:val="00C7116B"/>
    <w:rsid w:val="00C863A4"/>
    <w:rsid w:val="00C90ADC"/>
    <w:rsid w:val="00C942C4"/>
    <w:rsid w:val="00CA41F6"/>
    <w:rsid w:val="00CB009F"/>
    <w:rsid w:val="00CB1A2A"/>
    <w:rsid w:val="00CB2879"/>
    <w:rsid w:val="00CB7EA4"/>
    <w:rsid w:val="00CC180C"/>
    <w:rsid w:val="00CC5CE7"/>
    <w:rsid w:val="00CE2379"/>
    <w:rsid w:val="00CF5B07"/>
    <w:rsid w:val="00D0662A"/>
    <w:rsid w:val="00D17FC1"/>
    <w:rsid w:val="00D21259"/>
    <w:rsid w:val="00D30462"/>
    <w:rsid w:val="00D3258F"/>
    <w:rsid w:val="00D32F2A"/>
    <w:rsid w:val="00D45CF4"/>
    <w:rsid w:val="00D61748"/>
    <w:rsid w:val="00D72219"/>
    <w:rsid w:val="00D75F39"/>
    <w:rsid w:val="00D77BD8"/>
    <w:rsid w:val="00D81AEE"/>
    <w:rsid w:val="00D82126"/>
    <w:rsid w:val="00D92366"/>
    <w:rsid w:val="00DA5604"/>
    <w:rsid w:val="00DB129D"/>
    <w:rsid w:val="00DC1FBF"/>
    <w:rsid w:val="00DC2767"/>
    <w:rsid w:val="00DC4499"/>
    <w:rsid w:val="00DD5D00"/>
    <w:rsid w:val="00DD639F"/>
    <w:rsid w:val="00DE3DEA"/>
    <w:rsid w:val="00DE6971"/>
    <w:rsid w:val="00DE7332"/>
    <w:rsid w:val="00DF0438"/>
    <w:rsid w:val="00DF0540"/>
    <w:rsid w:val="00DF3E41"/>
    <w:rsid w:val="00E00A2E"/>
    <w:rsid w:val="00E21DC3"/>
    <w:rsid w:val="00E228D6"/>
    <w:rsid w:val="00E464C5"/>
    <w:rsid w:val="00E46E7E"/>
    <w:rsid w:val="00E50629"/>
    <w:rsid w:val="00E5219A"/>
    <w:rsid w:val="00E53C55"/>
    <w:rsid w:val="00E5478A"/>
    <w:rsid w:val="00E55ADE"/>
    <w:rsid w:val="00E571A2"/>
    <w:rsid w:val="00E57D5E"/>
    <w:rsid w:val="00E61C48"/>
    <w:rsid w:val="00E65F24"/>
    <w:rsid w:val="00E747E5"/>
    <w:rsid w:val="00E839CE"/>
    <w:rsid w:val="00E85DC9"/>
    <w:rsid w:val="00E86E7C"/>
    <w:rsid w:val="00EA2BEC"/>
    <w:rsid w:val="00EA5274"/>
    <w:rsid w:val="00EB67DE"/>
    <w:rsid w:val="00EC1441"/>
    <w:rsid w:val="00EC3B40"/>
    <w:rsid w:val="00EC5D2D"/>
    <w:rsid w:val="00ED4DF8"/>
    <w:rsid w:val="00EE1D4E"/>
    <w:rsid w:val="00EF0188"/>
    <w:rsid w:val="00EF70A8"/>
    <w:rsid w:val="00F00F5A"/>
    <w:rsid w:val="00F03A99"/>
    <w:rsid w:val="00F05521"/>
    <w:rsid w:val="00F16B76"/>
    <w:rsid w:val="00F20CED"/>
    <w:rsid w:val="00F217B8"/>
    <w:rsid w:val="00F21DDA"/>
    <w:rsid w:val="00F236D9"/>
    <w:rsid w:val="00F25C28"/>
    <w:rsid w:val="00F27E01"/>
    <w:rsid w:val="00F345E6"/>
    <w:rsid w:val="00F42A20"/>
    <w:rsid w:val="00F43572"/>
    <w:rsid w:val="00F464B7"/>
    <w:rsid w:val="00F552C5"/>
    <w:rsid w:val="00F63F84"/>
    <w:rsid w:val="00F6508A"/>
    <w:rsid w:val="00F6534E"/>
    <w:rsid w:val="00F678B7"/>
    <w:rsid w:val="00F67DA9"/>
    <w:rsid w:val="00F726CC"/>
    <w:rsid w:val="00F74337"/>
    <w:rsid w:val="00F835C7"/>
    <w:rsid w:val="00F93A8B"/>
    <w:rsid w:val="00F963B9"/>
    <w:rsid w:val="00F97FDB"/>
    <w:rsid w:val="00FA1A78"/>
    <w:rsid w:val="00FA3416"/>
    <w:rsid w:val="00FA5E50"/>
    <w:rsid w:val="00FB02F1"/>
    <w:rsid w:val="00FB2B6B"/>
    <w:rsid w:val="00FC149D"/>
    <w:rsid w:val="00FD3F0E"/>
    <w:rsid w:val="00FE6E91"/>
    <w:rsid w:val="00FF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6DCC0A34"/>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DB129D"/>
    <w:rPr>
      <w:kern w:val="2"/>
      <w:sz w:val="21"/>
      <w:szCs w:val="22"/>
    </w:rPr>
  </w:style>
  <w:style w:type="table" w:styleId="ab">
    <w:name w:val="Table Grid"/>
    <w:basedOn w:val="a1"/>
    <w:uiPriority w:val="39"/>
    <w:rsid w:val="006B24E5"/>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6402">
      <w:bodyDiv w:val="1"/>
      <w:marLeft w:val="0"/>
      <w:marRight w:val="0"/>
      <w:marTop w:val="0"/>
      <w:marBottom w:val="0"/>
      <w:divBdr>
        <w:top w:val="none" w:sz="0" w:space="0" w:color="auto"/>
        <w:left w:val="none" w:sz="0" w:space="0" w:color="auto"/>
        <w:bottom w:val="none" w:sz="0" w:space="0" w:color="auto"/>
        <w:right w:val="none" w:sz="0" w:space="0" w:color="auto"/>
      </w:divBdr>
    </w:div>
    <w:div w:id="504562685">
      <w:bodyDiv w:val="1"/>
      <w:marLeft w:val="0"/>
      <w:marRight w:val="0"/>
      <w:marTop w:val="0"/>
      <w:marBottom w:val="0"/>
      <w:divBdr>
        <w:top w:val="none" w:sz="0" w:space="0" w:color="auto"/>
        <w:left w:val="none" w:sz="0" w:space="0" w:color="auto"/>
        <w:bottom w:val="none" w:sz="0" w:space="0" w:color="auto"/>
        <w:right w:val="none" w:sz="0" w:space="0" w:color="auto"/>
      </w:divBdr>
    </w:div>
    <w:div w:id="1433014315">
      <w:bodyDiv w:val="1"/>
      <w:marLeft w:val="0"/>
      <w:marRight w:val="0"/>
      <w:marTop w:val="0"/>
      <w:marBottom w:val="0"/>
      <w:divBdr>
        <w:top w:val="none" w:sz="0" w:space="0" w:color="auto"/>
        <w:left w:val="none" w:sz="0" w:space="0" w:color="auto"/>
        <w:bottom w:val="none" w:sz="0" w:space="0" w:color="auto"/>
        <w:right w:val="none" w:sz="0" w:space="0" w:color="auto"/>
      </w:divBdr>
    </w:div>
    <w:div w:id="159987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D627C-47DC-4E34-BC4D-7C9440C1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35</Pages>
  <Words>33794</Words>
  <Characters>3498</Characters>
  <DocSecurity>0</DocSecurity>
  <Lines>29</Lines>
  <Paragraphs>74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37218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