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AC" w:rsidRPr="00313414" w:rsidRDefault="00B979AC" w:rsidP="00026C0D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</w:t>
      </w:r>
      <w:r w:rsidRPr="00313414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　　　　　　　　　　　　　　　　　　　　　　　　　　</w:t>
      </w:r>
      <w:r w:rsidRPr="00BD7CD0">
        <w:rPr>
          <w:rFonts w:ascii="ＭＳ 明朝" w:eastAsia="ＭＳ 明朝" w:hAnsi="ＭＳ 明朝" w:cs="ＭＳ 明朝"/>
          <w:color w:val="000000"/>
          <w:spacing w:val="213"/>
          <w:kern w:val="0"/>
          <w:sz w:val="22"/>
          <w:szCs w:val="24"/>
          <w:fitText w:val="2160" w:id="-1823299072"/>
        </w:rPr>
        <w:t>事務連</w:t>
      </w:r>
      <w:r w:rsidRPr="00BD7CD0">
        <w:rPr>
          <w:rFonts w:ascii="ＭＳ 明朝" w:eastAsia="ＭＳ 明朝" w:hAnsi="ＭＳ 明朝" w:cs="ＭＳ 明朝"/>
          <w:color w:val="000000"/>
          <w:spacing w:val="1"/>
          <w:kern w:val="0"/>
          <w:sz w:val="22"/>
          <w:szCs w:val="24"/>
          <w:fitText w:val="2160" w:id="-1823299072"/>
        </w:rPr>
        <w:t>絡</w:t>
      </w:r>
    </w:p>
    <w:p w:rsidR="00B979AC" w:rsidRPr="00313414" w:rsidRDefault="00C10779" w:rsidP="00026C0D">
      <w:pPr>
        <w:suppressAutoHyphens/>
        <w:autoSpaceDE w:val="0"/>
        <w:autoSpaceDN w:val="0"/>
        <w:ind w:right="-1" w:firstLineChars="2900" w:firstLine="638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令和４年　</w:t>
      </w:r>
      <w:r w:rsidR="00BF7CC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３月２４</w:t>
      </w:r>
      <w:r w:rsidR="00B979AC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日</w:t>
      </w:r>
    </w:p>
    <w:p w:rsidR="00B979AC" w:rsidRPr="00313414" w:rsidRDefault="00B979AC" w:rsidP="00B979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979AC" w:rsidRPr="00313414" w:rsidRDefault="00B979AC" w:rsidP="00B979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管内港湾運送事業者　各位</w:t>
      </w:r>
    </w:p>
    <w:p w:rsidR="00B979AC" w:rsidRPr="00313414" w:rsidRDefault="00B979AC" w:rsidP="00B979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979AC" w:rsidRPr="00313414" w:rsidRDefault="002371BC" w:rsidP="00026C0D">
      <w:pPr>
        <w:suppressAutoHyphens/>
        <w:autoSpaceDE w:val="0"/>
        <w:autoSpaceDN w:val="0"/>
        <w:ind w:firstLineChars="500" w:firstLine="110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神戸運輸監理部</w:t>
      </w:r>
      <w:r w:rsidR="00B979AC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海事振興部貨物・港運課長</w:t>
      </w:r>
    </w:p>
    <w:p w:rsidR="00B979AC" w:rsidRPr="00313414" w:rsidRDefault="00B979AC" w:rsidP="00E6177F">
      <w:pPr>
        <w:suppressAutoHyphens/>
        <w:autoSpaceDE w:val="0"/>
        <w:autoSpaceDN w:val="0"/>
        <w:ind w:firstLineChars="500" w:firstLine="11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　　　　　　　　　　　　　　　　　　　　　　　　　</w:t>
      </w:r>
    </w:p>
    <w:p w:rsidR="00B979AC" w:rsidRPr="00313414" w:rsidRDefault="00B979AC" w:rsidP="00C1077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港湾運送事業</w:t>
      </w:r>
      <w:r w:rsidR="00C10779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実績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報告</w:t>
      </w:r>
      <w:r w:rsidR="00C10779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の提出のご依頼及び報告様式のご案内</w:t>
      </w:r>
      <w:r w:rsidR="00FC153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について（再送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）</w:t>
      </w:r>
    </w:p>
    <w:p w:rsidR="00B979AC" w:rsidRPr="00313414" w:rsidRDefault="00B979AC" w:rsidP="00B979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B979AC" w:rsidRPr="00313414" w:rsidRDefault="00B979AC" w:rsidP="00B979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平素より</w:t>
      </w:r>
      <w:r w:rsidR="000C3FD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、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国土交通行政に格別の御理解と御協力を賜り、厚くお礼申し上げます。</w:t>
      </w:r>
    </w:p>
    <w:p w:rsidR="00212CE6" w:rsidRPr="00313414" w:rsidRDefault="00EF58C5" w:rsidP="00EF58C5">
      <w:pPr>
        <w:suppressAutoHyphens/>
        <w:autoSpaceDE w:val="0"/>
        <w:autoSpaceDN w:val="0"/>
        <w:ind w:firstLineChars="100" w:firstLine="220"/>
        <w:textAlignment w:val="baseline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標記について、</w:t>
      </w:r>
      <w:r w:rsidRPr="00EF58C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当運輸監理部より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令和３年４月１６日に、</w:t>
      </w:r>
      <w:r w:rsidR="00B979AC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港湾運</w:t>
      </w:r>
      <w:r w:rsidR="00C10779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送事業法報告規則の</w:t>
      </w:r>
      <w:r w:rsidR="00BD7CD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一部</w:t>
      </w:r>
      <w:r w:rsidR="00C10779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改正についてご連絡させていただきましたが、</w:t>
      </w:r>
      <w:r w:rsidR="00EA283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昨年４月より年度</w:t>
      </w:r>
      <w:r w:rsidR="00C10779" w:rsidRPr="0031341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ごと</w:t>
      </w:r>
      <w:r w:rsidR="00EA283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に変更された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実績</w:t>
      </w:r>
      <w:r w:rsidR="00C10779" w:rsidRPr="0031341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報告</w:t>
      </w:r>
      <w:r w:rsidR="00EA283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書</w:t>
      </w:r>
      <w:r w:rsidR="00EF6900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を初めて</w:t>
      </w:r>
      <w:bookmarkStart w:id="0" w:name="_GoBack"/>
      <w:bookmarkEnd w:id="0"/>
      <w:r w:rsidR="00C10779" w:rsidRPr="0031341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提出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していただくにあたり</w:t>
      </w:r>
      <w:r w:rsidR="00EA283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、</w:t>
      </w:r>
      <w:r w:rsidR="00C10779" w:rsidRPr="0031341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改めてご案内させていただきます。</w:t>
      </w:r>
    </w:p>
    <w:p w:rsidR="00872299" w:rsidRPr="00EF58C5" w:rsidRDefault="00872299" w:rsidP="00872299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212CE6" w:rsidRPr="00313414" w:rsidRDefault="00212CE6" w:rsidP="00872299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4"/>
        </w:rPr>
      </w:pPr>
      <w:r w:rsidRPr="006737C4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＜各種実績報告について＞</w:t>
      </w:r>
    </w:p>
    <w:p w:rsidR="00045B5A" w:rsidRPr="00313414" w:rsidRDefault="006014A7" w:rsidP="00C10779">
      <w:pPr>
        <w:suppressAutoHyphens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>貴社におかれましては、</w:t>
      </w:r>
      <w:r w:rsidR="00045B5A"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別紙</w:t>
      </w:r>
      <w:r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の</w:t>
      </w:r>
      <w:r w:rsidR="00F06260"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対象</w:t>
      </w:r>
      <w:r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報告書</w:t>
      </w:r>
      <w:r w:rsidR="00045B5A"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のご提出</w:t>
      </w:r>
      <w:r w:rsidR="00F06260"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をお</w:t>
      </w:r>
      <w:r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願い</w:t>
      </w:r>
      <w:r w:rsidR="002E56E7" w:rsidRPr="00F2356A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いたし</w:t>
      </w:r>
      <w:r w:rsidR="00045B5A" w:rsidRPr="00F2356A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ます。</w:t>
      </w:r>
    </w:p>
    <w:p w:rsidR="005E7807" w:rsidRPr="00313414" w:rsidRDefault="005E7807" w:rsidP="002371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2E56E7" w:rsidRPr="00313414" w:rsidRDefault="002E56E7" w:rsidP="002E56E7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4"/>
        </w:rPr>
      </w:pPr>
      <w:r w:rsidRPr="006737C4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＜</w:t>
      </w:r>
      <w:r w:rsidRPr="006737C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提出方法</w:t>
      </w:r>
      <w:r w:rsidRPr="006737C4"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  <w:t>について＞</w:t>
      </w:r>
    </w:p>
    <w:p w:rsidR="00C51CD1" w:rsidRPr="006737C4" w:rsidRDefault="00BD7CD0" w:rsidP="00C51CD1">
      <w:pPr>
        <w:suppressAutoHyphens/>
        <w:autoSpaceDE w:val="0"/>
        <w:autoSpaceDN w:val="0"/>
        <w:ind w:firstLineChars="100" w:firstLine="221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報告書の提出は</w:t>
      </w:r>
      <w:r w:rsidR="000C3FD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、</w:t>
      </w:r>
      <w:r w:rsidR="00DC2932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できる限り電子メール（Excelファイル）に</w:t>
      </w:r>
      <w:r w:rsidR="00A45E1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よる</w:t>
      </w:r>
      <w:r w:rsidR="00DC2932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ご提出</w:t>
      </w:r>
      <w:r w:rsidR="000C3FDD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にご協力願います</w:t>
      </w:r>
      <w:r w:rsidR="002E56E7" w:rsidRPr="006737C4">
        <w:rPr>
          <w:rFonts w:ascii="ＭＳ 明朝" w:eastAsia="ＭＳ 明朝" w:hAnsi="ＭＳ 明朝" w:cs="ＭＳ 明朝"/>
          <w:b/>
          <w:color w:val="000000"/>
          <w:kern w:val="0"/>
          <w:sz w:val="22"/>
          <w:szCs w:val="24"/>
          <w:u w:val="wave"/>
        </w:rPr>
        <w:t>。</w:t>
      </w:r>
    </w:p>
    <w:p w:rsidR="00C51CD1" w:rsidRPr="00313414" w:rsidRDefault="00C51CD1" w:rsidP="00DC2932">
      <w:pPr>
        <w:suppressAutoHyphens/>
        <w:autoSpaceDE w:val="0"/>
        <w:autoSpaceDN w:val="0"/>
        <w:ind w:leftChars="100" w:left="43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※</w:t>
      </w:r>
      <w:r w:rsidR="000C3FD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電子化できない場合は</w:t>
      </w:r>
      <w:r w:rsidR="00E4598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、</w:t>
      </w:r>
      <w:r w:rsidR="000C3FD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従前どおりの提出でも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構いません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。</w:t>
      </w:r>
    </w:p>
    <w:p w:rsidR="00C51CD1" w:rsidRPr="00313414" w:rsidRDefault="00C51CD1" w:rsidP="00DC2932">
      <w:pPr>
        <w:suppressAutoHyphens/>
        <w:autoSpaceDE w:val="0"/>
        <w:autoSpaceDN w:val="0"/>
        <w:ind w:leftChars="100" w:left="430" w:hangingChars="100" w:hanging="2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※尼崎西宮芦屋港、</w:t>
      </w:r>
      <w:r w:rsidR="00A73C86"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姫路港</w:t>
      </w:r>
      <w:r w:rsidR="00A73C8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、東播磨港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</w:t>
      </w:r>
      <w:r w:rsidR="00DC2932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港湾運送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事業者におかれましては、各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地区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港運協会</w:t>
      </w:r>
      <w:r w:rsidR="00DC2932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や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当運輸監理部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姫路海事事務所にご提出いただいて</w:t>
      </w:r>
      <w:r w:rsidR="00DC2932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いました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が、</w:t>
      </w:r>
      <w:r w:rsidR="00DA23C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下記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</w:t>
      </w:r>
      <w:r w:rsidR="00DC2932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電子メール</w:t>
      </w:r>
      <w:r w:rsidR="00DA23C3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に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直接送信していただいて構いません（Excelファイル化できない場合は従前どおり</w:t>
      </w:r>
      <w:r w:rsidR="00E4598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の報告</w:t>
      </w:r>
      <w:r w:rsidR="00EA283D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で構いません）</w:t>
      </w:r>
      <w:r w:rsidRPr="0031341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。</w:t>
      </w:r>
    </w:p>
    <w:p w:rsidR="00C51CD1" w:rsidRPr="00313414" w:rsidRDefault="00C51CD1" w:rsidP="006737C4">
      <w:pPr>
        <w:suppressAutoHyphens/>
        <w:autoSpaceDE w:val="0"/>
        <w:autoSpaceDN w:val="0"/>
        <w:ind w:leftChars="100" w:left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737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●電子メール送付先●</w:t>
      </w:r>
    </w:p>
    <w:p w:rsidR="00045B5A" w:rsidRPr="006737C4" w:rsidRDefault="00C51CD1" w:rsidP="00E45984">
      <w:pPr>
        <w:spacing w:line="360" w:lineRule="exact"/>
        <w:ind w:firstLineChars="200" w:firstLine="420"/>
        <w:jc w:val="left"/>
        <w:rPr>
          <w:rFonts w:ascii="ＭＳ ゴシック" w:eastAsia="ＭＳ ゴシック" w:hAnsi="ＭＳ ゴシック"/>
          <w:sz w:val="22"/>
        </w:rPr>
      </w:pPr>
      <w:r w:rsidRPr="00313414">
        <w:rPr>
          <w:rFonts w:ascii="ＭＳ ゴシック" w:eastAsia="ＭＳ ゴシック" w:hAnsi="ＭＳ ゴシック" w:hint="eastAsia"/>
        </w:rPr>
        <w:t>神戸運輸監理部 海事振興部 貨物・港運課</w:t>
      </w:r>
      <w:r w:rsidR="006737C4">
        <w:rPr>
          <w:rFonts w:ascii="ＭＳ ゴシック" w:eastAsia="ＭＳ ゴシック" w:hAnsi="ＭＳ ゴシック" w:hint="eastAsia"/>
          <w:sz w:val="22"/>
        </w:rPr>
        <w:t xml:space="preserve">　</w:t>
      </w:r>
      <w:hyperlink r:id="rId8" w:history="1">
        <w:r w:rsidR="00313414" w:rsidRPr="00EF6900">
          <w:rPr>
            <w:rStyle w:val="af"/>
            <w:rFonts w:asciiTheme="majorEastAsia" w:eastAsiaTheme="majorEastAsia" w:hAnsiTheme="majorEastAsia"/>
            <w:b/>
            <w:w w:val="69"/>
            <w:kern w:val="0"/>
            <w:sz w:val="36"/>
            <w:szCs w:val="36"/>
            <w:u w:val="none"/>
            <w:fitText w:val="4693" w:id="-1548480765"/>
          </w:rPr>
          <w:t>kbm-kamotsukoun-toukei</w:t>
        </w:r>
        <w:r w:rsidR="00313414" w:rsidRPr="00EF6900">
          <w:rPr>
            <w:rStyle w:val="af"/>
            <w:rFonts w:asciiTheme="majorEastAsia" w:eastAsiaTheme="majorEastAsia" w:hAnsiTheme="majorEastAsia" w:cs="ＭＳ 明朝"/>
            <w:b/>
            <w:w w:val="69"/>
            <w:kern w:val="0"/>
            <w:sz w:val="36"/>
            <w:szCs w:val="36"/>
            <w:u w:val="none"/>
            <w:fitText w:val="4693" w:id="-1548480765"/>
          </w:rPr>
          <w:t>@gxb.mlit.go.j</w:t>
        </w:r>
        <w:r w:rsidR="00313414" w:rsidRPr="00EF6900">
          <w:rPr>
            <w:rStyle w:val="af"/>
            <w:rFonts w:asciiTheme="majorEastAsia" w:eastAsiaTheme="majorEastAsia" w:hAnsiTheme="majorEastAsia" w:cs="ＭＳ 明朝"/>
            <w:b/>
            <w:spacing w:val="10"/>
            <w:w w:val="69"/>
            <w:kern w:val="0"/>
            <w:sz w:val="36"/>
            <w:szCs w:val="36"/>
            <w:u w:val="none"/>
            <w:fitText w:val="4693" w:id="-1548480765"/>
          </w:rPr>
          <w:t>p</w:t>
        </w:r>
      </w:hyperlink>
    </w:p>
    <w:p w:rsidR="00045B5A" w:rsidRPr="00313414" w:rsidRDefault="00045B5A" w:rsidP="00212CE6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212CE6" w:rsidRPr="00313414" w:rsidRDefault="00212CE6" w:rsidP="00212CE6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4"/>
        </w:rPr>
      </w:pPr>
      <w:r w:rsidRPr="006737C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＜</w:t>
      </w:r>
      <w:r w:rsidR="006737C4" w:rsidRPr="006737C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Excel</w:t>
      </w:r>
      <w:r w:rsidR="00DA23C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ファイルの活用</w:t>
      </w:r>
      <w:r w:rsidR="00C51CD1" w:rsidRPr="006737C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ついて</w:t>
      </w:r>
      <w:r w:rsidRPr="006737C4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＞</w:t>
      </w:r>
    </w:p>
    <w:p w:rsidR="00313414" w:rsidRPr="00313414" w:rsidRDefault="00C51CD1" w:rsidP="00313414">
      <w:pPr>
        <w:ind w:firstLineChars="100" w:firstLine="220"/>
        <w:rPr>
          <w:sz w:val="22"/>
          <w:szCs w:val="24"/>
        </w:rPr>
      </w:pPr>
      <w:r w:rsidRPr="00313414">
        <w:rPr>
          <w:rFonts w:hint="eastAsia"/>
          <w:kern w:val="0"/>
          <w:sz w:val="22"/>
        </w:rPr>
        <w:t>この度、</w:t>
      </w:r>
      <w:r w:rsidRPr="00C45533">
        <w:rPr>
          <w:rFonts w:hint="eastAsia"/>
          <w:b/>
          <w:kern w:val="0"/>
          <w:sz w:val="22"/>
          <w:u w:val="wave"/>
        </w:rPr>
        <w:t>入力チェック機能</w:t>
      </w:r>
      <w:r w:rsidR="00DA23C3">
        <w:rPr>
          <w:rFonts w:hint="eastAsia"/>
          <w:b/>
          <w:kern w:val="0"/>
          <w:sz w:val="22"/>
          <w:u w:val="wave"/>
        </w:rPr>
        <w:t>のある「</w:t>
      </w:r>
      <w:r w:rsidR="006737C4" w:rsidRPr="006737C4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Excel</w:t>
      </w:r>
      <w:r w:rsidR="00DA23C3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szCs w:val="24"/>
          <w:u w:val="wave"/>
        </w:rPr>
        <w:t>ファイル」</w:t>
      </w:r>
      <w:r w:rsidR="00313414" w:rsidRPr="006737C4">
        <w:rPr>
          <w:rFonts w:hint="eastAsia"/>
          <w:b/>
          <w:kern w:val="0"/>
          <w:sz w:val="22"/>
          <w:u w:val="wave"/>
        </w:rPr>
        <w:t>を</w:t>
      </w:r>
      <w:r w:rsidR="00DA23C3">
        <w:rPr>
          <w:rFonts w:hint="eastAsia"/>
          <w:b/>
          <w:kern w:val="0"/>
          <w:sz w:val="22"/>
          <w:u w:val="wave"/>
        </w:rPr>
        <w:t>作成して、</w:t>
      </w:r>
      <w:r w:rsidR="00313414" w:rsidRPr="006737C4">
        <w:rPr>
          <w:b/>
          <w:sz w:val="22"/>
          <w:szCs w:val="24"/>
          <w:u w:val="wave"/>
        </w:rPr>
        <w:t>神戸運輸監理部</w:t>
      </w:r>
      <w:r w:rsidR="00A73C86">
        <w:rPr>
          <w:rFonts w:hint="eastAsia"/>
          <w:b/>
          <w:sz w:val="22"/>
          <w:szCs w:val="24"/>
          <w:u w:val="wave"/>
        </w:rPr>
        <w:t>ホームページ（下記</w:t>
      </w:r>
      <w:r w:rsidR="00DA23C3">
        <w:rPr>
          <w:rFonts w:hint="eastAsia"/>
          <w:b/>
          <w:sz w:val="22"/>
          <w:szCs w:val="24"/>
          <w:u w:val="wave"/>
        </w:rPr>
        <w:t>の国土交通省ウェブサイト</w:t>
      </w:r>
      <w:r w:rsidR="00313414" w:rsidRPr="006737C4">
        <w:rPr>
          <w:rFonts w:hint="eastAsia"/>
          <w:b/>
          <w:sz w:val="22"/>
          <w:szCs w:val="24"/>
          <w:u w:val="wave"/>
        </w:rPr>
        <w:t>）に掲載しておりますので、ダウンロードのうえ</w:t>
      </w:r>
      <w:r w:rsidR="00DA23C3">
        <w:rPr>
          <w:rFonts w:hint="eastAsia"/>
          <w:b/>
          <w:sz w:val="22"/>
          <w:szCs w:val="24"/>
          <w:u w:val="wave"/>
        </w:rPr>
        <w:t>ご利用</w:t>
      </w:r>
      <w:r w:rsidR="00313414" w:rsidRPr="006737C4">
        <w:rPr>
          <w:rFonts w:hint="eastAsia"/>
          <w:b/>
          <w:sz w:val="22"/>
          <w:szCs w:val="24"/>
          <w:u w:val="wave"/>
        </w:rPr>
        <w:t>下さい。</w:t>
      </w:r>
    </w:p>
    <w:p w:rsidR="00045B5A" w:rsidRPr="00313414" w:rsidRDefault="006737C4" w:rsidP="00E45984">
      <w:pPr>
        <w:ind w:leftChars="100" w:left="430" w:hangingChars="100" w:hanging="220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EA283D">
        <w:rPr>
          <w:rFonts w:hint="eastAsia"/>
          <w:sz w:val="22"/>
          <w:szCs w:val="24"/>
        </w:rPr>
        <w:t>各港湾運送事業者ですでに利用している</w:t>
      </w:r>
      <w:r w:rsidR="00EA283D">
        <w:rPr>
          <w:rFonts w:hint="eastAsia"/>
          <w:sz w:val="22"/>
          <w:szCs w:val="24"/>
        </w:rPr>
        <w:t>Excel</w:t>
      </w:r>
      <w:r w:rsidR="00EA283D">
        <w:rPr>
          <w:rFonts w:hint="eastAsia"/>
          <w:sz w:val="22"/>
          <w:szCs w:val="24"/>
        </w:rPr>
        <w:t>ファイル、また従前に神戸運輸監理部のホームページからダウンロードされた</w:t>
      </w:r>
      <w:r w:rsidR="00EA283D">
        <w:rPr>
          <w:rFonts w:hint="eastAsia"/>
          <w:sz w:val="22"/>
          <w:szCs w:val="24"/>
        </w:rPr>
        <w:t>Excel</w:t>
      </w:r>
      <w:r w:rsidR="00EA283D">
        <w:rPr>
          <w:rFonts w:hint="eastAsia"/>
          <w:sz w:val="22"/>
          <w:szCs w:val="24"/>
        </w:rPr>
        <w:t>ファイルによる提出も、</w:t>
      </w:r>
      <w:r w:rsidR="00DA23C3">
        <w:rPr>
          <w:rFonts w:hint="eastAsia"/>
          <w:sz w:val="22"/>
          <w:szCs w:val="24"/>
        </w:rPr>
        <w:t>できる限り</w:t>
      </w:r>
      <w:r w:rsidR="00EA283D">
        <w:rPr>
          <w:rFonts w:hint="eastAsia"/>
          <w:sz w:val="22"/>
          <w:szCs w:val="24"/>
        </w:rPr>
        <w:t>入力チェック機能のある</w:t>
      </w:r>
      <w:r w:rsidR="00EA283D">
        <w:rPr>
          <w:rFonts w:hint="eastAsia"/>
          <w:sz w:val="22"/>
          <w:szCs w:val="24"/>
        </w:rPr>
        <w:t>Excel</w:t>
      </w:r>
      <w:r w:rsidR="00EA283D">
        <w:rPr>
          <w:rFonts w:hint="eastAsia"/>
          <w:sz w:val="22"/>
          <w:szCs w:val="24"/>
        </w:rPr>
        <w:t>ファイル</w:t>
      </w:r>
      <w:r w:rsidR="00E45984">
        <w:rPr>
          <w:rFonts w:hint="eastAsia"/>
          <w:sz w:val="22"/>
          <w:szCs w:val="24"/>
        </w:rPr>
        <w:t>をご活用願います。対応できない場合は従前どおりの提出でも構いません。</w:t>
      </w:r>
    </w:p>
    <w:p w:rsidR="00313414" w:rsidRPr="00313414" w:rsidRDefault="00026C0D" w:rsidP="00045B5A">
      <w:pPr>
        <w:ind w:firstLineChars="100" w:firstLine="2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122555</wp:posOffset>
                </wp:positionV>
                <wp:extent cx="2009775" cy="2476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3D" w:rsidRPr="0061333D" w:rsidRDefault="0061333D" w:rsidP="0061333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333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神戸運輸監理部</w:t>
                            </w:r>
                            <w:r w:rsidRPr="0061333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33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  <w:r w:rsidRPr="0061333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・手続き</w:t>
                            </w:r>
                            <w:r w:rsidRPr="0061333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267pt;margin-top:9.65pt;width:158.25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" fillcolor="white [3212]" strokecolor="#243f60 [1604]" strokeweight="1.5pt">
                <v:textbox>
                  <w:txbxContent>
                    <w:p w:rsidR="0061333D" w:rsidRPr="0061333D" w:rsidRDefault="0061333D" w:rsidP="0061333D">
                      <w:pPr>
                        <w:snapToGrid w:val="0"/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61333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神戸運輸監理部</w:t>
                      </w:r>
                      <w:r w:rsidRPr="0061333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1333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申請</w:t>
                      </w:r>
                      <w:r w:rsidRPr="0061333D">
                        <w:rPr>
                          <w:color w:val="000000" w:themeColor="text1"/>
                          <w:sz w:val="18"/>
                          <w:szCs w:val="18"/>
                        </w:rPr>
                        <w:t>・手続き</w:t>
                      </w:r>
                      <w:r w:rsidRPr="0061333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案内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92075</wp:posOffset>
            </wp:positionV>
            <wp:extent cx="719455" cy="5549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14" w:rsidRPr="006737C4">
        <w:rPr>
          <w:rFonts w:hint="eastAsia"/>
          <w:sz w:val="24"/>
          <w:szCs w:val="24"/>
        </w:rPr>
        <w:t>●</w:t>
      </w:r>
      <w:r w:rsidR="006737C4" w:rsidRPr="006737C4">
        <w:rPr>
          <w:rFonts w:hint="eastAsia"/>
          <w:sz w:val="24"/>
          <w:szCs w:val="24"/>
        </w:rPr>
        <w:t>Excel</w:t>
      </w:r>
      <w:r w:rsidR="00DA23C3">
        <w:rPr>
          <w:rFonts w:hint="eastAsia"/>
          <w:sz w:val="24"/>
          <w:szCs w:val="24"/>
        </w:rPr>
        <w:t>ファイルのダウンロード</w:t>
      </w:r>
      <w:r w:rsidR="00313414" w:rsidRPr="006737C4">
        <w:rPr>
          <w:rFonts w:hint="eastAsia"/>
          <w:sz w:val="24"/>
          <w:szCs w:val="24"/>
        </w:rPr>
        <w:t>先●</w:t>
      </w:r>
    </w:p>
    <w:p w:rsidR="00026C0D" w:rsidRDefault="00045B5A" w:rsidP="00045B5A">
      <w:pPr>
        <w:ind w:firstLineChars="100" w:firstLine="220"/>
        <w:rPr>
          <w:sz w:val="22"/>
          <w:szCs w:val="24"/>
        </w:rPr>
      </w:pPr>
      <w:r w:rsidRPr="00313414">
        <w:rPr>
          <w:sz w:val="22"/>
          <w:szCs w:val="24"/>
        </w:rPr>
        <w:t>神戸運輸監理部</w:t>
      </w:r>
      <w:r w:rsidR="00A45E1F">
        <w:rPr>
          <w:sz w:val="22"/>
          <w:szCs w:val="24"/>
        </w:rPr>
        <w:t>ホームページ</w:t>
      </w:r>
    </w:p>
    <w:p w:rsidR="00045B5A" w:rsidRPr="00313414" w:rsidRDefault="00313414" w:rsidP="00026C0D">
      <w:pPr>
        <w:ind w:firstLineChars="300" w:firstLine="660"/>
        <w:rPr>
          <w:sz w:val="22"/>
          <w:szCs w:val="24"/>
        </w:rPr>
      </w:pPr>
      <w:r w:rsidRPr="00313414">
        <w:rPr>
          <w:rFonts w:hint="eastAsia"/>
          <w:sz w:val="22"/>
          <w:szCs w:val="24"/>
        </w:rPr>
        <w:t>－申請・手続き案内－港湾運送事業</w:t>
      </w:r>
    </w:p>
    <w:p w:rsidR="00045B5A" w:rsidRPr="00026C0D" w:rsidRDefault="006737C4" w:rsidP="00045B5A">
      <w:pPr>
        <w:ind w:firstLineChars="100" w:firstLine="342"/>
        <w:rPr>
          <w:rFonts w:asciiTheme="majorEastAsia" w:eastAsiaTheme="majorEastAsia" w:hAnsiTheme="majorEastAsia"/>
          <w:b/>
          <w:sz w:val="36"/>
          <w:szCs w:val="36"/>
        </w:rPr>
      </w:pPr>
      <w:r w:rsidRPr="00EF6900">
        <w:rPr>
          <w:rStyle w:val="af"/>
          <w:rFonts w:asciiTheme="majorEastAsia" w:eastAsiaTheme="majorEastAsia" w:hAnsiTheme="majorEastAsia"/>
          <w:b/>
          <w:w w:val="94"/>
          <w:kern w:val="0"/>
          <w:sz w:val="36"/>
          <w:szCs w:val="36"/>
          <w:u w:val="none"/>
          <w:fitText w:val="9386" w:id="-1548480512"/>
        </w:rPr>
        <w:t>https://wwwtb.mlit.go.jp/kobe/sinseitetuzuki/index.htm</w:t>
      </w:r>
      <w:r w:rsidRPr="00EF6900">
        <w:rPr>
          <w:rStyle w:val="af"/>
          <w:rFonts w:asciiTheme="majorEastAsia" w:eastAsiaTheme="majorEastAsia" w:hAnsiTheme="majorEastAsia"/>
          <w:b/>
          <w:spacing w:val="-49"/>
          <w:w w:val="94"/>
          <w:kern w:val="0"/>
          <w:sz w:val="36"/>
          <w:szCs w:val="36"/>
          <w:u w:val="none"/>
          <w:fitText w:val="9386" w:id="-1548480512"/>
        </w:rPr>
        <w:t>l</w:t>
      </w:r>
    </w:p>
    <w:p w:rsidR="00384786" w:rsidRPr="00026C0D" w:rsidRDefault="00026C0D" w:rsidP="002371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6737C4">
        <w:rPr>
          <w:rFonts w:ascii="ＭＳ 明朝" w:eastAsia="ＭＳ 明朝" w:hAnsi="ＭＳ 明朝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7C5684" wp14:editId="1F0FF333">
                <wp:simplePos x="0" y="0"/>
                <wp:positionH relativeFrom="margin">
                  <wp:posOffset>391160</wp:posOffset>
                </wp:positionH>
                <wp:positionV relativeFrom="paragraph">
                  <wp:posOffset>114300</wp:posOffset>
                </wp:positionV>
                <wp:extent cx="5276850" cy="85725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CE6" w:rsidRPr="006737C4" w:rsidRDefault="00212CE6" w:rsidP="005E7807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bdr w:val="single" w:sz="4" w:space="0" w:color="auto"/>
                              </w:rPr>
                              <w:t>問合せ先</w:t>
                            </w:r>
                          </w:p>
                          <w:p w:rsidR="00212CE6" w:rsidRPr="006737C4" w:rsidRDefault="00212CE6" w:rsidP="005E7807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港湾運送事業</w:t>
                            </w:r>
                            <w:r w:rsidR="00F557D1"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報告</w:t>
                            </w:r>
                            <w:r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について、不明な点があればご連絡下さい。</w:t>
                            </w:r>
                          </w:p>
                          <w:p w:rsidR="00212CE6" w:rsidRPr="006737C4" w:rsidRDefault="00212CE6" w:rsidP="00FC5B75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神戸運輸監理部 海事振興部 貨物・港運課</w:t>
                            </w:r>
                          </w:p>
                          <w:p w:rsidR="00212CE6" w:rsidRPr="006737C4" w:rsidRDefault="00212CE6" w:rsidP="00FC5B75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737C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 ０７８－３２１－３１４７（ﾀﾞｲﾔﾙｲﾝ）　FAX ０７８－３２１－７０２６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C5684" id="角丸四角形 2" o:spid="_x0000_s1027" style="position:absolute;margin-left:30.8pt;margin-top:9pt;width:415.5pt;height:67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">
                <v:textbox inset="5.85pt,.7pt,5.85pt,.7pt">
                  <w:txbxContent>
                    <w:p w:rsidR="00212CE6" w:rsidRPr="006737C4" w:rsidRDefault="00212CE6" w:rsidP="005E7807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737C4">
                        <w:rPr>
                          <w:rFonts w:ascii="ＭＳ ゴシック" w:eastAsia="ＭＳ ゴシック" w:hAnsi="ＭＳ ゴシック" w:hint="eastAsia"/>
                          <w:sz w:val="22"/>
                          <w:bdr w:val="single" w:sz="4" w:space="0" w:color="auto"/>
                        </w:rPr>
                        <w:t>問合せ先</w:t>
                      </w:r>
                    </w:p>
                    <w:p w:rsidR="00212CE6" w:rsidRPr="006737C4" w:rsidRDefault="00212CE6" w:rsidP="005E7807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737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港湾運送事業</w:t>
                      </w:r>
                      <w:r w:rsidR="00F557D1" w:rsidRPr="006737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報告</w:t>
                      </w:r>
                      <w:r w:rsidRPr="006737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について、不明な点があればご連絡下さい。</w:t>
                      </w:r>
                    </w:p>
                    <w:p w:rsidR="00212CE6" w:rsidRPr="006737C4" w:rsidRDefault="00212CE6" w:rsidP="00FC5B75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737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神戸運輸監理部 海事振興部 貨物・港運課</w:t>
                      </w:r>
                    </w:p>
                    <w:p w:rsidR="00212CE6" w:rsidRPr="006737C4" w:rsidRDefault="00212CE6" w:rsidP="00FC5B75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737C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 ０７８－３２１－３１４７（ﾀﾞｲﾔﾙｲﾝ）　FAX ０７８－３２１－７０２６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7807" w:rsidRPr="006737C4" w:rsidRDefault="005E7807" w:rsidP="002371B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61333D" w:rsidRDefault="0061333D" w:rsidP="0082365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1333D" w:rsidRDefault="0061333D" w:rsidP="0082365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C5B75" w:rsidRDefault="00FC5B75" w:rsidP="00FC5B75">
      <w:pPr>
        <w:rPr>
          <w:sz w:val="24"/>
          <w:szCs w:val="24"/>
        </w:rPr>
      </w:pPr>
    </w:p>
    <w:sectPr w:rsidR="00FC5B75" w:rsidSect="0061333D">
      <w:headerReference w:type="default" r:id="rId10"/>
      <w:headerReference w:type="first" r:id="rId11"/>
      <w:pgSz w:w="11906" w:h="16838" w:code="9"/>
      <w:pgMar w:top="1418" w:right="1077" w:bottom="1418" w:left="1077" w:header="851" w:footer="992" w:gutter="0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8B" w:rsidRDefault="006B2D8B" w:rsidP="00A52DED">
      <w:r>
        <w:separator/>
      </w:r>
    </w:p>
  </w:endnote>
  <w:endnote w:type="continuationSeparator" w:id="0">
    <w:p w:rsidR="006B2D8B" w:rsidRDefault="006B2D8B" w:rsidP="00A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8B" w:rsidRDefault="006B2D8B" w:rsidP="00A52DED">
      <w:r>
        <w:separator/>
      </w:r>
    </w:p>
  </w:footnote>
  <w:footnote w:type="continuationSeparator" w:id="0">
    <w:p w:rsidR="006B2D8B" w:rsidRDefault="006B2D8B" w:rsidP="00A5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54" w:rsidRDefault="00823654" w:rsidP="002E5B5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43" w:rsidRDefault="00A33B43" w:rsidP="00A33B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BED"/>
    <w:multiLevelType w:val="hybridMultilevel"/>
    <w:tmpl w:val="980EB57C"/>
    <w:lvl w:ilvl="0" w:tplc="31D873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D0176"/>
    <w:multiLevelType w:val="hybridMultilevel"/>
    <w:tmpl w:val="089239D2"/>
    <w:lvl w:ilvl="0" w:tplc="6E2E6F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71B7D"/>
    <w:multiLevelType w:val="hybridMultilevel"/>
    <w:tmpl w:val="5DA03598"/>
    <w:lvl w:ilvl="0" w:tplc="2BC6B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07741"/>
    <w:multiLevelType w:val="hybridMultilevel"/>
    <w:tmpl w:val="29B8F75A"/>
    <w:lvl w:ilvl="0" w:tplc="F800CEA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A8D7673"/>
    <w:multiLevelType w:val="hybridMultilevel"/>
    <w:tmpl w:val="C7E4F090"/>
    <w:lvl w:ilvl="0" w:tplc="9C84EA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C6C39CD"/>
    <w:multiLevelType w:val="hybridMultilevel"/>
    <w:tmpl w:val="6CD24284"/>
    <w:lvl w:ilvl="0" w:tplc="6FB4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A172D"/>
    <w:multiLevelType w:val="hybridMultilevel"/>
    <w:tmpl w:val="845052D6"/>
    <w:lvl w:ilvl="0" w:tplc="D8E8F56A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47E690E"/>
    <w:multiLevelType w:val="hybridMultilevel"/>
    <w:tmpl w:val="70E6A4C4"/>
    <w:lvl w:ilvl="0" w:tplc="A9989F8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24E2A"/>
    <w:multiLevelType w:val="hybridMultilevel"/>
    <w:tmpl w:val="A80EAB3A"/>
    <w:lvl w:ilvl="0" w:tplc="6E2E6F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AF001D"/>
    <w:multiLevelType w:val="hybridMultilevel"/>
    <w:tmpl w:val="47A616EC"/>
    <w:lvl w:ilvl="0" w:tplc="88989A92">
      <w:start w:val="1"/>
      <w:numFmt w:val="decimalEnclosedCircle"/>
      <w:lvlText w:val="%1"/>
      <w:lvlJc w:val="left"/>
      <w:pPr>
        <w:ind w:left="8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61762C07"/>
    <w:multiLevelType w:val="hybridMultilevel"/>
    <w:tmpl w:val="85FEE708"/>
    <w:lvl w:ilvl="0" w:tplc="6B88A31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9A3E49"/>
    <w:multiLevelType w:val="hybridMultilevel"/>
    <w:tmpl w:val="F4BC5A5E"/>
    <w:lvl w:ilvl="0" w:tplc="2E167C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B653386"/>
    <w:multiLevelType w:val="hybridMultilevel"/>
    <w:tmpl w:val="B292F9B0"/>
    <w:lvl w:ilvl="0" w:tplc="183651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94B79"/>
    <w:multiLevelType w:val="hybridMultilevel"/>
    <w:tmpl w:val="DA10424A"/>
    <w:lvl w:ilvl="0" w:tplc="8572E8FE">
      <w:start w:val="2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8B"/>
    <w:rsid w:val="00020D92"/>
    <w:rsid w:val="0002408A"/>
    <w:rsid w:val="00026C0D"/>
    <w:rsid w:val="00040043"/>
    <w:rsid w:val="00045B5A"/>
    <w:rsid w:val="000567F5"/>
    <w:rsid w:val="00066B7F"/>
    <w:rsid w:val="00067BDE"/>
    <w:rsid w:val="00071D8C"/>
    <w:rsid w:val="00085A1B"/>
    <w:rsid w:val="0008762F"/>
    <w:rsid w:val="000B4978"/>
    <w:rsid w:val="000C3FDD"/>
    <w:rsid w:val="000D1E94"/>
    <w:rsid w:val="000D63DE"/>
    <w:rsid w:val="000F79B9"/>
    <w:rsid w:val="00104981"/>
    <w:rsid w:val="0012474D"/>
    <w:rsid w:val="00127D40"/>
    <w:rsid w:val="001352D0"/>
    <w:rsid w:val="00137DB4"/>
    <w:rsid w:val="00153DF5"/>
    <w:rsid w:val="00160439"/>
    <w:rsid w:val="0018145E"/>
    <w:rsid w:val="001B612A"/>
    <w:rsid w:val="001C0160"/>
    <w:rsid w:val="001D6E3F"/>
    <w:rsid w:val="001F43A8"/>
    <w:rsid w:val="00212CE6"/>
    <w:rsid w:val="002337C8"/>
    <w:rsid w:val="002371BC"/>
    <w:rsid w:val="00246B4E"/>
    <w:rsid w:val="00246E62"/>
    <w:rsid w:val="002535B0"/>
    <w:rsid w:val="00265213"/>
    <w:rsid w:val="00270AA8"/>
    <w:rsid w:val="00277000"/>
    <w:rsid w:val="0029012D"/>
    <w:rsid w:val="00293EEE"/>
    <w:rsid w:val="002C4B99"/>
    <w:rsid w:val="002C6B64"/>
    <w:rsid w:val="002D2FC9"/>
    <w:rsid w:val="002E56E7"/>
    <w:rsid w:val="002E5B55"/>
    <w:rsid w:val="00303FE9"/>
    <w:rsid w:val="00313414"/>
    <w:rsid w:val="00343C8F"/>
    <w:rsid w:val="003478F2"/>
    <w:rsid w:val="003522BF"/>
    <w:rsid w:val="003810E6"/>
    <w:rsid w:val="00384786"/>
    <w:rsid w:val="00386E10"/>
    <w:rsid w:val="00387796"/>
    <w:rsid w:val="00396655"/>
    <w:rsid w:val="003B228B"/>
    <w:rsid w:val="003B3033"/>
    <w:rsid w:val="003C68AC"/>
    <w:rsid w:val="00407BF2"/>
    <w:rsid w:val="00412A8B"/>
    <w:rsid w:val="00444F19"/>
    <w:rsid w:val="004A23E2"/>
    <w:rsid w:val="004A4FE1"/>
    <w:rsid w:val="004B0C24"/>
    <w:rsid w:val="004F58CB"/>
    <w:rsid w:val="0052638C"/>
    <w:rsid w:val="00530172"/>
    <w:rsid w:val="00551E1D"/>
    <w:rsid w:val="005555A4"/>
    <w:rsid w:val="0056148B"/>
    <w:rsid w:val="00585E7C"/>
    <w:rsid w:val="00597B0A"/>
    <w:rsid w:val="005B4B85"/>
    <w:rsid w:val="005B7C57"/>
    <w:rsid w:val="005C26B2"/>
    <w:rsid w:val="005D1EF8"/>
    <w:rsid w:val="005E7807"/>
    <w:rsid w:val="005F449F"/>
    <w:rsid w:val="006014A7"/>
    <w:rsid w:val="0061333D"/>
    <w:rsid w:val="00657706"/>
    <w:rsid w:val="006737C4"/>
    <w:rsid w:val="0068658D"/>
    <w:rsid w:val="006B14E4"/>
    <w:rsid w:val="006B2D8B"/>
    <w:rsid w:val="006B5142"/>
    <w:rsid w:val="006C22F2"/>
    <w:rsid w:val="006C2A9A"/>
    <w:rsid w:val="006D61C6"/>
    <w:rsid w:val="006F3600"/>
    <w:rsid w:val="006F540E"/>
    <w:rsid w:val="006F5807"/>
    <w:rsid w:val="00730C94"/>
    <w:rsid w:val="007316B6"/>
    <w:rsid w:val="00750116"/>
    <w:rsid w:val="00750B9D"/>
    <w:rsid w:val="00754ACB"/>
    <w:rsid w:val="007A00CE"/>
    <w:rsid w:val="007A7CE5"/>
    <w:rsid w:val="007C0D46"/>
    <w:rsid w:val="00801C76"/>
    <w:rsid w:val="00816C6C"/>
    <w:rsid w:val="00823654"/>
    <w:rsid w:val="00872299"/>
    <w:rsid w:val="0087477A"/>
    <w:rsid w:val="00874B05"/>
    <w:rsid w:val="00883636"/>
    <w:rsid w:val="008840F6"/>
    <w:rsid w:val="008C6155"/>
    <w:rsid w:val="008E155D"/>
    <w:rsid w:val="008F1091"/>
    <w:rsid w:val="00932254"/>
    <w:rsid w:val="009361DD"/>
    <w:rsid w:val="009441C2"/>
    <w:rsid w:val="00983675"/>
    <w:rsid w:val="009876A4"/>
    <w:rsid w:val="009A0E38"/>
    <w:rsid w:val="009A2BD3"/>
    <w:rsid w:val="009B38AD"/>
    <w:rsid w:val="009C2967"/>
    <w:rsid w:val="009C5347"/>
    <w:rsid w:val="009D08B7"/>
    <w:rsid w:val="009D2E25"/>
    <w:rsid w:val="00A047DB"/>
    <w:rsid w:val="00A13D90"/>
    <w:rsid w:val="00A26C23"/>
    <w:rsid w:val="00A33B43"/>
    <w:rsid w:val="00A368D7"/>
    <w:rsid w:val="00A45DFB"/>
    <w:rsid w:val="00A45E1F"/>
    <w:rsid w:val="00A52DED"/>
    <w:rsid w:val="00A646DA"/>
    <w:rsid w:val="00A73C86"/>
    <w:rsid w:val="00A94602"/>
    <w:rsid w:val="00AB230C"/>
    <w:rsid w:val="00AC0EA0"/>
    <w:rsid w:val="00AD4C6F"/>
    <w:rsid w:val="00AE380B"/>
    <w:rsid w:val="00AE762D"/>
    <w:rsid w:val="00B12E10"/>
    <w:rsid w:val="00B33602"/>
    <w:rsid w:val="00B36369"/>
    <w:rsid w:val="00B5326D"/>
    <w:rsid w:val="00B63DD3"/>
    <w:rsid w:val="00B95B54"/>
    <w:rsid w:val="00B96301"/>
    <w:rsid w:val="00B979AC"/>
    <w:rsid w:val="00BB2E6F"/>
    <w:rsid w:val="00BB3290"/>
    <w:rsid w:val="00BD6ED5"/>
    <w:rsid w:val="00BD7CD0"/>
    <w:rsid w:val="00BE1573"/>
    <w:rsid w:val="00BF0E12"/>
    <w:rsid w:val="00BF68AC"/>
    <w:rsid w:val="00BF7CC1"/>
    <w:rsid w:val="00C04600"/>
    <w:rsid w:val="00C067C7"/>
    <w:rsid w:val="00C105CA"/>
    <w:rsid w:val="00C10779"/>
    <w:rsid w:val="00C14065"/>
    <w:rsid w:val="00C22F08"/>
    <w:rsid w:val="00C27EAB"/>
    <w:rsid w:val="00C4302F"/>
    <w:rsid w:val="00C45533"/>
    <w:rsid w:val="00C51CD1"/>
    <w:rsid w:val="00C625E9"/>
    <w:rsid w:val="00C773AF"/>
    <w:rsid w:val="00C864F8"/>
    <w:rsid w:val="00CB179E"/>
    <w:rsid w:val="00CB1A6B"/>
    <w:rsid w:val="00CB2C80"/>
    <w:rsid w:val="00CF2936"/>
    <w:rsid w:val="00D00866"/>
    <w:rsid w:val="00D1224C"/>
    <w:rsid w:val="00D122B0"/>
    <w:rsid w:val="00D56A0F"/>
    <w:rsid w:val="00D764DB"/>
    <w:rsid w:val="00D81520"/>
    <w:rsid w:val="00D90A3A"/>
    <w:rsid w:val="00D92DF0"/>
    <w:rsid w:val="00D92E6E"/>
    <w:rsid w:val="00D93016"/>
    <w:rsid w:val="00D94178"/>
    <w:rsid w:val="00DA23C3"/>
    <w:rsid w:val="00DC2932"/>
    <w:rsid w:val="00DD69AB"/>
    <w:rsid w:val="00DF12C7"/>
    <w:rsid w:val="00E13A48"/>
    <w:rsid w:val="00E30048"/>
    <w:rsid w:val="00E45984"/>
    <w:rsid w:val="00E6177F"/>
    <w:rsid w:val="00E72508"/>
    <w:rsid w:val="00EA283D"/>
    <w:rsid w:val="00EA30B0"/>
    <w:rsid w:val="00EA499B"/>
    <w:rsid w:val="00EB08BA"/>
    <w:rsid w:val="00ED3E39"/>
    <w:rsid w:val="00EF58C5"/>
    <w:rsid w:val="00EF6900"/>
    <w:rsid w:val="00EF737C"/>
    <w:rsid w:val="00EF7595"/>
    <w:rsid w:val="00F0360C"/>
    <w:rsid w:val="00F06260"/>
    <w:rsid w:val="00F22B5E"/>
    <w:rsid w:val="00F2356A"/>
    <w:rsid w:val="00F362E6"/>
    <w:rsid w:val="00F3743C"/>
    <w:rsid w:val="00F41A04"/>
    <w:rsid w:val="00F557D1"/>
    <w:rsid w:val="00F73726"/>
    <w:rsid w:val="00F751CE"/>
    <w:rsid w:val="00F86368"/>
    <w:rsid w:val="00FA54A5"/>
    <w:rsid w:val="00FA7A0D"/>
    <w:rsid w:val="00FC1539"/>
    <w:rsid w:val="00FC5B75"/>
    <w:rsid w:val="00FC7153"/>
    <w:rsid w:val="00FD18E4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A90E00-BDAC-4013-9B62-9601424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DED"/>
  </w:style>
  <w:style w:type="paragraph" w:styleId="a5">
    <w:name w:val="footer"/>
    <w:basedOn w:val="a"/>
    <w:link w:val="a6"/>
    <w:uiPriority w:val="99"/>
    <w:unhideWhenUsed/>
    <w:rsid w:val="00A5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DED"/>
  </w:style>
  <w:style w:type="paragraph" w:styleId="a7">
    <w:name w:val="List Paragraph"/>
    <w:basedOn w:val="a"/>
    <w:uiPriority w:val="34"/>
    <w:qFormat/>
    <w:rsid w:val="00067BD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F360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F3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F360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F3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7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7CE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5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m-kamotsukoun-toukei@gxb.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D6C1-4B13-4791-9C86-2B33571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cp:lastPrinted>2022-03-24T02:26:00Z</cp:lastPrinted>
  <dcterms:created xsi:type="dcterms:W3CDTF">2022-03-24T00:25:00Z</dcterms:created>
  <dcterms:modified xsi:type="dcterms:W3CDTF">2022-03-24T02:51:00Z</dcterms:modified>
</cp:coreProperties>
</file>