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posOffset>2812415</wp:posOffset>
            </wp:positionH>
            <wp:positionV relativeFrom="paragraph">
              <wp:posOffset>46355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AA" w:rsidRPr="009F1742" w:rsidRDefault="00E576AA" w:rsidP="009F1742">
                            <w:pPr>
                              <w:jc w:val="left"/>
                              <w:rPr>
                                <w:rFonts w:hAnsi="ＭＳ ゴシック"/>
                              </w:rPr>
                            </w:pPr>
                            <w:bookmarkStart w:id="0" w:name="_GoBack"/>
                            <w:bookmarkEnd w:id="0"/>
                            <w:r>
                              <w:rPr>
                                <w:rFonts w:hAnsi="ＭＳ ゴシック" w:hint="eastAsia"/>
                              </w:rPr>
                              <w:t>令和</w:t>
                            </w:r>
                            <w:r>
                              <w:rPr>
                                <w:rFonts w:hAnsi="ＭＳ ゴシック"/>
                              </w:rPr>
                              <w:t>４</w:t>
                            </w:r>
                            <w:r w:rsidRPr="009F1742">
                              <w:rPr>
                                <w:rFonts w:hAnsi="ＭＳ ゴシック"/>
                              </w:rPr>
                              <w:t>年</w:t>
                            </w:r>
                            <w:r>
                              <w:rPr>
                                <w:rFonts w:hAnsi="ＭＳ ゴシック" w:hint="eastAsia"/>
                              </w:rPr>
                              <w:t xml:space="preserve">　５</w:t>
                            </w:r>
                            <w:r w:rsidRPr="009F1742">
                              <w:rPr>
                                <w:rFonts w:hAnsi="ＭＳ ゴシック"/>
                              </w:rPr>
                              <w:t>月</w:t>
                            </w:r>
                            <w:r>
                              <w:rPr>
                                <w:rFonts w:hAnsi="ＭＳ ゴシック" w:hint="eastAsia"/>
                              </w:rPr>
                              <w:t>１０</w:t>
                            </w:r>
                            <w:r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jAmwIAAHM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" filled="f" stroked="f" strokeweight=".5pt">
                <v:textbox>
                  <w:txbxContent>
                    <w:p w:rsidR="00E576AA" w:rsidRPr="009F1742" w:rsidRDefault="00E576AA" w:rsidP="009F1742">
                      <w:pPr>
                        <w:jc w:val="left"/>
                        <w:rPr>
                          <w:rFonts w:hAnsi="ＭＳ ゴシック"/>
                        </w:rPr>
                      </w:pPr>
                      <w:r>
                        <w:rPr>
                          <w:rFonts w:hAnsi="ＭＳ ゴシック" w:hint="eastAsia"/>
                        </w:rPr>
                        <w:t>令和</w:t>
                      </w:r>
                      <w:r>
                        <w:rPr>
                          <w:rFonts w:hAnsi="ＭＳ ゴシック"/>
                        </w:rPr>
                        <w:t>４</w:t>
                      </w:r>
                      <w:r w:rsidRPr="009F1742">
                        <w:rPr>
                          <w:rFonts w:hAnsi="ＭＳ ゴシック"/>
                        </w:rPr>
                        <w:t>年</w:t>
                      </w:r>
                      <w:r>
                        <w:rPr>
                          <w:rFonts w:hAnsi="ＭＳ ゴシック" w:hint="eastAsia"/>
                        </w:rPr>
                        <w:t xml:space="preserve">　５</w:t>
                      </w:r>
                      <w:r w:rsidRPr="009F1742">
                        <w:rPr>
                          <w:rFonts w:hAnsi="ＭＳ ゴシック"/>
                        </w:rPr>
                        <w:t>月</w:t>
                      </w:r>
                      <w:r>
                        <w:rPr>
                          <w:rFonts w:hAnsi="ＭＳ ゴシック" w:hint="eastAsia"/>
                        </w:rPr>
                        <w:t>１０</w:t>
                      </w:r>
                      <w:r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E576AA" w:rsidRDefault="00E576AA" w:rsidP="009F1742">
                            <w:pPr>
                              <w:jc w:val="right"/>
                              <w:rPr>
                                <w:rFonts w:hAnsi="ＭＳ ゴシック"/>
                                <w:sz w:val="24"/>
                                <w:szCs w:val="24"/>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物流施設対策官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E576AA" w:rsidRDefault="00E576AA" w:rsidP="009F1742">
                      <w:pPr>
                        <w:jc w:val="right"/>
                        <w:rPr>
                          <w:rFonts w:hAnsi="ＭＳ ゴシック"/>
                          <w:sz w:val="24"/>
                          <w:szCs w:val="24"/>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物流施設対策官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AA" w:rsidRPr="00F66372" w:rsidRDefault="00E576AA"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576AA" w:rsidRPr="00F66372" w:rsidRDefault="00E576AA"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9524EF" w:rsidRPr="009524EF" w:rsidRDefault="009524EF" w:rsidP="00E576AA">
      <w:pPr>
        <w:tabs>
          <w:tab w:val="left" w:pos="1760"/>
        </w:tabs>
        <w:overflowPunct w:val="0"/>
        <w:textAlignment w:val="baseline"/>
        <w:rPr>
          <w:rFonts w:hAnsi="ＭＳ ゴシック" w:cs="ＭＳ ゴシック"/>
          <w:color w:val="000000"/>
          <w:spacing w:val="2"/>
          <w:kern w:val="0"/>
          <w:sz w:val="6"/>
          <w:szCs w:val="6"/>
          <w:bdr w:val="single" w:sz="4" w:space="0" w:color="auto"/>
        </w:rPr>
      </w:pPr>
    </w:p>
    <w:p w:rsidR="00E576AA" w:rsidRPr="00906DB4" w:rsidRDefault="00906DB4" w:rsidP="00E576AA">
      <w:pPr>
        <w:tabs>
          <w:tab w:val="left" w:pos="1760"/>
        </w:tabs>
        <w:overflowPunct w:val="0"/>
        <w:textAlignment w:val="baseline"/>
        <w:rPr>
          <w:rFonts w:hAnsi="ＭＳ ゴシック" w:cs="ＭＳ ゴシック"/>
          <w:color w:val="000000"/>
          <w:spacing w:val="2"/>
          <w:kern w:val="0"/>
          <w:sz w:val="21"/>
          <w:szCs w:val="21"/>
          <w:bdr w:val="single" w:sz="4" w:space="0" w:color="auto"/>
        </w:rPr>
      </w:pPr>
      <w:r w:rsidRPr="00906DB4">
        <w:rPr>
          <w:rFonts w:hAnsi="ＭＳ ゴシック" w:cs="ＭＳ ゴシック"/>
          <w:color w:val="000000"/>
          <w:spacing w:val="2"/>
          <w:kern w:val="0"/>
          <w:sz w:val="21"/>
          <w:szCs w:val="21"/>
          <w:bdr w:val="single" w:sz="4" w:space="0" w:color="auto"/>
        </w:rPr>
        <w:t xml:space="preserve">　同時発表：各地方運輸局及び沖縄総合事務局</w:t>
      </w:r>
      <w:r>
        <w:rPr>
          <w:rFonts w:hAnsi="ＭＳ ゴシック" w:cs="ＭＳ ゴシック"/>
          <w:color w:val="000000"/>
          <w:spacing w:val="2"/>
          <w:kern w:val="0"/>
          <w:sz w:val="21"/>
          <w:szCs w:val="21"/>
          <w:bdr w:val="single" w:sz="4" w:space="0" w:color="auto"/>
        </w:rPr>
        <w:t xml:space="preserve">　</w:t>
      </w:r>
    </w:p>
    <w:p w:rsidR="00ED15D4" w:rsidRPr="00ED15D4" w:rsidRDefault="00ED15D4" w:rsidP="00906DB4">
      <w:pPr>
        <w:tabs>
          <w:tab w:val="left" w:pos="1760"/>
        </w:tabs>
        <w:overflowPunct w:val="0"/>
        <w:ind w:firstLineChars="200" w:firstLine="560"/>
        <w:textAlignment w:val="baseline"/>
        <w:rPr>
          <w:rFonts w:ascii="HGｺﾞｼｯｸE" w:eastAsia="HGｺﾞｼｯｸE" w:hAnsi="Times New Roman" w:cs="ＭＳ 明朝"/>
          <w:color w:val="FF0000"/>
          <w:kern w:val="0"/>
          <w:sz w:val="28"/>
          <w:szCs w:val="28"/>
        </w:rPr>
      </w:pPr>
      <w:r w:rsidRPr="00ED15D4">
        <w:rPr>
          <w:rFonts w:ascii="HGｺﾞｼｯｸE" w:eastAsia="HGｺﾞｼｯｸE" w:hAnsi="Times New Roman" w:cs="ＭＳ 明朝" w:hint="eastAsia"/>
          <w:color w:val="FF0000"/>
          <w:kern w:val="0"/>
          <w:sz w:val="28"/>
          <w:szCs w:val="28"/>
        </w:rPr>
        <w:t>令和４年度「モーダルシフト等推進事業」(補助事業)の募集開始</w:t>
      </w:r>
    </w:p>
    <w:tbl>
      <w:tblPr>
        <w:tblStyle w:val="1"/>
        <w:tblpPr w:leftFromText="142" w:rightFromText="142" w:vertAnchor="text" w:horzAnchor="margin" w:tblpY="651"/>
        <w:tblW w:w="0" w:type="auto"/>
        <w:tblLook w:val="04A0" w:firstRow="1" w:lastRow="0" w:firstColumn="1" w:lastColumn="0" w:noHBand="0" w:noVBand="1"/>
      </w:tblPr>
      <w:tblGrid>
        <w:gridCol w:w="9628"/>
      </w:tblGrid>
      <w:tr w:rsidR="000B6B4A" w:rsidRPr="00ED15D4" w:rsidTr="000B6B4A">
        <w:tc>
          <w:tcPr>
            <w:tcW w:w="9628" w:type="dxa"/>
          </w:tcPr>
          <w:p w:rsidR="000B6B4A" w:rsidRPr="00ED15D4" w:rsidRDefault="000B6B4A" w:rsidP="000B6B4A">
            <w:pPr>
              <w:overflowPunct w:val="0"/>
              <w:ind w:firstLineChars="100" w:firstLine="220"/>
              <w:textAlignment w:val="baseline"/>
              <w:rPr>
                <w:rFonts w:asciiTheme="majorEastAsia" w:eastAsiaTheme="majorEastAsia" w:hAnsiTheme="majorEastAsia" w:cstheme="majorHAnsi"/>
                <w:color w:val="000000" w:themeColor="text1"/>
                <w:szCs w:val="24"/>
              </w:rPr>
            </w:pPr>
            <w:r w:rsidRPr="00ED15D4">
              <w:rPr>
                <w:rFonts w:asciiTheme="majorEastAsia" w:eastAsiaTheme="majorEastAsia" w:hAnsiTheme="majorEastAsia" w:cstheme="majorHAnsi" w:hint="eastAsia"/>
                <w:color w:val="000000" w:themeColor="text1"/>
                <w:szCs w:val="24"/>
              </w:rPr>
              <w:t>温室効果ガスの排出削減、流通業務の省力化による持続可能な物流体系の構築を図るため、</w:t>
            </w:r>
          </w:p>
          <w:p w:rsidR="000B6B4A" w:rsidRPr="00ED15D4" w:rsidRDefault="000B6B4A" w:rsidP="000B6B4A">
            <w:pPr>
              <w:overflowPunct w:val="0"/>
              <w:textAlignment w:val="baseline"/>
              <w:rPr>
                <w:rFonts w:asciiTheme="majorEastAsia" w:eastAsiaTheme="majorEastAsia" w:hAnsiTheme="majorEastAsia" w:cstheme="majorHAnsi"/>
                <w:color w:val="000000"/>
              </w:rPr>
            </w:pPr>
            <w:r w:rsidRPr="00ED15D4">
              <w:rPr>
                <w:rFonts w:asciiTheme="majorEastAsia" w:eastAsiaTheme="majorEastAsia" w:hAnsiTheme="majorEastAsia" w:cstheme="majorHAnsi" w:hint="eastAsia"/>
                <w:color w:val="000000" w:themeColor="text1"/>
                <w:szCs w:val="24"/>
              </w:rPr>
              <w:t>本日より「モーダルシフト等推進事業」（補助事業）の募集を</w:t>
            </w:r>
            <w:r w:rsidRPr="00ED15D4">
              <w:rPr>
                <w:rFonts w:asciiTheme="majorEastAsia" w:eastAsiaTheme="majorEastAsia" w:hAnsiTheme="majorEastAsia" w:cstheme="majorHAnsi" w:hint="eastAsia"/>
                <w:color w:val="000000"/>
              </w:rPr>
              <w:t>開始致します。</w:t>
            </w:r>
          </w:p>
          <w:p w:rsidR="000B6B4A" w:rsidRPr="00906DB4" w:rsidRDefault="000B6B4A" w:rsidP="000B6B4A">
            <w:pPr>
              <w:overflowPunct w:val="0"/>
              <w:ind w:firstLineChars="100" w:firstLine="220"/>
              <w:textAlignment w:val="baseline"/>
              <w:rPr>
                <w:rFonts w:asciiTheme="majorEastAsia" w:eastAsiaTheme="majorEastAsia" w:hAnsiTheme="majorEastAsia" w:cstheme="majorHAnsi"/>
                <w:color w:val="000000"/>
              </w:rPr>
            </w:pPr>
            <w:r w:rsidRPr="00ED15D4">
              <w:rPr>
                <w:rFonts w:asciiTheme="majorEastAsia" w:eastAsiaTheme="majorEastAsia" w:hAnsiTheme="majorEastAsia" w:cstheme="majorHAnsi" w:hint="eastAsia"/>
                <w:color w:val="000000"/>
              </w:rPr>
              <w:t>なお、</w:t>
            </w:r>
            <w:r w:rsidRPr="00ED15D4">
              <w:rPr>
                <w:rFonts w:asciiTheme="majorEastAsia" w:eastAsiaTheme="majorEastAsia" w:hAnsiTheme="majorEastAsia" w:cstheme="majorHAnsi" w:hint="eastAsia"/>
                <w:color w:val="000000"/>
                <w:u w:val="single"/>
              </w:rPr>
              <w:t>省人化・自動化に資する機器導入等の計画、実際に当該機器を用いて運行する場合への上乗せ補助を引き続き実施</w:t>
            </w:r>
            <w:r w:rsidRPr="00ED15D4">
              <w:rPr>
                <w:rFonts w:asciiTheme="majorEastAsia" w:eastAsiaTheme="majorEastAsia" w:hAnsiTheme="majorEastAsia" w:cstheme="majorHAnsi" w:hint="eastAsia"/>
                <w:color w:val="000000"/>
              </w:rPr>
              <w:t>するとともに、</w:t>
            </w:r>
            <w:r w:rsidRPr="00ED15D4">
              <w:rPr>
                <w:rFonts w:asciiTheme="majorEastAsia" w:eastAsiaTheme="majorEastAsia" w:hAnsiTheme="majorEastAsia" w:cstheme="majorHAnsi" w:hint="eastAsia"/>
                <w:color w:val="000000"/>
                <w:u w:val="single"/>
              </w:rPr>
              <w:t>今年度より新たに過疎地域のラストワンマイル配送の効率化の取組についても運行経費支援の対象</w:t>
            </w:r>
            <w:r w:rsidRPr="00ED15D4">
              <w:rPr>
                <w:rFonts w:asciiTheme="majorEastAsia" w:eastAsiaTheme="majorEastAsia" w:hAnsiTheme="majorEastAsia" w:cstheme="majorHAnsi" w:hint="eastAsia"/>
                <w:color w:val="000000"/>
              </w:rPr>
              <w:t>とします。</w:t>
            </w:r>
          </w:p>
        </w:tc>
      </w:tr>
    </w:tbl>
    <w:p w:rsidR="00ED15D4" w:rsidRPr="00ED15D4" w:rsidRDefault="00ED15D4" w:rsidP="00906DB4">
      <w:pPr>
        <w:overflowPunct w:val="0"/>
        <w:spacing w:line="276" w:lineRule="auto"/>
        <w:ind w:right="444"/>
        <w:jc w:val="center"/>
        <w:textAlignment w:val="baseline"/>
        <w:rPr>
          <w:rFonts w:asciiTheme="minorHAnsi" w:cs="Vrinda"/>
          <w:color w:val="FF0000"/>
          <w:spacing w:val="6"/>
          <w:kern w:val="0"/>
          <w:sz w:val="28"/>
          <w:szCs w:val="28"/>
        </w:rPr>
      </w:pPr>
      <w:r w:rsidRPr="00ED15D4">
        <w:rPr>
          <w:rFonts w:ascii="HGｺﾞｼｯｸE" w:eastAsia="HGｺﾞｼｯｸE" w:hAnsi="Times New Roman" w:cs="ＭＳ 明朝" w:hint="eastAsia"/>
          <w:color w:val="FF0000"/>
          <w:kern w:val="0"/>
          <w:sz w:val="28"/>
          <w:szCs w:val="28"/>
        </w:rPr>
        <w:t>～新たに過疎地域のラストワンマイル配送効率化取組も対象に～</w:t>
      </w:r>
    </w:p>
    <w:p w:rsidR="00ED15D4" w:rsidRPr="00ED15D4" w:rsidRDefault="00ED15D4" w:rsidP="00ED15D4">
      <w:pPr>
        <w:numPr>
          <w:ilvl w:val="0"/>
          <w:numId w:val="1"/>
        </w:numPr>
        <w:overflowPunct w:val="0"/>
        <w:textAlignment w:val="baseline"/>
        <w:rPr>
          <w:rFonts w:asciiTheme="majorEastAsia" w:eastAsiaTheme="majorEastAsia" w:hAnsiTheme="majorEastAsia" w:cs="ＭＳ 明朝"/>
          <w:color w:val="000000"/>
          <w:kern w:val="0"/>
        </w:rPr>
      </w:pPr>
      <w:r w:rsidRPr="00ED15D4">
        <w:rPr>
          <w:rFonts w:asciiTheme="majorEastAsia" w:eastAsiaTheme="majorEastAsia" w:hAnsiTheme="majorEastAsia" w:cstheme="majorHAnsi" w:hint="eastAsia"/>
          <w:color w:val="000000"/>
          <w:kern w:val="0"/>
        </w:rPr>
        <w:t>対象となる事業</w:t>
      </w:r>
    </w:p>
    <w:p w:rsidR="00ED15D4" w:rsidRPr="00ED15D4" w:rsidRDefault="00ED15D4" w:rsidP="009524EF">
      <w:pPr>
        <w:ind w:firstLineChars="100" w:firstLine="220"/>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color w:val="000000"/>
          <w:kern w:val="0"/>
        </w:rPr>
        <w:t xml:space="preserve">(1) </w:t>
      </w:r>
      <w:r w:rsidRPr="00ED15D4">
        <w:rPr>
          <w:rFonts w:asciiTheme="majorEastAsia" w:eastAsiaTheme="majorEastAsia" w:hAnsiTheme="majorEastAsia" w:cstheme="majorHAnsi" w:hint="eastAsia"/>
          <w:color w:val="000000"/>
          <w:kern w:val="0"/>
        </w:rPr>
        <w:t>物流総合効率化法に基づく総合効率化計画策定のための調査事業</w:t>
      </w:r>
    </w:p>
    <w:p w:rsidR="00ED15D4" w:rsidRPr="00ED15D4" w:rsidRDefault="00ED15D4" w:rsidP="00ED15D4">
      <w:pPr>
        <w:ind w:firstLineChars="350" w:firstLine="770"/>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【総合効率化計画策定事業】</w:t>
      </w:r>
    </w:p>
    <w:p w:rsidR="00ED15D4" w:rsidRPr="00ED15D4" w:rsidRDefault="00ED15D4" w:rsidP="009524EF">
      <w:pPr>
        <w:ind w:leftChars="114" w:left="911" w:hangingChars="300" w:hanging="660"/>
        <w:jc w:val="left"/>
        <w:rPr>
          <w:rFonts w:asciiTheme="majorEastAsia" w:eastAsiaTheme="majorEastAsia" w:hAnsiTheme="majorEastAsia" w:cs="Times New Roman"/>
        </w:rPr>
      </w:pPr>
      <w:r w:rsidRPr="00ED15D4">
        <w:rPr>
          <w:rFonts w:asciiTheme="majorEastAsia" w:eastAsiaTheme="majorEastAsia" w:hAnsiTheme="majorEastAsia" w:cstheme="majorHAnsi"/>
          <w:color w:val="000000"/>
          <w:kern w:val="0"/>
        </w:rPr>
        <w:t xml:space="preserve">(2) </w:t>
      </w:r>
      <w:r w:rsidRPr="00ED15D4">
        <w:rPr>
          <w:rFonts w:asciiTheme="majorEastAsia" w:eastAsiaTheme="majorEastAsia" w:hAnsiTheme="majorEastAsia" w:cstheme="majorHAnsi" w:hint="eastAsia"/>
          <w:color w:val="000000"/>
          <w:kern w:val="0"/>
        </w:rPr>
        <w:t xml:space="preserve">物流総合効率化法の総合効率化計画に基づき実施される、モーダルシフト等の実施事業　</w:t>
      </w:r>
      <w:r w:rsidRPr="009524EF">
        <w:rPr>
          <w:rFonts w:asciiTheme="majorEastAsia" w:eastAsiaTheme="majorEastAsia" w:hAnsiTheme="majorEastAsia" w:cstheme="majorHAnsi" w:hint="eastAsia"/>
          <w:color w:val="000000"/>
          <w:spacing w:val="2"/>
          <w:w w:val="82"/>
          <w:kern w:val="0"/>
          <w:fitText w:val="8690" w:id="-1532296696"/>
        </w:rPr>
        <w:t>【モーダルシフト推進事業・幹線輸送集約化推進事業・過疎地域のラストワンマイル配送効率化推進事業</w:t>
      </w:r>
      <w:r w:rsidRPr="009524EF">
        <w:rPr>
          <w:rFonts w:asciiTheme="majorEastAsia" w:eastAsiaTheme="majorEastAsia" w:hAnsiTheme="majorEastAsia" w:cstheme="majorHAnsi" w:hint="eastAsia"/>
          <w:color w:val="000000"/>
          <w:spacing w:val="-39"/>
          <w:w w:val="82"/>
          <w:kern w:val="0"/>
          <w:fitText w:val="8690" w:id="-1532296696"/>
        </w:rPr>
        <w:t>】</w:t>
      </w:r>
    </w:p>
    <w:p w:rsidR="009524EF" w:rsidRPr="009524EF" w:rsidRDefault="00ED15D4" w:rsidP="009524EF">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事業概要</w:t>
      </w:r>
    </w:p>
    <w:p w:rsidR="00ED15D4" w:rsidRPr="00ED15D4" w:rsidRDefault="009524EF" w:rsidP="009524EF">
      <w:pPr>
        <w:overflowPunct w:val="0"/>
        <w:ind w:firstLineChars="100" w:firstLine="220"/>
        <w:textAlignment w:val="baseline"/>
        <w:rPr>
          <w:rFonts w:asciiTheme="majorEastAsia" w:eastAsiaTheme="majorEastAsia" w:hAnsiTheme="majorEastAsia" w:cstheme="majorHAnsi"/>
          <w:color w:val="000000"/>
          <w:kern w:val="0"/>
        </w:rPr>
      </w:pPr>
      <w:r>
        <w:rPr>
          <w:rFonts w:asciiTheme="majorEastAsia" w:eastAsiaTheme="majorEastAsia" w:hAnsiTheme="majorEastAsia" w:cstheme="majorHAnsi"/>
          <w:color w:val="000000"/>
          <w:kern w:val="0"/>
        </w:rPr>
        <w:t>(1)</w:t>
      </w:r>
      <w:r w:rsidR="00ED15D4" w:rsidRPr="00ED15D4">
        <w:rPr>
          <w:rFonts w:asciiTheme="majorEastAsia" w:eastAsiaTheme="majorEastAsia" w:hAnsiTheme="majorEastAsia" w:cstheme="majorHAnsi" w:hint="eastAsia"/>
          <w:color w:val="000000"/>
          <w:kern w:val="0"/>
        </w:rPr>
        <w:t>補助対象事業者</w:t>
      </w:r>
    </w:p>
    <w:p w:rsidR="00ED15D4" w:rsidRPr="00ED15D4" w:rsidRDefault="00ED15D4" w:rsidP="00ED15D4">
      <w:pPr>
        <w:overflowPunct w:val="0"/>
        <w:ind w:left="480" w:firstLineChars="200" w:firstLine="440"/>
        <w:textAlignment w:val="baseline"/>
        <w:rPr>
          <w:rFonts w:asciiTheme="majorEastAsia" w:eastAsiaTheme="majorEastAsia" w:hAnsiTheme="majorEastAsia" w:cstheme="majorHAnsi"/>
          <w:color w:val="000000" w:themeColor="text1"/>
          <w:szCs w:val="24"/>
        </w:rPr>
      </w:pPr>
      <w:r w:rsidRPr="00ED15D4">
        <w:rPr>
          <w:rFonts w:asciiTheme="majorEastAsia" w:eastAsiaTheme="majorEastAsia" w:hAnsiTheme="majorEastAsia" w:cstheme="majorHAnsi" w:hint="eastAsia"/>
          <w:color w:val="000000" w:themeColor="text1"/>
          <w:szCs w:val="24"/>
        </w:rPr>
        <w:t>荷主企業及び物流事業者等物流に係る関係者によって構成される協議会</w:t>
      </w:r>
    </w:p>
    <w:p w:rsidR="00ED15D4" w:rsidRPr="00ED15D4" w:rsidRDefault="00A32201" w:rsidP="009524EF">
      <w:pPr>
        <w:overflowPunct w:val="0"/>
        <w:ind w:firstLineChars="100" w:firstLine="220"/>
        <w:textAlignment w:val="baseline"/>
        <w:rPr>
          <w:rFonts w:asciiTheme="majorEastAsia" w:eastAsiaTheme="majorEastAsia" w:hAnsiTheme="majorEastAsia" w:cstheme="majorHAnsi"/>
          <w:color w:val="000000"/>
          <w:kern w:val="0"/>
        </w:rPr>
      </w:pPr>
      <w:r>
        <w:rPr>
          <w:rFonts w:asciiTheme="majorEastAsia" w:eastAsiaTheme="majorEastAsia" w:hAnsiTheme="majorEastAsia" w:cstheme="majorHAnsi"/>
          <w:color w:val="000000"/>
          <w:kern w:val="0"/>
        </w:rPr>
        <w:t>(2)</w:t>
      </w:r>
      <w:r w:rsidR="00ED15D4" w:rsidRPr="00ED15D4">
        <w:rPr>
          <w:rFonts w:asciiTheme="majorEastAsia" w:eastAsiaTheme="majorEastAsia" w:hAnsiTheme="majorEastAsia" w:cstheme="majorHAnsi" w:hint="eastAsia"/>
          <w:color w:val="000000"/>
          <w:kern w:val="0"/>
        </w:rPr>
        <w:t>補助対象経費（補助率）</w:t>
      </w:r>
    </w:p>
    <w:p w:rsidR="00ED15D4" w:rsidRPr="00ED15D4" w:rsidRDefault="00ED15D4" w:rsidP="00ED15D4">
      <w:pPr>
        <w:overflowPunct w:val="0"/>
        <w:ind w:firstLineChars="400" w:firstLine="88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総合効率化計画策定事業</w:t>
      </w:r>
    </w:p>
    <w:p w:rsidR="00ED15D4" w:rsidRPr="00ED15D4" w:rsidRDefault="00ED15D4" w:rsidP="00ED15D4">
      <w:pPr>
        <w:overflowPunct w:val="0"/>
        <w:ind w:firstLineChars="500" w:firstLine="110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（定額・上限</w:t>
      </w:r>
      <w:r w:rsidRPr="00ED15D4">
        <w:rPr>
          <w:rFonts w:asciiTheme="majorEastAsia" w:eastAsiaTheme="majorEastAsia" w:hAnsiTheme="majorEastAsia" w:cstheme="majorHAnsi"/>
          <w:color w:val="000000"/>
          <w:kern w:val="0"/>
        </w:rPr>
        <w:t>200</w:t>
      </w:r>
      <w:r w:rsidRPr="00ED15D4">
        <w:rPr>
          <w:rFonts w:asciiTheme="majorEastAsia" w:eastAsiaTheme="majorEastAsia" w:hAnsiTheme="majorEastAsia" w:cstheme="majorHAnsi" w:hint="eastAsia"/>
          <w:color w:val="000000"/>
          <w:kern w:val="0"/>
        </w:rPr>
        <w:t xml:space="preserve">万円　＋　</w:t>
      </w:r>
      <w:r w:rsidRPr="00ED15D4">
        <w:rPr>
          <w:rFonts w:asciiTheme="majorEastAsia" w:eastAsiaTheme="majorEastAsia" w:hAnsiTheme="majorEastAsia" w:cstheme="majorHAnsi" w:hint="eastAsia"/>
          <w:color w:val="000000"/>
          <w:kern w:val="0"/>
          <w:u w:val="single"/>
        </w:rPr>
        <w:t>最大</w:t>
      </w:r>
      <w:r w:rsidRPr="00ED15D4">
        <w:rPr>
          <w:rFonts w:asciiTheme="majorEastAsia" w:eastAsiaTheme="majorEastAsia" w:hAnsiTheme="majorEastAsia" w:cstheme="majorHAnsi"/>
          <w:color w:val="000000"/>
          <w:kern w:val="0"/>
          <w:u w:val="single"/>
        </w:rPr>
        <w:t>1/2</w:t>
      </w:r>
      <w:r w:rsidRPr="00ED15D4">
        <w:rPr>
          <w:rFonts w:asciiTheme="majorEastAsia" w:eastAsiaTheme="majorEastAsia" w:hAnsiTheme="majorEastAsia" w:cstheme="majorHAnsi" w:hint="eastAsia"/>
          <w:color w:val="000000"/>
          <w:kern w:val="0"/>
          <w:u w:val="single"/>
        </w:rPr>
        <w:t>・上限</w:t>
      </w:r>
      <w:r w:rsidRPr="00ED15D4">
        <w:rPr>
          <w:rFonts w:asciiTheme="majorEastAsia" w:eastAsiaTheme="majorEastAsia" w:hAnsiTheme="majorEastAsia" w:cstheme="majorHAnsi"/>
          <w:color w:val="000000"/>
          <w:kern w:val="0"/>
          <w:u w:val="single"/>
        </w:rPr>
        <w:t>300</w:t>
      </w:r>
      <w:r w:rsidRPr="00ED15D4">
        <w:rPr>
          <w:rFonts w:asciiTheme="majorEastAsia" w:eastAsiaTheme="majorEastAsia" w:hAnsiTheme="majorEastAsia" w:cstheme="majorHAnsi" w:hint="eastAsia"/>
          <w:color w:val="000000"/>
          <w:kern w:val="0"/>
          <w:u w:val="single"/>
        </w:rPr>
        <w:t>万円</w:t>
      </w:r>
      <w:r w:rsidRPr="00ED15D4">
        <w:rPr>
          <w:rFonts w:asciiTheme="majorEastAsia" w:eastAsiaTheme="majorEastAsia" w:hAnsiTheme="majorEastAsia" w:cstheme="majorHAnsi" w:hint="eastAsia"/>
          <w:color w:val="000000"/>
          <w:kern w:val="0"/>
        </w:rPr>
        <w:t>※　＝　上限総額</w:t>
      </w:r>
      <w:r w:rsidRPr="00ED15D4">
        <w:rPr>
          <w:rFonts w:asciiTheme="majorEastAsia" w:eastAsiaTheme="majorEastAsia" w:hAnsiTheme="majorEastAsia" w:cstheme="majorHAnsi"/>
          <w:color w:val="000000"/>
          <w:kern w:val="0"/>
        </w:rPr>
        <w:t>500</w:t>
      </w:r>
      <w:r w:rsidRPr="00ED15D4">
        <w:rPr>
          <w:rFonts w:asciiTheme="majorEastAsia" w:eastAsiaTheme="majorEastAsia" w:hAnsiTheme="majorEastAsia" w:cstheme="majorHAnsi" w:hint="eastAsia"/>
          <w:color w:val="000000"/>
          <w:kern w:val="0"/>
        </w:rPr>
        <w:t>万円）</w:t>
      </w:r>
    </w:p>
    <w:p w:rsidR="00ED15D4" w:rsidRPr="00ED15D4" w:rsidRDefault="00ED15D4" w:rsidP="00ED15D4">
      <w:pPr>
        <w:overflowPunct w:val="0"/>
        <w:ind w:left="480" w:firstLineChars="200" w:firstLine="375"/>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spacing w:val="1"/>
          <w:w w:val="85"/>
          <w:kern w:val="0"/>
          <w:fitText w:val="8690" w:id="-1532296695"/>
        </w:rPr>
        <w:t>モーダルシフト推進事業・幹線輸送集約化推進事業・過疎地域のラストワンマイル配送効率化推進事</w:t>
      </w:r>
      <w:r w:rsidRPr="00ED15D4">
        <w:rPr>
          <w:rFonts w:asciiTheme="majorEastAsia" w:eastAsiaTheme="majorEastAsia" w:hAnsiTheme="majorEastAsia" w:cstheme="majorHAnsi" w:hint="eastAsia"/>
          <w:color w:val="000000"/>
          <w:spacing w:val="30"/>
          <w:w w:val="85"/>
          <w:kern w:val="0"/>
          <w:fitText w:val="8690" w:id="-1532296695"/>
        </w:rPr>
        <w:t>業</w:t>
      </w:r>
    </w:p>
    <w:p w:rsidR="00ED15D4" w:rsidRPr="00ED15D4" w:rsidRDefault="00ED15D4" w:rsidP="00ED15D4">
      <w:pPr>
        <w:overflowPunct w:val="0"/>
        <w:ind w:left="480" w:firstLineChars="300" w:firstLine="66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（最大</w:t>
      </w:r>
      <w:r w:rsidRPr="00ED15D4">
        <w:rPr>
          <w:rFonts w:asciiTheme="majorEastAsia" w:eastAsiaTheme="majorEastAsia" w:hAnsiTheme="majorEastAsia" w:cstheme="majorHAnsi"/>
          <w:color w:val="000000"/>
          <w:kern w:val="0"/>
        </w:rPr>
        <w:t>1/2</w:t>
      </w:r>
      <w:r w:rsidRPr="00ED15D4">
        <w:rPr>
          <w:rFonts w:asciiTheme="majorEastAsia" w:eastAsiaTheme="majorEastAsia" w:hAnsiTheme="majorEastAsia" w:cstheme="majorHAnsi" w:hint="eastAsia"/>
          <w:color w:val="000000"/>
          <w:kern w:val="0"/>
        </w:rPr>
        <w:t>・上限</w:t>
      </w:r>
      <w:r w:rsidRPr="00ED15D4">
        <w:rPr>
          <w:rFonts w:asciiTheme="majorEastAsia" w:eastAsiaTheme="majorEastAsia" w:hAnsiTheme="majorEastAsia" w:cstheme="majorHAnsi"/>
          <w:color w:val="000000"/>
          <w:kern w:val="0"/>
        </w:rPr>
        <w:t>500</w:t>
      </w:r>
      <w:r w:rsidRPr="00ED15D4">
        <w:rPr>
          <w:rFonts w:asciiTheme="majorEastAsia" w:eastAsiaTheme="majorEastAsia" w:hAnsiTheme="majorEastAsia" w:cstheme="majorHAnsi" w:hint="eastAsia"/>
          <w:color w:val="000000"/>
          <w:kern w:val="0"/>
        </w:rPr>
        <w:t xml:space="preserve">万円　＋　</w:t>
      </w:r>
      <w:r w:rsidRPr="00ED15D4">
        <w:rPr>
          <w:rFonts w:asciiTheme="majorEastAsia" w:eastAsiaTheme="majorEastAsia" w:hAnsiTheme="majorEastAsia" w:cstheme="majorHAnsi" w:hint="eastAsia"/>
          <w:color w:val="000000"/>
          <w:kern w:val="0"/>
          <w:u w:val="single"/>
        </w:rPr>
        <w:t>最大</w:t>
      </w:r>
      <w:r w:rsidRPr="00ED15D4">
        <w:rPr>
          <w:rFonts w:asciiTheme="majorEastAsia" w:eastAsiaTheme="majorEastAsia" w:hAnsiTheme="majorEastAsia" w:cstheme="majorHAnsi"/>
          <w:color w:val="000000"/>
          <w:kern w:val="0"/>
          <w:u w:val="single"/>
        </w:rPr>
        <w:t>2/3</w:t>
      </w:r>
      <w:r w:rsidRPr="00ED15D4">
        <w:rPr>
          <w:rFonts w:asciiTheme="majorEastAsia" w:eastAsiaTheme="majorEastAsia" w:hAnsiTheme="majorEastAsia" w:cstheme="majorHAnsi" w:hint="eastAsia"/>
          <w:color w:val="000000"/>
          <w:kern w:val="0"/>
          <w:u w:val="single"/>
        </w:rPr>
        <w:t>・上限</w:t>
      </w:r>
      <w:r w:rsidRPr="00ED15D4">
        <w:rPr>
          <w:rFonts w:asciiTheme="majorEastAsia" w:eastAsiaTheme="majorEastAsia" w:hAnsiTheme="majorEastAsia" w:cstheme="majorHAnsi"/>
          <w:color w:val="000000"/>
          <w:kern w:val="0"/>
          <w:u w:val="single"/>
        </w:rPr>
        <w:t>500</w:t>
      </w:r>
      <w:r w:rsidRPr="00ED15D4">
        <w:rPr>
          <w:rFonts w:asciiTheme="majorEastAsia" w:eastAsiaTheme="majorEastAsia" w:hAnsiTheme="majorEastAsia" w:cstheme="majorHAnsi" w:hint="eastAsia"/>
          <w:color w:val="000000"/>
          <w:kern w:val="0"/>
          <w:u w:val="single"/>
        </w:rPr>
        <w:t>万円</w:t>
      </w:r>
      <w:r w:rsidRPr="00ED15D4">
        <w:rPr>
          <w:rFonts w:asciiTheme="majorEastAsia" w:eastAsiaTheme="majorEastAsia" w:hAnsiTheme="majorEastAsia" w:cstheme="majorHAnsi" w:hint="eastAsia"/>
          <w:color w:val="000000"/>
          <w:kern w:val="0"/>
        </w:rPr>
        <w:t>※　＝　上限総額</w:t>
      </w:r>
      <w:r w:rsidRPr="00ED15D4">
        <w:rPr>
          <w:rFonts w:asciiTheme="majorEastAsia" w:eastAsiaTheme="majorEastAsia" w:hAnsiTheme="majorEastAsia" w:cstheme="majorHAnsi"/>
          <w:color w:val="000000"/>
          <w:kern w:val="0"/>
        </w:rPr>
        <w:t>1,000</w:t>
      </w:r>
      <w:r w:rsidRPr="00ED15D4">
        <w:rPr>
          <w:rFonts w:asciiTheme="majorEastAsia" w:eastAsiaTheme="majorEastAsia" w:hAnsiTheme="majorEastAsia" w:cstheme="majorHAnsi" w:hint="eastAsia"/>
          <w:color w:val="000000"/>
          <w:kern w:val="0"/>
        </w:rPr>
        <w:t>万円）</w:t>
      </w:r>
    </w:p>
    <w:p w:rsidR="00ED15D4" w:rsidRPr="00ED15D4" w:rsidRDefault="00ED15D4" w:rsidP="00ED15D4">
      <w:pPr>
        <w:overflowPunct w:val="0"/>
        <w:ind w:left="1260" w:hangingChars="700" w:hanging="126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sz w:val="18"/>
        </w:rPr>
        <w:t xml:space="preserve">　　　　※下線部が、省人化・自動化に資する機器導入等の計画、実際に当該機器を用いて運行する場合への上乗せ支援</w:t>
      </w:r>
    </w:p>
    <w:p w:rsidR="00ED15D4" w:rsidRPr="00ED15D4" w:rsidRDefault="00A32201" w:rsidP="00A32201">
      <w:pPr>
        <w:overflowPunct w:val="0"/>
        <w:ind w:firstLineChars="100" w:firstLine="220"/>
        <w:textAlignment w:val="baseline"/>
        <w:rPr>
          <w:rFonts w:asciiTheme="majorEastAsia" w:eastAsiaTheme="majorEastAsia" w:hAnsiTheme="majorEastAsia" w:cstheme="majorHAnsi"/>
          <w:color w:val="000000"/>
          <w:kern w:val="0"/>
        </w:rPr>
      </w:pPr>
      <w:r>
        <w:rPr>
          <w:rFonts w:asciiTheme="majorEastAsia" w:eastAsiaTheme="majorEastAsia" w:hAnsiTheme="majorEastAsia" w:cstheme="majorHAnsi"/>
          <w:color w:val="000000"/>
          <w:kern w:val="0"/>
        </w:rPr>
        <w:t>(3)</w:t>
      </w:r>
      <w:r w:rsidR="00ED15D4" w:rsidRPr="00ED15D4">
        <w:rPr>
          <w:rFonts w:asciiTheme="majorEastAsia" w:eastAsiaTheme="majorEastAsia" w:hAnsiTheme="majorEastAsia" w:cstheme="majorHAnsi" w:hint="eastAsia"/>
          <w:color w:val="000000"/>
          <w:kern w:val="0"/>
        </w:rPr>
        <w:t>令和</w:t>
      </w:r>
      <w:r w:rsidR="00ED15D4" w:rsidRPr="00ED15D4">
        <w:rPr>
          <w:rFonts w:asciiTheme="majorEastAsia" w:eastAsiaTheme="majorEastAsia" w:hAnsiTheme="majorEastAsia" w:cstheme="majorHAnsi"/>
          <w:color w:val="000000"/>
          <w:kern w:val="0"/>
        </w:rPr>
        <w:t>4</w:t>
      </w:r>
      <w:r w:rsidR="00ED15D4" w:rsidRPr="00ED15D4">
        <w:rPr>
          <w:rFonts w:asciiTheme="majorEastAsia" w:eastAsiaTheme="majorEastAsia" w:hAnsiTheme="majorEastAsia" w:cstheme="majorHAnsi" w:hint="eastAsia"/>
          <w:color w:val="000000"/>
          <w:kern w:val="0"/>
        </w:rPr>
        <w:t>年度予算額　　約</w:t>
      </w:r>
      <w:r w:rsidR="00ED15D4" w:rsidRPr="00ED15D4">
        <w:rPr>
          <w:rFonts w:asciiTheme="majorEastAsia" w:eastAsiaTheme="majorEastAsia" w:hAnsiTheme="majorEastAsia" w:cstheme="majorHAnsi"/>
          <w:color w:val="000000"/>
          <w:kern w:val="0"/>
        </w:rPr>
        <w:t>43</w:t>
      </w:r>
      <w:r w:rsidR="00ED15D4" w:rsidRPr="00ED15D4">
        <w:rPr>
          <w:rFonts w:asciiTheme="majorEastAsia" w:eastAsiaTheme="majorEastAsia" w:hAnsiTheme="majorEastAsia" w:cstheme="majorHAnsi" w:hint="eastAsia"/>
          <w:color w:val="000000"/>
          <w:kern w:val="0"/>
        </w:rPr>
        <w:t>百万円</w:t>
      </w:r>
    </w:p>
    <w:p w:rsidR="00ED15D4" w:rsidRPr="00ED15D4" w:rsidRDefault="00ED15D4" w:rsidP="00ED15D4">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応募方法</w:t>
      </w:r>
    </w:p>
    <w:p w:rsidR="009524EF" w:rsidRDefault="00ED15D4" w:rsidP="009524EF">
      <w:pPr>
        <w:overflowPunct w:val="0"/>
        <w:ind w:firstLineChars="200" w:firstLine="420"/>
        <w:textAlignment w:val="baseline"/>
        <w:rPr>
          <w:rFonts w:asciiTheme="majorEastAsia" w:eastAsiaTheme="majorEastAsia" w:hAnsiTheme="majorEastAsia" w:cstheme="majorHAnsi"/>
          <w:color w:val="000000"/>
          <w:kern w:val="0"/>
          <w:sz w:val="21"/>
        </w:rPr>
      </w:pPr>
      <w:r w:rsidRPr="00ED15D4">
        <w:rPr>
          <w:rFonts w:asciiTheme="majorEastAsia" w:eastAsiaTheme="majorEastAsia" w:hAnsiTheme="majorEastAsia" w:cstheme="majorHAnsi" w:hint="eastAsia"/>
          <w:color w:val="000000"/>
          <w:kern w:val="0"/>
          <w:sz w:val="21"/>
        </w:rPr>
        <w:t>国土交通省</w:t>
      </w:r>
      <w:r w:rsidRPr="00ED15D4">
        <w:rPr>
          <w:rFonts w:asciiTheme="majorEastAsia" w:eastAsiaTheme="majorEastAsia" w:hAnsiTheme="majorEastAsia" w:cstheme="majorHAnsi"/>
          <w:color w:val="000000"/>
          <w:kern w:val="0"/>
          <w:sz w:val="21"/>
        </w:rPr>
        <w:t>Web</w:t>
      </w:r>
      <w:r w:rsidRPr="00ED15D4">
        <w:rPr>
          <w:rFonts w:asciiTheme="majorEastAsia" w:eastAsiaTheme="majorEastAsia" w:hAnsiTheme="majorEastAsia" w:cstheme="majorHAnsi" w:hint="eastAsia"/>
          <w:color w:val="000000"/>
          <w:kern w:val="0"/>
          <w:sz w:val="21"/>
        </w:rPr>
        <w:t>サイト（下記</w:t>
      </w:r>
      <w:r w:rsidRPr="00ED15D4">
        <w:rPr>
          <w:rFonts w:asciiTheme="majorEastAsia" w:eastAsiaTheme="majorEastAsia" w:hAnsiTheme="majorEastAsia" w:cstheme="majorHAnsi"/>
          <w:color w:val="000000"/>
          <w:kern w:val="0"/>
          <w:sz w:val="21"/>
        </w:rPr>
        <w:t>URL</w:t>
      </w:r>
      <w:r w:rsidRPr="00ED15D4">
        <w:rPr>
          <w:rFonts w:asciiTheme="majorEastAsia" w:eastAsiaTheme="majorEastAsia" w:hAnsiTheme="majorEastAsia" w:cstheme="majorHAnsi" w:hint="eastAsia"/>
          <w:color w:val="000000"/>
          <w:kern w:val="0"/>
          <w:sz w:val="21"/>
        </w:rPr>
        <w:t>）に掲載されている交付要綱、実施要領及び応募要項等をご覧</w:t>
      </w:r>
    </w:p>
    <w:p w:rsidR="009524EF" w:rsidRDefault="009524EF" w:rsidP="009524EF">
      <w:pPr>
        <w:overflowPunct w:val="0"/>
        <w:textAlignment w:val="baseline"/>
        <w:rPr>
          <w:rFonts w:asciiTheme="majorEastAsia" w:eastAsiaTheme="majorEastAsia" w:hAnsiTheme="majorEastAsia" w:cstheme="majorHAnsi"/>
          <w:b/>
          <w:color w:val="000000"/>
          <w:kern w:val="0"/>
          <w:sz w:val="21"/>
          <w:u w:val="single"/>
        </w:rPr>
      </w:pPr>
      <w:r>
        <w:rPr>
          <w:rFonts w:asciiTheme="majorEastAsia" w:eastAsiaTheme="majorEastAsia" w:hAnsiTheme="majorEastAsia" w:cstheme="majorHAnsi" w:hint="eastAsia"/>
          <w:color w:val="000000"/>
          <w:kern w:val="0"/>
          <w:sz w:val="21"/>
        </w:rPr>
        <w:t xml:space="preserve">　</w:t>
      </w:r>
      <w:r w:rsidR="00ED15D4" w:rsidRPr="00ED15D4">
        <w:rPr>
          <w:rFonts w:asciiTheme="majorEastAsia" w:eastAsiaTheme="majorEastAsia" w:hAnsiTheme="majorEastAsia" w:cstheme="majorHAnsi" w:hint="eastAsia"/>
          <w:color w:val="000000"/>
          <w:kern w:val="0"/>
          <w:sz w:val="21"/>
        </w:rPr>
        <w:t>頂き、申請様式に必要事項をご記入の上必要書類を添えて</w:t>
      </w:r>
      <w:r w:rsidR="00ED15D4" w:rsidRPr="00ED15D4">
        <w:rPr>
          <w:rFonts w:asciiTheme="majorEastAsia" w:eastAsiaTheme="majorEastAsia" w:hAnsiTheme="majorEastAsia" w:cstheme="majorHAnsi" w:hint="eastAsia"/>
          <w:b/>
          <w:color w:val="000000"/>
          <w:kern w:val="0"/>
          <w:sz w:val="21"/>
          <w:u w:val="single"/>
        </w:rPr>
        <w:t>事業計画の主とする実施地域を管轄する</w:t>
      </w:r>
    </w:p>
    <w:p w:rsidR="000B6B4A" w:rsidRDefault="00ED15D4" w:rsidP="009524EF">
      <w:pPr>
        <w:overflowPunct w:val="0"/>
        <w:ind w:firstLineChars="100" w:firstLine="211"/>
        <w:textAlignment w:val="baseline"/>
        <w:rPr>
          <w:rFonts w:asciiTheme="majorEastAsia" w:eastAsiaTheme="majorEastAsia" w:hAnsiTheme="majorEastAsia" w:cs="ＭＳ 明朝"/>
          <w:color w:val="000000"/>
          <w:kern w:val="0"/>
          <w:sz w:val="21"/>
        </w:rPr>
      </w:pPr>
      <w:r w:rsidRPr="00ED15D4">
        <w:rPr>
          <w:rFonts w:asciiTheme="majorEastAsia" w:eastAsiaTheme="majorEastAsia" w:hAnsiTheme="majorEastAsia" w:cstheme="majorHAnsi" w:hint="eastAsia"/>
          <w:b/>
          <w:color w:val="000000"/>
          <w:kern w:val="0"/>
          <w:sz w:val="21"/>
          <w:u w:val="single"/>
        </w:rPr>
        <w:t>地方運輸局等へご提出</w:t>
      </w:r>
      <w:r w:rsidRPr="00ED15D4">
        <w:rPr>
          <w:rFonts w:asciiTheme="majorEastAsia" w:eastAsiaTheme="majorEastAsia" w:hAnsiTheme="majorEastAsia" w:cstheme="majorHAnsi" w:hint="eastAsia"/>
          <w:color w:val="000000"/>
          <w:kern w:val="0"/>
          <w:sz w:val="21"/>
        </w:rPr>
        <w:t>下さ</w:t>
      </w:r>
      <w:r w:rsidRPr="00ED15D4">
        <w:rPr>
          <w:rFonts w:asciiTheme="majorEastAsia" w:eastAsiaTheme="majorEastAsia" w:hAnsiTheme="majorEastAsia" w:cs="ＭＳ 明朝" w:hint="eastAsia"/>
          <w:color w:val="000000"/>
          <w:kern w:val="0"/>
          <w:sz w:val="21"/>
        </w:rPr>
        <w:t>い</w:t>
      </w:r>
      <w:r w:rsidRPr="00ED15D4">
        <w:rPr>
          <w:rFonts w:asciiTheme="majorEastAsia" w:eastAsiaTheme="majorEastAsia" w:hAnsiTheme="majorEastAsia" w:cs="ＭＳ 明朝"/>
          <w:color w:val="000000"/>
          <w:kern w:val="0"/>
          <w:sz w:val="21"/>
        </w:rPr>
        <w:t>。</w:t>
      </w:r>
      <w:r w:rsidR="00906DB4">
        <w:rPr>
          <w:rFonts w:asciiTheme="majorEastAsia" w:eastAsiaTheme="majorEastAsia" w:hAnsiTheme="majorEastAsia" w:cs="ＭＳ 明朝"/>
          <w:color w:val="000000"/>
          <w:kern w:val="0"/>
          <w:sz w:val="21"/>
        </w:rPr>
        <w:t xml:space="preserve">　</w:t>
      </w:r>
    </w:p>
    <w:p w:rsidR="00ED15D4" w:rsidRPr="00ED15D4" w:rsidRDefault="00FC1822" w:rsidP="000B6B4A">
      <w:pPr>
        <w:overflowPunct w:val="0"/>
        <w:ind w:leftChars="100" w:left="220" w:firstLineChars="600" w:firstLine="1320"/>
        <w:textAlignment w:val="baseline"/>
        <w:rPr>
          <w:rFonts w:asciiTheme="majorEastAsia" w:eastAsiaTheme="majorEastAsia" w:hAnsiTheme="majorEastAsia" w:cstheme="majorHAnsi"/>
          <w:color w:val="000000"/>
          <w:kern w:val="0"/>
        </w:rPr>
      </w:pPr>
      <w:hyperlink r:id="rId10" w:history="1">
        <w:r w:rsidR="00ED15D4" w:rsidRPr="00ED15D4">
          <w:rPr>
            <w:rFonts w:asciiTheme="majorEastAsia" w:eastAsiaTheme="majorEastAsia" w:hAnsiTheme="majorEastAsia" w:cstheme="majorHAnsi"/>
            <w:color w:val="0000FF" w:themeColor="hyperlink"/>
            <w:kern w:val="0"/>
            <w:u w:val="single"/>
          </w:rPr>
          <w:t>https://www.mlit.go.jp/seisakutokatsu/freight/ms_subsidy.html</w:t>
        </w:r>
      </w:hyperlink>
    </w:p>
    <w:p w:rsidR="00ED15D4" w:rsidRPr="00ED15D4" w:rsidRDefault="00ED15D4" w:rsidP="00ED15D4">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スケジュール</w:t>
      </w:r>
    </w:p>
    <w:p w:rsidR="00ED15D4" w:rsidRPr="00ED15D4" w:rsidRDefault="00ED15D4" w:rsidP="009524EF">
      <w:pPr>
        <w:overflowPunct w:val="0"/>
        <w:ind w:firstLineChars="100" w:firstLine="220"/>
        <w:textAlignment w:val="baseline"/>
        <w:rPr>
          <w:rFonts w:asciiTheme="majorEastAsia" w:eastAsiaTheme="majorEastAsia" w:hAnsiTheme="majorEastAsia" w:cstheme="majorHAnsi"/>
          <w:color w:val="000000"/>
          <w:spacing w:val="2"/>
          <w:kern w:val="0"/>
        </w:rPr>
      </w:pPr>
      <w:r w:rsidRPr="00ED15D4">
        <w:rPr>
          <w:rFonts w:asciiTheme="majorEastAsia" w:eastAsiaTheme="majorEastAsia" w:hAnsiTheme="majorEastAsia" w:cstheme="majorHAnsi" w:hint="eastAsia"/>
          <w:color w:val="000000"/>
          <w:kern w:val="0"/>
        </w:rPr>
        <w:t>応募期間：令和</w:t>
      </w:r>
      <w:r w:rsidRPr="00ED15D4">
        <w:rPr>
          <w:rFonts w:asciiTheme="majorEastAsia" w:eastAsiaTheme="majorEastAsia" w:hAnsiTheme="majorEastAsia" w:cstheme="majorHAnsi"/>
          <w:color w:val="000000"/>
          <w:kern w:val="0"/>
        </w:rPr>
        <w:t>4</w:t>
      </w:r>
      <w:r w:rsidRPr="00ED15D4">
        <w:rPr>
          <w:rFonts w:asciiTheme="majorEastAsia" w:eastAsiaTheme="majorEastAsia" w:hAnsiTheme="majorEastAsia" w:cstheme="majorHAnsi" w:hint="eastAsia"/>
          <w:color w:val="000000"/>
          <w:kern w:val="0"/>
        </w:rPr>
        <w:t>年</w:t>
      </w:r>
      <w:r w:rsidRPr="00ED15D4">
        <w:rPr>
          <w:rFonts w:asciiTheme="majorEastAsia" w:eastAsiaTheme="majorEastAsia" w:hAnsiTheme="majorEastAsia" w:cstheme="majorHAnsi"/>
          <w:color w:val="000000"/>
          <w:kern w:val="0"/>
        </w:rPr>
        <w:t>5</w:t>
      </w:r>
      <w:r w:rsidRPr="00ED15D4">
        <w:rPr>
          <w:rFonts w:asciiTheme="majorEastAsia" w:eastAsiaTheme="majorEastAsia" w:hAnsiTheme="majorEastAsia" w:cstheme="majorHAnsi" w:hint="eastAsia"/>
          <w:color w:val="000000"/>
          <w:kern w:val="0"/>
        </w:rPr>
        <w:t>月</w:t>
      </w:r>
      <w:r w:rsidRPr="00ED15D4">
        <w:rPr>
          <w:rFonts w:asciiTheme="majorEastAsia" w:eastAsiaTheme="majorEastAsia" w:hAnsiTheme="majorEastAsia" w:cstheme="majorHAnsi"/>
          <w:color w:val="000000"/>
          <w:kern w:val="0"/>
        </w:rPr>
        <w:t>10</w:t>
      </w:r>
      <w:r w:rsidRPr="00ED15D4">
        <w:rPr>
          <w:rFonts w:asciiTheme="majorEastAsia" w:eastAsiaTheme="majorEastAsia" w:hAnsiTheme="majorEastAsia" w:cstheme="majorHAnsi" w:hint="eastAsia"/>
          <w:color w:val="000000"/>
          <w:kern w:val="0"/>
        </w:rPr>
        <w:t>日（火）～</w:t>
      </w:r>
      <w:r w:rsidRPr="00ED15D4">
        <w:rPr>
          <w:rFonts w:asciiTheme="majorEastAsia" w:eastAsiaTheme="majorEastAsia" w:hAnsiTheme="majorEastAsia" w:cstheme="majorHAnsi"/>
          <w:b/>
          <w:color w:val="000000"/>
          <w:kern w:val="0"/>
          <w:u w:val="single"/>
        </w:rPr>
        <w:t>6</w:t>
      </w:r>
      <w:r w:rsidRPr="00ED15D4">
        <w:rPr>
          <w:rFonts w:asciiTheme="majorEastAsia" w:eastAsiaTheme="majorEastAsia" w:hAnsiTheme="majorEastAsia" w:cstheme="majorHAnsi" w:hint="eastAsia"/>
          <w:b/>
          <w:color w:val="000000"/>
          <w:kern w:val="0"/>
          <w:u w:val="single"/>
        </w:rPr>
        <w:t>月</w:t>
      </w:r>
      <w:r w:rsidRPr="00ED15D4">
        <w:rPr>
          <w:rFonts w:asciiTheme="majorEastAsia" w:eastAsiaTheme="majorEastAsia" w:hAnsiTheme="majorEastAsia" w:cstheme="majorHAnsi"/>
          <w:b/>
          <w:color w:val="000000"/>
          <w:kern w:val="0"/>
          <w:u w:val="single"/>
        </w:rPr>
        <w:t>10</w:t>
      </w:r>
      <w:r w:rsidRPr="00ED15D4">
        <w:rPr>
          <w:rFonts w:asciiTheme="majorEastAsia" w:eastAsiaTheme="majorEastAsia" w:hAnsiTheme="majorEastAsia" w:cstheme="majorHAnsi" w:hint="eastAsia"/>
          <w:b/>
          <w:color w:val="000000"/>
          <w:kern w:val="0"/>
          <w:u w:val="single"/>
        </w:rPr>
        <w:t>日（金）</w:t>
      </w:r>
      <w:r w:rsidRPr="00ED15D4">
        <w:rPr>
          <w:rFonts w:asciiTheme="majorEastAsia" w:eastAsiaTheme="majorEastAsia" w:hAnsiTheme="majorEastAsia" w:cstheme="majorHAnsi"/>
          <w:b/>
          <w:color w:val="000000"/>
          <w:kern w:val="0"/>
          <w:u w:val="single"/>
        </w:rPr>
        <w:t>17</w:t>
      </w:r>
      <w:r w:rsidRPr="00ED15D4">
        <w:rPr>
          <w:rFonts w:asciiTheme="majorEastAsia" w:eastAsiaTheme="majorEastAsia" w:hAnsiTheme="majorEastAsia" w:cstheme="majorHAnsi" w:hint="eastAsia"/>
          <w:b/>
          <w:color w:val="000000"/>
          <w:kern w:val="0"/>
          <w:u w:val="single"/>
        </w:rPr>
        <w:t>時まで</w:t>
      </w:r>
      <w:r w:rsidRPr="00ED15D4">
        <w:rPr>
          <w:rFonts w:asciiTheme="majorEastAsia" w:eastAsiaTheme="majorEastAsia" w:hAnsiTheme="majorEastAsia" w:cstheme="majorHAnsi" w:hint="eastAsia"/>
          <w:color w:val="000000"/>
          <w:kern w:val="0"/>
        </w:rPr>
        <w:t>（必着）</w:t>
      </w:r>
    </w:p>
    <w:p w:rsidR="00ED15D4" w:rsidRPr="00ED15D4" w:rsidRDefault="00ED15D4" w:rsidP="009524EF">
      <w:pPr>
        <w:overflowPunct w:val="0"/>
        <w:ind w:firstLineChars="100" w:firstLine="22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補助対象事業者の認定（交付決定）：</w:t>
      </w:r>
      <w:r w:rsidRPr="00ED15D4">
        <w:rPr>
          <w:rFonts w:asciiTheme="majorEastAsia" w:eastAsiaTheme="majorEastAsia" w:hAnsiTheme="majorEastAsia" w:cstheme="majorHAnsi"/>
          <w:color w:val="000000"/>
          <w:kern w:val="0"/>
        </w:rPr>
        <w:t>8</w:t>
      </w:r>
      <w:r w:rsidRPr="00ED15D4">
        <w:rPr>
          <w:rFonts w:asciiTheme="majorEastAsia" w:eastAsiaTheme="majorEastAsia" w:hAnsiTheme="majorEastAsia" w:cstheme="majorHAnsi" w:hint="eastAsia"/>
          <w:color w:val="000000"/>
          <w:kern w:val="0"/>
        </w:rPr>
        <w:t>月初旬頃を予定</w:t>
      </w:r>
    </w:p>
    <w:p w:rsidR="00ED15D4" w:rsidRPr="00ED15D4" w:rsidRDefault="00ED15D4" w:rsidP="00ED15D4">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補助対象期間</w:t>
      </w:r>
    </w:p>
    <w:p w:rsidR="00ED15D4" w:rsidRPr="00ED15D4" w:rsidRDefault="00ED15D4" w:rsidP="009524EF">
      <w:pPr>
        <w:overflowPunct w:val="0"/>
        <w:ind w:firstLineChars="100" w:firstLine="220"/>
        <w:textAlignment w:val="baseline"/>
        <w:rPr>
          <w:rFonts w:asciiTheme="majorEastAsia" w:eastAsiaTheme="majorEastAsia" w:hAnsiTheme="majorEastAsia" w:cstheme="majorHAnsi"/>
          <w:color w:val="000000"/>
          <w:spacing w:val="2"/>
          <w:kern w:val="0"/>
        </w:rPr>
      </w:pPr>
      <w:r w:rsidRPr="00ED15D4">
        <w:rPr>
          <w:rFonts w:asciiTheme="majorEastAsia" w:eastAsiaTheme="majorEastAsia" w:hAnsiTheme="majorEastAsia" w:cstheme="majorHAnsi" w:hint="eastAsia"/>
          <w:color w:val="000000"/>
          <w:kern w:val="0"/>
        </w:rPr>
        <w:t>総合効率化計画策定事業：交付決定の日～令和</w:t>
      </w:r>
      <w:r w:rsidRPr="00ED15D4">
        <w:rPr>
          <w:rFonts w:asciiTheme="majorEastAsia" w:eastAsiaTheme="majorEastAsia" w:hAnsiTheme="majorEastAsia" w:cstheme="majorHAnsi"/>
          <w:color w:val="000000"/>
          <w:kern w:val="0"/>
        </w:rPr>
        <w:t>5</w:t>
      </w:r>
      <w:r w:rsidRPr="00ED15D4">
        <w:rPr>
          <w:rFonts w:asciiTheme="majorEastAsia" w:eastAsiaTheme="majorEastAsia" w:hAnsiTheme="majorEastAsia" w:cstheme="majorHAnsi" w:hint="eastAsia"/>
          <w:color w:val="000000"/>
          <w:kern w:val="0"/>
        </w:rPr>
        <w:t>年</w:t>
      </w:r>
      <w:r w:rsidRPr="00ED15D4">
        <w:rPr>
          <w:rFonts w:asciiTheme="majorEastAsia" w:eastAsiaTheme="majorEastAsia" w:hAnsiTheme="majorEastAsia" w:cstheme="majorHAnsi"/>
          <w:color w:val="000000"/>
          <w:kern w:val="0"/>
        </w:rPr>
        <w:t>2</w:t>
      </w:r>
      <w:r w:rsidRPr="00ED15D4">
        <w:rPr>
          <w:rFonts w:asciiTheme="majorEastAsia" w:eastAsiaTheme="majorEastAsia" w:hAnsiTheme="majorEastAsia" w:cstheme="majorHAnsi" w:hint="eastAsia"/>
          <w:color w:val="000000"/>
          <w:kern w:val="0"/>
        </w:rPr>
        <w:t>月</w:t>
      </w:r>
      <w:r w:rsidRPr="00ED15D4">
        <w:rPr>
          <w:rFonts w:asciiTheme="majorEastAsia" w:eastAsiaTheme="majorEastAsia" w:hAnsiTheme="majorEastAsia" w:cstheme="majorHAnsi"/>
          <w:color w:val="000000"/>
          <w:kern w:val="0"/>
        </w:rPr>
        <w:t>28</w:t>
      </w:r>
      <w:r w:rsidRPr="00ED15D4">
        <w:rPr>
          <w:rFonts w:asciiTheme="majorEastAsia" w:eastAsiaTheme="majorEastAsia" w:hAnsiTheme="majorEastAsia" w:cstheme="majorHAnsi" w:hint="eastAsia"/>
          <w:color w:val="000000"/>
          <w:kern w:val="0"/>
        </w:rPr>
        <w:t>日（火）</w:t>
      </w:r>
    </w:p>
    <w:p w:rsidR="00ED15D4" w:rsidRPr="00ED15D4" w:rsidRDefault="00ED15D4" w:rsidP="009524EF">
      <w:pPr>
        <w:overflowPunct w:val="0"/>
        <w:ind w:firstLineChars="100" w:firstLine="181"/>
        <w:textAlignment w:val="baseline"/>
        <w:rPr>
          <w:rFonts w:asciiTheme="majorEastAsia" w:eastAsiaTheme="majorEastAsia" w:hAnsiTheme="majorEastAsia" w:cstheme="majorHAnsi"/>
          <w:color w:val="000000"/>
          <w:kern w:val="0"/>
        </w:rPr>
      </w:pPr>
      <w:r w:rsidRPr="009524EF">
        <w:rPr>
          <w:rFonts w:asciiTheme="majorEastAsia" w:eastAsiaTheme="majorEastAsia" w:hAnsiTheme="majorEastAsia" w:cstheme="majorHAnsi" w:hint="eastAsia"/>
          <w:color w:val="000000"/>
          <w:spacing w:val="8"/>
          <w:w w:val="75"/>
          <w:kern w:val="0"/>
          <w:fitText w:val="8470" w:id="-1532296694"/>
        </w:rPr>
        <w:t>モーダルシフト推進事業・幹線輸送集約化推進事業・過疎地域のラストワンマイル配送効率化推進事業</w:t>
      </w:r>
      <w:r w:rsidRPr="009524EF">
        <w:rPr>
          <w:rFonts w:asciiTheme="majorEastAsia" w:eastAsiaTheme="majorEastAsia" w:hAnsiTheme="majorEastAsia" w:cstheme="majorHAnsi" w:hint="eastAsia"/>
          <w:color w:val="000000"/>
          <w:spacing w:val="-10"/>
          <w:w w:val="75"/>
          <w:kern w:val="0"/>
          <w:fitText w:val="8470" w:id="-1532296694"/>
        </w:rPr>
        <w:t>：</w:t>
      </w:r>
    </w:p>
    <w:p w:rsidR="00ED15D4" w:rsidRPr="00ED15D4" w:rsidRDefault="00ED15D4" w:rsidP="00ED15D4">
      <w:pPr>
        <w:overflowPunct w:val="0"/>
        <w:ind w:leftChars="100" w:left="1299" w:hangingChars="500" w:hanging="1079"/>
        <w:jc w:val="right"/>
        <w:textAlignment w:val="baseline"/>
        <w:rPr>
          <w:rFonts w:asciiTheme="majorEastAsia" w:eastAsiaTheme="majorEastAsia" w:hAnsiTheme="majorEastAsia" w:cstheme="majorHAnsi"/>
          <w:color w:val="000000"/>
          <w:spacing w:val="2"/>
          <w:kern w:val="0"/>
        </w:rPr>
      </w:pPr>
      <w:r w:rsidRPr="009524EF">
        <w:rPr>
          <w:rFonts w:asciiTheme="majorEastAsia" w:eastAsiaTheme="majorEastAsia" w:hAnsiTheme="majorEastAsia" w:cstheme="majorHAnsi" w:hint="eastAsia"/>
          <w:color w:val="000000"/>
          <w:spacing w:val="46"/>
          <w:w w:val="57"/>
          <w:kern w:val="0"/>
          <w:fitText w:val="9680" w:id="-1532296693"/>
        </w:rPr>
        <w:t>総合効率化計画認定の日または令和</w:t>
      </w:r>
      <w:r w:rsidRPr="009524EF">
        <w:rPr>
          <w:rFonts w:asciiTheme="majorEastAsia" w:eastAsiaTheme="majorEastAsia" w:hAnsiTheme="majorEastAsia" w:cstheme="majorHAnsi"/>
          <w:color w:val="000000"/>
          <w:spacing w:val="46"/>
          <w:w w:val="57"/>
          <w:kern w:val="0"/>
          <w:fitText w:val="9680" w:id="-1532296693"/>
        </w:rPr>
        <w:t>4</w:t>
      </w:r>
      <w:r w:rsidRPr="009524EF">
        <w:rPr>
          <w:rFonts w:asciiTheme="majorEastAsia" w:eastAsiaTheme="majorEastAsia" w:hAnsiTheme="majorEastAsia" w:cstheme="majorHAnsi" w:hint="eastAsia"/>
          <w:color w:val="000000"/>
          <w:spacing w:val="46"/>
          <w:w w:val="57"/>
          <w:kern w:val="0"/>
          <w:fitText w:val="9680" w:id="-1532296693"/>
        </w:rPr>
        <w:t>年</w:t>
      </w:r>
      <w:r w:rsidRPr="009524EF">
        <w:rPr>
          <w:rFonts w:asciiTheme="majorEastAsia" w:eastAsiaTheme="majorEastAsia" w:hAnsiTheme="majorEastAsia" w:cstheme="majorHAnsi"/>
          <w:color w:val="000000"/>
          <w:spacing w:val="46"/>
          <w:w w:val="57"/>
          <w:kern w:val="0"/>
          <w:fitText w:val="9680" w:id="-1532296693"/>
        </w:rPr>
        <w:t>8</w:t>
      </w:r>
      <w:r w:rsidRPr="009524EF">
        <w:rPr>
          <w:rFonts w:asciiTheme="majorEastAsia" w:eastAsiaTheme="majorEastAsia" w:hAnsiTheme="majorEastAsia" w:cstheme="majorHAnsi" w:hint="eastAsia"/>
          <w:color w:val="000000"/>
          <w:spacing w:val="46"/>
          <w:w w:val="57"/>
          <w:kern w:val="0"/>
          <w:fitText w:val="9680" w:id="-1532296693"/>
        </w:rPr>
        <w:t>月</w:t>
      </w:r>
      <w:r w:rsidRPr="009524EF">
        <w:rPr>
          <w:rFonts w:asciiTheme="majorEastAsia" w:eastAsiaTheme="majorEastAsia" w:hAnsiTheme="majorEastAsia" w:cstheme="majorHAnsi"/>
          <w:color w:val="000000"/>
          <w:spacing w:val="46"/>
          <w:w w:val="57"/>
          <w:kern w:val="0"/>
          <w:fitText w:val="9680" w:id="-1532296693"/>
        </w:rPr>
        <w:t>1</w:t>
      </w:r>
      <w:r w:rsidRPr="009524EF">
        <w:rPr>
          <w:rFonts w:asciiTheme="majorEastAsia" w:eastAsiaTheme="majorEastAsia" w:hAnsiTheme="majorEastAsia" w:cstheme="majorHAnsi" w:hint="eastAsia"/>
          <w:color w:val="000000"/>
          <w:spacing w:val="46"/>
          <w:w w:val="57"/>
          <w:kern w:val="0"/>
          <w:fitText w:val="9680" w:id="-1532296693"/>
        </w:rPr>
        <w:t>日（月）のどちらか遅い方～令和</w:t>
      </w:r>
      <w:r w:rsidRPr="009524EF">
        <w:rPr>
          <w:rFonts w:asciiTheme="majorEastAsia" w:eastAsiaTheme="majorEastAsia" w:hAnsiTheme="majorEastAsia" w:cstheme="majorHAnsi"/>
          <w:color w:val="000000"/>
          <w:spacing w:val="46"/>
          <w:w w:val="57"/>
          <w:kern w:val="0"/>
          <w:fitText w:val="9680" w:id="-1532296693"/>
        </w:rPr>
        <w:t>5</w:t>
      </w:r>
      <w:r w:rsidRPr="009524EF">
        <w:rPr>
          <w:rFonts w:asciiTheme="majorEastAsia" w:eastAsiaTheme="majorEastAsia" w:hAnsiTheme="majorEastAsia" w:cstheme="majorHAnsi" w:hint="eastAsia"/>
          <w:color w:val="000000"/>
          <w:spacing w:val="46"/>
          <w:w w:val="57"/>
          <w:kern w:val="0"/>
          <w:fitText w:val="9680" w:id="-1532296693"/>
        </w:rPr>
        <w:t>年</w:t>
      </w:r>
      <w:r w:rsidRPr="009524EF">
        <w:rPr>
          <w:rFonts w:asciiTheme="majorEastAsia" w:eastAsiaTheme="majorEastAsia" w:hAnsiTheme="majorEastAsia" w:cstheme="majorHAnsi"/>
          <w:color w:val="000000"/>
          <w:spacing w:val="46"/>
          <w:w w:val="57"/>
          <w:kern w:val="0"/>
          <w:fitText w:val="9680" w:id="-1532296693"/>
        </w:rPr>
        <w:t>2</w:t>
      </w:r>
      <w:r w:rsidRPr="009524EF">
        <w:rPr>
          <w:rFonts w:asciiTheme="majorEastAsia" w:eastAsiaTheme="majorEastAsia" w:hAnsiTheme="majorEastAsia" w:cstheme="majorHAnsi" w:hint="eastAsia"/>
          <w:color w:val="000000"/>
          <w:spacing w:val="46"/>
          <w:w w:val="57"/>
          <w:kern w:val="0"/>
          <w:fitText w:val="9680" w:id="-1532296693"/>
        </w:rPr>
        <w:t>月</w:t>
      </w:r>
      <w:r w:rsidRPr="009524EF">
        <w:rPr>
          <w:rFonts w:asciiTheme="majorEastAsia" w:eastAsiaTheme="majorEastAsia" w:hAnsiTheme="majorEastAsia" w:cstheme="majorHAnsi"/>
          <w:color w:val="000000"/>
          <w:spacing w:val="46"/>
          <w:w w:val="57"/>
          <w:kern w:val="0"/>
          <w:fitText w:val="9680" w:id="-1532296693"/>
        </w:rPr>
        <w:t>28</w:t>
      </w:r>
      <w:r w:rsidRPr="009524EF">
        <w:rPr>
          <w:rFonts w:asciiTheme="majorEastAsia" w:eastAsiaTheme="majorEastAsia" w:hAnsiTheme="majorEastAsia" w:cstheme="majorHAnsi" w:hint="eastAsia"/>
          <w:color w:val="000000"/>
          <w:spacing w:val="46"/>
          <w:w w:val="57"/>
          <w:kern w:val="0"/>
          <w:fitText w:val="9680" w:id="-1532296693"/>
        </w:rPr>
        <w:t>日（火</w:t>
      </w:r>
      <w:r w:rsidRPr="009524EF">
        <w:rPr>
          <w:rFonts w:asciiTheme="majorEastAsia" w:eastAsiaTheme="majorEastAsia" w:hAnsiTheme="majorEastAsia" w:cstheme="majorHAnsi" w:hint="eastAsia"/>
          <w:color w:val="000000"/>
          <w:spacing w:val="-22"/>
          <w:w w:val="57"/>
          <w:kern w:val="0"/>
          <w:fitText w:val="9680" w:id="-1532296693"/>
        </w:rPr>
        <w:t>）</w:t>
      </w:r>
    </w:p>
    <w:p w:rsidR="000B6B4A" w:rsidRPr="009524EF" w:rsidRDefault="000638C5" w:rsidP="009524EF">
      <w:pPr>
        <w:overflowPunct w:val="0"/>
        <w:ind w:leftChars="100" w:left="400" w:hangingChars="100" w:hanging="180"/>
        <w:textAlignment w:val="baseline"/>
        <w:rPr>
          <w:rFonts w:asciiTheme="majorEastAsia" w:eastAsiaTheme="majorEastAsia" w:hAnsiTheme="majorEastAsia" w:cstheme="majorHAnsi"/>
          <w:color w:val="000000"/>
          <w:kern w:val="0"/>
          <w:sz w:val="18"/>
        </w:rPr>
      </w:pPr>
      <w:r>
        <w:rPr>
          <w:rFonts w:asciiTheme="majorEastAsia" w:eastAsiaTheme="majorEastAsia" w:hAnsiTheme="majorEastAsia" w:cstheme="majorHAnsi" w:hint="eastAsia"/>
          <w:color w:val="000000"/>
          <w:kern w:val="0"/>
          <w:sz w:val="18"/>
        </w:rPr>
        <w:t>※総合効率化</w:t>
      </w:r>
      <w:r w:rsidR="00ED15D4" w:rsidRPr="00ED15D4">
        <w:rPr>
          <w:rFonts w:asciiTheme="majorEastAsia" w:eastAsiaTheme="majorEastAsia" w:hAnsiTheme="majorEastAsia" w:cstheme="majorHAnsi" w:hint="eastAsia"/>
          <w:color w:val="000000"/>
          <w:kern w:val="0"/>
          <w:sz w:val="18"/>
        </w:rPr>
        <w:t>計画の認定の標準処理期間は</w:t>
      </w:r>
      <w:r w:rsidR="00ED15D4" w:rsidRPr="00ED15D4">
        <w:rPr>
          <w:rFonts w:asciiTheme="majorEastAsia" w:eastAsiaTheme="majorEastAsia" w:hAnsiTheme="majorEastAsia" w:cstheme="majorHAnsi"/>
          <w:color w:val="000000"/>
          <w:kern w:val="0"/>
          <w:sz w:val="18"/>
        </w:rPr>
        <w:t>1</w:t>
      </w:r>
      <w:r w:rsidR="00ED15D4" w:rsidRPr="00ED15D4">
        <w:rPr>
          <w:rFonts w:asciiTheme="majorEastAsia" w:eastAsiaTheme="majorEastAsia" w:hAnsiTheme="majorEastAsia" w:cstheme="majorHAnsi" w:hint="eastAsia"/>
          <w:color w:val="000000"/>
          <w:kern w:val="0"/>
          <w:sz w:val="18"/>
        </w:rPr>
        <w:t>ヶ月となっております。</w:t>
      </w:r>
    </w:p>
    <w:tbl>
      <w:tblPr>
        <w:tblStyle w:val="a9"/>
        <w:tblpPr w:leftFromText="142" w:rightFromText="142" w:vertAnchor="text" w:horzAnchor="margin" w:tblpY="420"/>
        <w:tblW w:w="0" w:type="auto"/>
        <w:tblLook w:val="04A0" w:firstRow="1" w:lastRow="0" w:firstColumn="1" w:lastColumn="0" w:noHBand="0" w:noVBand="1"/>
      </w:tblPr>
      <w:tblGrid>
        <w:gridCol w:w="3227"/>
        <w:gridCol w:w="283"/>
        <w:gridCol w:w="6096"/>
      </w:tblGrid>
      <w:tr w:rsidR="000B6B4A" w:rsidRPr="00B12377" w:rsidTr="009524EF">
        <w:tc>
          <w:tcPr>
            <w:tcW w:w="3227" w:type="dxa"/>
          </w:tcPr>
          <w:p w:rsidR="000B6B4A" w:rsidRPr="00B12377" w:rsidRDefault="000B6B4A" w:rsidP="009524EF">
            <w:pPr>
              <w:tabs>
                <w:tab w:val="left" w:pos="1830"/>
              </w:tabs>
              <w:jc w:val="center"/>
              <w:rPr>
                <w:rFonts w:hAnsi="ＭＳ ゴシック"/>
              </w:rPr>
            </w:pPr>
            <w:r>
              <w:rPr>
                <w:rFonts w:hAnsi="ＭＳ ゴシック" w:hint="eastAsia"/>
              </w:rPr>
              <w:t>配布</w:t>
            </w:r>
            <w:r w:rsidRPr="00B12377">
              <w:rPr>
                <w:rFonts w:hAnsi="ＭＳ ゴシック" w:hint="eastAsia"/>
              </w:rPr>
              <w:t>先</w:t>
            </w:r>
          </w:p>
        </w:tc>
        <w:tc>
          <w:tcPr>
            <w:tcW w:w="283" w:type="dxa"/>
            <w:vMerge w:val="restart"/>
            <w:tcBorders>
              <w:top w:val="nil"/>
            </w:tcBorders>
          </w:tcPr>
          <w:p w:rsidR="000B6B4A" w:rsidRPr="00B12377" w:rsidRDefault="000B6B4A" w:rsidP="009524EF">
            <w:pPr>
              <w:tabs>
                <w:tab w:val="left" w:pos="1830"/>
              </w:tabs>
              <w:jc w:val="center"/>
              <w:rPr>
                <w:rFonts w:hAnsi="ＭＳ ゴシック"/>
              </w:rPr>
            </w:pPr>
          </w:p>
        </w:tc>
        <w:tc>
          <w:tcPr>
            <w:tcW w:w="6096" w:type="dxa"/>
          </w:tcPr>
          <w:p w:rsidR="000B6B4A" w:rsidRPr="00B12377" w:rsidRDefault="000B6B4A" w:rsidP="009524EF">
            <w:pPr>
              <w:tabs>
                <w:tab w:val="left" w:pos="1830"/>
              </w:tabs>
              <w:jc w:val="center"/>
              <w:rPr>
                <w:rFonts w:hAnsi="ＭＳ ゴシック"/>
              </w:rPr>
            </w:pPr>
            <w:r w:rsidRPr="00B12377">
              <w:rPr>
                <w:rFonts w:hAnsi="ＭＳ ゴシック" w:hint="eastAsia"/>
              </w:rPr>
              <w:t>問い合わせ先</w:t>
            </w:r>
          </w:p>
        </w:tc>
      </w:tr>
      <w:tr w:rsidR="000B6B4A" w:rsidRPr="00B12377" w:rsidTr="00EF03F7">
        <w:trPr>
          <w:trHeight w:val="1081"/>
        </w:trPr>
        <w:tc>
          <w:tcPr>
            <w:tcW w:w="3227" w:type="dxa"/>
          </w:tcPr>
          <w:p w:rsidR="000B6B4A" w:rsidRPr="00B12377" w:rsidRDefault="000B6B4A" w:rsidP="009524EF">
            <w:pPr>
              <w:tabs>
                <w:tab w:val="left" w:pos="1830"/>
              </w:tabs>
              <w:rPr>
                <w:rFonts w:hAnsi="ＭＳ ゴシック" w:hint="eastAsia"/>
              </w:rPr>
            </w:pPr>
            <w:r w:rsidRPr="00B12377">
              <w:rPr>
                <w:rFonts w:hAnsi="ＭＳ ゴシック" w:hint="eastAsia"/>
              </w:rPr>
              <w:t>神戸海運記者クラブ</w:t>
            </w:r>
          </w:p>
        </w:tc>
        <w:tc>
          <w:tcPr>
            <w:tcW w:w="283" w:type="dxa"/>
            <w:vMerge/>
            <w:tcBorders>
              <w:bottom w:val="nil"/>
            </w:tcBorders>
          </w:tcPr>
          <w:p w:rsidR="000B6B4A" w:rsidRPr="00B12377" w:rsidRDefault="000B6B4A" w:rsidP="009524EF">
            <w:pPr>
              <w:tabs>
                <w:tab w:val="left" w:pos="1830"/>
              </w:tabs>
              <w:rPr>
                <w:rFonts w:hAnsi="ＭＳ ゴシック"/>
              </w:rPr>
            </w:pPr>
          </w:p>
        </w:tc>
        <w:tc>
          <w:tcPr>
            <w:tcW w:w="6096" w:type="dxa"/>
          </w:tcPr>
          <w:p w:rsidR="000B6B4A" w:rsidRPr="00B12377" w:rsidRDefault="00EF03F7" w:rsidP="009524EF">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75648" behindDoc="0" locked="0" layoutInCell="1" allowOverlap="1" wp14:anchorId="7050D077" wp14:editId="675A56AB">
                  <wp:simplePos x="0" y="0"/>
                  <wp:positionH relativeFrom="column">
                    <wp:posOffset>3180080</wp:posOffset>
                  </wp:positionH>
                  <wp:positionV relativeFrom="paragraph">
                    <wp:posOffset>50800</wp:posOffset>
                  </wp:positionV>
                  <wp:extent cx="535306" cy="53530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306" cy="535304"/>
                          </a:xfrm>
                          <a:prstGeom prst="rect">
                            <a:avLst/>
                          </a:prstGeom>
                        </pic:spPr>
                      </pic:pic>
                    </a:graphicData>
                  </a:graphic>
                  <wp14:sizeRelH relativeFrom="page">
                    <wp14:pctWidth>0</wp14:pctWidth>
                  </wp14:sizeRelH>
                  <wp14:sizeRelV relativeFrom="page">
                    <wp14:pctHeight>0</wp14:pctHeight>
                  </wp14:sizeRelV>
                </wp:anchor>
              </w:drawing>
            </w:r>
            <w:r w:rsidR="000B6B4A" w:rsidRPr="00B12377">
              <w:rPr>
                <w:rFonts w:hAnsi="ＭＳ ゴシック" w:hint="eastAsia"/>
              </w:rPr>
              <w:t xml:space="preserve">神戸運輸監理部　</w:t>
            </w:r>
            <w:r w:rsidR="000B6B4A">
              <w:rPr>
                <w:rFonts w:hAnsi="ＭＳ ゴシック" w:hint="eastAsia"/>
              </w:rPr>
              <w:t>総務企画</w:t>
            </w:r>
            <w:r w:rsidR="000B6B4A" w:rsidRPr="00B12377">
              <w:rPr>
                <w:rFonts w:hAnsi="ＭＳ ゴシック" w:hint="eastAsia"/>
              </w:rPr>
              <w:t xml:space="preserve">部　</w:t>
            </w:r>
            <w:r w:rsidR="000B6B4A">
              <w:rPr>
                <w:rFonts w:hAnsi="ＭＳ ゴシック" w:hint="eastAsia"/>
              </w:rPr>
              <w:t>物流施設対策官</w:t>
            </w:r>
          </w:p>
          <w:p w:rsidR="000B6B4A" w:rsidRPr="00B12377" w:rsidRDefault="000B6B4A" w:rsidP="009524EF">
            <w:pPr>
              <w:tabs>
                <w:tab w:val="left" w:pos="1830"/>
              </w:tabs>
              <w:rPr>
                <w:rFonts w:hAnsi="ＭＳ ゴシック"/>
              </w:rPr>
            </w:pPr>
            <w:r>
              <w:rPr>
                <w:rFonts w:hAnsi="ＭＳ ゴシック" w:hint="eastAsia"/>
              </w:rPr>
              <w:t>担当：武津、岡本</w:t>
            </w:r>
          </w:p>
          <w:p w:rsidR="000B6B4A" w:rsidRPr="00B12377" w:rsidRDefault="000B6B4A" w:rsidP="009524EF">
            <w:pPr>
              <w:tabs>
                <w:tab w:val="left" w:pos="1830"/>
              </w:tabs>
              <w:rPr>
                <w:rFonts w:hAnsi="ＭＳ ゴシック"/>
              </w:rPr>
            </w:pPr>
            <w:r w:rsidRPr="00B12377">
              <w:rPr>
                <w:rFonts w:hAnsi="ＭＳ ゴシック" w:hint="eastAsia"/>
              </w:rPr>
              <w:t>電話：</w:t>
            </w:r>
            <w:r>
              <w:rPr>
                <w:rFonts w:hAnsi="ＭＳ ゴシック" w:hint="eastAsia"/>
              </w:rPr>
              <w:t>０７８－３２１－３１４５</w:t>
            </w:r>
            <w:r w:rsidRPr="00B12377">
              <w:rPr>
                <w:rFonts w:hAnsi="ＭＳ ゴシック" w:hint="eastAsia"/>
              </w:rPr>
              <w:t>（直通）</w:t>
            </w:r>
          </w:p>
        </w:tc>
      </w:tr>
    </w:tbl>
    <w:p w:rsidR="00906DB4" w:rsidRDefault="00906DB4" w:rsidP="009524EF">
      <w:pPr>
        <w:tabs>
          <w:tab w:val="left" w:pos="1830"/>
        </w:tabs>
        <w:rPr>
          <w:rFonts w:hAnsi="ＭＳ ゴシック"/>
        </w:rPr>
      </w:pPr>
    </w:p>
    <w:sectPr w:rsidR="00906DB4" w:rsidSect="009524EF">
      <w:pgSz w:w="11906" w:h="16838" w:code="9"/>
      <w:pgMar w:top="851" w:right="1134" w:bottom="680"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AA" w:rsidRDefault="00E576AA" w:rsidP="005F482F">
      <w:r>
        <w:separator/>
      </w:r>
    </w:p>
  </w:endnote>
  <w:endnote w:type="continuationSeparator" w:id="0">
    <w:p w:rsidR="00E576AA" w:rsidRDefault="00E576AA"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ｺﾞｼｯｸE">
    <w:panose1 w:val="020B0909000000000000"/>
    <w:charset w:val="80"/>
    <w:family w:val="modern"/>
    <w:pitch w:val="fixed"/>
    <w:sig w:usb0="E00002FF" w:usb1="6AC7FDFB" w:usb2="00000012" w:usb3="00000000" w:csb0="0002009F" w:csb1="00000000"/>
  </w:font>
  <w:font w:name="Vrinda">
    <w:panose1 w:val="020B0502040204020203"/>
    <w:charset w:val="01"/>
    <w:family w:val="roman"/>
    <w:notTrueType/>
    <w:pitch w:val="variable"/>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AA" w:rsidRDefault="00E576AA" w:rsidP="005F482F">
      <w:r>
        <w:separator/>
      </w:r>
    </w:p>
  </w:footnote>
  <w:footnote w:type="continuationSeparator" w:id="0">
    <w:p w:rsidR="00E576AA" w:rsidRDefault="00E576AA"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018"/>
    <w:multiLevelType w:val="hybridMultilevel"/>
    <w:tmpl w:val="424CABCA"/>
    <w:lvl w:ilvl="0" w:tplc="0330BFDA">
      <w:start w:val="1"/>
      <w:numFmt w:val="decimal"/>
      <w:lvlText w:val="%1."/>
      <w:lvlJc w:val="left"/>
      <w:pPr>
        <w:ind w:left="360" w:hanging="360"/>
      </w:pPr>
      <w:rPr>
        <w:rFonts w:hint="eastAsia"/>
      </w:rPr>
    </w:lvl>
    <w:lvl w:ilvl="1" w:tplc="FF340066">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495E"/>
    <w:multiLevelType w:val="hybridMultilevel"/>
    <w:tmpl w:val="847C13CE"/>
    <w:lvl w:ilvl="0" w:tplc="C4906838">
      <w:start w:val="1"/>
      <w:numFmt w:val="decimal"/>
      <w:lvlText w:val="(%1)"/>
      <w:lvlJc w:val="left"/>
      <w:pPr>
        <w:ind w:left="420" w:hanging="420"/>
      </w:pPr>
      <w:rPr>
        <w:rFonts w:hint="eastAsia"/>
      </w:rPr>
    </w:lvl>
    <w:lvl w:ilvl="1" w:tplc="C490683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46C0E"/>
    <w:rsid w:val="000638C5"/>
    <w:rsid w:val="00093718"/>
    <w:rsid w:val="000A3452"/>
    <w:rsid w:val="000B6B4A"/>
    <w:rsid w:val="00106B66"/>
    <w:rsid w:val="00131037"/>
    <w:rsid w:val="001D498F"/>
    <w:rsid w:val="001F28F9"/>
    <w:rsid w:val="00216045"/>
    <w:rsid w:val="00236D49"/>
    <w:rsid w:val="002427F3"/>
    <w:rsid w:val="002968F6"/>
    <w:rsid w:val="002B0150"/>
    <w:rsid w:val="002C254E"/>
    <w:rsid w:val="002D4F06"/>
    <w:rsid w:val="00302F7F"/>
    <w:rsid w:val="0050546B"/>
    <w:rsid w:val="00551413"/>
    <w:rsid w:val="00573CA6"/>
    <w:rsid w:val="00577DC0"/>
    <w:rsid w:val="005F482F"/>
    <w:rsid w:val="00692CFB"/>
    <w:rsid w:val="006E229E"/>
    <w:rsid w:val="006F00BB"/>
    <w:rsid w:val="007A60EF"/>
    <w:rsid w:val="007B718A"/>
    <w:rsid w:val="00851025"/>
    <w:rsid w:val="008607A8"/>
    <w:rsid w:val="00892431"/>
    <w:rsid w:val="008927C3"/>
    <w:rsid w:val="008D0470"/>
    <w:rsid w:val="00906DB4"/>
    <w:rsid w:val="009524EF"/>
    <w:rsid w:val="009955C0"/>
    <w:rsid w:val="00995C95"/>
    <w:rsid w:val="009F1742"/>
    <w:rsid w:val="00A32201"/>
    <w:rsid w:val="00A3413F"/>
    <w:rsid w:val="00A366DA"/>
    <w:rsid w:val="00B12377"/>
    <w:rsid w:val="00B17387"/>
    <w:rsid w:val="00BF5DCD"/>
    <w:rsid w:val="00BF6F17"/>
    <w:rsid w:val="00BF7243"/>
    <w:rsid w:val="00C22DFF"/>
    <w:rsid w:val="00CA746B"/>
    <w:rsid w:val="00CB0EE6"/>
    <w:rsid w:val="00D26003"/>
    <w:rsid w:val="00D55682"/>
    <w:rsid w:val="00D61554"/>
    <w:rsid w:val="00DB0FCE"/>
    <w:rsid w:val="00DB60FE"/>
    <w:rsid w:val="00DD1CC8"/>
    <w:rsid w:val="00E576AA"/>
    <w:rsid w:val="00EA0D95"/>
    <w:rsid w:val="00ED15D4"/>
    <w:rsid w:val="00EF03F7"/>
    <w:rsid w:val="00F5345F"/>
    <w:rsid w:val="00F61694"/>
    <w:rsid w:val="00F66372"/>
    <w:rsid w:val="00F7135B"/>
    <w:rsid w:val="00F728CE"/>
    <w:rsid w:val="00FC0C3A"/>
    <w:rsid w:val="00FC1822"/>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 (格子)1"/>
    <w:basedOn w:val="a1"/>
    <w:next w:val="a9"/>
    <w:rsid w:val="00ED15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6D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mlit.go.jp/seisakutokatsu/freight/ms_subsidy.htm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cp:lastPrinted>2022-04-25T02:49:00Z</cp:lastPrinted>
  <dcterms:created xsi:type="dcterms:W3CDTF">2022-04-21T07:21:00Z</dcterms:created>
  <dcterms:modified xsi:type="dcterms:W3CDTF">2022-04-26T01:07:00Z</dcterms:modified>
</cp:coreProperties>
</file>