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48CD" w14:textId="595838B7" w:rsidR="00FF15EB" w:rsidRPr="00FF15EB" w:rsidRDefault="006503EC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76845EE9" wp14:editId="2884B806">
            <wp:simplePos x="0" y="0"/>
            <wp:positionH relativeFrom="margin">
              <wp:posOffset>2623185</wp:posOffset>
            </wp:positionH>
            <wp:positionV relativeFrom="paragraph">
              <wp:posOffset>58457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39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FFCF0" wp14:editId="58D26C75">
                <wp:simplePos x="0" y="0"/>
                <wp:positionH relativeFrom="column">
                  <wp:posOffset>3023571</wp:posOffset>
                </wp:positionH>
                <wp:positionV relativeFrom="paragraph">
                  <wp:posOffset>384773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E6F38" w14:textId="4FEA2D27" w:rsidR="009F1742" w:rsidRPr="002427F3" w:rsidRDefault="005A31F5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EA193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船員労政課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F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8.1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" filled="f" stroked="f" strokeweight=".5pt">
                <v:textbox>
                  <w:txbxContent>
                    <w:p w14:paraId="778E6F38" w14:textId="4FEA2D27" w:rsidR="009F1742" w:rsidRPr="002427F3" w:rsidRDefault="005A31F5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EA193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船員労政課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3D28C" wp14:editId="5B807FDB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676D" w14:textId="5CB73E88" w:rsidR="000A3452" w:rsidRPr="009F1742" w:rsidRDefault="006803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9A4EA2"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5379AB" w:rsidRPr="009A4EA2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A0B6E">
                              <w:rPr>
                                <w:rFonts w:hAnsi="ＭＳ ゴシック" w:hint="eastAsia"/>
                              </w:rPr>
                              <w:t>１０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月</w:t>
                            </w:r>
                            <w:r w:rsidR="00314A1D">
                              <w:rPr>
                                <w:rFonts w:hAnsi="ＭＳ ゴシック" w:hint="eastAsia"/>
                              </w:rPr>
                              <w:t>２０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D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D/nQ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" filled="f" stroked="f" strokeweight=".5pt">
                <v:textbox>
                  <w:txbxContent>
                    <w:p w14:paraId="1757676D" w14:textId="5CB73E88" w:rsidR="000A3452" w:rsidRPr="009F1742" w:rsidRDefault="006803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 w:rsidRPr="009A4EA2">
                        <w:rPr>
                          <w:rFonts w:hAnsi="ＭＳ ゴシック" w:hint="eastAsia"/>
                        </w:rPr>
                        <w:t>令和</w:t>
                      </w:r>
                      <w:r w:rsidR="005379AB" w:rsidRPr="009A4EA2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A4EA2">
                        <w:rPr>
                          <w:rFonts w:hAnsi="ＭＳ ゴシック"/>
                        </w:rPr>
                        <w:t>年</w:t>
                      </w:r>
                      <w:r w:rsidR="00BA0B6E">
                        <w:rPr>
                          <w:rFonts w:hAnsi="ＭＳ ゴシック" w:hint="eastAsia"/>
                        </w:rPr>
                        <w:t>１０</w:t>
                      </w:r>
                      <w:r w:rsidR="000A3452" w:rsidRPr="009A4EA2">
                        <w:rPr>
                          <w:rFonts w:hAnsi="ＭＳ ゴシック"/>
                        </w:rPr>
                        <w:t>月</w:t>
                      </w:r>
                      <w:r w:rsidR="00314A1D">
                        <w:rPr>
                          <w:rFonts w:hAnsi="ＭＳ ゴシック" w:hint="eastAsia"/>
                        </w:rPr>
                        <w:t>２０</w:t>
                      </w:r>
                      <w:r w:rsidR="000A3452" w:rsidRPr="009A4EA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57B8DD" wp14:editId="1A5BAC3C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C6F4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7B8DD" id="グループ化 8" o:spid="_x0000_s1028" style="position:absolute;left:0;text-align:left;margin-left:444.75pt;margin-top:-4.1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 id="Text Box 8" o:spid="_x0000_s1030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3CCC6F4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3F35C58D" w14:textId="1EC38EDA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324C120E" w14:textId="0EDED21E" w:rsidR="00751A79" w:rsidRPr="003D7A1A" w:rsidRDefault="00314A1D" w:rsidP="00C71E74">
      <w:pPr>
        <w:tabs>
          <w:tab w:val="left" w:pos="1830"/>
        </w:tabs>
        <w:jc w:val="center"/>
        <w:rPr>
          <w:rFonts w:hAnsi="ＭＳ ゴシック"/>
          <w:color w:val="FF0000"/>
          <w:sz w:val="48"/>
          <w:szCs w:val="48"/>
        </w:rPr>
      </w:pPr>
      <w:r>
        <w:rPr>
          <w:rFonts w:hAnsi="ＭＳ ゴシック" w:hint="eastAsia"/>
          <w:color w:val="FF0000"/>
          <w:sz w:val="48"/>
          <w:szCs w:val="48"/>
        </w:rPr>
        <w:t>元帆船海王丸船長、中学生に海の魅力を語る</w:t>
      </w:r>
    </w:p>
    <w:p w14:paraId="4A6F5D94" w14:textId="16B27723" w:rsidR="00C22DFF" w:rsidRDefault="00E06032" w:rsidP="009A5332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817048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B4B3E" wp14:editId="7FCE8EA6">
                <wp:simplePos x="0" y="0"/>
                <wp:positionH relativeFrom="margin">
                  <wp:align>center</wp:align>
                </wp:positionH>
                <wp:positionV relativeFrom="paragraph">
                  <wp:posOffset>350259</wp:posOffset>
                </wp:positionV>
                <wp:extent cx="6055360" cy="1032510"/>
                <wp:effectExtent l="0" t="0" r="21590" b="15240"/>
                <wp:wrapTight wrapText="bothSides">
                  <wp:wrapPolygon edited="0">
                    <wp:start x="0" y="0"/>
                    <wp:lineTo x="0" y="21520"/>
                    <wp:lineTo x="21609" y="21520"/>
                    <wp:lineTo x="21609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03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144D" w14:textId="251A65B3" w:rsidR="0042076E" w:rsidRPr="00E06032" w:rsidRDefault="00304150" w:rsidP="0042076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１０月１９</w:t>
                            </w:r>
                            <w:r w:rsidR="0042076E"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水</w:t>
                            </w:r>
                            <w:r w:rsidR="0042076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）に、</w:t>
                            </w:r>
                            <w:r w:rsidR="0042076E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神戸市</w:t>
                            </w:r>
                            <w:r w:rsidR="0042076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兵庫</w:t>
                            </w:r>
                            <w:r w:rsidR="0042076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中</w:t>
                            </w:r>
                            <w:r w:rsidR="0042076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学</w:t>
                            </w:r>
                            <w:r w:rsidR="0042076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校</w:t>
                            </w:r>
                            <w:r w:rsidR="0042076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の</w:t>
                            </w:r>
                            <w:r w:rsidR="0042076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生徒に</w:t>
                            </w:r>
                            <w:r w:rsidR="0042076E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対し、出前授業を</w:t>
                            </w:r>
                            <w:r w:rsidR="0042076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行いました</w:t>
                            </w:r>
                            <w:r w:rsidR="0042076E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。</w:t>
                            </w:r>
                          </w:p>
                          <w:p w14:paraId="35CE7D26" w14:textId="76A08737" w:rsidR="005A31F5" w:rsidRPr="00E06032" w:rsidRDefault="00123CFC" w:rsidP="005A31F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42076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小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中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学校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の児童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生徒を対象に「海」「船」「港」に興味を持ち知識を深めてもらうことを目的に、関係団体と連携して、平成２０年度より出前授業を実施しています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9FB4EFC" w14:textId="77777777" w:rsidR="0042076E" w:rsidRDefault="004207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4B3E" id="Text Box 11" o:spid="_x0000_s1031" type="#_x0000_t202" style="position:absolute;left:0;text-align:left;margin-left:0;margin-top:27.6pt;width:476.8pt;height:81.3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" strokecolor="#1f497d [3215]" strokeweight="1.5pt">
                <v:textbox inset="5.85pt,.7pt,5.85pt,.7pt">
                  <w:txbxContent>
                    <w:p w14:paraId="001D144D" w14:textId="251A65B3" w:rsidR="0042076E" w:rsidRPr="00E06032" w:rsidRDefault="00304150" w:rsidP="0042076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１０月１９</w:t>
                      </w:r>
                      <w:r w:rsidR="0042076E"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水</w:t>
                      </w:r>
                      <w:r w:rsidR="0042076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）に、</w:t>
                      </w:r>
                      <w:r w:rsidR="0042076E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神戸市</w:t>
                      </w:r>
                      <w:r w:rsidR="0042076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兵庫</w:t>
                      </w:r>
                      <w:r w:rsidR="0042076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中</w:t>
                      </w:r>
                      <w:r w:rsidR="0042076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学</w:t>
                      </w:r>
                      <w:r w:rsidR="0042076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校</w:t>
                      </w:r>
                      <w:r w:rsidR="0042076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の</w:t>
                      </w:r>
                      <w:r w:rsidR="0042076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生徒に</w:t>
                      </w:r>
                      <w:r w:rsidR="0042076E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対し、出前授業を</w:t>
                      </w:r>
                      <w:r w:rsidR="0042076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行いました</w:t>
                      </w:r>
                      <w:r w:rsidR="0042076E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。</w:t>
                      </w:r>
                    </w:p>
                    <w:p w14:paraId="35CE7D26" w14:textId="76A08737" w:rsidR="005A31F5" w:rsidRPr="00E06032" w:rsidRDefault="00123CFC" w:rsidP="005A31F5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神戸運輸監理部</w:t>
                      </w:r>
                      <w:r w:rsidR="0042076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は、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小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中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学校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の児童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生徒を対象に「海」「船」「港」に興味を持ち知識を深めてもらうことを目的に、関係団体と連携して、平成２０年度より出前授業を実施しています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09FB4EFC" w14:textId="77777777" w:rsidR="0042076E" w:rsidRDefault="0042076E"/>
                  </w:txbxContent>
                </v:textbox>
                <w10:wrap type="tight" anchorx="margin"/>
              </v:shape>
            </w:pict>
          </mc:Fallback>
        </mc:AlternateConten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304150">
        <w:rPr>
          <w:rFonts w:hAnsi="ＭＳ ゴシック" w:hint="eastAsia"/>
          <w:color w:val="FF0000"/>
          <w:sz w:val="28"/>
          <w:szCs w:val="28"/>
        </w:rPr>
        <w:t>神戸港内の仕事や船員の仕事について紹介</w: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12FB036C" w14:textId="4B3344DD" w:rsidR="00E06032" w:rsidRPr="00E335AE" w:rsidRDefault="006503EC" w:rsidP="00E06032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color="FF0000"/>
        </w:rPr>
      </w:pP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海上輸送は貿易量の９９．６％を担うものでありながら</w:t>
      </w:r>
      <w:r w:rsidR="003D7A1A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も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、「船」や「港」</w:t>
      </w:r>
      <w:r w:rsidR="00E06032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に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関わる海事産業は普段多くの方の目に触れる機会が少ないため、</w:t>
      </w:r>
      <w:r w:rsidR="001E2828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神戸運輸監理部では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小・中学校で</w:t>
      </w:r>
      <w:r w:rsidR="00D923F8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港や船の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物流等について学ぶ機会を通じて、</w:t>
      </w:r>
      <w:r w:rsidR="00202C77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その重要性を知っていただくため</w:t>
      </w:r>
      <w:r w:rsidR="00E06032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出前授業を実施しています</w:t>
      </w:r>
      <w:r w:rsidR="00E06032" w:rsidRPr="00E335AE">
        <w:rPr>
          <w:rFonts w:asciiTheme="majorEastAsia" w:eastAsiaTheme="majorEastAsia" w:hAnsiTheme="majorEastAsia" w:cs="ＭＳＰゴシック"/>
          <w:kern w:val="0"/>
          <w:sz w:val="24"/>
          <w:szCs w:val="24"/>
        </w:rPr>
        <w:t>。</w:t>
      </w:r>
    </w:p>
    <w:p w14:paraId="76CC9A0D" w14:textId="18603EB3" w:rsidR="00B93CC2" w:rsidRDefault="005A31F5" w:rsidP="00E335AE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E335AE">
        <w:rPr>
          <w:rFonts w:hAnsi="ＭＳ ゴシック" w:hint="eastAsia"/>
          <w:sz w:val="24"/>
          <w:szCs w:val="24"/>
        </w:rPr>
        <w:t>今般、</w:t>
      </w:r>
      <w:r w:rsidR="001D43A1" w:rsidRPr="00E335AE">
        <w:rPr>
          <w:rFonts w:hAnsi="ＭＳ ゴシック" w:hint="eastAsia"/>
          <w:sz w:val="24"/>
          <w:szCs w:val="24"/>
        </w:rPr>
        <w:t>神戸市立</w:t>
      </w:r>
      <w:r w:rsidR="008F5810">
        <w:rPr>
          <w:rFonts w:hAnsi="ＭＳ ゴシック" w:hint="eastAsia"/>
          <w:sz w:val="24"/>
          <w:szCs w:val="24"/>
        </w:rPr>
        <w:t>兵庫</w:t>
      </w:r>
      <w:r w:rsidR="001D43A1" w:rsidRPr="00E335AE">
        <w:rPr>
          <w:rFonts w:hAnsi="ＭＳ ゴシック" w:hint="eastAsia"/>
          <w:sz w:val="24"/>
          <w:szCs w:val="24"/>
        </w:rPr>
        <w:t>中学校</w:t>
      </w:r>
      <w:r w:rsidR="008F5810">
        <w:rPr>
          <w:rFonts w:hAnsi="ＭＳ ゴシック" w:hint="eastAsia"/>
          <w:sz w:val="24"/>
          <w:szCs w:val="24"/>
        </w:rPr>
        <w:t>より、トライ</w:t>
      </w:r>
      <w:r w:rsidR="008F5810" w:rsidRPr="00DB2BA1">
        <w:rPr>
          <w:rFonts w:hAnsi="ＭＳ ゴシック" w:hint="eastAsia"/>
          <w:color w:val="000000" w:themeColor="text1"/>
          <w:sz w:val="24"/>
          <w:szCs w:val="24"/>
        </w:rPr>
        <w:t>やる</w:t>
      </w:r>
      <w:r w:rsidR="00DB2BA1">
        <w:rPr>
          <w:rFonts w:hAnsi="ＭＳ ゴシック" w:hint="eastAsia"/>
          <w:color w:val="000000" w:themeColor="text1"/>
          <w:sz w:val="24"/>
          <w:szCs w:val="24"/>
        </w:rPr>
        <w:t>・</w:t>
      </w:r>
      <w:r w:rsidR="008F5810">
        <w:rPr>
          <w:rFonts w:hAnsi="ＭＳ ゴシック" w:hint="eastAsia"/>
          <w:sz w:val="24"/>
          <w:szCs w:val="24"/>
        </w:rPr>
        <w:t>ウィーク</w:t>
      </w:r>
      <w:r w:rsidR="001D43A1">
        <w:rPr>
          <w:rFonts w:hAnsi="ＭＳ ゴシック" w:hint="eastAsia"/>
          <w:sz w:val="24"/>
          <w:szCs w:val="24"/>
        </w:rPr>
        <w:t>の</w:t>
      </w:r>
      <w:r w:rsidR="008F5810">
        <w:rPr>
          <w:rFonts w:hAnsi="ＭＳ ゴシック" w:hint="eastAsia"/>
          <w:sz w:val="24"/>
          <w:szCs w:val="24"/>
        </w:rPr>
        <w:t>一環として</w:t>
      </w:r>
      <w:r w:rsidR="00C576F3">
        <w:rPr>
          <w:rFonts w:hAnsi="ＭＳ ゴシック" w:hint="eastAsia"/>
          <w:sz w:val="24"/>
          <w:szCs w:val="24"/>
        </w:rPr>
        <w:t>出前授業の</w:t>
      </w:r>
      <w:r w:rsidR="00674E43">
        <w:rPr>
          <w:rFonts w:hAnsi="ＭＳ ゴシック" w:hint="eastAsia"/>
          <w:sz w:val="24"/>
          <w:szCs w:val="24"/>
        </w:rPr>
        <w:t>ご依頼が</w:t>
      </w:r>
      <w:r w:rsidR="00B93CC2">
        <w:rPr>
          <w:rFonts w:hAnsi="ＭＳ ゴシック" w:hint="eastAsia"/>
          <w:sz w:val="24"/>
          <w:szCs w:val="24"/>
        </w:rPr>
        <w:t>ありました。</w:t>
      </w:r>
    </w:p>
    <w:p w14:paraId="7E1EB0C5" w14:textId="39E4F018" w:rsidR="00CD3824" w:rsidRPr="00DB2BA1" w:rsidRDefault="00B93CC2" w:rsidP="00DB2BA1">
      <w:pPr>
        <w:pStyle w:val="af1"/>
        <w:rPr>
          <w:sz w:val="24"/>
          <w:szCs w:val="24"/>
        </w:rPr>
      </w:pPr>
      <w:r w:rsidRPr="00DB2BA1">
        <w:rPr>
          <w:sz w:val="24"/>
          <w:szCs w:val="24"/>
        </w:rPr>
        <w:t>最初に</w:t>
      </w:r>
      <w:r w:rsidR="004A5610" w:rsidRPr="00DB2BA1">
        <w:rPr>
          <w:rFonts w:hint="eastAsia"/>
          <w:color w:val="000000" w:themeColor="text1"/>
          <w:sz w:val="24"/>
          <w:szCs w:val="24"/>
        </w:rPr>
        <w:t>海事振興部</w:t>
      </w:r>
      <w:r w:rsidRPr="00DB2BA1">
        <w:rPr>
          <w:rFonts w:hint="eastAsia"/>
          <w:color w:val="000000" w:themeColor="text1"/>
          <w:sz w:val="24"/>
          <w:szCs w:val="24"/>
        </w:rPr>
        <w:t>船</w:t>
      </w:r>
      <w:r w:rsidRPr="00DB2BA1">
        <w:rPr>
          <w:rFonts w:hint="eastAsia"/>
          <w:sz w:val="24"/>
          <w:szCs w:val="24"/>
        </w:rPr>
        <w:t>員労政課長の井澤から</w:t>
      </w:r>
      <w:r w:rsidR="00CD3824" w:rsidRPr="00DB2BA1">
        <w:rPr>
          <w:rFonts w:hint="eastAsia"/>
          <w:sz w:val="24"/>
          <w:szCs w:val="24"/>
        </w:rPr>
        <w:t>我が国の物流等について説明した後、</w:t>
      </w:r>
      <w:r w:rsidR="00674E43" w:rsidRPr="00DB2BA1">
        <w:rPr>
          <w:rFonts w:hint="eastAsia"/>
          <w:sz w:val="24"/>
          <w:szCs w:val="24"/>
        </w:rPr>
        <w:t>港湾運送業や倉庫業</w:t>
      </w:r>
      <w:r w:rsidR="00C576F3" w:rsidRPr="00DB2BA1">
        <w:rPr>
          <w:rFonts w:hint="eastAsia"/>
          <w:sz w:val="24"/>
          <w:szCs w:val="24"/>
        </w:rPr>
        <w:t>のほか、造船業、</w:t>
      </w:r>
      <w:r w:rsidRPr="00DB2BA1">
        <w:rPr>
          <w:rFonts w:hint="eastAsia"/>
          <w:sz w:val="24"/>
          <w:szCs w:val="24"/>
        </w:rPr>
        <w:t>舶用工業など、神戸港に関する</w:t>
      </w:r>
      <w:r w:rsidR="00C576F3" w:rsidRPr="00DB2BA1">
        <w:rPr>
          <w:sz w:val="24"/>
          <w:szCs w:val="24"/>
        </w:rPr>
        <w:t>海事産業</w:t>
      </w:r>
      <w:r w:rsidR="008F5810" w:rsidRPr="00DB2BA1">
        <w:rPr>
          <w:rFonts w:hint="eastAsia"/>
          <w:sz w:val="24"/>
          <w:szCs w:val="24"/>
        </w:rPr>
        <w:t>について</w:t>
      </w:r>
      <w:r w:rsidR="00CD3824" w:rsidRPr="00DB2BA1">
        <w:rPr>
          <w:rFonts w:hint="eastAsia"/>
          <w:sz w:val="24"/>
          <w:szCs w:val="24"/>
        </w:rPr>
        <w:t>紹介しました。</w:t>
      </w:r>
    </w:p>
    <w:p w14:paraId="55A82603" w14:textId="2A12A628" w:rsidR="00921B43" w:rsidRPr="00E335AE" w:rsidRDefault="00CD3824" w:rsidP="00E335AE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lastRenderedPageBreak/>
        <w:t>続いて、</w:t>
      </w:r>
      <w:bookmarkStart w:id="0" w:name="_GoBack"/>
      <w:bookmarkEnd w:id="0"/>
      <w:r w:rsidR="00C576F3">
        <w:rPr>
          <w:rFonts w:hAnsi="ＭＳ ゴシック" w:hint="eastAsia"/>
          <w:sz w:val="24"/>
          <w:szCs w:val="24"/>
        </w:rPr>
        <w:t>海事振興部長</w:t>
      </w:r>
      <w:r w:rsidR="00314A1D">
        <w:rPr>
          <w:rFonts w:hAnsi="ＭＳ ゴシック" w:hint="eastAsia"/>
          <w:sz w:val="24"/>
          <w:szCs w:val="24"/>
        </w:rPr>
        <w:t>の馬谷</w:t>
      </w:r>
      <w:r w:rsidR="00C576F3">
        <w:rPr>
          <w:rFonts w:hAnsi="ＭＳ ゴシック" w:hint="eastAsia"/>
          <w:sz w:val="24"/>
          <w:szCs w:val="24"/>
        </w:rPr>
        <w:t>が、船員の仕事や勤務形態、休暇、船内生活</w:t>
      </w:r>
      <w:r w:rsidR="00B93CC2">
        <w:rPr>
          <w:rFonts w:hAnsi="ＭＳ ゴシック" w:hint="eastAsia"/>
          <w:sz w:val="24"/>
          <w:szCs w:val="24"/>
        </w:rPr>
        <w:t>のほか、船員という仕事の魅力について</w:t>
      </w:r>
      <w:r w:rsidR="00C576F3">
        <w:rPr>
          <w:rFonts w:hAnsi="ＭＳ ゴシック" w:hint="eastAsia"/>
          <w:sz w:val="24"/>
          <w:szCs w:val="24"/>
        </w:rPr>
        <w:t>説明いたしました。</w:t>
      </w:r>
    </w:p>
    <w:p w14:paraId="6EF1F0B7" w14:textId="61D75BE0" w:rsidR="00B57785" w:rsidRPr="00921B43" w:rsidRDefault="005E7E66" w:rsidP="00F459A0">
      <w:pPr>
        <w:rPr>
          <w:rFonts w:hAnsi="ＭＳ ゴシック"/>
          <w:sz w:val="24"/>
          <w:szCs w:val="24"/>
        </w:rPr>
      </w:pPr>
      <w:r w:rsidRPr="00921B43">
        <w:rPr>
          <w:rFonts w:hAnsi="ＭＳ ゴシック" w:hint="eastAsia"/>
          <w:sz w:val="24"/>
          <w:szCs w:val="24"/>
        </w:rPr>
        <w:t xml:space="preserve">　</w:t>
      </w:r>
      <w:r w:rsidR="00E06032" w:rsidRPr="00921B43">
        <w:rPr>
          <w:rFonts w:hAnsi="ＭＳ ゴシック" w:hint="eastAsia"/>
          <w:sz w:val="24"/>
          <w:szCs w:val="24"/>
        </w:rPr>
        <w:t>神戸運輸監理部では、</w:t>
      </w:r>
      <w:r w:rsidR="00846B5E">
        <w:rPr>
          <w:rFonts w:hAnsi="ＭＳ ゴシック" w:hint="eastAsia"/>
          <w:sz w:val="24"/>
          <w:szCs w:val="24"/>
        </w:rPr>
        <w:t>今後も、神戸港の重要な役割や魅力、</w:t>
      </w:r>
      <w:r w:rsidR="00921B43" w:rsidRPr="00921B43">
        <w:rPr>
          <w:rFonts w:hAnsi="ＭＳ ゴシック" w:hint="eastAsia"/>
          <w:sz w:val="24"/>
          <w:szCs w:val="24"/>
        </w:rPr>
        <w:t>海事産業において働く方々について</w:t>
      </w:r>
      <w:r w:rsidR="00B93CC2">
        <w:rPr>
          <w:rFonts w:hAnsi="ＭＳ ゴシック" w:hint="eastAsia"/>
          <w:sz w:val="24"/>
          <w:szCs w:val="24"/>
        </w:rPr>
        <w:t>生徒さん達に</w:t>
      </w:r>
      <w:r w:rsidR="00921B43" w:rsidRPr="00921B43">
        <w:rPr>
          <w:rFonts w:hAnsi="ＭＳ ゴシック" w:hint="eastAsia"/>
          <w:sz w:val="24"/>
          <w:szCs w:val="24"/>
        </w:rPr>
        <w:t>お伝え</w:t>
      </w:r>
      <w:r w:rsidR="001E2828">
        <w:rPr>
          <w:rFonts w:hAnsi="ＭＳ ゴシック" w:hint="eastAsia"/>
          <w:sz w:val="24"/>
          <w:szCs w:val="24"/>
        </w:rPr>
        <w:t>することで</w:t>
      </w:r>
      <w:r w:rsidR="00921B43" w:rsidRPr="00921B43">
        <w:rPr>
          <w:rFonts w:hAnsi="ＭＳ ゴシック" w:hint="eastAsia"/>
          <w:sz w:val="24"/>
          <w:szCs w:val="24"/>
        </w:rPr>
        <w:t>、</w:t>
      </w:r>
      <w:r w:rsidR="001E2828" w:rsidRPr="001E2828">
        <w:rPr>
          <w:rFonts w:hAnsi="ＭＳ ゴシック" w:hint="eastAsia"/>
          <w:sz w:val="24"/>
          <w:szCs w:val="24"/>
        </w:rPr>
        <w:t>港・船・船員を</w:t>
      </w:r>
      <w:r w:rsidR="00921B43" w:rsidRPr="00921B43">
        <w:rPr>
          <w:rFonts w:hAnsi="ＭＳ ゴシック" w:hint="eastAsia"/>
          <w:sz w:val="24"/>
          <w:szCs w:val="24"/>
        </w:rPr>
        <w:t>身近に感じてもらいつつ、知識を深めていただけるような取り組みを実施して参ります。</w:t>
      </w:r>
      <w:r w:rsidR="00E06032" w:rsidRPr="00921B43">
        <w:rPr>
          <w:rFonts w:hAnsi="ＭＳ ゴシック" w:hint="eastAsia"/>
          <w:sz w:val="24"/>
          <w:szCs w:val="24"/>
        </w:rPr>
        <w:t xml:space="preserve">　　</w:t>
      </w:r>
    </w:p>
    <w:p w14:paraId="5DE27D56" w14:textId="7C773EE3" w:rsidR="009D681B" w:rsidRPr="00921B43" w:rsidRDefault="00E403FC" w:rsidP="00F459A0">
      <w:pPr>
        <w:ind w:firstLineChars="200" w:firstLine="480"/>
        <w:rPr>
          <w:rFonts w:hAnsi="ＭＳ ゴシック"/>
          <w:sz w:val="24"/>
          <w:szCs w:val="24"/>
          <w:u w:color="FF0000"/>
        </w:rPr>
      </w:pPr>
      <w:r w:rsidRPr="00921B43">
        <w:rPr>
          <w:rFonts w:hAnsi="ＭＳ ゴシック" w:hint="eastAsia"/>
          <w:sz w:val="24"/>
          <w:szCs w:val="24"/>
          <w:u w:color="FF0000"/>
        </w:rPr>
        <w:t>日時</w:t>
      </w:r>
      <w:r w:rsidR="00C576F3">
        <w:rPr>
          <w:rFonts w:hAnsi="ＭＳ ゴシック" w:hint="eastAsia"/>
          <w:sz w:val="24"/>
          <w:szCs w:val="24"/>
          <w:u w:color="FF0000"/>
        </w:rPr>
        <w:t>：令和４年１０月１９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日(</w:t>
      </w:r>
      <w:r w:rsidR="00C576F3">
        <w:rPr>
          <w:rFonts w:hAnsi="ＭＳ ゴシック" w:hint="eastAsia"/>
          <w:sz w:val="24"/>
          <w:szCs w:val="24"/>
          <w:u w:color="FF0000"/>
        </w:rPr>
        <w:t>水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)</w:t>
      </w:r>
      <w:r w:rsidRPr="00921B43">
        <w:rPr>
          <w:rFonts w:hAnsi="ＭＳ ゴシック" w:hint="eastAsia"/>
          <w:sz w:val="24"/>
          <w:szCs w:val="24"/>
          <w:u w:color="FF0000"/>
        </w:rPr>
        <w:t xml:space="preserve"> </w:t>
      </w:r>
      <w:r w:rsidR="00700BE6" w:rsidRPr="00921B43">
        <w:rPr>
          <w:rFonts w:hAnsi="ＭＳ ゴシック" w:hint="eastAsia"/>
          <w:sz w:val="24"/>
          <w:szCs w:val="24"/>
          <w:u w:color="FF0000"/>
        </w:rPr>
        <w:t xml:space="preserve">　</w:t>
      </w:r>
      <w:r w:rsidRPr="00921B43">
        <w:rPr>
          <w:rFonts w:hAnsi="ＭＳ ゴシック" w:hint="eastAsia"/>
          <w:sz w:val="24"/>
          <w:szCs w:val="24"/>
          <w:u w:color="FF0000"/>
        </w:rPr>
        <w:t>午前</w:t>
      </w:r>
      <w:r w:rsidRPr="00921B43">
        <w:rPr>
          <w:rFonts w:hAnsi="ＭＳ ゴシック"/>
          <w:sz w:val="24"/>
          <w:szCs w:val="24"/>
          <w:u w:color="FF0000"/>
        </w:rPr>
        <w:t xml:space="preserve"> </w:t>
      </w:r>
      <w:r w:rsidR="009D681B" w:rsidRPr="00921B43">
        <w:rPr>
          <w:rFonts w:hAnsi="ＭＳ ゴシック"/>
          <w:sz w:val="24"/>
          <w:szCs w:val="24"/>
          <w:u w:color="FF0000"/>
        </w:rPr>
        <w:t xml:space="preserve">　</w:t>
      </w:r>
    </w:p>
    <w:p w14:paraId="42320543" w14:textId="5B1D804D" w:rsidR="00C825EA" w:rsidRPr="00921B43" w:rsidRDefault="005E7E66" w:rsidP="00F459A0">
      <w:pPr>
        <w:ind w:firstLineChars="200" w:firstLine="480"/>
        <w:rPr>
          <w:rFonts w:hAnsi="ＭＳ ゴシック"/>
          <w:sz w:val="24"/>
          <w:szCs w:val="24"/>
          <w:u w:color="FF0000"/>
        </w:rPr>
      </w:pPr>
      <w:r w:rsidRPr="00921B43">
        <w:rPr>
          <w:rFonts w:hAnsi="ＭＳ ゴシック" w:hint="eastAsia"/>
          <w:sz w:val="24"/>
          <w:szCs w:val="24"/>
          <w:u w:color="FF0000"/>
        </w:rPr>
        <w:t>対象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：神戸市立</w:t>
      </w:r>
      <w:r w:rsidR="00C576F3">
        <w:rPr>
          <w:rFonts w:hAnsi="ＭＳ ゴシック" w:hint="eastAsia"/>
          <w:sz w:val="24"/>
          <w:szCs w:val="24"/>
          <w:u w:color="FF0000"/>
        </w:rPr>
        <w:t>兵庫</w:t>
      </w:r>
      <w:r w:rsidR="008F2FF9" w:rsidRPr="00921B43">
        <w:rPr>
          <w:rFonts w:hAnsi="ＭＳ ゴシック" w:hint="eastAsia"/>
          <w:sz w:val="24"/>
          <w:szCs w:val="24"/>
          <w:u w:color="FF0000"/>
        </w:rPr>
        <w:t>中学校２</w:t>
      </w:r>
      <w:r w:rsidR="006509EF" w:rsidRPr="00921B43">
        <w:rPr>
          <w:rFonts w:hAnsi="ＭＳ ゴシック" w:hint="eastAsia"/>
          <w:sz w:val="24"/>
          <w:szCs w:val="24"/>
        </w:rPr>
        <w:t>年生</w:t>
      </w:r>
      <w:r w:rsidR="00C576F3">
        <w:rPr>
          <w:rFonts w:hAnsi="ＭＳ ゴシック" w:hint="eastAsia"/>
          <w:sz w:val="24"/>
          <w:szCs w:val="24"/>
        </w:rPr>
        <w:t xml:space="preserve">　４クラス</w:t>
      </w:r>
      <w:r w:rsidR="006509EF" w:rsidRPr="00921B43">
        <w:rPr>
          <w:rFonts w:hAnsi="ＭＳ ゴシック" w:hint="eastAsia"/>
          <w:sz w:val="24"/>
          <w:szCs w:val="24"/>
        </w:rPr>
        <w:t>（計</w:t>
      </w:r>
      <w:r w:rsidR="00C576F3">
        <w:rPr>
          <w:rFonts w:hAnsi="ＭＳ ゴシック" w:hint="eastAsia"/>
          <w:sz w:val="24"/>
          <w:szCs w:val="24"/>
        </w:rPr>
        <w:t>１５２</w:t>
      </w:r>
      <w:r w:rsidR="002D45FE" w:rsidRPr="00921B43">
        <w:rPr>
          <w:rFonts w:hAnsi="ＭＳ ゴシック" w:hint="eastAsia"/>
          <w:sz w:val="24"/>
          <w:szCs w:val="24"/>
        </w:rPr>
        <w:t>人）</w:t>
      </w:r>
    </w:p>
    <w:p w14:paraId="5A92E25E" w14:textId="5E49DF41" w:rsidR="002D45FE" w:rsidRPr="00921B43" w:rsidRDefault="009E16DA" w:rsidP="00F459A0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921B43">
        <w:rPr>
          <w:rFonts w:hAnsi="ＭＳ ゴシック" w:hint="eastAsia"/>
          <w:sz w:val="24"/>
          <w:szCs w:val="24"/>
        </w:rPr>
        <w:t>内容：</w:t>
      </w:r>
      <w:r w:rsidR="00C576F3">
        <w:rPr>
          <w:rFonts w:hAnsi="ＭＳ ゴシック" w:hint="eastAsia"/>
          <w:sz w:val="24"/>
          <w:szCs w:val="24"/>
        </w:rPr>
        <w:t>我が国の物流、神戸港における仕事の</w:t>
      </w:r>
      <w:r w:rsidR="008F2FF9" w:rsidRPr="00921B43">
        <w:rPr>
          <w:rFonts w:hAnsi="ＭＳ ゴシック" w:hint="eastAsia"/>
          <w:sz w:val="24"/>
          <w:szCs w:val="24"/>
        </w:rPr>
        <w:t>紹介</w:t>
      </w:r>
      <w:r w:rsidR="00C576F3">
        <w:rPr>
          <w:rFonts w:hAnsi="ＭＳ ゴシック" w:hint="eastAsia"/>
          <w:sz w:val="24"/>
          <w:szCs w:val="24"/>
        </w:rPr>
        <w:t>、船員の仕事について</w:t>
      </w:r>
      <w:r w:rsidR="00312FC9" w:rsidRPr="00921B43">
        <w:rPr>
          <w:rFonts w:hAnsi="ＭＳ ゴシック" w:hint="eastAsia"/>
          <w:sz w:val="24"/>
          <w:szCs w:val="24"/>
        </w:rPr>
        <w:t>等</w:t>
      </w:r>
    </w:p>
    <w:p w14:paraId="5306B7D3" w14:textId="742F77E6" w:rsidR="00C576F3" w:rsidRDefault="002D45FE" w:rsidP="00F459A0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921B43">
        <w:rPr>
          <w:rFonts w:hAnsi="ＭＳ ゴシック" w:hint="eastAsia"/>
          <w:sz w:val="24"/>
          <w:szCs w:val="24"/>
        </w:rPr>
        <w:t>講師：神戸運輸監理部</w:t>
      </w:r>
      <w:r w:rsidR="00C576F3">
        <w:rPr>
          <w:rFonts w:hAnsi="ＭＳ ゴシック" w:hint="eastAsia"/>
          <w:sz w:val="24"/>
          <w:szCs w:val="24"/>
        </w:rPr>
        <w:t xml:space="preserve">　</w:t>
      </w:r>
      <w:r w:rsidRPr="00921B43">
        <w:rPr>
          <w:rFonts w:hAnsi="ＭＳ ゴシック" w:hint="eastAsia"/>
          <w:sz w:val="24"/>
          <w:szCs w:val="24"/>
        </w:rPr>
        <w:t>海事振興部</w:t>
      </w:r>
      <w:r w:rsidR="00C576F3">
        <w:rPr>
          <w:rFonts w:hAnsi="ＭＳ ゴシック" w:hint="eastAsia"/>
          <w:sz w:val="24"/>
          <w:szCs w:val="24"/>
        </w:rPr>
        <w:t>長　馬谷　正樹</w:t>
      </w:r>
    </w:p>
    <w:p w14:paraId="7BD6B13D" w14:textId="5C17B5AE" w:rsidR="00700BE6" w:rsidRDefault="00AE75DA" w:rsidP="00C576F3">
      <w:pPr>
        <w:tabs>
          <w:tab w:val="left" w:pos="1830"/>
        </w:tabs>
        <w:ind w:firstLineChars="1300" w:firstLine="3120"/>
        <w:rPr>
          <w:rFonts w:hAnsi="ＭＳ ゴシック"/>
        </w:rPr>
      </w:pPr>
      <w:r w:rsidRPr="00921B43">
        <w:rPr>
          <w:rFonts w:hAnsi="ＭＳ ゴシック" w:hint="eastAsia"/>
          <w:sz w:val="24"/>
          <w:szCs w:val="24"/>
        </w:rPr>
        <w:t>船員労政</w:t>
      </w:r>
      <w:r w:rsidR="002D45FE" w:rsidRPr="00921B43">
        <w:rPr>
          <w:rFonts w:hAnsi="ＭＳ ゴシック" w:hint="eastAsia"/>
          <w:sz w:val="24"/>
          <w:szCs w:val="24"/>
        </w:rPr>
        <w:t xml:space="preserve">課長　</w:t>
      </w:r>
      <w:r w:rsidR="00C576F3">
        <w:rPr>
          <w:rFonts w:hAnsi="ＭＳ ゴシック" w:hint="eastAsia"/>
          <w:sz w:val="24"/>
          <w:szCs w:val="24"/>
        </w:rPr>
        <w:t>井澤　智義</w:t>
      </w:r>
    </w:p>
    <w:p w14:paraId="12A7DFC7" w14:textId="7E6BC7D6" w:rsidR="00651978" w:rsidRDefault="00F57105" w:rsidP="00F459A0">
      <w:pPr>
        <w:tabs>
          <w:tab w:val="left" w:pos="1830"/>
        </w:tabs>
        <w:jc w:val="center"/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 wp14:anchorId="78CE761A" wp14:editId="23B10710">
            <wp:simplePos x="0" y="0"/>
            <wp:positionH relativeFrom="column">
              <wp:posOffset>3385216</wp:posOffset>
            </wp:positionH>
            <wp:positionV relativeFrom="paragraph">
              <wp:posOffset>15240</wp:posOffset>
            </wp:positionV>
            <wp:extent cx="1885950" cy="141416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8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ＭＳ ゴシック" w:hint="eastAsia"/>
          <w:noProof/>
        </w:rPr>
        <w:drawing>
          <wp:anchor distT="0" distB="0" distL="114300" distR="114300" simplePos="0" relativeHeight="251677696" behindDoc="0" locked="0" layoutInCell="1" allowOverlap="1" wp14:anchorId="0BE0E935" wp14:editId="07DE6856">
            <wp:simplePos x="0" y="0"/>
            <wp:positionH relativeFrom="column">
              <wp:posOffset>461010</wp:posOffset>
            </wp:positionH>
            <wp:positionV relativeFrom="paragraph">
              <wp:posOffset>10159</wp:posOffset>
            </wp:positionV>
            <wp:extent cx="1924050" cy="1443087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8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44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9A0">
        <w:rPr>
          <w:rFonts w:hAnsi="ＭＳ ゴシック" w:hint="eastAsia"/>
        </w:rPr>
        <w:t xml:space="preserve">　　</w:t>
      </w:r>
    </w:p>
    <w:p w14:paraId="65364914" w14:textId="77777777" w:rsidR="000072D8" w:rsidRDefault="000072D8" w:rsidP="00F459A0">
      <w:pPr>
        <w:tabs>
          <w:tab w:val="left" w:pos="1830"/>
        </w:tabs>
        <w:jc w:val="center"/>
        <w:rPr>
          <w:rFonts w:hAnsi="ＭＳ ゴシック"/>
        </w:rPr>
      </w:pPr>
    </w:p>
    <w:p w14:paraId="5972D7D3" w14:textId="77777777" w:rsidR="000072D8" w:rsidRDefault="000072D8" w:rsidP="00F459A0">
      <w:pPr>
        <w:tabs>
          <w:tab w:val="left" w:pos="1830"/>
        </w:tabs>
        <w:jc w:val="center"/>
        <w:rPr>
          <w:rFonts w:hAnsi="ＭＳ ゴシック"/>
        </w:rPr>
      </w:pPr>
    </w:p>
    <w:p w14:paraId="25CEABFF" w14:textId="77777777" w:rsidR="000072D8" w:rsidRDefault="000072D8" w:rsidP="00F459A0">
      <w:pPr>
        <w:tabs>
          <w:tab w:val="left" w:pos="1830"/>
        </w:tabs>
        <w:jc w:val="center"/>
        <w:rPr>
          <w:rFonts w:hAnsi="ＭＳ ゴシック"/>
        </w:rPr>
      </w:pPr>
    </w:p>
    <w:p w14:paraId="559DED99" w14:textId="6B8C2BCE" w:rsidR="000072D8" w:rsidRDefault="000072D8" w:rsidP="00B93CC2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600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3CC3C529" w14:textId="77777777" w:rsidTr="00CD3824">
        <w:tc>
          <w:tcPr>
            <w:tcW w:w="3227" w:type="dxa"/>
          </w:tcPr>
          <w:p w14:paraId="68E68DED" w14:textId="271029EB" w:rsidR="00216045" w:rsidRPr="00B12377" w:rsidRDefault="0050546B" w:rsidP="00CD3824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FDFA4CC" w14:textId="77777777" w:rsidR="00216045" w:rsidRPr="00B12377" w:rsidRDefault="00216045" w:rsidP="00CD3824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1C20EEE" w14:textId="5F08BAAC" w:rsidR="00216045" w:rsidRPr="00B12377" w:rsidRDefault="00216045" w:rsidP="00CD3824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3CE4449" w14:textId="77777777" w:rsidTr="00CD3824">
        <w:tc>
          <w:tcPr>
            <w:tcW w:w="3227" w:type="dxa"/>
          </w:tcPr>
          <w:p w14:paraId="3D6F83BF" w14:textId="77777777" w:rsidR="00216045" w:rsidRPr="00B12377" w:rsidRDefault="00216045" w:rsidP="00CD3824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69E7C9E7" w14:textId="14B51E54" w:rsidR="00216045" w:rsidRPr="00B12377" w:rsidRDefault="00216045" w:rsidP="00CD3824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399016" w14:textId="77777777" w:rsidR="00216045" w:rsidRPr="00B12377" w:rsidRDefault="00216045" w:rsidP="00CD3824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7598EC8" w14:textId="4F69F5C8" w:rsidR="00216045" w:rsidRPr="00B12377" w:rsidRDefault="00FD37D5" w:rsidP="00CD3824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74624" behindDoc="0" locked="0" layoutInCell="1" allowOverlap="1" wp14:anchorId="73273B19" wp14:editId="5A29701D">
                  <wp:simplePos x="0" y="0"/>
                  <wp:positionH relativeFrom="margin">
                    <wp:posOffset>2923241</wp:posOffset>
                  </wp:positionH>
                  <wp:positionV relativeFrom="paragraph">
                    <wp:posOffset>-174774</wp:posOffset>
                  </wp:positionV>
                  <wp:extent cx="828675" cy="828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E06032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E06032">
              <w:rPr>
                <w:rFonts w:hAnsi="ＭＳ ゴシック" w:hint="eastAsia"/>
              </w:rPr>
              <w:t>船員労政課</w:t>
            </w:r>
          </w:p>
          <w:p w14:paraId="51C772FC" w14:textId="32C3EA99" w:rsidR="00216045" w:rsidRPr="00B12377" w:rsidRDefault="00216045" w:rsidP="00CD3824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C576F3">
              <w:rPr>
                <w:rFonts w:hAnsi="ＭＳ ゴシック" w:hint="eastAsia"/>
              </w:rPr>
              <w:t>井澤</w:t>
            </w:r>
          </w:p>
          <w:p w14:paraId="6B930FB3" w14:textId="0D4B065B" w:rsidR="00BF5DCD" w:rsidRPr="00B12377" w:rsidRDefault="00216045" w:rsidP="00CD3824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3A51DA">
              <w:rPr>
                <w:rFonts w:hAnsi="ＭＳ ゴシック" w:hint="eastAsia"/>
              </w:rPr>
              <w:t>０７８－３２</w:t>
            </w:r>
            <w:r w:rsidR="003A51DA" w:rsidRPr="004D023D">
              <w:rPr>
                <w:rFonts w:hAnsi="ＭＳ ゴシック" w:hint="eastAsia"/>
              </w:rPr>
              <w:t>１－３１４１</w:t>
            </w:r>
            <w:r w:rsidRPr="004D023D">
              <w:rPr>
                <w:rFonts w:hAnsi="ＭＳ ゴシック" w:hint="eastAsia"/>
              </w:rPr>
              <w:t>（直通）</w:t>
            </w:r>
          </w:p>
        </w:tc>
      </w:tr>
    </w:tbl>
    <w:p w14:paraId="09A6C13A" w14:textId="7D9EF491" w:rsidR="005379AB" w:rsidRDefault="005379AB" w:rsidP="00CD3824">
      <w:pPr>
        <w:tabs>
          <w:tab w:val="left" w:pos="1830"/>
        </w:tabs>
        <w:rPr>
          <w:rFonts w:hAnsi="ＭＳ ゴシック"/>
        </w:rPr>
      </w:pPr>
    </w:p>
    <w:sectPr w:rsidR="005379AB" w:rsidSect="00E403FC">
      <w:pgSz w:w="11906" w:h="16838" w:code="9"/>
      <w:pgMar w:top="851" w:right="991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F6BC" w14:textId="77777777" w:rsidR="00992755" w:rsidRDefault="00992755" w:rsidP="005F482F">
      <w:r>
        <w:separator/>
      </w:r>
    </w:p>
  </w:endnote>
  <w:endnote w:type="continuationSeparator" w:id="0">
    <w:p w14:paraId="11F5D65E" w14:textId="77777777" w:rsidR="00992755" w:rsidRDefault="00992755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A4F05" w14:textId="77777777" w:rsidR="00992755" w:rsidRDefault="00992755" w:rsidP="005F482F">
      <w:r>
        <w:separator/>
      </w:r>
    </w:p>
  </w:footnote>
  <w:footnote w:type="continuationSeparator" w:id="0">
    <w:p w14:paraId="251EB060" w14:textId="77777777" w:rsidR="00992755" w:rsidRDefault="00992755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596"/>
    <w:multiLevelType w:val="hybridMultilevel"/>
    <w:tmpl w:val="34F028FE"/>
    <w:lvl w:ilvl="0" w:tplc="265A9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5C6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D7797"/>
    <w:multiLevelType w:val="hybridMultilevel"/>
    <w:tmpl w:val="3DAA1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18E8A2">
      <w:start w:val="15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871DB"/>
    <w:multiLevelType w:val="hybridMultilevel"/>
    <w:tmpl w:val="6CB4D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02A0B"/>
    <w:rsid w:val="00004D4D"/>
    <w:rsid w:val="000072D8"/>
    <w:rsid w:val="00046C0E"/>
    <w:rsid w:val="00092F43"/>
    <w:rsid w:val="00093718"/>
    <w:rsid w:val="000A3452"/>
    <w:rsid w:val="000A6022"/>
    <w:rsid w:val="000C698D"/>
    <w:rsid w:val="000D08B1"/>
    <w:rsid w:val="00106B66"/>
    <w:rsid w:val="001138E3"/>
    <w:rsid w:val="00114936"/>
    <w:rsid w:val="00123CFC"/>
    <w:rsid w:val="00127940"/>
    <w:rsid w:val="00131037"/>
    <w:rsid w:val="00145422"/>
    <w:rsid w:val="00157307"/>
    <w:rsid w:val="00190A5A"/>
    <w:rsid w:val="00190FDA"/>
    <w:rsid w:val="001C5FC2"/>
    <w:rsid w:val="001D43A1"/>
    <w:rsid w:val="001D498F"/>
    <w:rsid w:val="001E2828"/>
    <w:rsid w:val="001E4ECB"/>
    <w:rsid w:val="001F28F9"/>
    <w:rsid w:val="0020292F"/>
    <w:rsid w:val="00202C77"/>
    <w:rsid w:val="002041F2"/>
    <w:rsid w:val="00216045"/>
    <w:rsid w:val="00236D49"/>
    <w:rsid w:val="002427F3"/>
    <w:rsid w:val="0029324C"/>
    <w:rsid w:val="002968F6"/>
    <w:rsid w:val="002B0150"/>
    <w:rsid w:val="002C254E"/>
    <w:rsid w:val="002D45FE"/>
    <w:rsid w:val="002D46EC"/>
    <w:rsid w:val="002D4F06"/>
    <w:rsid w:val="00300561"/>
    <w:rsid w:val="00302F7F"/>
    <w:rsid w:val="00304150"/>
    <w:rsid w:val="00312FC9"/>
    <w:rsid w:val="00314A1D"/>
    <w:rsid w:val="00325D39"/>
    <w:rsid w:val="00332364"/>
    <w:rsid w:val="0033558C"/>
    <w:rsid w:val="00352223"/>
    <w:rsid w:val="003A51DA"/>
    <w:rsid w:val="003D7A1A"/>
    <w:rsid w:val="003E0F9A"/>
    <w:rsid w:val="003F1BA2"/>
    <w:rsid w:val="0042076E"/>
    <w:rsid w:val="00441CAF"/>
    <w:rsid w:val="00451942"/>
    <w:rsid w:val="004A2C7F"/>
    <w:rsid w:val="004A5610"/>
    <w:rsid w:val="004D023D"/>
    <w:rsid w:val="0050546B"/>
    <w:rsid w:val="00520068"/>
    <w:rsid w:val="005379AB"/>
    <w:rsid w:val="00551413"/>
    <w:rsid w:val="00556246"/>
    <w:rsid w:val="00573CA6"/>
    <w:rsid w:val="00577DC0"/>
    <w:rsid w:val="00593E16"/>
    <w:rsid w:val="005A31F5"/>
    <w:rsid w:val="005C4E17"/>
    <w:rsid w:val="005E7E66"/>
    <w:rsid w:val="005F482F"/>
    <w:rsid w:val="00612956"/>
    <w:rsid w:val="00620752"/>
    <w:rsid w:val="00640313"/>
    <w:rsid w:val="006503EC"/>
    <w:rsid w:val="006509EF"/>
    <w:rsid w:val="00651978"/>
    <w:rsid w:val="00673D2C"/>
    <w:rsid w:val="00674E43"/>
    <w:rsid w:val="00680338"/>
    <w:rsid w:val="00692CFB"/>
    <w:rsid w:val="006C4E5D"/>
    <w:rsid w:val="006D4B6F"/>
    <w:rsid w:val="006D4F2A"/>
    <w:rsid w:val="006E229E"/>
    <w:rsid w:val="006F00BB"/>
    <w:rsid w:val="00700BE6"/>
    <w:rsid w:val="00703BA3"/>
    <w:rsid w:val="0071468A"/>
    <w:rsid w:val="0071772B"/>
    <w:rsid w:val="00737B9A"/>
    <w:rsid w:val="00751A79"/>
    <w:rsid w:val="00754DBB"/>
    <w:rsid w:val="0077731D"/>
    <w:rsid w:val="007B718A"/>
    <w:rsid w:val="00816A81"/>
    <w:rsid w:val="00817048"/>
    <w:rsid w:val="00846B5E"/>
    <w:rsid w:val="00851025"/>
    <w:rsid w:val="008607A8"/>
    <w:rsid w:val="00865AF3"/>
    <w:rsid w:val="00890432"/>
    <w:rsid w:val="00892431"/>
    <w:rsid w:val="008927C3"/>
    <w:rsid w:val="008B2324"/>
    <w:rsid w:val="008B5F8D"/>
    <w:rsid w:val="008B690E"/>
    <w:rsid w:val="008C28F6"/>
    <w:rsid w:val="008D0470"/>
    <w:rsid w:val="008D2045"/>
    <w:rsid w:val="008F2FF9"/>
    <w:rsid w:val="008F5810"/>
    <w:rsid w:val="00904320"/>
    <w:rsid w:val="00905FDE"/>
    <w:rsid w:val="009170FB"/>
    <w:rsid w:val="00921B43"/>
    <w:rsid w:val="00926853"/>
    <w:rsid w:val="00947112"/>
    <w:rsid w:val="009840BC"/>
    <w:rsid w:val="00992755"/>
    <w:rsid w:val="009955C0"/>
    <w:rsid w:val="00995C95"/>
    <w:rsid w:val="009A4EA2"/>
    <w:rsid w:val="009A5332"/>
    <w:rsid w:val="009D681B"/>
    <w:rsid w:val="009E16DA"/>
    <w:rsid w:val="009F1742"/>
    <w:rsid w:val="00A24F02"/>
    <w:rsid w:val="00A3413F"/>
    <w:rsid w:val="00A366DA"/>
    <w:rsid w:val="00A5254D"/>
    <w:rsid w:val="00A83EB7"/>
    <w:rsid w:val="00A86EAE"/>
    <w:rsid w:val="00AC28DB"/>
    <w:rsid w:val="00AE75DA"/>
    <w:rsid w:val="00B02B45"/>
    <w:rsid w:val="00B12377"/>
    <w:rsid w:val="00B17387"/>
    <w:rsid w:val="00B17937"/>
    <w:rsid w:val="00B37B3B"/>
    <w:rsid w:val="00B423C4"/>
    <w:rsid w:val="00B441F9"/>
    <w:rsid w:val="00B50645"/>
    <w:rsid w:val="00B50F4B"/>
    <w:rsid w:val="00B54A09"/>
    <w:rsid w:val="00B57785"/>
    <w:rsid w:val="00B606FA"/>
    <w:rsid w:val="00B61CCA"/>
    <w:rsid w:val="00B900FA"/>
    <w:rsid w:val="00B93CC2"/>
    <w:rsid w:val="00B977DA"/>
    <w:rsid w:val="00BA0B6E"/>
    <w:rsid w:val="00BA21BE"/>
    <w:rsid w:val="00BB4635"/>
    <w:rsid w:val="00BB6B55"/>
    <w:rsid w:val="00BD2D98"/>
    <w:rsid w:val="00BF5DCD"/>
    <w:rsid w:val="00BF6F17"/>
    <w:rsid w:val="00BF7243"/>
    <w:rsid w:val="00C138FE"/>
    <w:rsid w:val="00C22DFF"/>
    <w:rsid w:val="00C41079"/>
    <w:rsid w:val="00C42FF0"/>
    <w:rsid w:val="00C576F3"/>
    <w:rsid w:val="00C71E74"/>
    <w:rsid w:val="00C825EA"/>
    <w:rsid w:val="00C84F0B"/>
    <w:rsid w:val="00CA746B"/>
    <w:rsid w:val="00CB0EE6"/>
    <w:rsid w:val="00CD3824"/>
    <w:rsid w:val="00CE33F3"/>
    <w:rsid w:val="00D20794"/>
    <w:rsid w:val="00D26003"/>
    <w:rsid w:val="00D353C4"/>
    <w:rsid w:val="00D55682"/>
    <w:rsid w:val="00D61554"/>
    <w:rsid w:val="00D6715A"/>
    <w:rsid w:val="00D67EBD"/>
    <w:rsid w:val="00D75413"/>
    <w:rsid w:val="00D923F8"/>
    <w:rsid w:val="00DB0FCE"/>
    <w:rsid w:val="00DB2BA1"/>
    <w:rsid w:val="00DB60FE"/>
    <w:rsid w:val="00DD1CC8"/>
    <w:rsid w:val="00DF02CC"/>
    <w:rsid w:val="00DF1BBA"/>
    <w:rsid w:val="00E06032"/>
    <w:rsid w:val="00E335AE"/>
    <w:rsid w:val="00E36DA3"/>
    <w:rsid w:val="00E403FC"/>
    <w:rsid w:val="00E41AD0"/>
    <w:rsid w:val="00E5304F"/>
    <w:rsid w:val="00E61132"/>
    <w:rsid w:val="00EA0D95"/>
    <w:rsid w:val="00EA1933"/>
    <w:rsid w:val="00EA5DC3"/>
    <w:rsid w:val="00EC3847"/>
    <w:rsid w:val="00ED256A"/>
    <w:rsid w:val="00F14613"/>
    <w:rsid w:val="00F35C06"/>
    <w:rsid w:val="00F35D8C"/>
    <w:rsid w:val="00F459A0"/>
    <w:rsid w:val="00F52C10"/>
    <w:rsid w:val="00F5345F"/>
    <w:rsid w:val="00F57105"/>
    <w:rsid w:val="00F61694"/>
    <w:rsid w:val="00F66372"/>
    <w:rsid w:val="00F7135B"/>
    <w:rsid w:val="00F728CE"/>
    <w:rsid w:val="00FB45FB"/>
    <w:rsid w:val="00FC0C3A"/>
    <w:rsid w:val="00FD37D5"/>
    <w:rsid w:val="00FF15E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5BE80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E41AD0"/>
    <w:pPr>
      <w:jc w:val="center"/>
    </w:pPr>
    <w:rPr>
      <w:rFonts w:hAnsi="ＭＳ ゴシック"/>
    </w:rPr>
  </w:style>
  <w:style w:type="character" w:customStyle="1" w:styleId="ab">
    <w:name w:val="記 (文字)"/>
    <w:basedOn w:val="a0"/>
    <w:link w:val="aa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E41AD0"/>
    <w:pPr>
      <w:jc w:val="right"/>
    </w:pPr>
    <w:rPr>
      <w:rFonts w:hAnsi="ＭＳ ゴシック"/>
    </w:rPr>
  </w:style>
  <w:style w:type="character" w:customStyle="1" w:styleId="ad">
    <w:name w:val="結語 (文字)"/>
    <w:basedOn w:val="a0"/>
    <w:link w:val="ac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e">
    <w:name w:val="List Paragraph"/>
    <w:basedOn w:val="a"/>
    <w:uiPriority w:val="34"/>
    <w:qFormat/>
    <w:rsid w:val="0077731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5379A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379AB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DB2BA1"/>
    <w:pPr>
      <w:widowControl w:val="0"/>
      <w:jc w:val="both"/>
    </w:pPr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B05B-6AD6-4FED-84B2-5DCD61F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2022-10-19T23:50:00Z</cp:lastPrinted>
  <dcterms:created xsi:type="dcterms:W3CDTF">2022-10-20T04:33:00Z</dcterms:created>
  <dcterms:modified xsi:type="dcterms:W3CDTF">2022-10-20T04:33:00Z</dcterms:modified>
</cp:coreProperties>
</file>