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5B" w:rsidRPr="006E3ED8" w:rsidRDefault="00CE7AB0" w:rsidP="006E3ED8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32"/>
          <w:szCs w:val="32"/>
        </w:rPr>
      </w:pPr>
      <w:r>
        <w:rPr>
          <w:rFonts w:ascii="AR P丸ゴシック体M" w:eastAsia="AR P丸ゴシック体M" w:hAnsi="AR P丸ゴシック体M" w:hint="eastAsia"/>
          <w:sz w:val="32"/>
          <w:szCs w:val="32"/>
        </w:rPr>
        <w:t>船舶総トン数の測度（改測）</w:t>
      </w:r>
      <w:r w:rsidR="00F36B5B" w:rsidRPr="006E3ED8">
        <w:rPr>
          <w:rFonts w:ascii="AR P丸ゴシック体M" w:eastAsia="AR P丸ゴシック体M" w:hAnsi="AR P丸ゴシック体M" w:hint="eastAsia"/>
          <w:sz w:val="32"/>
          <w:szCs w:val="32"/>
        </w:rPr>
        <w:t>申請</w:t>
      </w:r>
    </w:p>
    <w:p w:rsidR="00F36B5B" w:rsidRPr="006E3ED8" w:rsidRDefault="00F36B5B" w:rsidP="006E3ED8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船舶法第</w:t>
      </w:r>
      <w:r w:rsidR="00CE7AB0">
        <w:rPr>
          <w:rFonts w:ascii="AR P丸ゴシック体M" w:eastAsia="AR P丸ゴシック体M" w:hAnsi="AR P丸ゴシック体M" w:hint="eastAsia"/>
          <w:sz w:val="24"/>
          <w:szCs w:val="24"/>
        </w:rPr>
        <w:t>４</w:t>
      </w: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条</w:t>
      </w:r>
      <w:r w:rsidR="00CE7AB0">
        <w:rPr>
          <w:rFonts w:ascii="AR P丸ゴシック体M" w:eastAsia="AR P丸ゴシック体M" w:hAnsi="AR P丸ゴシック体M" w:hint="eastAsia"/>
          <w:sz w:val="24"/>
          <w:szCs w:val="24"/>
        </w:rPr>
        <w:t>、第9条</w:t>
      </w:r>
    </w:p>
    <w:p w:rsidR="00F36B5B" w:rsidRPr="006E3ED8" w:rsidRDefault="00F36B5B" w:rsidP="006E3ED8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（総トン数２０トン以上の日本船舶）</w:t>
      </w:r>
    </w:p>
    <w:p w:rsidR="00F36B5B" w:rsidRPr="006E3ED8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【申請対象者】</w:t>
      </w:r>
    </w:p>
    <w:p w:rsidR="00F36B5B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船舶所有者</w:t>
      </w:r>
      <w:r w:rsidR="008468C9">
        <w:rPr>
          <w:rFonts w:ascii="AR P丸ゴシック体M" w:eastAsia="AR P丸ゴシック体M" w:hAnsi="AR P丸ゴシック体M" w:hint="eastAsia"/>
          <w:sz w:val="24"/>
          <w:szCs w:val="24"/>
        </w:rPr>
        <w:t>の全員</w:t>
      </w: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（又は船舶所有者</w:t>
      </w:r>
      <w:r w:rsidR="008468C9">
        <w:rPr>
          <w:rFonts w:ascii="AR P丸ゴシック体M" w:eastAsia="AR P丸ゴシック体M" w:hAnsi="AR P丸ゴシック体M" w:hint="eastAsia"/>
          <w:sz w:val="24"/>
          <w:szCs w:val="24"/>
        </w:rPr>
        <w:t>の全員</w:t>
      </w: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から委任を受けた海事代理士）</w:t>
      </w:r>
    </w:p>
    <w:p w:rsidR="006E3ED8" w:rsidRPr="006E3ED8" w:rsidRDefault="006E3ED8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F36B5B" w:rsidRPr="006E3ED8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【提出時期】</w:t>
      </w:r>
    </w:p>
    <w:p w:rsidR="00F36B5B" w:rsidRDefault="00CE7AB0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測度又は改測を受けようとするとき</w:t>
      </w:r>
    </w:p>
    <w:p w:rsidR="006E3ED8" w:rsidRPr="006E3ED8" w:rsidRDefault="006E3ED8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F36B5B" w:rsidRPr="006E3ED8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【申請書様式】</w:t>
      </w:r>
    </w:p>
    <w:p w:rsidR="00F36B5B" w:rsidRDefault="00CE7AB0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船舶総トン数測度（改測）申請書〔船舶法</w:t>
      </w:r>
      <w:r w:rsidR="00462069">
        <w:rPr>
          <w:rFonts w:ascii="AR P丸ゴシック体M" w:eastAsia="AR P丸ゴシック体M" w:hAnsi="AR P丸ゴシック体M" w:hint="eastAsia"/>
          <w:sz w:val="24"/>
          <w:szCs w:val="24"/>
        </w:rPr>
        <w:t>施行</w:t>
      </w:r>
      <w:bookmarkStart w:id="0" w:name="_GoBack"/>
      <w:bookmarkEnd w:id="0"/>
      <w:r>
        <w:rPr>
          <w:rFonts w:ascii="AR P丸ゴシック体M" w:eastAsia="AR P丸ゴシック体M" w:hAnsi="AR P丸ゴシック体M" w:hint="eastAsia"/>
          <w:sz w:val="24"/>
          <w:szCs w:val="24"/>
        </w:rPr>
        <w:t>細則第</w:t>
      </w:r>
      <w:r w:rsidR="00462069">
        <w:rPr>
          <w:rFonts w:ascii="AR P丸ゴシック体M" w:eastAsia="AR P丸ゴシック体M" w:hAnsi="AR P丸ゴシック体M" w:hint="eastAsia"/>
          <w:sz w:val="24"/>
          <w:szCs w:val="24"/>
        </w:rPr>
        <w:t>一</w:t>
      </w:r>
      <w:r w:rsidR="00F36B5B" w:rsidRPr="006E3ED8">
        <w:rPr>
          <w:rFonts w:ascii="AR P丸ゴシック体M" w:eastAsia="AR P丸ゴシック体M" w:hAnsi="AR P丸ゴシック体M" w:hint="eastAsia"/>
          <w:sz w:val="24"/>
          <w:szCs w:val="24"/>
        </w:rPr>
        <w:t>号</w:t>
      </w:r>
      <w:r w:rsidR="007B2170">
        <w:rPr>
          <w:rFonts w:ascii="AR P丸ゴシック体M" w:eastAsia="AR P丸ゴシック体M" w:hAnsi="AR P丸ゴシック体M" w:hint="eastAsia"/>
          <w:sz w:val="24"/>
          <w:szCs w:val="24"/>
        </w:rPr>
        <w:t>書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式（第八条関係）</w:t>
      </w:r>
      <w:r w:rsidR="00F36B5B" w:rsidRPr="006E3ED8">
        <w:rPr>
          <w:rFonts w:ascii="AR P丸ゴシック体M" w:eastAsia="AR P丸ゴシック体M" w:hAnsi="AR P丸ゴシック体M" w:hint="eastAsia"/>
          <w:sz w:val="24"/>
          <w:szCs w:val="24"/>
        </w:rPr>
        <w:t>〕</w:t>
      </w:r>
    </w:p>
    <w:p w:rsidR="006E3ED8" w:rsidRPr="006E3ED8" w:rsidRDefault="006E3ED8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F36B5B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【添付書類】</w:t>
      </w:r>
    </w:p>
    <w:p w:rsidR="00577475" w:rsidRDefault="00577475" w:rsidP="00577475">
      <w:pPr>
        <w:pStyle w:val="a8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造船証明書など（新規測度の場合）</w:t>
      </w:r>
    </w:p>
    <w:p w:rsidR="00CE7AB0" w:rsidRDefault="00577475" w:rsidP="00F36B5B">
      <w:pPr>
        <w:pStyle w:val="a8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>一般配置図、その他船舶の総トン数の測度を実施するに必要な図面</w:t>
      </w:r>
    </w:p>
    <w:p w:rsidR="00577475" w:rsidRPr="00577475" w:rsidRDefault="00577475" w:rsidP="00577475">
      <w:pPr>
        <w:pStyle w:val="a8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1F07F2">
        <w:rPr>
          <w:rFonts w:ascii="AR P丸ゴシック体M" w:eastAsia="AR P丸ゴシック体M" w:hAnsi="AR P丸ゴシック体M" w:hint="eastAsia"/>
          <w:sz w:val="24"/>
          <w:szCs w:val="24"/>
        </w:rPr>
        <w:t>委任状（代理人による申請の場合に限る）</w:t>
      </w:r>
    </w:p>
    <w:p w:rsidR="00577475" w:rsidRPr="00577475" w:rsidRDefault="00577475" w:rsidP="00577475">
      <w:pPr>
        <w:pStyle w:val="a8"/>
        <w:numPr>
          <w:ilvl w:val="0"/>
          <w:numId w:val="1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FE01D1">
        <w:rPr>
          <w:rFonts w:ascii="AR P丸ゴシック体M" w:eastAsia="AR P丸ゴシック体M" w:hAnsi="AR P丸ゴシック体M" w:cs="ＭＳ明朝"/>
          <w:kern w:val="0"/>
          <w:sz w:val="24"/>
          <w:szCs w:val="24"/>
        </w:rPr>
        <w:t>置籍願など</w:t>
      </w:r>
      <w:r>
        <w:rPr>
          <w:rFonts w:ascii="AR P丸ゴシック体M" w:eastAsia="AR P丸ゴシック体M" w:hAnsi="AR P丸ゴシック体M" w:cs="ＭＳ明朝"/>
          <w:kern w:val="0"/>
          <w:sz w:val="24"/>
          <w:szCs w:val="24"/>
        </w:rPr>
        <w:t>（</w:t>
      </w:r>
      <w:r w:rsidRPr="00FE01D1">
        <w:rPr>
          <w:rFonts w:ascii="AR P丸ゴシック体M" w:eastAsia="AR P丸ゴシック体M" w:hAnsi="AR P丸ゴシック体M" w:cs="ＭＳ明朝" w:hint="eastAsia"/>
          <w:kern w:val="0"/>
          <w:sz w:val="24"/>
          <w:szCs w:val="24"/>
        </w:rPr>
        <w:t>所有者の住所地を船籍港</w:t>
      </w:r>
      <w:r w:rsidRPr="00FE01D1">
        <w:rPr>
          <w:rFonts w:ascii="AR P丸ゴシック体M" w:eastAsia="AR P丸ゴシック体M" w:hAnsi="AR P丸ゴシック体M" w:cs="ＭＳ明朝"/>
          <w:kern w:val="0"/>
          <w:sz w:val="24"/>
          <w:szCs w:val="24"/>
        </w:rPr>
        <w:t>としない場合</w:t>
      </w:r>
      <w:r>
        <w:rPr>
          <w:rFonts w:ascii="AR P丸ゴシック体M" w:eastAsia="AR P丸ゴシック体M" w:hAnsi="AR P丸ゴシック体M" w:cs="ＭＳ明朝"/>
          <w:kern w:val="0"/>
          <w:sz w:val="24"/>
          <w:szCs w:val="24"/>
        </w:rPr>
        <w:t>に限る）</w:t>
      </w:r>
    </w:p>
    <w:p w:rsidR="006E3ED8" w:rsidRPr="006E3ED8" w:rsidRDefault="006E3ED8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F36B5B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【手数料】</w:t>
      </w:r>
    </w:p>
    <w:p w:rsidR="00F36B5B" w:rsidRDefault="00CE7AB0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測度手数料</w:t>
      </w:r>
      <w:r w:rsidR="00F36B5B" w:rsidRPr="006E3ED8">
        <w:rPr>
          <w:rFonts w:ascii="AR P丸ゴシック体M" w:eastAsia="AR P丸ゴシック体M" w:hAnsi="AR P丸ゴシック体M" w:hint="eastAsia"/>
          <w:sz w:val="24"/>
          <w:szCs w:val="24"/>
        </w:rPr>
        <w:t>（船舶法施行細則第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50</w:t>
      </w:r>
      <w:r w:rsidR="00F36B5B" w:rsidRPr="006E3ED8">
        <w:rPr>
          <w:rFonts w:ascii="AR P丸ゴシック体M" w:eastAsia="AR P丸ゴシック体M" w:hAnsi="AR P丸ゴシック体M" w:hint="eastAsia"/>
          <w:sz w:val="24"/>
          <w:szCs w:val="24"/>
        </w:rPr>
        <w:t>条）</w:t>
      </w:r>
    </w:p>
    <w:p w:rsidR="00577475" w:rsidRDefault="00577475" w:rsidP="00577475">
      <w:pPr>
        <w:pStyle w:val="a8"/>
        <w:numPr>
          <w:ilvl w:val="0"/>
          <w:numId w:val="4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所定の様式〔手数料様式第１号〕に収入印紙を貼付</w:t>
      </w:r>
    </w:p>
    <w:p w:rsidR="007B2170" w:rsidRPr="007B2170" w:rsidRDefault="007B2170" w:rsidP="007B2170">
      <w:pPr>
        <w:pStyle w:val="a8"/>
        <w:numPr>
          <w:ilvl w:val="0"/>
          <w:numId w:val="5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577475">
        <w:rPr>
          <w:rFonts w:ascii="AR P丸ゴシック体M" w:eastAsia="AR P丸ゴシック体M" w:hAnsi="AR P丸ゴシック体M" w:hint="eastAsia"/>
          <w:sz w:val="24"/>
          <w:szCs w:val="24"/>
        </w:rPr>
        <w:t>総トン数が確定した後に納付してください</w:t>
      </w:r>
    </w:p>
    <w:p w:rsidR="006E3ED8" w:rsidRPr="006E3ED8" w:rsidRDefault="006E3ED8" w:rsidP="00577475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F36B5B" w:rsidRPr="006E3ED8" w:rsidRDefault="00F36B5B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6E3ED8">
        <w:rPr>
          <w:rFonts w:ascii="AR P丸ゴシック体M" w:eastAsia="AR P丸ゴシック体M" w:hAnsi="AR P丸ゴシック体M" w:hint="eastAsia"/>
          <w:sz w:val="24"/>
          <w:szCs w:val="24"/>
        </w:rPr>
        <w:t>【申請先】</w:t>
      </w:r>
    </w:p>
    <w:p w:rsidR="00D61DB0" w:rsidRPr="006E3ED8" w:rsidRDefault="00CE7AB0" w:rsidP="00F36B5B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船籍港（一般的には船舶所有者の住所）を管轄する</w:t>
      </w:r>
      <w:r w:rsidR="00F36B5B" w:rsidRPr="006E3ED8">
        <w:rPr>
          <w:rFonts w:ascii="AR P丸ゴシック体M" w:eastAsia="AR P丸ゴシック体M" w:hAnsi="AR P丸ゴシック体M" w:hint="eastAsia"/>
          <w:sz w:val="24"/>
          <w:szCs w:val="24"/>
        </w:rPr>
        <w:t>地方運輸局（神戸運輸監理部、沖縄総合事務局を含む）又は、運輸支局（事務所）</w:t>
      </w:r>
    </w:p>
    <w:sectPr w:rsidR="00D61DB0" w:rsidRPr="006E3ED8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7A" w:rsidRDefault="009D617A">
      <w:r>
        <w:separator/>
      </w:r>
    </w:p>
  </w:endnote>
  <w:endnote w:type="continuationSeparator" w:id="0">
    <w:p w:rsidR="009D617A" w:rsidRDefault="009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7A" w:rsidRDefault="009D617A">
      <w:r>
        <w:separator/>
      </w:r>
    </w:p>
  </w:footnote>
  <w:footnote w:type="continuationSeparator" w:id="0">
    <w:p w:rsidR="009D617A" w:rsidRDefault="009D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189C"/>
    <w:multiLevelType w:val="hybridMultilevel"/>
    <w:tmpl w:val="89F036F8"/>
    <w:lvl w:ilvl="0" w:tplc="213AFE2A">
      <w:start w:val="1"/>
      <w:numFmt w:val="bullet"/>
      <w:lvlText w:val="※"/>
      <w:lvlJc w:val="left"/>
      <w:pPr>
        <w:ind w:left="42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A404F"/>
    <w:multiLevelType w:val="hybridMultilevel"/>
    <w:tmpl w:val="D23CC49C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2AA8E620"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AR P丸ゴシック体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041AC"/>
    <w:multiLevelType w:val="hybridMultilevel"/>
    <w:tmpl w:val="2C7A99BC"/>
    <w:lvl w:ilvl="0" w:tplc="213AFE2A">
      <w:start w:val="1"/>
      <w:numFmt w:val="bullet"/>
      <w:lvlText w:val="※"/>
      <w:lvlJc w:val="left"/>
      <w:pPr>
        <w:ind w:left="660" w:hanging="420"/>
      </w:pPr>
      <w:rPr>
        <w:rFonts w:ascii="AR丸ゴシック体M" w:eastAsia="AR丸ゴシック体M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B655869"/>
    <w:multiLevelType w:val="hybridMultilevel"/>
    <w:tmpl w:val="CD769C38"/>
    <w:lvl w:ilvl="0" w:tplc="2AA8E620">
      <w:numFmt w:val="bullet"/>
      <w:lvlText w:val="・"/>
      <w:lvlJc w:val="left"/>
      <w:pPr>
        <w:ind w:left="660" w:hanging="42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6F6143D"/>
    <w:multiLevelType w:val="hybridMultilevel"/>
    <w:tmpl w:val="82D48B44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27"/>
    <w:rsid w:val="001F6907"/>
    <w:rsid w:val="003B25DA"/>
    <w:rsid w:val="003C2FE3"/>
    <w:rsid w:val="00462069"/>
    <w:rsid w:val="004D03B3"/>
    <w:rsid w:val="004D6A90"/>
    <w:rsid w:val="00505CEC"/>
    <w:rsid w:val="00513D27"/>
    <w:rsid w:val="005677E2"/>
    <w:rsid w:val="00577475"/>
    <w:rsid w:val="006417B2"/>
    <w:rsid w:val="006E3ED8"/>
    <w:rsid w:val="006F488E"/>
    <w:rsid w:val="007B2170"/>
    <w:rsid w:val="00810A58"/>
    <w:rsid w:val="008468C9"/>
    <w:rsid w:val="008B4C07"/>
    <w:rsid w:val="00941339"/>
    <w:rsid w:val="009D617A"/>
    <w:rsid w:val="00A65E5E"/>
    <w:rsid w:val="00AA38A5"/>
    <w:rsid w:val="00BA7CDF"/>
    <w:rsid w:val="00CE7AB0"/>
    <w:rsid w:val="00D61DB0"/>
    <w:rsid w:val="00E12FE8"/>
    <w:rsid w:val="00F36B5B"/>
    <w:rsid w:val="00F868AE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63234-7C95-4D8F-839D-D5CBE8B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5774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</cp:revision>
  <cp:lastPrinted>2021-03-11T03:31:00Z</cp:lastPrinted>
  <dcterms:created xsi:type="dcterms:W3CDTF">2021-03-08T05:38:00Z</dcterms:created>
  <dcterms:modified xsi:type="dcterms:W3CDTF">2021-05-27T00:02:00Z</dcterms:modified>
</cp:coreProperties>
</file>