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C5297" w14:textId="7E88B707" w:rsidR="00FF15EB" w:rsidRPr="00DC21C2" w:rsidRDefault="00DC21C2">
      <w:pPr>
        <w:rPr>
          <w:rFonts w:asciiTheme="majorEastAsia" w:eastAsiaTheme="majorEastAsia" w:hAnsiTheme="majorEastAsia"/>
          <w:b/>
          <w:i/>
          <w:sz w:val="36"/>
          <w:szCs w:val="36"/>
        </w:rPr>
      </w:pPr>
      <w:r w:rsidRPr="00DC21C2">
        <w:rPr>
          <w:rFonts w:ascii="AR Pゴシック体S" w:eastAsia="AR Pゴシック体S" w:hAnsi="AR Pゴシック体S"/>
          <w:b/>
          <w:iCs/>
          <w:noProof/>
          <w:szCs w:val="24"/>
        </w:rPr>
        <w:drawing>
          <wp:anchor distT="0" distB="0" distL="114300" distR="114300" simplePos="0" relativeHeight="251672576" behindDoc="0" locked="0" layoutInCell="1" allowOverlap="1" wp14:anchorId="1FD4A8AB" wp14:editId="384AC6EF">
            <wp:simplePos x="0" y="0"/>
            <wp:positionH relativeFrom="margin">
              <wp:posOffset>2743835</wp:posOffset>
            </wp:positionH>
            <wp:positionV relativeFrom="paragraph">
              <wp:posOffset>130175</wp:posOffset>
            </wp:positionV>
            <wp:extent cx="493178" cy="54000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国土交通省シンボルマーク.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3178" cy="540000"/>
                    </a:xfrm>
                    <a:prstGeom prst="rect">
                      <a:avLst/>
                    </a:prstGeom>
                  </pic:spPr>
                </pic:pic>
              </a:graphicData>
            </a:graphic>
            <wp14:sizeRelH relativeFrom="page">
              <wp14:pctWidth>0</wp14:pctWidth>
            </wp14:sizeRelH>
            <wp14:sizeRelV relativeFrom="page">
              <wp14:pctHeight>0</wp14:pctHeight>
            </wp14:sizeRelV>
          </wp:anchor>
        </w:drawing>
      </w:r>
      <w:r w:rsidR="00B40EAD" w:rsidRPr="00DC21C2">
        <w:rPr>
          <w:rFonts w:ascii="AR Pゴシック体S" w:eastAsia="AR Pゴシック体S" w:hAnsi="AR Pゴシック体S"/>
          <w:b/>
          <w:iCs/>
          <w:noProof/>
          <w:szCs w:val="24"/>
        </w:rPr>
        <mc:AlternateContent>
          <mc:Choice Requires="wps">
            <w:drawing>
              <wp:anchor distT="0" distB="0" distL="114300" distR="114300" simplePos="0" relativeHeight="251669504" behindDoc="0" locked="0" layoutInCell="1" allowOverlap="1" wp14:anchorId="073C9320" wp14:editId="4DCA9050">
                <wp:simplePos x="0" y="0"/>
                <wp:positionH relativeFrom="column">
                  <wp:posOffset>-3810</wp:posOffset>
                </wp:positionH>
                <wp:positionV relativeFrom="paragraph">
                  <wp:posOffset>374015</wp:posOffset>
                </wp:positionV>
                <wp:extent cx="274320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7432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51A67C" w14:textId="52D12F56" w:rsidR="000A3452" w:rsidRPr="009F1742" w:rsidRDefault="00497638" w:rsidP="009F1742">
                            <w:pPr>
                              <w:jc w:val="left"/>
                              <w:rPr>
                                <w:rFonts w:hAnsi="ＭＳ ゴシック"/>
                              </w:rPr>
                            </w:pPr>
                            <w:r>
                              <w:rPr>
                                <w:rFonts w:hAnsi="ＭＳ ゴシック" w:hint="eastAsia"/>
                              </w:rPr>
                              <w:t>令和</w:t>
                            </w:r>
                            <w:r w:rsidR="008939F9">
                              <w:rPr>
                                <w:rFonts w:hAnsi="ＭＳ ゴシック" w:hint="eastAsia"/>
                              </w:rPr>
                              <w:t>６</w:t>
                            </w:r>
                            <w:r w:rsidR="000A3452" w:rsidRPr="009F1742">
                              <w:rPr>
                                <w:rFonts w:hAnsi="ＭＳ ゴシック"/>
                              </w:rPr>
                              <w:t>年</w:t>
                            </w:r>
                            <w:r w:rsidR="008939F9">
                              <w:rPr>
                                <w:rFonts w:hAnsi="ＭＳ ゴシック" w:hint="eastAsia"/>
                              </w:rPr>
                              <w:t>１</w:t>
                            </w:r>
                            <w:r w:rsidR="000A3452" w:rsidRPr="009F1742">
                              <w:rPr>
                                <w:rFonts w:hAnsi="ＭＳ ゴシック"/>
                              </w:rPr>
                              <w:t>月</w:t>
                            </w:r>
                            <w:r w:rsidR="008939F9">
                              <w:rPr>
                                <w:rFonts w:hAnsi="ＭＳ ゴシック" w:hint="eastAsia"/>
                              </w:rPr>
                              <w:t>２６</w:t>
                            </w:r>
                            <w:r w:rsidR="000A3452" w:rsidRPr="009F1742">
                              <w:rPr>
                                <w:rFonts w:hAnsi="ＭＳ ゴシック"/>
                              </w:rPr>
                              <w:t>日</w:t>
                            </w:r>
                            <w:r w:rsidR="008939F9">
                              <w:rPr>
                                <w:rFonts w:hAnsi="ＭＳ ゴシック" w:hint="eastAsia"/>
                              </w:rPr>
                              <w:t xml:space="preserve">　</w:t>
                            </w:r>
                            <w:r w:rsidR="000A3452" w:rsidRPr="009F1742">
                              <w:rPr>
                                <w:rFonts w:hAnsi="ＭＳ ゴシック"/>
                              </w:rPr>
                              <w:t>資料配布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C9320" id="_x0000_t202" coordsize="21600,21600" o:spt="202" path="m,l,21600r21600,l21600,xe">
                <v:stroke joinstyle="miter"/>
                <v:path gradientshapeok="t" o:connecttype="rect"/>
              </v:shapetype>
              <v:shape id="テキスト ボックス 7" o:spid="_x0000_s1026" type="#_x0000_t202" style="position:absolute;left:0;text-align:left;margin-left:-.3pt;margin-top:29.45pt;width:3in;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" filled="f" stroked="f" strokeweight=".5pt">
                <v:textbox>
                  <w:txbxContent>
                    <w:p w14:paraId="7551A67C" w14:textId="52D12F56" w:rsidR="000A3452" w:rsidRPr="009F1742" w:rsidRDefault="00497638" w:rsidP="009F1742">
                      <w:pPr>
                        <w:jc w:val="left"/>
                        <w:rPr>
                          <w:rFonts w:hAnsi="ＭＳ ゴシック"/>
                        </w:rPr>
                      </w:pPr>
                      <w:r>
                        <w:rPr>
                          <w:rFonts w:hAnsi="ＭＳ ゴシック" w:hint="eastAsia"/>
                        </w:rPr>
                        <w:t>令和</w:t>
                      </w:r>
                      <w:r w:rsidR="008939F9">
                        <w:rPr>
                          <w:rFonts w:hAnsi="ＭＳ ゴシック" w:hint="eastAsia"/>
                        </w:rPr>
                        <w:t>６</w:t>
                      </w:r>
                      <w:r w:rsidR="000A3452" w:rsidRPr="009F1742">
                        <w:rPr>
                          <w:rFonts w:hAnsi="ＭＳ ゴシック"/>
                        </w:rPr>
                        <w:t>年</w:t>
                      </w:r>
                      <w:r w:rsidR="008939F9">
                        <w:rPr>
                          <w:rFonts w:hAnsi="ＭＳ ゴシック" w:hint="eastAsia"/>
                        </w:rPr>
                        <w:t>１</w:t>
                      </w:r>
                      <w:r w:rsidR="000A3452" w:rsidRPr="009F1742">
                        <w:rPr>
                          <w:rFonts w:hAnsi="ＭＳ ゴシック"/>
                        </w:rPr>
                        <w:t>月</w:t>
                      </w:r>
                      <w:r w:rsidR="008939F9">
                        <w:rPr>
                          <w:rFonts w:hAnsi="ＭＳ ゴシック" w:hint="eastAsia"/>
                        </w:rPr>
                        <w:t>２６</w:t>
                      </w:r>
                      <w:r w:rsidR="000A3452" w:rsidRPr="009F1742">
                        <w:rPr>
                          <w:rFonts w:hAnsi="ＭＳ ゴシック"/>
                        </w:rPr>
                        <w:t>日</w:t>
                      </w:r>
                      <w:r w:rsidR="008939F9">
                        <w:rPr>
                          <w:rFonts w:hAnsi="ＭＳ ゴシック" w:hint="eastAsia"/>
                        </w:rPr>
                        <w:t xml:space="preserve">　</w:t>
                      </w:r>
                      <w:r w:rsidR="000A3452" w:rsidRPr="009F1742">
                        <w:rPr>
                          <w:rFonts w:hAnsi="ＭＳ ゴシック"/>
                        </w:rPr>
                        <w:t>資料配布</w:t>
                      </w:r>
                    </w:p>
                  </w:txbxContent>
                </v:textbox>
              </v:shape>
            </w:pict>
          </mc:Fallback>
        </mc:AlternateContent>
      </w:r>
      <w:r w:rsidR="009F1742" w:rsidRPr="00DC21C2">
        <w:rPr>
          <w:rFonts w:ascii="AR Pゴシック体S" w:eastAsia="AR Pゴシック体S" w:hAnsi="AR Pゴシック体S"/>
          <w:b/>
          <w:iCs/>
          <w:noProof/>
          <w:szCs w:val="24"/>
        </w:rPr>
        <mc:AlternateContent>
          <mc:Choice Requires="wps">
            <w:drawing>
              <wp:anchor distT="0" distB="0" distL="114300" distR="114300" simplePos="0" relativeHeight="251671552" behindDoc="0" locked="0" layoutInCell="1" allowOverlap="1" wp14:anchorId="006CF6B9" wp14:editId="6F41B51A">
                <wp:simplePos x="0" y="0"/>
                <wp:positionH relativeFrom="column">
                  <wp:posOffset>3137535</wp:posOffset>
                </wp:positionH>
                <wp:positionV relativeFrom="paragraph">
                  <wp:posOffset>384810</wp:posOffset>
                </wp:positionV>
                <wp:extent cx="253111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531110" cy="323850"/>
                        </a:xfrm>
                        <a:prstGeom prst="rect">
                          <a:avLst/>
                        </a:prstGeom>
                        <a:noFill/>
                        <a:ln w="6350">
                          <a:noFill/>
                        </a:ln>
                        <a:effectLst/>
                      </wps:spPr>
                      <wps:txbx>
                        <w:txbxContent>
                          <w:p w14:paraId="60A24AAC" w14:textId="3D69554C" w:rsidR="009F1742" w:rsidRPr="002427F3" w:rsidRDefault="008939F9" w:rsidP="009F1742">
                            <w:pPr>
                              <w:jc w:val="right"/>
                              <w:rPr>
                                <w:rFonts w:hAnsi="ＭＳ ゴシック"/>
                              </w:rPr>
                            </w:pPr>
                            <w:r>
                              <w:rPr>
                                <w:rFonts w:hAnsi="ＭＳ ゴシック" w:hint="eastAsia"/>
                                <w:sz w:val="24"/>
                                <w:szCs w:val="24"/>
                              </w:rPr>
                              <w:t>総務企画部</w:t>
                            </w:r>
                            <w:r w:rsidR="009F1742" w:rsidRPr="002427F3">
                              <w:rPr>
                                <w:rFonts w:hAnsi="ＭＳ ゴシック" w:hint="eastAsia"/>
                                <w:sz w:val="24"/>
                                <w:szCs w:val="24"/>
                              </w:rPr>
                              <w:t xml:space="preserve">　</w:t>
                            </w:r>
                            <w:r>
                              <w:rPr>
                                <w:rFonts w:hAnsi="ＭＳ ゴシック" w:hint="eastAsia"/>
                                <w:sz w:val="24"/>
                                <w:szCs w:val="24"/>
                              </w:rPr>
                              <w:t>広報対策官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CF6B9" id="テキスト ボックス 9" o:spid="_x0000_s1027" type="#_x0000_t202" style="position:absolute;left:0;text-align:left;margin-left:247.05pt;margin-top:30.3pt;width:199.3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" filled="f" stroked="f" strokeweight=".5pt">
                <v:textbox>
                  <w:txbxContent>
                    <w:p w14:paraId="60A24AAC" w14:textId="3D69554C" w:rsidR="009F1742" w:rsidRPr="002427F3" w:rsidRDefault="008939F9" w:rsidP="009F1742">
                      <w:pPr>
                        <w:jc w:val="right"/>
                        <w:rPr>
                          <w:rFonts w:hAnsi="ＭＳ ゴシック"/>
                        </w:rPr>
                      </w:pPr>
                      <w:r>
                        <w:rPr>
                          <w:rFonts w:hAnsi="ＭＳ ゴシック" w:hint="eastAsia"/>
                          <w:sz w:val="24"/>
                          <w:szCs w:val="24"/>
                        </w:rPr>
                        <w:t>総務企画部</w:t>
                      </w:r>
                      <w:r w:rsidR="009F1742" w:rsidRPr="002427F3">
                        <w:rPr>
                          <w:rFonts w:hAnsi="ＭＳ ゴシック" w:hint="eastAsia"/>
                          <w:sz w:val="24"/>
                          <w:szCs w:val="24"/>
                        </w:rPr>
                        <w:t xml:space="preserve">　</w:t>
                      </w:r>
                      <w:r>
                        <w:rPr>
                          <w:rFonts w:hAnsi="ＭＳ ゴシック" w:hint="eastAsia"/>
                          <w:sz w:val="24"/>
                          <w:szCs w:val="24"/>
                        </w:rPr>
                        <w:t>広報対策官</w:t>
                      </w:r>
                    </w:p>
                  </w:txbxContent>
                </v:textbox>
              </v:shape>
            </w:pict>
          </mc:Fallback>
        </mc:AlternateContent>
      </w:r>
      <w:r w:rsidR="009F1742" w:rsidRPr="00DC21C2">
        <w:rPr>
          <w:rFonts w:ascii="AR Pゴシック体S" w:eastAsia="AR Pゴシック体S" w:hAnsi="AR Pゴシック体S"/>
          <w:b/>
          <w:iCs/>
          <w:noProof/>
          <w:szCs w:val="24"/>
        </w:rPr>
        <mc:AlternateContent>
          <mc:Choice Requires="wpg">
            <w:drawing>
              <wp:anchor distT="0" distB="0" distL="114300" distR="114300" simplePos="0" relativeHeight="251667456" behindDoc="0" locked="0" layoutInCell="1" allowOverlap="1" wp14:anchorId="46CD927E" wp14:editId="5779CE4E">
                <wp:simplePos x="0" y="0"/>
                <wp:positionH relativeFrom="column">
                  <wp:posOffset>5648325</wp:posOffset>
                </wp:positionH>
                <wp:positionV relativeFrom="paragraph">
                  <wp:posOffset>-52070</wp:posOffset>
                </wp:positionV>
                <wp:extent cx="647700" cy="776605"/>
                <wp:effectExtent l="0" t="0" r="0" b="4445"/>
                <wp:wrapNone/>
                <wp:docPr id="8" name="グループ化 8"/>
                <wp:cNvGraphicFramePr/>
                <a:graphic xmlns:a="http://schemas.openxmlformats.org/drawingml/2006/main">
                  <a:graphicData uri="http://schemas.microsoft.com/office/word/2010/wordprocessingGroup">
                    <wpg:wgp>
                      <wpg:cNvGrpSpPr/>
                      <wpg:grpSpPr>
                        <a:xfrm>
                          <a:off x="0" y="0"/>
                          <a:ext cx="647700" cy="776605"/>
                          <a:chOff x="0" y="0"/>
                          <a:chExt cx="647700" cy="776881"/>
                        </a:xfrm>
                      </wpg:grpSpPr>
                      <pic:pic xmlns:pic="http://schemas.openxmlformats.org/drawingml/2006/picture">
                        <pic:nvPicPr>
                          <pic:cNvPr id="4" name="図 3" descr="イメージキャラクター2.gif"/>
                          <pic:cNvPicPr>
                            <a:picLocks noChangeAspect="1"/>
                          </pic:cNvPicPr>
                        </pic:nvPicPr>
                        <pic:blipFill>
                          <a:blip r:embed="rId8" cstate="print"/>
                          <a:stretch>
                            <a:fillRect/>
                          </a:stretch>
                        </pic:blipFill>
                        <pic:spPr>
                          <a:xfrm>
                            <a:off x="87465" y="0"/>
                            <a:ext cx="450215" cy="542925"/>
                          </a:xfrm>
                          <a:prstGeom prst="rect">
                            <a:avLst/>
                          </a:prstGeom>
                        </pic:spPr>
                      </pic:pic>
                      <wps:wsp>
                        <wps:cNvPr id="6" name="Text Box 8"/>
                        <wps:cNvSpPr txBox="1">
                          <a:spLocks noChangeArrowheads="1"/>
                        </wps:cNvSpPr>
                        <wps:spPr bwMode="auto">
                          <a:xfrm>
                            <a:off x="0" y="524786"/>
                            <a:ext cx="647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EB2D5" w14:textId="77777777"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wps:txbx>
                        <wps:bodyPr rot="0" vert="horz" wrap="square" lIns="74295" tIns="8890" rIns="74295" bIns="8890" anchor="t" anchorCtr="0" upright="1">
                          <a:noAutofit/>
                        </wps:bodyPr>
                      </wps:wsp>
                    </wpg:wgp>
                  </a:graphicData>
                </a:graphic>
              </wp:anchor>
            </w:drawing>
          </mc:Choice>
          <mc:Fallback>
            <w:pict>
              <v:group w14:anchorId="46CD927E" id="グループ化 8" o:spid="_x0000_s1028" style="position:absolute;left:0;text-align:left;margin-left:444.75pt;margin-top:-4.1pt;width:51pt;height:61.15pt;z-index:251667456" coordsize="6477,776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9" type="#_x0000_t75" alt="イメージキャラクター2.gif" style="position:absolute;left:874;width:4502;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">
                  <v:imagedata r:id="rId9" o:title="イメージキャラクター2"/>
                </v:shape>
                <v:shape id="Text Box 8" o:spid="_x0000_s1030" type="#_x0000_t202" style="position:absolute;top:5247;width:6477;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1D7EB2D5" w14:textId="77777777"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v:textbox>
                </v:shape>
              </v:group>
            </w:pict>
          </mc:Fallback>
        </mc:AlternateContent>
      </w:r>
      <w:r w:rsidR="00FF15EB" w:rsidRPr="00DC21C2">
        <w:rPr>
          <w:rFonts w:ascii="AR Pゴシック体S" w:eastAsia="AR Pゴシック体S" w:hAnsi="AR Pゴシック体S" w:hint="eastAsia"/>
          <w:b/>
          <w:iCs/>
          <w:sz w:val="36"/>
          <w:szCs w:val="36"/>
        </w:rPr>
        <w:t>NEWS</w:t>
      </w:r>
      <w:r w:rsidR="00FF15EB" w:rsidRPr="00DC21C2">
        <w:rPr>
          <w:rFonts w:ascii="AR Pゴシック体S" w:eastAsia="AR Pゴシック体S" w:hAnsi="AR Pゴシック体S"/>
          <w:b/>
          <w:iCs/>
          <w:sz w:val="36"/>
          <w:szCs w:val="36"/>
        </w:rPr>
        <w:t xml:space="preserve"> </w:t>
      </w:r>
      <w:r w:rsidR="00FF15EB" w:rsidRPr="00DC21C2">
        <w:rPr>
          <w:rFonts w:ascii="AR Pゴシック体S" w:eastAsia="AR Pゴシック体S" w:hAnsi="AR Pゴシック体S" w:hint="eastAsia"/>
          <w:b/>
          <w:iCs/>
          <w:sz w:val="36"/>
          <w:szCs w:val="36"/>
        </w:rPr>
        <w:t>RELEASE</w:t>
      </w:r>
      <w:r w:rsidR="00FF15EB" w:rsidRPr="00DC21C2">
        <w:rPr>
          <w:rFonts w:ascii="AR P丸ゴシック体E" w:eastAsia="AR P丸ゴシック体E" w:hAnsi="AR P丸ゴシック体E" w:hint="eastAsia"/>
          <w:b/>
          <w:iCs/>
          <w:sz w:val="28"/>
          <w:szCs w:val="28"/>
        </w:rPr>
        <w:t xml:space="preserve">　　</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 xml:space="preserve">　　</w:t>
      </w:r>
      <w:r w:rsidR="009F1742">
        <w:rPr>
          <w:rFonts w:ascii="AR P丸ゴシック体E" w:eastAsia="AR P丸ゴシック体E" w:hAnsi="AR P丸ゴシック体E" w:hint="eastAsia"/>
          <w:sz w:val="28"/>
          <w:szCs w:val="28"/>
        </w:rPr>
        <w:t xml:space="preserve">　</w:t>
      </w:r>
      <w:r w:rsidR="00C82D56">
        <w:rPr>
          <w:rFonts w:ascii="AR P丸ゴシック体E" w:eastAsia="AR P丸ゴシック体E" w:hAnsi="AR P丸ゴシック体E" w:hint="eastAsia"/>
          <w:sz w:val="28"/>
          <w:szCs w:val="28"/>
        </w:rPr>
        <w:t xml:space="preserve">　　　</w:t>
      </w:r>
      <w:r w:rsidR="00FF15EB" w:rsidRPr="00DC21C2">
        <w:rPr>
          <w:rFonts w:asciiTheme="majorEastAsia" w:eastAsiaTheme="majorEastAsia" w:hAnsiTheme="majorEastAsia" w:hint="eastAsia"/>
          <w:sz w:val="28"/>
          <w:szCs w:val="28"/>
        </w:rPr>
        <w:t>国土交通省 神戸運輸監理部</w:t>
      </w:r>
    </w:p>
    <w:p w14:paraId="78494272" w14:textId="77777777" w:rsidR="00FF15EB" w:rsidRPr="000A3452" w:rsidRDefault="00F67FF4" w:rsidP="009F1742">
      <w:pPr>
        <w:rPr>
          <w:rFonts w:hAnsi="ＭＳ ゴシック"/>
          <w:sz w:val="24"/>
          <w:szCs w:val="24"/>
        </w:rPr>
      </w:pPr>
      <w:r w:rsidRPr="009F1742">
        <w:rPr>
          <w:rFonts w:ascii="AR Pゴシック体S" w:eastAsia="AR Pゴシック体S" w:hAnsi="AR Pゴシック体S"/>
          <w:noProof/>
          <w:szCs w:val="24"/>
        </w:rPr>
        <mc:AlternateContent>
          <mc:Choice Requires="wps">
            <w:drawing>
              <wp:anchor distT="0" distB="0" distL="114300" distR="114300" simplePos="0" relativeHeight="251688960" behindDoc="0" locked="0" layoutInCell="1" allowOverlap="1" wp14:anchorId="76EC5AB4" wp14:editId="64609975">
                <wp:simplePos x="0" y="0"/>
                <wp:positionH relativeFrom="column">
                  <wp:posOffset>-15240</wp:posOffset>
                </wp:positionH>
                <wp:positionV relativeFrom="paragraph">
                  <wp:posOffset>116205</wp:posOffset>
                </wp:positionV>
                <wp:extent cx="2838450" cy="3238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8384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5BEF80" w14:textId="6DD00FC8" w:rsidR="00F67FF4" w:rsidRPr="009F1742" w:rsidRDefault="008939F9" w:rsidP="009F1742">
                            <w:pPr>
                              <w:jc w:val="left"/>
                              <w:rPr>
                                <w:rFonts w:hAnsi="ＭＳ ゴシック"/>
                              </w:rPr>
                            </w:pPr>
                            <w:r>
                              <w:rPr>
                                <w:rFonts w:hAnsi="ＭＳ ゴシック" w:hint="eastAsia"/>
                              </w:rPr>
                              <w:t>１４：００</w:t>
                            </w:r>
                            <w:r w:rsidR="00B40EAD">
                              <w:rPr>
                                <w:rFonts w:hAnsi="ＭＳ ゴシック"/>
                              </w:rPr>
                              <w:t xml:space="preserve">発表　</w:t>
                            </w:r>
                            <w:r>
                              <w:rPr>
                                <w:rFonts w:hAnsi="ＭＳ ゴシック" w:hint="eastAsia"/>
                              </w:rPr>
                              <w:t>国土交通省</w:t>
                            </w:r>
                            <w:r w:rsidR="00F67FF4">
                              <w:rPr>
                                <w:rFonts w:hAnsi="ＭＳ ゴシック"/>
                              </w:rPr>
                              <w:t>同時発表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C5AB4" id="テキスト ボックス 25" o:spid="_x0000_s1031" type="#_x0000_t202" style="position:absolute;left:0;text-align:left;margin-left:-1.2pt;margin-top:9.15pt;width:223.5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" filled="f" stroked="f" strokeweight=".5pt">
                <v:textbox>
                  <w:txbxContent>
                    <w:p w14:paraId="195BEF80" w14:textId="6DD00FC8" w:rsidR="00F67FF4" w:rsidRPr="009F1742" w:rsidRDefault="008939F9" w:rsidP="009F1742">
                      <w:pPr>
                        <w:jc w:val="left"/>
                        <w:rPr>
                          <w:rFonts w:hAnsi="ＭＳ ゴシック"/>
                        </w:rPr>
                      </w:pPr>
                      <w:r>
                        <w:rPr>
                          <w:rFonts w:hAnsi="ＭＳ ゴシック" w:hint="eastAsia"/>
                        </w:rPr>
                        <w:t>１４：００</w:t>
                      </w:r>
                      <w:r w:rsidR="00B40EAD">
                        <w:rPr>
                          <w:rFonts w:hAnsi="ＭＳ ゴシック"/>
                        </w:rPr>
                        <w:t xml:space="preserve">発表　</w:t>
                      </w:r>
                      <w:r>
                        <w:rPr>
                          <w:rFonts w:hAnsi="ＭＳ ゴシック" w:hint="eastAsia"/>
                        </w:rPr>
                        <w:t>国土交通省</w:t>
                      </w:r>
                      <w:r w:rsidR="00F67FF4">
                        <w:rPr>
                          <w:rFonts w:hAnsi="ＭＳ ゴシック"/>
                        </w:rPr>
                        <w:t>同時発表</w:t>
                      </w:r>
                    </w:p>
                  </w:txbxContent>
                </v:textbox>
              </v:shape>
            </w:pict>
          </mc:Fallback>
        </mc:AlternateContent>
      </w:r>
    </w:p>
    <w:p w14:paraId="2D86F638" w14:textId="1A04781B" w:rsidR="00B12377" w:rsidRDefault="00B12377" w:rsidP="009F1742">
      <w:pPr>
        <w:tabs>
          <w:tab w:val="left" w:pos="1830"/>
        </w:tabs>
        <w:ind w:right="1119"/>
        <w:rPr>
          <w:rFonts w:hAnsi="ＭＳ ゴシック"/>
        </w:rPr>
      </w:pPr>
    </w:p>
    <w:p w14:paraId="3C91BB4D" w14:textId="38806A3E" w:rsidR="008939F9" w:rsidRPr="009F1742" w:rsidRDefault="008939F9" w:rsidP="009F1742">
      <w:pPr>
        <w:tabs>
          <w:tab w:val="left" w:pos="1830"/>
        </w:tabs>
        <w:ind w:right="1119"/>
        <w:rPr>
          <w:rFonts w:hAnsi="ＭＳ ゴシック"/>
        </w:rPr>
      </w:pPr>
      <w:r>
        <w:rPr>
          <w:rFonts w:hAnsi="ＭＳ ゴシック" w:hint="eastAsia"/>
          <w:noProof/>
          <w:color w:val="FF0000"/>
          <w:sz w:val="40"/>
          <w:szCs w:val="40"/>
        </w:rPr>
        <mc:AlternateContent>
          <mc:Choice Requires="wps">
            <w:drawing>
              <wp:anchor distT="0" distB="0" distL="114300" distR="114300" simplePos="0" relativeHeight="251704320" behindDoc="0" locked="0" layoutInCell="1" allowOverlap="1" wp14:anchorId="4CA5789A" wp14:editId="789D3488">
                <wp:simplePos x="0" y="0"/>
                <wp:positionH relativeFrom="margin">
                  <wp:align>right</wp:align>
                </wp:positionH>
                <wp:positionV relativeFrom="paragraph">
                  <wp:posOffset>187325</wp:posOffset>
                </wp:positionV>
                <wp:extent cx="6029325" cy="0"/>
                <wp:effectExtent l="0" t="19050" r="28575" b="19050"/>
                <wp:wrapNone/>
                <wp:docPr id="3" name="直線コネクタ 3"/>
                <wp:cNvGraphicFramePr/>
                <a:graphic xmlns:a="http://schemas.openxmlformats.org/drawingml/2006/main">
                  <a:graphicData uri="http://schemas.microsoft.com/office/word/2010/wordprocessingShape">
                    <wps:wsp>
                      <wps:cNvCnPr/>
                      <wps:spPr>
                        <a:xfrm>
                          <a:off x="0" y="0"/>
                          <a:ext cx="60293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6A58CF" id="直線コネクタ 3" o:spid="_x0000_s1026" style="position:absolute;left:0;text-align:left;z-index:251704320;visibility:visible;mso-wrap-style:square;mso-wrap-distance-left:9pt;mso-wrap-distance-top:0;mso-wrap-distance-right:9pt;mso-wrap-distance-bottom:0;mso-position-horizontal:right;mso-position-horizontal-relative:margin;mso-position-vertical:absolute;mso-position-vertical-relative:text" from="423.55pt,14.75pt" to="898.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" strokecolor="#4579b8 [3044]" strokeweight="2.25pt">
                <w10:wrap anchorx="margin"/>
              </v:line>
            </w:pict>
          </mc:Fallback>
        </mc:AlternateContent>
      </w:r>
    </w:p>
    <w:p w14:paraId="235DCBAE" w14:textId="1D3F16F4" w:rsidR="008939F9" w:rsidRPr="008939F9" w:rsidRDefault="008939F9" w:rsidP="008939F9">
      <w:pPr>
        <w:overflowPunct w:val="0"/>
        <w:snapToGrid w:val="0"/>
        <w:spacing w:line="0" w:lineRule="atLeast"/>
        <w:jc w:val="left"/>
        <w:textAlignment w:val="baseline"/>
        <w:rPr>
          <w:rFonts w:ascii="メイリオ" w:eastAsia="メイリオ" w:hAnsi="メイリオ"/>
          <w:b/>
          <w:kern w:val="0"/>
          <w:sz w:val="28"/>
          <w:szCs w:val="28"/>
        </w:rPr>
      </w:pPr>
      <w:r w:rsidRPr="008939F9">
        <w:rPr>
          <w:rFonts w:ascii="メイリオ" w:eastAsia="メイリオ" w:hAnsi="メイリオ" w:hint="eastAsia"/>
          <w:b/>
          <w:bCs/>
          <w:color w:val="000000"/>
          <w:kern w:val="0"/>
          <w:sz w:val="28"/>
          <w:szCs w:val="28"/>
        </w:rPr>
        <w:t>令和６年度</w:t>
      </w:r>
      <w:r w:rsidRPr="007C0073">
        <w:rPr>
          <w:rFonts w:ascii="メイリオ" w:eastAsia="メイリオ" w:hAnsi="メイリオ"/>
          <w:b/>
          <w:bCs/>
          <w:color w:val="000000"/>
          <w:sz w:val="32"/>
          <w:szCs w:val="32"/>
        </w:rPr>
        <w:t>「</w:t>
      </w:r>
      <w:r w:rsidRPr="007C0073">
        <w:rPr>
          <w:rFonts w:ascii="メイリオ" w:eastAsia="メイリオ" w:hAnsi="メイリオ" w:hint="eastAsia"/>
          <w:b/>
          <w:bCs/>
          <w:color w:val="000000"/>
          <w:sz w:val="32"/>
          <w:szCs w:val="32"/>
        </w:rPr>
        <w:t>国土交通行政インターネットモニター</w:t>
      </w:r>
      <w:r w:rsidRPr="007C0073">
        <w:rPr>
          <w:rFonts w:ascii="メイリオ" w:eastAsia="メイリオ" w:hAnsi="メイリオ"/>
          <w:b/>
          <w:bCs/>
          <w:color w:val="000000"/>
          <w:sz w:val="32"/>
          <w:szCs w:val="32"/>
        </w:rPr>
        <w:t>」</w:t>
      </w:r>
      <w:r w:rsidRPr="008939F9">
        <w:rPr>
          <w:rFonts w:ascii="メイリオ" w:eastAsia="メイリオ" w:hAnsi="メイリオ" w:hint="eastAsia"/>
          <w:b/>
          <w:bCs/>
          <w:color w:val="000000"/>
          <w:sz w:val="28"/>
          <w:szCs w:val="28"/>
        </w:rPr>
        <w:t>の募集について</w:t>
      </w:r>
    </w:p>
    <w:p w14:paraId="010B3CFF" w14:textId="54A91066" w:rsidR="00C22DFF" w:rsidRPr="00C60247" w:rsidRDefault="008939F9" w:rsidP="00995C95">
      <w:pPr>
        <w:tabs>
          <w:tab w:val="left" w:pos="1830"/>
        </w:tabs>
        <w:jc w:val="center"/>
        <w:rPr>
          <w:rFonts w:hAnsi="ＭＳ ゴシック"/>
          <w:sz w:val="28"/>
          <w:szCs w:val="28"/>
        </w:rPr>
      </w:pPr>
      <w:r w:rsidRPr="00C60247">
        <w:rPr>
          <w:rFonts w:hAnsi="ＭＳ ゴシック" w:hint="eastAsia"/>
          <w:noProof/>
          <w:sz w:val="40"/>
          <w:szCs w:val="40"/>
        </w:rPr>
        <mc:AlternateContent>
          <mc:Choice Requires="wps">
            <w:drawing>
              <wp:anchor distT="0" distB="0" distL="114300" distR="114300" simplePos="0" relativeHeight="251701248" behindDoc="0" locked="0" layoutInCell="1" allowOverlap="1" wp14:anchorId="3089EE64" wp14:editId="04371C8B">
                <wp:simplePos x="0" y="0"/>
                <wp:positionH relativeFrom="margin">
                  <wp:align>center</wp:align>
                </wp:positionH>
                <wp:positionV relativeFrom="paragraph">
                  <wp:posOffset>407670</wp:posOffset>
                </wp:positionV>
                <wp:extent cx="6029325" cy="0"/>
                <wp:effectExtent l="0" t="19050" r="28575" b="19050"/>
                <wp:wrapNone/>
                <wp:docPr id="10" name="直線コネクタ 10"/>
                <wp:cNvGraphicFramePr/>
                <a:graphic xmlns:a="http://schemas.openxmlformats.org/drawingml/2006/main">
                  <a:graphicData uri="http://schemas.microsoft.com/office/word/2010/wordprocessingShape">
                    <wps:wsp>
                      <wps:cNvCnPr/>
                      <wps:spPr>
                        <a:xfrm>
                          <a:off x="0" y="0"/>
                          <a:ext cx="60293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919E98" id="直線コネクタ 10" o:spid="_x0000_s1026" style="position:absolute;left:0;text-align:left;z-index:251701248;visibility:visible;mso-wrap-style:square;mso-wrap-distance-left:9pt;mso-wrap-distance-top:0;mso-wrap-distance-right:9pt;mso-wrap-distance-bottom:0;mso-position-horizontal:center;mso-position-horizontal-relative:margin;mso-position-vertical:absolute;mso-position-vertical-relative:text" from="0,32.1pt" to="474.7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" strokecolor="#4579b8 [3044]" strokeweight="2.25pt">
                <w10:wrap anchorx="margin"/>
              </v:line>
            </w:pict>
          </mc:Fallback>
        </mc:AlternateContent>
      </w:r>
      <w:r w:rsidR="00DB0FCE" w:rsidRPr="00C60247">
        <w:rPr>
          <w:rFonts w:hAnsi="ＭＳ ゴシック" w:hint="eastAsia"/>
          <w:sz w:val="28"/>
          <w:szCs w:val="28"/>
        </w:rPr>
        <w:t>～</w:t>
      </w:r>
      <w:r w:rsidRPr="00C60247">
        <w:rPr>
          <w:rFonts w:ascii="メイリオ" w:eastAsia="メイリオ" w:hAnsi="メイリオ" w:hint="eastAsia"/>
          <w:kern w:val="0"/>
          <w:sz w:val="28"/>
          <w:szCs w:val="28"/>
        </w:rPr>
        <w:t>より良い暮らしのために、あなたの「声」をお聴かせください</w:t>
      </w:r>
      <w:r w:rsidR="00DB0FCE" w:rsidRPr="00C60247">
        <w:rPr>
          <w:rFonts w:hAnsi="ＭＳ ゴシック" w:hint="eastAsia"/>
          <w:sz w:val="28"/>
          <w:szCs w:val="28"/>
        </w:rPr>
        <w:t>～</w:t>
      </w:r>
    </w:p>
    <w:p w14:paraId="272FC4F3" w14:textId="61CEC6AF" w:rsidR="00C22DFF" w:rsidRPr="00B12377" w:rsidRDefault="00C22DFF" w:rsidP="001D498F">
      <w:pPr>
        <w:tabs>
          <w:tab w:val="left" w:pos="1830"/>
        </w:tabs>
        <w:rPr>
          <w:rFonts w:hAnsi="ＭＳ ゴシック"/>
        </w:rPr>
      </w:pPr>
    </w:p>
    <w:p w14:paraId="6EA36E99" w14:textId="77777777" w:rsidR="00C22DFF" w:rsidRPr="00B12377" w:rsidRDefault="00B711E5" w:rsidP="001D498F">
      <w:pPr>
        <w:tabs>
          <w:tab w:val="left" w:pos="1830"/>
        </w:tabs>
        <w:rPr>
          <w:rFonts w:hAnsi="ＭＳ ゴシック"/>
        </w:rPr>
      </w:pPr>
      <w:r w:rsidRPr="002427F3">
        <w:rPr>
          <w:rFonts w:hAnsi="ＭＳ ゴシック"/>
          <w:noProof/>
          <w:color w:val="FF0000"/>
          <w:sz w:val="28"/>
          <w:szCs w:val="28"/>
        </w:rPr>
        <mc:AlternateContent>
          <mc:Choice Requires="wps">
            <w:drawing>
              <wp:anchor distT="0" distB="0" distL="114300" distR="114300" simplePos="0" relativeHeight="251668480" behindDoc="0" locked="0" layoutInCell="1" allowOverlap="1" wp14:anchorId="182408BD" wp14:editId="3ED57DB2">
                <wp:simplePos x="0" y="0"/>
                <wp:positionH relativeFrom="margin">
                  <wp:align>left</wp:align>
                </wp:positionH>
                <wp:positionV relativeFrom="paragraph">
                  <wp:posOffset>9525</wp:posOffset>
                </wp:positionV>
                <wp:extent cx="6120130" cy="1668780"/>
                <wp:effectExtent l="0" t="0" r="13970" b="2667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668780"/>
                        </a:xfrm>
                        <a:prstGeom prst="rect">
                          <a:avLst/>
                        </a:prstGeom>
                        <a:solidFill>
                          <a:srgbClr val="FFFFFF"/>
                        </a:solidFill>
                        <a:ln w="19050">
                          <a:solidFill>
                            <a:schemeClr val="tx2">
                              <a:lumMod val="100000"/>
                              <a:lumOff val="0"/>
                            </a:schemeClr>
                          </a:solidFill>
                          <a:miter lim="800000"/>
                          <a:headEnd/>
                          <a:tailEnd/>
                        </a:ln>
                      </wps:spPr>
                      <wps:txbx>
                        <w:txbxContent>
                          <w:p w14:paraId="3074CDBE" w14:textId="77777777" w:rsidR="008939F9" w:rsidRDefault="008939F9" w:rsidP="008939F9">
                            <w:pPr>
                              <w:spacing w:line="276" w:lineRule="auto"/>
                              <w:ind w:firstLineChars="100" w:firstLine="221"/>
                              <w:rPr>
                                <w:rFonts w:ascii="HG丸ｺﾞｼｯｸM-PRO" w:eastAsia="HG丸ｺﾞｼｯｸM-PRO" w:hAnsi="HG丸ｺﾞｼｯｸM-PRO"/>
                                <w:b/>
                                <w:color w:val="000000"/>
                              </w:rPr>
                            </w:pPr>
                            <w:r>
                              <w:rPr>
                                <w:rFonts w:ascii="HG丸ｺﾞｼｯｸM-PRO" w:eastAsia="HG丸ｺﾞｼｯｸM-PRO" w:hAnsi="HG丸ｺﾞｼｯｸM-PRO" w:hint="eastAsia"/>
                                <w:b/>
                                <w:color w:val="000000"/>
                              </w:rPr>
                              <w:t>国土交通省では、今後のより良い行政運営に当たっての参考とさせていただくため、国民の皆さまの命と暮らしに直結する社会資本整備や、観光、物流政策など、幅広い分野を所掌する</w:t>
                            </w:r>
                            <w:r>
                              <w:rPr>
                                <w:rFonts w:ascii="HG丸ｺﾞｼｯｸM-PRO" w:eastAsia="HG丸ｺﾞｼｯｸM-PRO" w:hAnsi="HG丸ｺﾞｼｯｸM-PRO" w:hint="eastAsia"/>
                                <w:b/>
                                <w:color w:val="000000"/>
                                <w:u w:val="double"/>
                              </w:rPr>
                              <w:t>国土交通行政に関す</w:t>
                            </w:r>
                            <w:r>
                              <w:rPr>
                                <w:rFonts w:ascii="HG丸ｺﾞｼｯｸM-PRO" w:eastAsia="HG丸ｺﾞｼｯｸM-PRO" w:hAnsi="HG丸ｺﾞｼｯｸM-PRO" w:hint="eastAsia"/>
                                <w:b/>
                                <w:u w:val="double"/>
                              </w:rPr>
                              <w:t>るwebアンケート調査</w:t>
                            </w:r>
                            <w:r>
                              <w:rPr>
                                <w:rFonts w:ascii="HG丸ｺﾞｼｯｸM-PRO" w:eastAsia="HG丸ｺﾞｼｯｸM-PRO" w:hAnsi="HG丸ｺﾞｼｯｸM-PRO" w:hint="eastAsia"/>
                                <w:b/>
                              </w:rPr>
                              <w:t>等</w:t>
                            </w:r>
                            <w:r>
                              <w:rPr>
                                <w:rFonts w:ascii="HG丸ｺﾞｼｯｸM-PRO" w:eastAsia="HG丸ｺﾞｼｯｸM-PRO" w:hAnsi="HG丸ｺﾞｼｯｸM-PRO" w:hint="eastAsia"/>
                                <w:b/>
                                <w:color w:val="000000"/>
                              </w:rPr>
                              <w:t>を平成</w:t>
                            </w:r>
                            <w:r>
                              <w:rPr>
                                <w:rFonts w:ascii="HG丸ｺﾞｼｯｸM-PRO" w:eastAsia="HG丸ｺﾞｼｯｸM-PRO" w:hAnsi="HG丸ｺﾞｼｯｸM-PRO" w:hint="eastAsia"/>
                                <w:b/>
                              </w:rPr>
                              <w:t>16</w:t>
                            </w:r>
                            <w:r>
                              <w:rPr>
                                <w:rFonts w:ascii="HG丸ｺﾞｼｯｸM-PRO" w:eastAsia="HG丸ｺﾞｼｯｸM-PRO" w:hAnsi="HG丸ｺﾞｼｯｸM-PRO" w:hint="eastAsia"/>
                                <w:b/>
                                <w:color w:val="000000"/>
                              </w:rPr>
                              <w:t>年度から実施しています。</w:t>
                            </w:r>
                          </w:p>
                          <w:p w14:paraId="0C05C7F8" w14:textId="77777777" w:rsidR="008939F9" w:rsidRDefault="008939F9" w:rsidP="008939F9">
                            <w:pPr>
                              <w:spacing w:line="276" w:lineRule="auto"/>
                              <w:ind w:firstLineChars="100" w:firstLine="221"/>
                              <w:rPr>
                                <w:rFonts w:ascii="HG丸ｺﾞｼｯｸM-PRO" w:eastAsia="HG丸ｺﾞｼｯｸM-PRO" w:hAnsi="HG丸ｺﾞｼｯｸM-PRO"/>
                                <w:b/>
                                <w:color w:val="000000"/>
                              </w:rPr>
                            </w:pPr>
                            <w:r>
                              <w:rPr>
                                <w:rFonts w:ascii="HG丸ｺﾞｼｯｸM-PRO" w:eastAsia="HG丸ｺﾞｼｯｸM-PRO" w:hAnsi="HG丸ｺﾞｼｯｸM-PRO" w:hint="eastAsia"/>
                                <w:b/>
                                <w:color w:val="000000"/>
                              </w:rPr>
                              <w:t>令和６年度においても、当該アンケー</w:t>
                            </w:r>
                            <w:r>
                              <w:rPr>
                                <w:rFonts w:ascii="HG丸ｺﾞｼｯｸM-PRO" w:eastAsia="HG丸ｺﾞｼｯｸM-PRO" w:hAnsi="HG丸ｺﾞｼｯｸM-PRO" w:hint="eastAsia"/>
                                <w:b/>
                              </w:rPr>
                              <w:t>ト等にご協力いただける「国土交通行政インターネットモニター」を下記のとおり募集いたしますので、是非ともこの機会を通じ、皆さまの声をお聴かせく</w:t>
                            </w:r>
                            <w:r>
                              <w:rPr>
                                <w:rFonts w:ascii="HG丸ｺﾞｼｯｸM-PRO" w:eastAsia="HG丸ｺﾞｼｯｸM-PRO" w:hAnsi="HG丸ｺﾞｼｯｸM-PRO" w:hint="eastAsia"/>
                                <w:b/>
                                <w:color w:val="000000"/>
                              </w:rPr>
                              <w:t>ださい。</w:t>
                            </w:r>
                          </w:p>
                          <w:p w14:paraId="54D535AE" w14:textId="77777777" w:rsidR="008939F9" w:rsidRDefault="008939F9" w:rsidP="008939F9">
                            <w:pPr>
                              <w:spacing w:line="360" w:lineRule="auto"/>
                              <w:ind w:firstLineChars="100" w:firstLine="221"/>
                              <w:rPr>
                                <w:rFonts w:ascii="HG丸ｺﾞｼｯｸM-PRO" w:eastAsia="HG丸ｺﾞｼｯｸM-PRO" w:hAnsi="HG丸ｺﾞｼｯｸM-PRO"/>
                                <w:b/>
                                <w:u w:val="wave"/>
                              </w:rPr>
                            </w:pPr>
                            <w:r>
                              <w:rPr>
                                <w:rFonts w:ascii="HG丸ｺﾞｼｯｸM-PRO" w:eastAsia="HG丸ｺﾞｼｯｸM-PRO" w:hAnsi="HG丸ｺﾞｼｯｸM-PRO" w:hint="eastAsia"/>
                                <w:b/>
                                <w:u w:val="wave"/>
                              </w:rPr>
                              <w:t>応募資格に該当する方であれば、どなたでもご応募可能ですので、お気軽にご応募ください。</w:t>
                            </w:r>
                          </w:p>
                          <w:p w14:paraId="0ED32364" w14:textId="51687C49" w:rsidR="00692CFB" w:rsidRPr="008939F9" w:rsidRDefault="00692CFB" w:rsidP="00F54698">
                            <w:pPr>
                              <w:ind w:firstLineChars="50" w:firstLine="120"/>
                              <w:rPr>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408BD" id="Text Box 11" o:spid="_x0000_s1032" type="#_x0000_t202" style="position:absolute;left:0;text-align:left;margin-left:0;margin-top:.75pt;width:481.9pt;height:131.4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" strokecolor="#1f497d [3215]" strokeweight="1.5pt">
                <v:textbox inset="5.85pt,.7pt,5.85pt,.7pt">
                  <w:txbxContent>
                    <w:p w14:paraId="3074CDBE" w14:textId="77777777" w:rsidR="008939F9" w:rsidRDefault="008939F9" w:rsidP="008939F9">
                      <w:pPr>
                        <w:spacing w:line="276" w:lineRule="auto"/>
                        <w:ind w:firstLineChars="100" w:firstLine="221"/>
                        <w:rPr>
                          <w:rFonts w:ascii="HG丸ｺﾞｼｯｸM-PRO" w:eastAsia="HG丸ｺﾞｼｯｸM-PRO" w:hAnsi="HG丸ｺﾞｼｯｸM-PRO"/>
                          <w:b/>
                          <w:color w:val="000000"/>
                        </w:rPr>
                      </w:pPr>
                      <w:r>
                        <w:rPr>
                          <w:rFonts w:ascii="HG丸ｺﾞｼｯｸM-PRO" w:eastAsia="HG丸ｺﾞｼｯｸM-PRO" w:hAnsi="HG丸ｺﾞｼｯｸM-PRO" w:hint="eastAsia"/>
                          <w:b/>
                          <w:color w:val="000000"/>
                        </w:rPr>
                        <w:t>国土交通省では、今後のより良い行政運営に当たっての参考とさせていただくため、国民の皆さまの命と暮らしに直結する社会資本整備や、観光、物流政策など、幅広い分野を所掌する</w:t>
                      </w:r>
                      <w:r>
                        <w:rPr>
                          <w:rFonts w:ascii="HG丸ｺﾞｼｯｸM-PRO" w:eastAsia="HG丸ｺﾞｼｯｸM-PRO" w:hAnsi="HG丸ｺﾞｼｯｸM-PRO" w:hint="eastAsia"/>
                          <w:b/>
                          <w:color w:val="000000"/>
                          <w:u w:val="double"/>
                        </w:rPr>
                        <w:t>国土交通行政に関す</w:t>
                      </w:r>
                      <w:r>
                        <w:rPr>
                          <w:rFonts w:ascii="HG丸ｺﾞｼｯｸM-PRO" w:eastAsia="HG丸ｺﾞｼｯｸM-PRO" w:hAnsi="HG丸ｺﾞｼｯｸM-PRO" w:hint="eastAsia"/>
                          <w:b/>
                          <w:u w:val="double"/>
                        </w:rPr>
                        <w:t>るwebアンケート調査</w:t>
                      </w:r>
                      <w:r>
                        <w:rPr>
                          <w:rFonts w:ascii="HG丸ｺﾞｼｯｸM-PRO" w:eastAsia="HG丸ｺﾞｼｯｸM-PRO" w:hAnsi="HG丸ｺﾞｼｯｸM-PRO" w:hint="eastAsia"/>
                          <w:b/>
                        </w:rPr>
                        <w:t>等</w:t>
                      </w:r>
                      <w:r>
                        <w:rPr>
                          <w:rFonts w:ascii="HG丸ｺﾞｼｯｸM-PRO" w:eastAsia="HG丸ｺﾞｼｯｸM-PRO" w:hAnsi="HG丸ｺﾞｼｯｸM-PRO" w:hint="eastAsia"/>
                          <w:b/>
                          <w:color w:val="000000"/>
                        </w:rPr>
                        <w:t>を平成</w:t>
                      </w:r>
                      <w:r>
                        <w:rPr>
                          <w:rFonts w:ascii="HG丸ｺﾞｼｯｸM-PRO" w:eastAsia="HG丸ｺﾞｼｯｸM-PRO" w:hAnsi="HG丸ｺﾞｼｯｸM-PRO" w:hint="eastAsia"/>
                          <w:b/>
                        </w:rPr>
                        <w:t>16</w:t>
                      </w:r>
                      <w:r>
                        <w:rPr>
                          <w:rFonts w:ascii="HG丸ｺﾞｼｯｸM-PRO" w:eastAsia="HG丸ｺﾞｼｯｸM-PRO" w:hAnsi="HG丸ｺﾞｼｯｸM-PRO" w:hint="eastAsia"/>
                          <w:b/>
                          <w:color w:val="000000"/>
                        </w:rPr>
                        <w:t>年度から実施しています。</w:t>
                      </w:r>
                    </w:p>
                    <w:p w14:paraId="0C05C7F8" w14:textId="77777777" w:rsidR="008939F9" w:rsidRDefault="008939F9" w:rsidP="008939F9">
                      <w:pPr>
                        <w:spacing w:line="276" w:lineRule="auto"/>
                        <w:ind w:firstLineChars="100" w:firstLine="221"/>
                        <w:rPr>
                          <w:rFonts w:ascii="HG丸ｺﾞｼｯｸM-PRO" w:eastAsia="HG丸ｺﾞｼｯｸM-PRO" w:hAnsi="HG丸ｺﾞｼｯｸM-PRO"/>
                          <w:b/>
                          <w:color w:val="000000"/>
                        </w:rPr>
                      </w:pPr>
                      <w:r>
                        <w:rPr>
                          <w:rFonts w:ascii="HG丸ｺﾞｼｯｸM-PRO" w:eastAsia="HG丸ｺﾞｼｯｸM-PRO" w:hAnsi="HG丸ｺﾞｼｯｸM-PRO" w:hint="eastAsia"/>
                          <w:b/>
                          <w:color w:val="000000"/>
                        </w:rPr>
                        <w:t>令和６年度においても、当該アンケー</w:t>
                      </w:r>
                      <w:r>
                        <w:rPr>
                          <w:rFonts w:ascii="HG丸ｺﾞｼｯｸM-PRO" w:eastAsia="HG丸ｺﾞｼｯｸM-PRO" w:hAnsi="HG丸ｺﾞｼｯｸM-PRO" w:hint="eastAsia"/>
                          <w:b/>
                        </w:rPr>
                        <w:t>ト等にご協力いただける「国土交通行政インターネットモニター」を下記のとおり募集いたしますので、是非ともこの機会を通じ、皆さまの声をお聴かせく</w:t>
                      </w:r>
                      <w:r>
                        <w:rPr>
                          <w:rFonts w:ascii="HG丸ｺﾞｼｯｸM-PRO" w:eastAsia="HG丸ｺﾞｼｯｸM-PRO" w:hAnsi="HG丸ｺﾞｼｯｸM-PRO" w:hint="eastAsia"/>
                          <w:b/>
                          <w:color w:val="000000"/>
                        </w:rPr>
                        <w:t>ださい。</w:t>
                      </w:r>
                    </w:p>
                    <w:p w14:paraId="54D535AE" w14:textId="77777777" w:rsidR="008939F9" w:rsidRDefault="008939F9" w:rsidP="008939F9">
                      <w:pPr>
                        <w:spacing w:line="360" w:lineRule="auto"/>
                        <w:ind w:firstLineChars="100" w:firstLine="221"/>
                        <w:rPr>
                          <w:rFonts w:ascii="HG丸ｺﾞｼｯｸM-PRO" w:eastAsia="HG丸ｺﾞｼｯｸM-PRO" w:hAnsi="HG丸ｺﾞｼｯｸM-PRO"/>
                          <w:b/>
                          <w:u w:val="wave"/>
                        </w:rPr>
                      </w:pPr>
                      <w:r>
                        <w:rPr>
                          <w:rFonts w:ascii="HG丸ｺﾞｼｯｸM-PRO" w:eastAsia="HG丸ｺﾞｼｯｸM-PRO" w:hAnsi="HG丸ｺﾞｼｯｸM-PRO" w:hint="eastAsia"/>
                          <w:b/>
                          <w:u w:val="wave"/>
                        </w:rPr>
                        <w:t>応募資格に該当する方であれば、どなたでもご応募可能ですので、お気軽にご応募ください。</w:t>
                      </w:r>
                    </w:p>
                    <w:p w14:paraId="0ED32364" w14:textId="51687C49" w:rsidR="00692CFB" w:rsidRPr="008939F9" w:rsidRDefault="00692CFB" w:rsidP="00F54698">
                      <w:pPr>
                        <w:ind w:firstLineChars="50" w:firstLine="120"/>
                        <w:rPr>
                          <w:sz w:val="24"/>
                          <w:szCs w:val="24"/>
                        </w:rPr>
                      </w:pPr>
                    </w:p>
                  </w:txbxContent>
                </v:textbox>
                <w10:wrap anchorx="margin"/>
              </v:shape>
            </w:pict>
          </mc:Fallback>
        </mc:AlternateContent>
      </w:r>
    </w:p>
    <w:p w14:paraId="0ED6E480" w14:textId="77777777" w:rsidR="00C22DFF" w:rsidRPr="00B12377" w:rsidRDefault="00C22DFF" w:rsidP="001D498F">
      <w:pPr>
        <w:tabs>
          <w:tab w:val="left" w:pos="1830"/>
        </w:tabs>
        <w:rPr>
          <w:rFonts w:hAnsi="ＭＳ ゴシック"/>
        </w:rPr>
      </w:pPr>
    </w:p>
    <w:p w14:paraId="6508B693" w14:textId="77777777" w:rsidR="00C22DFF" w:rsidRPr="00B12377" w:rsidRDefault="00C22DFF" w:rsidP="001D498F">
      <w:pPr>
        <w:tabs>
          <w:tab w:val="left" w:pos="1830"/>
        </w:tabs>
        <w:rPr>
          <w:rFonts w:hAnsi="ＭＳ ゴシック"/>
        </w:rPr>
      </w:pPr>
    </w:p>
    <w:p w14:paraId="1A510876" w14:textId="77777777" w:rsidR="00C22DFF" w:rsidRPr="00B12377" w:rsidRDefault="00C22DFF" w:rsidP="001D498F">
      <w:pPr>
        <w:tabs>
          <w:tab w:val="left" w:pos="1830"/>
        </w:tabs>
        <w:rPr>
          <w:rFonts w:hAnsi="ＭＳ ゴシック"/>
        </w:rPr>
      </w:pPr>
    </w:p>
    <w:p w14:paraId="31BE4F4A" w14:textId="77777777" w:rsidR="00D26003" w:rsidRPr="00B12377" w:rsidRDefault="00D26003" w:rsidP="00D26003">
      <w:pPr>
        <w:tabs>
          <w:tab w:val="left" w:pos="1830"/>
        </w:tabs>
        <w:rPr>
          <w:rFonts w:hAnsi="ＭＳ ゴシック"/>
        </w:rPr>
      </w:pPr>
    </w:p>
    <w:p w14:paraId="6CF49B1A" w14:textId="77777777" w:rsidR="007B718A" w:rsidRPr="00B12377" w:rsidRDefault="00614DA7" w:rsidP="00D26003">
      <w:pPr>
        <w:tabs>
          <w:tab w:val="left" w:pos="1830"/>
        </w:tabs>
        <w:rPr>
          <w:rFonts w:hAnsi="ＭＳ ゴシック"/>
        </w:rPr>
      </w:pPr>
      <w:r>
        <w:rPr>
          <w:rFonts w:hAnsi="ＭＳ ゴシック"/>
        </w:rPr>
        <w:t>本文</w:t>
      </w:r>
    </w:p>
    <w:p w14:paraId="7EEF30BF" w14:textId="77777777" w:rsidR="00995C95" w:rsidRPr="00B12377" w:rsidRDefault="00995C95" w:rsidP="00D26003">
      <w:pPr>
        <w:tabs>
          <w:tab w:val="left" w:pos="1830"/>
        </w:tabs>
        <w:rPr>
          <w:rFonts w:hAnsi="ＭＳ ゴシック"/>
        </w:rPr>
      </w:pPr>
    </w:p>
    <w:p w14:paraId="392E1CC7" w14:textId="77777777" w:rsidR="00995C95" w:rsidRPr="00B12377" w:rsidRDefault="00995C95" w:rsidP="00D26003">
      <w:pPr>
        <w:tabs>
          <w:tab w:val="left" w:pos="1830"/>
        </w:tabs>
        <w:rPr>
          <w:rFonts w:hAnsi="ＭＳ ゴシック"/>
        </w:rPr>
      </w:pPr>
    </w:p>
    <w:p w14:paraId="102EA96E" w14:textId="77777777" w:rsidR="008939F9" w:rsidRDefault="008939F9" w:rsidP="008939F9">
      <w:pPr>
        <w:overflowPunct w:val="0"/>
        <w:spacing w:line="0" w:lineRule="atLeast"/>
        <w:textAlignment w:val="baseline"/>
        <w:rPr>
          <w:rFonts w:ascii="メイリオ" w:eastAsia="メイリオ" w:hAnsi="メイリオ"/>
          <w:b/>
          <w:color w:val="000000"/>
          <w:kern w:val="0"/>
          <w:sz w:val="24"/>
        </w:rPr>
      </w:pPr>
      <w:r>
        <w:rPr>
          <w:rFonts w:ascii="メイリオ" w:eastAsia="メイリオ" w:hAnsi="メイリオ" w:hint="eastAsia"/>
          <w:b/>
          <w:color w:val="000000"/>
          <w:kern w:val="0"/>
          <w:sz w:val="24"/>
        </w:rPr>
        <w:t>１．募集者数</w:t>
      </w:r>
      <w:r>
        <w:rPr>
          <w:rFonts w:ascii="メイリオ" w:eastAsia="メイリオ" w:hAnsi="メイリオ" w:hint="eastAsia"/>
          <w:color w:val="000000"/>
          <w:kern w:val="0"/>
          <w:sz w:val="24"/>
        </w:rPr>
        <w:t xml:space="preserve">　　全国で１，０００名程度</w:t>
      </w:r>
    </w:p>
    <w:p w14:paraId="692695EF" w14:textId="77777777" w:rsidR="008939F9" w:rsidRDefault="008939F9" w:rsidP="008939F9">
      <w:pPr>
        <w:overflowPunct w:val="0"/>
        <w:spacing w:line="0" w:lineRule="atLeast"/>
        <w:textAlignment w:val="baseline"/>
        <w:rPr>
          <w:rFonts w:ascii="メイリオ" w:eastAsia="メイリオ" w:hAnsi="メイリオ"/>
          <w:b/>
          <w:color w:val="000000"/>
          <w:kern w:val="0"/>
          <w:sz w:val="24"/>
        </w:rPr>
      </w:pPr>
      <w:r>
        <w:rPr>
          <w:rFonts w:ascii="メイリオ" w:eastAsia="メイリオ" w:hAnsi="メイリオ" w:hint="eastAsia"/>
          <w:b/>
          <w:color w:val="000000"/>
          <w:kern w:val="0"/>
          <w:sz w:val="24"/>
        </w:rPr>
        <w:t>２．募集期間</w:t>
      </w:r>
      <w:r>
        <w:rPr>
          <w:rFonts w:ascii="メイリオ" w:eastAsia="メイリオ" w:hAnsi="メイリオ" w:hint="eastAsia"/>
          <w:color w:val="000000"/>
          <w:kern w:val="0"/>
          <w:sz w:val="24"/>
        </w:rPr>
        <w:t xml:space="preserve">　　令和６年２月１日（木） ～ ２</w:t>
      </w:r>
      <w:r>
        <w:rPr>
          <w:rFonts w:ascii="メイリオ" w:eastAsia="メイリオ" w:hAnsi="メイリオ"/>
          <w:color w:val="000000"/>
          <w:kern w:val="0"/>
          <w:sz w:val="24"/>
        </w:rPr>
        <w:t>月</w:t>
      </w:r>
      <w:r>
        <w:rPr>
          <w:rFonts w:ascii="メイリオ" w:eastAsia="メイリオ" w:hAnsi="メイリオ" w:hint="eastAsia"/>
          <w:color w:val="000000"/>
          <w:kern w:val="0"/>
          <w:sz w:val="24"/>
        </w:rPr>
        <w:t>２９日（木）</w:t>
      </w:r>
    </w:p>
    <w:p w14:paraId="0852DBC7" w14:textId="77777777" w:rsidR="008939F9" w:rsidRDefault="008939F9" w:rsidP="008939F9">
      <w:pPr>
        <w:overflowPunct w:val="0"/>
        <w:spacing w:line="0" w:lineRule="atLeast"/>
        <w:textAlignment w:val="baseline"/>
        <w:rPr>
          <w:rFonts w:ascii="メイリオ" w:eastAsia="メイリオ" w:hAnsi="メイリオ"/>
          <w:color w:val="000000"/>
          <w:kern w:val="0"/>
          <w:sz w:val="24"/>
        </w:rPr>
      </w:pPr>
      <w:r>
        <w:rPr>
          <w:rFonts w:ascii="メイリオ" w:eastAsia="メイリオ" w:hAnsi="メイリオ" w:hint="eastAsia"/>
          <w:b/>
          <w:color w:val="000000"/>
          <w:kern w:val="0"/>
          <w:sz w:val="24"/>
        </w:rPr>
        <w:t>３．応募方法</w:t>
      </w:r>
      <w:r>
        <w:rPr>
          <w:rFonts w:ascii="メイリオ" w:eastAsia="メイリオ" w:hAnsi="メイリオ" w:hint="eastAsia"/>
          <w:color w:val="000000"/>
          <w:kern w:val="0"/>
          <w:sz w:val="24"/>
        </w:rPr>
        <w:t xml:space="preserve">　　募集期間中に、「国土交通行政インターネットモニターホームページ」</w:t>
      </w:r>
    </w:p>
    <w:p w14:paraId="6DC60E9F" w14:textId="77777777" w:rsidR="008939F9" w:rsidRDefault="008939F9" w:rsidP="008939F9">
      <w:pPr>
        <w:overflowPunct w:val="0"/>
        <w:spacing w:line="0" w:lineRule="atLeast"/>
        <w:ind w:firstLineChars="800" w:firstLine="1920"/>
        <w:jc w:val="left"/>
        <w:textAlignment w:val="baseline"/>
        <w:rPr>
          <w:rFonts w:ascii="メイリオ" w:eastAsia="メイリオ" w:hAnsi="メイリオ"/>
          <w:b/>
          <w:color w:val="000000"/>
          <w:kern w:val="0"/>
        </w:rPr>
      </w:pPr>
      <w:r>
        <w:rPr>
          <w:rFonts w:ascii="メイリオ" w:eastAsia="メイリオ" w:hAnsi="メイリオ" w:hint="eastAsia"/>
          <w:color w:val="000000"/>
          <w:kern w:val="0"/>
          <w:sz w:val="24"/>
        </w:rPr>
        <w:t>の応募フォームからご応募ください。</w:t>
      </w:r>
      <w:r>
        <w:rPr>
          <w:rFonts w:ascii="メイリオ" w:eastAsia="メイリオ" w:hAnsi="メイリオ" w:hint="eastAsia"/>
          <w:b/>
          <w:color w:val="000000"/>
          <w:kern w:val="0"/>
        </w:rPr>
        <w:t xml:space="preserve">　</w:t>
      </w:r>
    </w:p>
    <w:p w14:paraId="622BE5D7" w14:textId="77777777" w:rsidR="008939F9" w:rsidRDefault="008939F9" w:rsidP="008939F9">
      <w:pPr>
        <w:overflowPunct w:val="0"/>
        <w:spacing w:line="0" w:lineRule="atLeast"/>
        <w:ind w:firstLineChars="900" w:firstLine="1980"/>
        <w:jc w:val="left"/>
        <w:textAlignment w:val="baseline"/>
        <w:rPr>
          <w:rFonts w:ascii="メイリオ" w:eastAsia="メイリオ" w:hAnsi="メイリオ"/>
          <w:kern w:val="0"/>
          <w:sz w:val="24"/>
        </w:rPr>
      </w:pPr>
      <w:r>
        <w:rPr>
          <w:rFonts w:ascii="メイリオ" w:eastAsia="メイリオ" w:hAnsi="メイリオ" w:hint="eastAsia"/>
          <w:kern w:val="0"/>
        </w:rPr>
        <w:t>URL</w:t>
      </w:r>
      <w:r>
        <w:rPr>
          <w:rFonts w:ascii="メイリオ" w:eastAsia="メイリオ" w:hAnsi="メイリオ"/>
          <w:kern w:val="0"/>
        </w:rPr>
        <w:t xml:space="preserve"> </w:t>
      </w:r>
      <w:r>
        <w:rPr>
          <w:rFonts w:ascii="メイリオ" w:eastAsia="メイリオ" w:hAnsi="メイリオ" w:hint="eastAsia"/>
          <w:kern w:val="0"/>
        </w:rPr>
        <w:t>:</w:t>
      </w:r>
      <w:r>
        <w:rPr>
          <w:rFonts w:ascii="メイリオ" w:eastAsia="メイリオ" w:hAnsi="メイリオ" w:hint="eastAsia"/>
          <w:b/>
          <w:kern w:val="0"/>
        </w:rPr>
        <w:t xml:space="preserve"> </w:t>
      </w:r>
      <w:hyperlink r:id="rId10" w:history="1">
        <w:r>
          <w:rPr>
            <w:rStyle w:val="aa"/>
            <w:rFonts w:ascii="メイリオ" w:eastAsia="メイリオ" w:hAnsi="メイリオ"/>
            <w:b/>
            <w:kern w:val="0"/>
          </w:rPr>
          <w:t>https://www.mo</w:t>
        </w:r>
        <w:bookmarkStart w:id="0" w:name="_Hlt380051412"/>
        <w:bookmarkStart w:id="1" w:name="_Hlt380051413"/>
        <w:r>
          <w:rPr>
            <w:rStyle w:val="aa"/>
            <w:rFonts w:ascii="メイリオ" w:eastAsia="メイリオ" w:hAnsi="メイリオ"/>
            <w:b/>
            <w:kern w:val="0"/>
          </w:rPr>
          <w:t>n</w:t>
        </w:r>
        <w:bookmarkEnd w:id="0"/>
        <w:bookmarkEnd w:id="1"/>
        <w:r>
          <w:rPr>
            <w:rStyle w:val="aa"/>
            <w:rFonts w:ascii="メイリオ" w:eastAsia="メイリオ" w:hAnsi="メイリオ"/>
            <w:b/>
            <w:kern w:val="0"/>
          </w:rPr>
          <w:t>itor.mlit.</w:t>
        </w:r>
        <w:bookmarkStart w:id="2" w:name="_Hlt503863335"/>
        <w:bookmarkStart w:id="3" w:name="_Hlt503863336"/>
        <w:r>
          <w:rPr>
            <w:rStyle w:val="aa"/>
            <w:rFonts w:ascii="メイリオ" w:eastAsia="メイリオ" w:hAnsi="メイリオ"/>
            <w:b/>
            <w:kern w:val="0"/>
          </w:rPr>
          <w:t>g</w:t>
        </w:r>
        <w:bookmarkEnd w:id="2"/>
        <w:bookmarkEnd w:id="3"/>
        <w:r>
          <w:rPr>
            <w:rStyle w:val="aa"/>
            <w:rFonts w:ascii="メイリオ" w:eastAsia="メイリオ" w:hAnsi="メイリオ"/>
            <w:b/>
            <w:kern w:val="0"/>
          </w:rPr>
          <w:t>o</w:t>
        </w:r>
        <w:bookmarkStart w:id="4" w:name="_Hlt472517105"/>
        <w:bookmarkStart w:id="5" w:name="_Hlt472517106"/>
        <w:bookmarkStart w:id="6" w:name="_Hlt472517107"/>
        <w:r>
          <w:rPr>
            <w:rStyle w:val="aa"/>
            <w:rFonts w:ascii="メイリオ" w:eastAsia="メイリオ" w:hAnsi="メイリオ"/>
            <w:b/>
            <w:kern w:val="0"/>
          </w:rPr>
          <w:t>.</w:t>
        </w:r>
        <w:bookmarkEnd w:id="4"/>
        <w:bookmarkEnd w:id="5"/>
        <w:bookmarkEnd w:id="6"/>
        <w:r>
          <w:rPr>
            <w:rStyle w:val="aa"/>
            <w:rFonts w:ascii="メイリオ" w:eastAsia="メイリオ" w:hAnsi="メイリオ"/>
            <w:b/>
            <w:kern w:val="0"/>
          </w:rPr>
          <w:t>jp/</w:t>
        </w:r>
      </w:hyperlink>
      <w:r>
        <w:rPr>
          <w:rFonts w:ascii="メイリオ" w:eastAsia="メイリオ" w:hAnsi="メイリオ" w:hint="eastAsia"/>
          <w:b/>
          <w:kern w:val="0"/>
        </w:rPr>
        <w:t xml:space="preserve">　</w:t>
      </w:r>
    </w:p>
    <w:p w14:paraId="491D6184" w14:textId="77777777" w:rsidR="008939F9" w:rsidRDefault="008939F9" w:rsidP="008939F9">
      <w:pPr>
        <w:overflowPunct w:val="0"/>
        <w:spacing w:line="0" w:lineRule="atLeast"/>
        <w:textAlignment w:val="baseline"/>
        <w:rPr>
          <w:rFonts w:ascii="メイリオ" w:eastAsia="メイリオ" w:hAnsi="メイリオ"/>
          <w:b/>
          <w:color w:val="000000"/>
          <w:kern w:val="0"/>
          <w:sz w:val="24"/>
        </w:rPr>
      </w:pPr>
      <w:r>
        <w:rPr>
          <w:rFonts w:ascii="メイリオ" w:eastAsia="メイリオ" w:hAnsi="メイリオ" w:hint="eastAsia"/>
          <w:b/>
          <w:color w:val="000000"/>
          <w:kern w:val="0"/>
          <w:sz w:val="24"/>
        </w:rPr>
        <w:t>４．応募資格</w:t>
      </w:r>
    </w:p>
    <w:p w14:paraId="0732DAD3" w14:textId="77777777" w:rsidR="008939F9" w:rsidRDefault="008939F9" w:rsidP="008939F9">
      <w:pPr>
        <w:overflowPunct w:val="0"/>
        <w:spacing w:line="0" w:lineRule="atLeast"/>
        <w:ind w:left="220" w:hangingChars="100" w:hanging="220"/>
        <w:textAlignment w:val="baseline"/>
        <w:rPr>
          <w:rFonts w:ascii="メイリオ" w:eastAsia="メイリオ" w:hAnsi="メイリオ"/>
          <w:color w:val="000000"/>
          <w:kern w:val="0"/>
          <w:sz w:val="24"/>
        </w:rPr>
      </w:pPr>
      <w:r>
        <w:rPr>
          <w:rFonts w:ascii="メイリオ" w:eastAsia="メイリオ" w:hAnsi="メイリオ" w:hint="eastAsia"/>
          <w:color w:val="000000"/>
          <w:kern w:val="0"/>
        </w:rPr>
        <w:t xml:space="preserve">　　</w:t>
      </w:r>
      <w:r>
        <w:rPr>
          <w:rFonts w:ascii="メイリオ" w:eastAsia="メイリオ" w:hAnsi="メイリオ" w:hint="eastAsia"/>
          <w:color w:val="000000"/>
          <w:kern w:val="0"/>
          <w:sz w:val="24"/>
        </w:rPr>
        <w:t>日本国内に居住する１８歳以上</w:t>
      </w:r>
      <w:r>
        <w:rPr>
          <w:rFonts w:ascii="メイリオ" w:eastAsia="メイリオ" w:hAnsi="メイリオ"/>
          <w:color w:val="000000"/>
          <w:kern w:val="0"/>
          <w:sz w:val="24"/>
        </w:rPr>
        <w:t>(</w:t>
      </w:r>
      <w:r>
        <w:rPr>
          <w:rFonts w:ascii="メイリオ" w:eastAsia="メイリオ" w:hAnsi="メイリオ" w:hint="eastAsia"/>
          <w:color w:val="000000"/>
          <w:kern w:val="0"/>
          <w:sz w:val="24"/>
        </w:rPr>
        <w:t>令</w:t>
      </w:r>
      <w:r>
        <w:rPr>
          <w:rFonts w:ascii="メイリオ" w:eastAsia="メイリオ" w:hAnsi="メイリオ" w:hint="eastAsia"/>
          <w:kern w:val="0"/>
          <w:sz w:val="24"/>
        </w:rPr>
        <w:t>和６年</w:t>
      </w:r>
      <w:r>
        <w:rPr>
          <w:rFonts w:ascii="メイリオ" w:eastAsia="メイリオ" w:hAnsi="メイリオ" w:hint="eastAsia"/>
          <w:color w:val="000000"/>
          <w:kern w:val="0"/>
          <w:sz w:val="24"/>
        </w:rPr>
        <w:t>４月１日現在</w:t>
      </w:r>
      <w:r>
        <w:rPr>
          <w:rFonts w:ascii="メイリオ" w:eastAsia="メイリオ" w:hAnsi="メイリオ"/>
          <w:color w:val="000000"/>
          <w:kern w:val="0"/>
          <w:sz w:val="24"/>
        </w:rPr>
        <w:t>)</w:t>
      </w:r>
      <w:r>
        <w:rPr>
          <w:rFonts w:ascii="メイリオ" w:eastAsia="メイリオ" w:hAnsi="メイリオ" w:hint="eastAsia"/>
          <w:color w:val="000000"/>
          <w:kern w:val="0"/>
          <w:sz w:val="24"/>
        </w:rPr>
        <w:t>の方で、インターネットを利用できる方。ただし、国会・地方議会の議員、国土交通行政に従事する常勤の公務員、国土交通省所管の独立行政法人等の役職員及びその同居の親族は除く。</w:t>
      </w:r>
    </w:p>
    <w:p w14:paraId="45018A46" w14:textId="77777777" w:rsidR="008939F9" w:rsidRDefault="008939F9" w:rsidP="008939F9">
      <w:pPr>
        <w:overflowPunct w:val="0"/>
        <w:spacing w:line="0" w:lineRule="atLeast"/>
        <w:textAlignment w:val="baseline"/>
        <w:rPr>
          <w:rFonts w:ascii="メイリオ" w:eastAsia="メイリオ" w:hAnsi="メイリオ"/>
          <w:b/>
          <w:color w:val="000000"/>
          <w:kern w:val="0"/>
          <w:sz w:val="24"/>
        </w:rPr>
      </w:pPr>
      <w:r>
        <w:rPr>
          <w:rFonts w:ascii="メイリオ" w:eastAsia="メイリオ" w:hAnsi="メイリオ" w:hint="eastAsia"/>
          <w:b/>
          <w:color w:val="000000"/>
          <w:kern w:val="0"/>
          <w:sz w:val="24"/>
        </w:rPr>
        <w:t>５．モニターの仕事</w:t>
      </w:r>
    </w:p>
    <w:p w14:paraId="67226D0E" w14:textId="77777777" w:rsidR="008939F9" w:rsidRDefault="008939F9" w:rsidP="008939F9">
      <w:pPr>
        <w:overflowPunct w:val="0"/>
        <w:spacing w:line="0" w:lineRule="atLeast"/>
        <w:textAlignment w:val="baseline"/>
        <w:rPr>
          <w:rFonts w:ascii="メイリオ" w:eastAsia="メイリオ" w:hAnsi="メイリオ"/>
          <w:color w:val="000000"/>
          <w:kern w:val="0"/>
          <w:sz w:val="24"/>
        </w:rPr>
      </w:pPr>
      <w:r>
        <w:rPr>
          <w:rFonts w:ascii="メイリオ" w:eastAsia="メイリオ" w:hAnsi="メイリオ" w:hint="eastAsia"/>
          <w:color w:val="000000"/>
          <w:kern w:val="0"/>
        </w:rPr>
        <w:t xml:space="preserve">　　</w:t>
      </w:r>
      <w:r>
        <w:rPr>
          <w:rFonts w:ascii="メイリオ" w:eastAsia="メイリオ" w:hAnsi="メイリオ" w:hint="eastAsia"/>
          <w:color w:val="000000"/>
          <w:kern w:val="0"/>
          <w:sz w:val="24"/>
        </w:rPr>
        <w:t>・インターネットモニターホームページに提示する「アンケート調査」に回答</w:t>
      </w:r>
    </w:p>
    <w:p w14:paraId="2EBE92D2" w14:textId="77777777" w:rsidR="008939F9" w:rsidRDefault="008939F9" w:rsidP="008939F9">
      <w:pPr>
        <w:overflowPunct w:val="0"/>
        <w:spacing w:line="0" w:lineRule="atLeast"/>
        <w:ind w:left="720" w:hangingChars="300" w:hanging="720"/>
        <w:textAlignment w:val="baseline"/>
        <w:rPr>
          <w:rFonts w:ascii="メイリオ" w:eastAsia="メイリオ" w:hAnsi="メイリオ"/>
          <w:color w:val="000000"/>
          <w:kern w:val="0"/>
          <w:sz w:val="24"/>
        </w:rPr>
      </w:pPr>
      <w:r>
        <w:rPr>
          <w:rFonts w:ascii="メイリオ" w:eastAsia="メイリオ" w:hAnsi="メイリオ" w:hint="eastAsia"/>
          <w:color w:val="000000"/>
          <w:kern w:val="0"/>
          <w:sz w:val="24"/>
        </w:rPr>
        <w:t xml:space="preserve">　　・国土交通行政に対するご意見・ご要望がある場合は、「随時意見」を提出　</w:t>
      </w:r>
      <w:r>
        <w:rPr>
          <w:rFonts w:ascii="メイリオ" w:eastAsia="メイリオ" w:hAnsi="メイリオ" w:hint="eastAsia"/>
          <w:kern w:val="0"/>
          <w:sz w:val="24"/>
        </w:rPr>
        <w:t xml:space="preserve">　等</w:t>
      </w:r>
    </w:p>
    <w:p w14:paraId="601348DF" w14:textId="77777777" w:rsidR="008939F9" w:rsidRDefault="008939F9" w:rsidP="008939F9">
      <w:pPr>
        <w:overflowPunct w:val="0"/>
        <w:spacing w:line="0" w:lineRule="atLeast"/>
        <w:textAlignment w:val="baseline"/>
        <w:rPr>
          <w:rFonts w:ascii="メイリオ" w:eastAsia="メイリオ" w:hAnsi="メイリオ"/>
          <w:kern w:val="0"/>
          <w:sz w:val="2"/>
        </w:rPr>
      </w:pPr>
    </w:p>
    <w:p w14:paraId="5EDF70E5" w14:textId="77777777" w:rsidR="008939F9" w:rsidRDefault="008939F9" w:rsidP="008939F9">
      <w:pPr>
        <w:overflowPunct w:val="0"/>
        <w:spacing w:line="0" w:lineRule="atLeast"/>
        <w:ind w:firstLineChars="200" w:firstLine="480"/>
        <w:textAlignment w:val="baseline"/>
        <w:rPr>
          <w:rFonts w:ascii="メイリオ" w:eastAsia="メイリオ" w:hAnsi="メイリオ"/>
          <w:kern w:val="0"/>
          <w:sz w:val="24"/>
        </w:rPr>
      </w:pPr>
      <w:r>
        <w:rPr>
          <w:rFonts w:ascii="メイリオ" w:eastAsia="メイリオ" w:hAnsi="メイリオ" w:hint="eastAsia"/>
          <w:kern w:val="0"/>
          <w:sz w:val="24"/>
        </w:rPr>
        <w:t>※詳細は、別添「募集要領」をご参照ください。</w:t>
      </w:r>
    </w:p>
    <w:tbl>
      <w:tblPr>
        <w:tblStyle w:val="a9"/>
        <w:tblpPr w:leftFromText="142" w:rightFromText="142" w:vertAnchor="text" w:horzAnchor="margin" w:tblpXSpec="center" w:tblpY="120"/>
        <w:tblW w:w="0" w:type="auto"/>
        <w:jc w:val="center"/>
        <w:tblLook w:val="04A0" w:firstRow="1" w:lastRow="0" w:firstColumn="1" w:lastColumn="0" w:noHBand="0" w:noVBand="1"/>
      </w:tblPr>
      <w:tblGrid>
        <w:gridCol w:w="3227"/>
        <w:gridCol w:w="283"/>
        <w:gridCol w:w="6096"/>
      </w:tblGrid>
      <w:tr w:rsidR="00216045" w:rsidRPr="00B12377" w14:paraId="02ED03E7" w14:textId="77777777" w:rsidTr="00216045">
        <w:trPr>
          <w:jc w:val="center"/>
        </w:trPr>
        <w:tc>
          <w:tcPr>
            <w:tcW w:w="3227" w:type="dxa"/>
          </w:tcPr>
          <w:p w14:paraId="183B177F" w14:textId="77777777" w:rsidR="00216045" w:rsidRPr="00B12377" w:rsidRDefault="0050546B" w:rsidP="0050546B">
            <w:pPr>
              <w:tabs>
                <w:tab w:val="left" w:pos="1830"/>
              </w:tabs>
              <w:jc w:val="center"/>
              <w:rPr>
                <w:rFonts w:hAnsi="ＭＳ ゴシック"/>
              </w:rPr>
            </w:pPr>
            <w:r>
              <w:rPr>
                <w:rFonts w:hAnsi="ＭＳ ゴシック" w:hint="eastAsia"/>
              </w:rPr>
              <w:t>配布</w:t>
            </w:r>
            <w:r w:rsidR="00216045" w:rsidRPr="00B12377">
              <w:rPr>
                <w:rFonts w:hAnsi="ＭＳ ゴシック" w:hint="eastAsia"/>
              </w:rPr>
              <w:t>先</w:t>
            </w:r>
          </w:p>
        </w:tc>
        <w:tc>
          <w:tcPr>
            <w:tcW w:w="283" w:type="dxa"/>
            <w:vMerge w:val="restart"/>
            <w:tcBorders>
              <w:top w:val="nil"/>
            </w:tcBorders>
          </w:tcPr>
          <w:p w14:paraId="2E0123CD" w14:textId="77777777" w:rsidR="00216045" w:rsidRPr="00B12377" w:rsidRDefault="00216045" w:rsidP="00216045">
            <w:pPr>
              <w:tabs>
                <w:tab w:val="left" w:pos="1830"/>
              </w:tabs>
              <w:jc w:val="center"/>
              <w:rPr>
                <w:rFonts w:hAnsi="ＭＳ ゴシック"/>
              </w:rPr>
            </w:pPr>
          </w:p>
        </w:tc>
        <w:tc>
          <w:tcPr>
            <w:tcW w:w="6096" w:type="dxa"/>
          </w:tcPr>
          <w:p w14:paraId="7CC73FF1" w14:textId="77777777" w:rsidR="00216045" w:rsidRPr="00B12377" w:rsidRDefault="00216045" w:rsidP="00216045">
            <w:pPr>
              <w:tabs>
                <w:tab w:val="left" w:pos="1830"/>
              </w:tabs>
              <w:jc w:val="center"/>
              <w:rPr>
                <w:rFonts w:hAnsi="ＭＳ ゴシック"/>
              </w:rPr>
            </w:pPr>
            <w:r w:rsidRPr="00B12377">
              <w:rPr>
                <w:rFonts w:hAnsi="ＭＳ ゴシック" w:hint="eastAsia"/>
              </w:rPr>
              <w:t>問い合わせ先</w:t>
            </w:r>
          </w:p>
        </w:tc>
      </w:tr>
      <w:tr w:rsidR="00216045" w:rsidRPr="00B12377" w14:paraId="7CC3B282" w14:textId="77777777" w:rsidTr="00216045">
        <w:trPr>
          <w:jc w:val="center"/>
        </w:trPr>
        <w:tc>
          <w:tcPr>
            <w:tcW w:w="3227" w:type="dxa"/>
          </w:tcPr>
          <w:p w14:paraId="59BB786D" w14:textId="77777777" w:rsidR="00216045" w:rsidRPr="00B12377" w:rsidRDefault="00216045" w:rsidP="00216045">
            <w:pPr>
              <w:tabs>
                <w:tab w:val="left" w:pos="1830"/>
              </w:tabs>
              <w:rPr>
                <w:rFonts w:hAnsi="ＭＳ ゴシック"/>
              </w:rPr>
            </w:pPr>
            <w:r w:rsidRPr="00B12377">
              <w:rPr>
                <w:rFonts w:hAnsi="ＭＳ ゴシック" w:hint="eastAsia"/>
              </w:rPr>
              <w:t>神戸海運記者クラブ</w:t>
            </w:r>
          </w:p>
          <w:p w14:paraId="0807E0B2" w14:textId="77777777" w:rsidR="00216045" w:rsidRPr="00B12377" w:rsidRDefault="00216045" w:rsidP="00216045">
            <w:pPr>
              <w:tabs>
                <w:tab w:val="left" w:pos="1830"/>
              </w:tabs>
              <w:rPr>
                <w:rFonts w:hAnsi="ＭＳ ゴシック"/>
              </w:rPr>
            </w:pPr>
          </w:p>
          <w:p w14:paraId="3143B0C8" w14:textId="77777777" w:rsidR="00216045" w:rsidRPr="00B12377" w:rsidRDefault="00216045" w:rsidP="00216045">
            <w:pPr>
              <w:tabs>
                <w:tab w:val="left" w:pos="1830"/>
              </w:tabs>
              <w:rPr>
                <w:rFonts w:hAnsi="ＭＳ ゴシック"/>
              </w:rPr>
            </w:pPr>
          </w:p>
        </w:tc>
        <w:tc>
          <w:tcPr>
            <w:tcW w:w="283" w:type="dxa"/>
            <w:vMerge/>
            <w:tcBorders>
              <w:bottom w:val="nil"/>
            </w:tcBorders>
          </w:tcPr>
          <w:p w14:paraId="0CE1B144" w14:textId="77777777" w:rsidR="00216045" w:rsidRPr="00B12377" w:rsidRDefault="00216045" w:rsidP="00216045">
            <w:pPr>
              <w:tabs>
                <w:tab w:val="left" w:pos="1830"/>
              </w:tabs>
              <w:rPr>
                <w:rFonts w:hAnsi="ＭＳ ゴシック"/>
              </w:rPr>
            </w:pPr>
          </w:p>
        </w:tc>
        <w:tc>
          <w:tcPr>
            <w:tcW w:w="6096" w:type="dxa"/>
          </w:tcPr>
          <w:p w14:paraId="495A318E" w14:textId="276C26D8" w:rsidR="00216045" w:rsidRPr="00B12377" w:rsidRDefault="00E65A6B" w:rsidP="00866506">
            <w:pPr>
              <w:tabs>
                <w:tab w:val="left" w:pos="1830"/>
              </w:tabs>
              <w:rPr>
                <w:rFonts w:hAnsi="ＭＳ ゴシック"/>
              </w:rPr>
            </w:pPr>
            <w:r>
              <w:rPr>
                <w:rFonts w:hAnsi="ＭＳ ゴシック"/>
                <w:noProof/>
              </w:rPr>
              <w:drawing>
                <wp:anchor distT="0" distB="0" distL="114300" distR="114300" simplePos="0" relativeHeight="251702272" behindDoc="0" locked="0" layoutInCell="1" allowOverlap="1" wp14:anchorId="5F5F0619" wp14:editId="462EA9D3">
                  <wp:simplePos x="0" y="0"/>
                  <wp:positionH relativeFrom="column">
                    <wp:posOffset>2999740</wp:posOffset>
                  </wp:positionH>
                  <wp:positionV relativeFrom="paragraph">
                    <wp:posOffset>46355</wp:posOffset>
                  </wp:positionV>
                  <wp:extent cx="525780" cy="587985"/>
                  <wp:effectExtent l="0" t="0" r="7620" b="317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780" cy="587985"/>
                          </a:xfrm>
                          <a:prstGeom prst="rect">
                            <a:avLst/>
                          </a:prstGeom>
                          <a:noFill/>
                          <a:ln>
                            <a:noFill/>
                          </a:ln>
                        </pic:spPr>
                      </pic:pic>
                    </a:graphicData>
                  </a:graphic>
                  <wp14:sizeRelH relativeFrom="page">
                    <wp14:pctWidth>0</wp14:pctWidth>
                  </wp14:sizeRelH>
                  <wp14:sizeRelV relativeFrom="page">
                    <wp14:pctHeight>0</wp14:pctHeight>
                  </wp14:sizeRelV>
                </wp:anchor>
              </w:drawing>
            </w:r>
            <w:r w:rsidR="00216045" w:rsidRPr="00B12377">
              <w:rPr>
                <w:rFonts w:hAnsi="ＭＳ ゴシック" w:hint="eastAsia"/>
              </w:rPr>
              <w:t xml:space="preserve">神戸運輸監理部　</w:t>
            </w:r>
            <w:r w:rsidR="002A6DBD">
              <w:rPr>
                <w:rFonts w:hAnsi="ＭＳ ゴシック" w:hint="eastAsia"/>
              </w:rPr>
              <w:t>総務企画部</w:t>
            </w:r>
            <w:r w:rsidR="00216045" w:rsidRPr="00B12377">
              <w:rPr>
                <w:rFonts w:hAnsi="ＭＳ ゴシック" w:hint="eastAsia"/>
              </w:rPr>
              <w:t xml:space="preserve">　</w:t>
            </w:r>
            <w:r w:rsidR="002A6DBD">
              <w:rPr>
                <w:rFonts w:hAnsi="ＭＳ ゴシック" w:hint="eastAsia"/>
              </w:rPr>
              <w:t>広報対策官</w:t>
            </w:r>
          </w:p>
          <w:p w14:paraId="242BE2BD" w14:textId="48893FF5" w:rsidR="00216045" w:rsidRPr="00B12377" w:rsidRDefault="00216045" w:rsidP="00866506">
            <w:pPr>
              <w:tabs>
                <w:tab w:val="left" w:pos="1830"/>
              </w:tabs>
              <w:rPr>
                <w:rFonts w:hAnsi="ＭＳ ゴシック"/>
              </w:rPr>
            </w:pPr>
            <w:r w:rsidRPr="00B12377">
              <w:rPr>
                <w:rFonts w:hAnsi="ＭＳ ゴシック" w:hint="eastAsia"/>
              </w:rPr>
              <w:t>担当：</w:t>
            </w:r>
            <w:r w:rsidR="002A6DBD">
              <w:rPr>
                <w:rFonts w:hAnsi="ＭＳ ゴシック" w:hint="eastAsia"/>
              </w:rPr>
              <w:t>熊澤</w:t>
            </w:r>
          </w:p>
          <w:p w14:paraId="42A63172" w14:textId="115CB73F" w:rsidR="00BF5DCD" w:rsidRPr="00B12377" w:rsidRDefault="00216045" w:rsidP="00866506">
            <w:pPr>
              <w:tabs>
                <w:tab w:val="left" w:pos="1830"/>
              </w:tabs>
              <w:rPr>
                <w:rFonts w:hAnsi="ＭＳ ゴシック"/>
              </w:rPr>
            </w:pPr>
            <w:r w:rsidRPr="00B12377">
              <w:rPr>
                <w:rFonts w:hAnsi="ＭＳ ゴシック" w:hint="eastAsia"/>
              </w:rPr>
              <w:t>電話：</w:t>
            </w:r>
            <w:r w:rsidR="002A6DBD">
              <w:rPr>
                <w:rFonts w:hAnsi="ＭＳ ゴシック" w:hint="eastAsia"/>
              </w:rPr>
              <w:t>０７８－３２１－３１４１</w:t>
            </w:r>
            <w:r w:rsidRPr="00B12377">
              <w:rPr>
                <w:rFonts w:hAnsi="ＭＳ ゴシック" w:hint="eastAsia"/>
              </w:rPr>
              <w:t>（直通）</w:t>
            </w:r>
          </w:p>
        </w:tc>
      </w:tr>
    </w:tbl>
    <w:p w14:paraId="1B8CC6FD" w14:textId="386B8FC5" w:rsidR="008939F9" w:rsidRDefault="008939F9" w:rsidP="00216045">
      <w:pPr>
        <w:tabs>
          <w:tab w:val="left" w:pos="1830"/>
        </w:tabs>
        <w:rPr>
          <w:rFonts w:hAnsi="ＭＳ ゴシック"/>
        </w:rPr>
      </w:pPr>
      <w:r>
        <w:rPr>
          <w:rFonts w:hAnsi="ＭＳ ゴシック"/>
          <w:noProof/>
        </w:rPr>
        <w:drawing>
          <wp:anchor distT="0" distB="0" distL="114300" distR="114300" simplePos="0" relativeHeight="251676672" behindDoc="0" locked="0" layoutInCell="1" allowOverlap="1" wp14:anchorId="3351F8A5" wp14:editId="41656302">
            <wp:simplePos x="0" y="0"/>
            <wp:positionH relativeFrom="column">
              <wp:posOffset>1765935</wp:posOffset>
            </wp:positionH>
            <wp:positionV relativeFrom="paragraph">
              <wp:posOffset>1131570</wp:posOffset>
            </wp:positionV>
            <wp:extent cx="730885" cy="45720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088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Ansi="ＭＳ ゴシック"/>
          <w:noProof/>
        </w:rPr>
        <mc:AlternateContent>
          <mc:Choice Requires="wpg">
            <w:drawing>
              <wp:anchor distT="0" distB="0" distL="114300" distR="114300" simplePos="0" relativeHeight="251675648" behindDoc="0" locked="0" layoutInCell="1" allowOverlap="1" wp14:anchorId="60E9426A" wp14:editId="33042753">
                <wp:simplePos x="0" y="0"/>
                <wp:positionH relativeFrom="column">
                  <wp:posOffset>2533650</wp:posOffset>
                </wp:positionH>
                <wp:positionV relativeFrom="paragraph">
                  <wp:posOffset>1160145</wp:posOffset>
                </wp:positionV>
                <wp:extent cx="3495675" cy="657225"/>
                <wp:effectExtent l="0" t="0" r="0" b="9525"/>
                <wp:wrapNone/>
                <wp:docPr id="15" name="グループ化 15"/>
                <wp:cNvGraphicFramePr/>
                <a:graphic xmlns:a="http://schemas.openxmlformats.org/drawingml/2006/main">
                  <a:graphicData uri="http://schemas.microsoft.com/office/word/2010/wordprocessingGroup">
                    <wpg:wgp>
                      <wpg:cNvGrpSpPr/>
                      <wpg:grpSpPr>
                        <a:xfrm>
                          <a:off x="0" y="0"/>
                          <a:ext cx="3495675" cy="657225"/>
                          <a:chOff x="0" y="0"/>
                          <a:chExt cx="3495675" cy="657225"/>
                        </a:xfrm>
                      </wpg:grpSpPr>
                      <wps:wsp>
                        <wps:cNvPr id="11" name="テキスト ボックス 11"/>
                        <wps:cNvSpPr txBox="1">
                          <a:spLocks noChangeArrowheads="1"/>
                        </wps:cNvSpPr>
                        <wps:spPr bwMode="auto">
                          <a:xfrm>
                            <a:off x="0" y="0"/>
                            <a:ext cx="349567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3BA6D" w14:textId="77777777" w:rsidR="001D4B00" w:rsidRDefault="001D4B00" w:rsidP="001D4B00">
                              <w:pPr>
                                <w:spacing w:line="240" w:lineRule="exact"/>
                                <w:rPr>
                                  <w:sz w:val="18"/>
                                  <w:szCs w:val="21"/>
                                </w:rPr>
                              </w:pPr>
                              <w:r>
                                <w:rPr>
                                  <w:rFonts w:hint="eastAsia"/>
                                  <w:sz w:val="18"/>
                                  <w:szCs w:val="21"/>
                                </w:rPr>
                                <w:t>C to Sea</w:t>
                              </w:r>
                              <w:r>
                                <w:rPr>
                                  <w:rFonts w:hint="eastAsia"/>
                                  <w:sz w:val="18"/>
                                  <w:szCs w:val="21"/>
                                </w:rPr>
                                <w:t>プロジェクト</w:t>
                              </w:r>
                            </w:p>
                            <w:p w14:paraId="0543C21D" w14:textId="77777777" w:rsidR="001D4B00" w:rsidRDefault="001D4B00" w:rsidP="001D4B00">
                              <w:pPr>
                                <w:spacing w:line="240" w:lineRule="exact"/>
                                <w:rPr>
                                  <w:sz w:val="18"/>
                                  <w:szCs w:val="21"/>
                                </w:rPr>
                              </w:pPr>
                              <w:r w:rsidRPr="003C3168">
                                <w:rPr>
                                  <w:rFonts w:hint="eastAsia"/>
                                  <w:sz w:val="18"/>
                                  <w:szCs w:val="21"/>
                                </w:rPr>
                                <w:t>海や船が</w:t>
                              </w:r>
                              <w:r w:rsidRPr="003C3168">
                                <w:rPr>
                                  <w:sz w:val="18"/>
                                  <w:szCs w:val="21"/>
                                </w:rPr>
                                <w:t>「</w:t>
                              </w:r>
                              <w:r w:rsidRPr="003C3168">
                                <w:rPr>
                                  <w:rFonts w:hint="eastAsia"/>
                                  <w:sz w:val="18"/>
                                  <w:szCs w:val="21"/>
                                </w:rPr>
                                <w:t>楽しく身近な存在</w:t>
                              </w:r>
                              <w:r w:rsidRPr="003C3168">
                                <w:rPr>
                                  <w:sz w:val="18"/>
                                  <w:szCs w:val="21"/>
                                </w:rPr>
                                <w:t>」</w:t>
                              </w:r>
                              <w:r w:rsidRPr="003C3168">
                                <w:rPr>
                                  <w:rFonts w:hint="eastAsia"/>
                                  <w:sz w:val="18"/>
                                  <w:szCs w:val="21"/>
                                </w:rPr>
                                <w:t>になるための取組</w:t>
                              </w:r>
                              <w:r w:rsidRPr="003C3168">
                                <w:rPr>
                                  <w:sz w:val="18"/>
                                  <w:szCs w:val="21"/>
                                </w:rPr>
                                <w:t>み。</w:t>
                              </w:r>
                            </w:p>
                            <w:p w14:paraId="137A9633" w14:textId="77777777" w:rsidR="001D4B00" w:rsidRPr="003C3168" w:rsidRDefault="001D4B00" w:rsidP="001D4B00">
                              <w:pPr>
                                <w:spacing w:line="240" w:lineRule="exact"/>
                                <w:ind w:firstLineChars="1150" w:firstLine="2070"/>
                                <w:rPr>
                                  <w:sz w:val="18"/>
                                </w:rPr>
                              </w:pPr>
                              <w:r>
                                <w:rPr>
                                  <w:rFonts w:hint="eastAsia"/>
                                  <w:sz w:val="18"/>
                                </w:rPr>
                                <w:t>ポータルサイト</w:t>
                              </w:r>
                              <w:r>
                                <w:rPr>
                                  <w:sz w:val="18"/>
                                </w:rPr>
                                <w:t>「</w:t>
                              </w:r>
                              <w:r>
                                <w:rPr>
                                  <w:rFonts w:hint="eastAsia"/>
                                  <w:sz w:val="18"/>
                                </w:rPr>
                                <w:t>海ココ</w:t>
                              </w:r>
                              <w:r>
                                <w:rPr>
                                  <w:sz w:val="18"/>
                                </w:rPr>
                                <w:t>」</w:t>
                              </w:r>
                              <w:r>
                                <w:rPr>
                                  <w:rFonts w:hint="eastAsia"/>
                                  <w:sz w:val="18"/>
                                </w:rPr>
                                <w:t>→</w:t>
                              </w:r>
                            </w:p>
                          </w:txbxContent>
                        </wps:txbx>
                        <wps:bodyPr rot="0" vert="horz" wrap="square" lIns="74295" tIns="8890" rIns="74295" bIns="8890" anchor="t" anchorCtr="0" upright="1">
                          <a:noAutofit/>
                        </wps:bodyPr>
                      </wps:wsp>
                      <pic:pic xmlns:pic="http://schemas.openxmlformats.org/drawingml/2006/picture">
                        <pic:nvPicPr>
                          <pic:cNvPr id="12" name="図 12"/>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2924175" y="66675"/>
                            <a:ext cx="523875" cy="523875"/>
                          </a:xfrm>
                          <a:prstGeom prst="rect">
                            <a:avLst/>
                          </a:prstGeom>
                          <a:noFill/>
                          <a:ln>
                            <a:noFill/>
                          </a:ln>
                        </pic:spPr>
                      </pic:pic>
                    </wpg:wgp>
                  </a:graphicData>
                </a:graphic>
                <wp14:sizeRelV relativeFrom="margin">
                  <wp14:pctHeight>0</wp14:pctHeight>
                </wp14:sizeRelV>
              </wp:anchor>
            </w:drawing>
          </mc:Choice>
          <mc:Fallback>
            <w:pict>
              <v:group w14:anchorId="60E9426A" id="グループ化 15" o:spid="_x0000_s1033" style="position:absolute;left:0;text-align:left;margin-left:199.5pt;margin-top:91.35pt;width:275.25pt;height:51.75pt;z-index:251675648;mso-height-relative:margin" coordsize="34956,6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">
                <v:shape id="テキスト ボックス 11" o:spid="_x0000_s1034" type="#_x0000_t202" style="position:absolute;width:34956;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" filled="f" stroked="f">
                  <v:textbox inset="5.85pt,.7pt,5.85pt,.7pt">
                    <w:txbxContent>
                      <w:p w14:paraId="34F3BA6D" w14:textId="77777777" w:rsidR="001D4B00" w:rsidRDefault="001D4B00" w:rsidP="001D4B00">
                        <w:pPr>
                          <w:spacing w:line="240" w:lineRule="exact"/>
                          <w:rPr>
                            <w:sz w:val="18"/>
                            <w:szCs w:val="21"/>
                          </w:rPr>
                        </w:pPr>
                        <w:r>
                          <w:rPr>
                            <w:rFonts w:hint="eastAsia"/>
                            <w:sz w:val="18"/>
                            <w:szCs w:val="21"/>
                          </w:rPr>
                          <w:t>C to Seaプロジェクト</w:t>
                        </w:r>
                      </w:p>
                      <w:p w14:paraId="0543C21D" w14:textId="77777777" w:rsidR="001D4B00" w:rsidRDefault="001D4B00" w:rsidP="001D4B00">
                        <w:pPr>
                          <w:spacing w:line="240" w:lineRule="exact"/>
                          <w:rPr>
                            <w:sz w:val="18"/>
                            <w:szCs w:val="21"/>
                          </w:rPr>
                        </w:pPr>
                        <w:r w:rsidRPr="003C3168">
                          <w:rPr>
                            <w:rFonts w:hint="eastAsia"/>
                            <w:sz w:val="18"/>
                            <w:szCs w:val="21"/>
                          </w:rPr>
                          <w:t>海や船が</w:t>
                        </w:r>
                        <w:r w:rsidRPr="003C3168">
                          <w:rPr>
                            <w:sz w:val="18"/>
                            <w:szCs w:val="21"/>
                          </w:rPr>
                          <w:t>「</w:t>
                        </w:r>
                        <w:r w:rsidRPr="003C3168">
                          <w:rPr>
                            <w:rFonts w:hint="eastAsia"/>
                            <w:sz w:val="18"/>
                            <w:szCs w:val="21"/>
                          </w:rPr>
                          <w:t>楽しく身近な存在</w:t>
                        </w:r>
                        <w:r w:rsidRPr="003C3168">
                          <w:rPr>
                            <w:sz w:val="18"/>
                            <w:szCs w:val="21"/>
                          </w:rPr>
                          <w:t>」</w:t>
                        </w:r>
                        <w:r w:rsidRPr="003C3168">
                          <w:rPr>
                            <w:rFonts w:hint="eastAsia"/>
                            <w:sz w:val="18"/>
                            <w:szCs w:val="21"/>
                          </w:rPr>
                          <w:t>になるための取組</w:t>
                        </w:r>
                        <w:r w:rsidRPr="003C3168">
                          <w:rPr>
                            <w:sz w:val="18"/>
                            <w:szCs w:val="21"/>
                          </w:rPr>
                          <w:t>み。</w:t>
                        </w:r>
                      </w:p>
                      <w:p w14:paraId="137A9633" w14:textId="77777777" w:rsidR="001D4B00" w:rsidRPr="003C3168" w:rsidRDefault="001D4B00" w:rsidP="001D4B00">
                        <w:pPr>
                          <w:spacing w:line="240" w:lineRule="exact"/>
                          <w:ind w:firstLineChars="1150" w:firstLine="2070"/>
                          <w:rPr>
                            <w:sz w:val="18"/>
                          </w:rPr>
                        </w:pPr>
                        <w:r>
                          <w:rPr>
                            <w:rFonts w:hint="eastAsia"/>
                            <w:sz w:val="18"/>
                          </w:rPr>
                          <w:t>ポータルサイト</w:t>
                        </w:r>
                        <w:r>
                          <w:rPr>
                            <w:sz w:val="18"/>
                          </w:rPr>
                          <w:t>「</w:t>
                        </w:r>
                        <w:r>
                          <w:rPr>
                            <w:rFonts w:hint="eastAsia"/>
                            <w:sz w:val="18"/>
                          </w:rPr>
                          <w:t>海ココ</w:t>
                        </w:r>
                        <w:r>
                          <w:rPr>
                            <w:sz w:val="18"/>
                          </w:rPr>
                          <w:t>」</w:t>
                        </w:r>
                        <w:r>
                          <w:rPr>
                            <w:rFonts w:hint="eastAsia"/>
                            <w:sz w:val="18"/>
                          </w:rPr>
                          <w:t>→</w:t>
                        </w:r>
                      </w:p>
                    </w:txbxContent>
                  </v:textbox>
                </v:shape>
                <v:shape id="図 12" o:spid="_x0000_s1035" type="#_x0000_t75" style="position:absolute;left:29241;top:666;width:5239;height:5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">
                  <v:imagedata r:id="rId14" o:title=""/>
                </v:shape>
              </v:group>
            </w:pict>
          </mc:Fallback>
        </mc:AlternateContent>
      </w:r>
    </w:p>
    <w:p w14:paraId="497F46C4" w14:textId="68E39178" w:rsidR="008939F9" w:rsidRDefault="008939F9" w:rsidP="00216045">
      <w:pPr>
        <w:tabs>
          <w:tab w:val="left" w:pos="1830"/>
        </w:tabs>
        <w:rPr>
          <w:rFonts w:hAnsi="ＭＳ ゴシック"/>
        </w:rPr>
      </w:pPr>
    </w:p>
    <w:p w14:paraId="24041356" w14:textId="1663E3FF" w:rsidR="008939F9" w:rsidRDefault="008939F9" w:rsidP="00216045">
      <w:pPr>
        <w:tabs>
          <w:tab w:val="left" w:pos="1830"/>
        </w:tabs>
        <w:rPr>
          <w:rFonts w:hAnsi="ＭＳ ゴシック"/>
        </w:rPr>
      </w:pPr>
    </w:p>
    <w:p w14:paraId="671238F3" w14:textId="77777777" w:rsidR="008939F9" w:rsidRDefault="008939F9" w:rsidP="008939F9">
      <w:pPr>
        <w:overflowPunct w:val="0"/>
        <w:jc w:val="center"/>
        <w:textAlignment w:val="baseline"/>
        <w:rPr>
          <w:rFonts w:ascii="ＭＳ Ｐゴシック" w:eastAsia="ＭＳ Ｐゴシック" w:hAnsi="ＭＳ Ｐゴシック"/>
          <w:b/>
          <w:color w:val="FFFFFF"/>
          <w:kern w:val="0"/>
          <w:highlight w:val="black"/>
        </w:rPr>
      </w:pPr>
    </w:p>
    <w:p w14:paraId="411FA5EF" w14:textId="77777777" w:rsidR="008939F9" w:rsidRDefault="008939F9" w:rsidP="008939F9">
      <w:pPr>
        <w:overflowPunct w:val="0"/>
        <w:jc w:val="center"/>
        <w:textAlignment w:val="baseline"/>
        <w:rPr>
          <w:rFonts w:ascii="ＭＳ Ｐゴシック" w:eastAsia="ＭＳ Ｐゴシック" w:hAnsi="ＭＳ Ｐゴシック"/>
          <w:b/>
          <w:color w:val="FFFFFF"/>
          <w:kern w:val="0"/>
          <w:highlight w:val="black"/>
        </w:rPr>
      </w:pPr>
    </w:p>
    <w:p w14:paraId="762D8BA0" w14:textId="77777777" w:rsidR="008939F9" w:rsidRDefault="008939F9" w:rsidP="008939F9">
      <w:pPr>
        <w:overflowPunct w:val="0"/>
        <w:jc w:val="center"/>
        <w:textAlignment w:val="baseline"/>
        <w:rPr>
          <w:rFonts w:ascii="ＭＳ Ｐゴシック" w:eastAsia="ＭＳ Ｐゴシック" w:hAnsi="ＭＳ Ｐゴシック"/>
          <w:b/>
          <w:color w:val="FFFFFF"/>
          <w:kern w:val="0"/>
          <w:sz w:val="28"/>
        </w:rPr>
      </w:pPr>
      <w:r>
        <w:rPr>
          <w:rFonts w:ascii="ＭＳ Ｐゴシック" w:eastAsia="ＭＳ Ｐゴシック" w:hAnsi="ＭＳ Ｐゴシック" w:hint="eastAsia"/>
          <w:b/>
          <w:color w:val="FFFFFF"/>
          <w:kern w:val="0"/>
          <w:sz w:val="28"/>
          <w:highlight w:val="black"/>
        </w:rPr>
        <w:t xml:space="preserve">　令和６年度「国土交通行政インターネットモニター」募集要領　</w:t>
      </w:r>
    </w:p>
    <w:p w14:paraId="4C52761B" w14:textId="77777777" w:rsidR="008939F9" w:rsidRDefault="008939F9" w:rsidP="008939F9">
      <w:pPr>
        <w:overflowPunct w:val="0"/>
        <w:jc w:val="center"/>
        <w:textAlignment w:val="baseline"/>
        <w:rPr>
          <w:rFonts w:hAnsi="ＭＳ ゴシック"/>
          <w:color w:val="000000"/>
          <w:kern w:val="0"/>
        </w:rPr>
      </w:pPr>
    </w:p>
    <w:p w14:paraId="1289C2C0" w14:textId="77777777" w:rsidR="008939F9" w:rsidRDefault="008939F9" w:rsidP="008939F9">
      <w:pPr>
        <w:overflowPunct w:val="0"/>
        <w:ind w:leftChars="100" w:left="220"/>
        <w:textAlignment w:val="baseline"/>
        <w:rPr>
          <w:rFonts w:hAnsi="ＭＳ ゴシック"/>
          <w:color w:val="000000"/>
          <w:kern w:val="0"/>
        </w:rPr>
      </w:pPr>
      <w:r>
        <w:rPr>
          <w:rFonts w:hAnsi="ＭＳ ゴシック" w:hint="eastAsia"/>
          <w:color w:val="000000"/>
          <w:kern w:val="0"/>
        </w:rPr>
        <w:t>国土交通省は、令</w:t>
      </w:r>
      <w:r>
        <w:rPr>
          <w:rFonts w:hAnsi="ＭＳ ゴシック" w:hint="eastAsia"/>
          <w:kern w:val="0"/>
        </w:rPr>
        <w:t>和６年</w:t>
      </w:r>
      <w:r>
        <w:rPr>
          <w:rFonts w:hAnsi="ＭＳ ゴシック" w:hint="eastAsia"/>
          <w:color w:val="000000"/>
          <w:kern w:val="0"/>
        </w:rPr>
        <w:t>度「国土交通行政インターネットモニター」を下記のとおり募集します。</w:t>
      </w:r>
    </w:p>
    <w:p w14:paraId="4A010A87" w14:textId="77777777" w:rsidR="008939F9" w:rsidRDefault="008939F9" w:rsidP="008939F9">
      <w:pPr>
        <w:overflowPunct w:val="0"/>
        <w:ind w:leftChars="100" w:left="220"/>
        <w:textAlignment w:val="baseline"/>
        <w:rPr>
          <w:rFonts w:hAnsi="ＭＳ ゴシック"/>
          <w:color w:val="000000"/>
          <w:kern w:val="0"/>
        </w:rPr>
      </w:pPr>
    </w:p>
    <w:p w14:paraId="35F5FB69" w14:textId="77777777" w:rsidR="008939F9" w:rsidRDefault="008939F9" w:rsidP="008939F9">
      <w:pPr>
        <w:overflowPunct w:val="0"/>
        <w:jc w:val="center"/>
        <w:textAlignment w:val="baseline"/>
        <w:rPr>
          <w:rFonts w:hAnsi="ＭＳ ゴシック"/>
          <w:color w:val="000000"/>
          <w:kern w:val="0"/>
        </w:rPr>
      </w:pPr>
      <w:r>
        <w:rPr>
          <w:rFonts w:hAnsi="ＭＳ ゴシック" w:hint="eastAsia"/>
          <w:color w:val="000000"/>
          <w:kern w:val="0"/>
        </w:rPr>
        <w:t>記</w:t>
      </w:r>
    </w:p>
    <w:p w14:paraId="6E9CDACE" w14:textId="77777777" w:rsidR="008939F9" w:rsidRDefault="008939F9" w:rsidP="008939F9">
      <w:pPr>
        <w:overflowPunct w:val="0"/>
        <w:textAlignment w:val="baseline"/>
        <w:rPr>
          <w:rFonts w:hAnsi="ＭＳ ゴシック"/>
          <w:b/>
          <w:color w:val="FFFFFF"/>
          <w:kern w:val="0"/>
        </w:rPr>
      </w:pPr>
      <w:r>
        <w:rPr>
          <w:rFonts w:hAnsi="ＭＳ ゴシック" w:hint="eastAsia"/>
          <w:b/>
          <w:color w:val="FFFFFF"/>
          <w:kern w:val="0"/>
          <w:highlight w:val="black"/>
        </w:rPr>
        <w:t>１．募集者数</w:t>
      </w:r>
      <w:r>
        <w:rPr>
          <w:rFonts w:hAnsi="ＭＳ ゴシック" w:hint="eastAsia"/>
          <w:b/>
          <w:color w:val="FFFFFF"/>
          <w:kern w:val="0"/>
        </w:rPr>
        <w:t xml:space="preserve">  </w:t>
      </w:r>
    </w:p>
    <w:p w14:paraId="1283019B" w14:textId="77777777" w:rsidR="008939F9" w:rsidRDefault="008939F9" w:rsidP="008939F9">
      <w:pPr>
        <w:overflowPunct w:val="0"/>
        <w:textAlignment w:val="baseline"/>
        <w:rPr>
          <w:rFonts w:hAnsi="ＭＳ ゴシック"/>
          <w:color w:val="000000"/>
          <w:kern w:val="0"/>
        </w:rPr>
      </w:pPr>
      <w:r>
        <w:rPr>
          <w:rFonts w:hAnsi="ＭＳ ゴシック" w:hint="eastAsia"/>
          <w:color w:val="000000"/>
          <w:kern w:val="0"/>
        </w:rPr>
        <w:t xml:space="preserve">　　全国で１，０００名程度</w:t>
      </w:r>
    </w:p>
    <w:p w14:paraId="46E15905" w14:textId="77777777" w:rsidR="008939F9" w:rsidRDefault="008939F9" w:rsidP="008939F9">
      <w:pPr>
        <w:overflowPunct w:val="0"/>
        <w:textAlignment w:val="baseline"/>
        <w:rPr>
          <w:rFonts w:hAnsi="ＭＳ ゴシック"/>
          <w:color w:val="000000"/>
          <w:kern w:val="0"/>
        </w:rPr>
      </w:pPr>
    </w:p>
    <w:p w14:paraId="4E20FA1E" w14:textId="77777777" w:rsidR="008939F9" w:rsidRDefault="008939F9" w:rsidP="008939F9">
      <w:pPr>
        <w:overflowPunct w:val="0"/>
        <w:textAlignment w:val="baseline"/>
        <w:rPr>
          <w:rFonts w:hAnsi="ＭＳ ゴシック"/>
          <w:b/>
          <w:color w:val="FFFFFF"/>
          <w:kern w:val="0"/>
          <w:highlight w:val="black"/>
        </w:rPr>
      </w:pPr>
      <w:r>
        <w:rPr>
          <w:rFonts w:hAnsi="ＭＳ ゴシック" w:hint="eastAsia"/>
          <w:b/>
          <w:color w:val="FFFFFF"/>
          <w:kern w:val="0"/>
          <w:highlight w:val="black"/>
        </w:rPr>
        <w:t>２．募集期間</w:t>
      </w:r>
    </w:p>
    <w:p w14:paraId="622840EA" w14:textId="1BE9A666" w:rsidR="008939F9" w:rsidRDefault="008939F9" w:rsidP="008939F9">
      <w:pPr>
        <w:overflowPunct w:val="0"/>
        <w:textAlignment w:val="baseline"/>
        <w:rPr>
          <w:rFonts w:hAnsi="ＭＳ ゴシック"/>
          <w:kern w:val="0"/>
        </w:rPr>
      </w:pPr>
      <w:r>
        <w:rPr>
          <w:rFonts w:hAnsi="ＭＳ ゴシック" w:hint="eastAsia"/>
          <w:color w:val="000000"/>
          <w:kern w:val="0"/>
        </w:rPr>
        <w:t xml:space="preserve">　　</w:t>
      </w:r>
      <w:r w:rsidRPr="005464FF">
        <w:rPr>
          <w:rFonts w:hAnsi="ＭＳ ゴシック" w:hint="eastAsia"/>
          <w:kern w:val="0"/>
        </w:rPr>
        <w:t>令和</w:t>
      </w:r>
      <w:r>
        <w:rPr>
          <w:rFonts w:hAnsi="ＭＳ ゴシック" w:hint="eastAsia"/>
          <w:kern w:val="0"/>
        </w:rPr>
        <w:t>６</w:t>
      </w:r>
      <w:r w:rsidRPr="005464FF">
        <w:rPr>
          <w:rFonts w:hAnsi="ＭＳ ゴシック" w:hint="eastAsia"/>
          <w:kern w:val="0"/>
        </w:rPr>
        <w:t>年</w:t>
      </w:r>
      <w:r>
        <w:rPr>
          <w:rFonts w:hAnsi="ＭＳ ゴシック" w:hint="eastAsia"/>
          <w:kern w:val="0"/>
        </w:rPr>
        <w:t>２</w:t>
      </w:r>
      <w:r w:rsidRPr="005464FF">
        <w:rPr>
          <w:rFonts w:hAnsi="ＭＳ ゴシック" w:hint="eastAsia"/>
          <w:kern w:val="0"/>
        </w:rPr>
        <w:t>月</w:t>
      </w:r>
      <w:r>
        <w:rPr>
          <w:rFonts w:hAnsi="ＭＳ ゴシック" w:hint="eastAsia"/>
          <w:kern w:val="0"/>
        </w:rPr>
        <w:t>１</w:t>
      </w:r>
      <w:r w:rsidRPr="005464FF">
        <w:rPr>
          <w:rFonts w:hAnsi="ＭＳ ゴシック" w:hint="eastAsia"/>
          <w:kern w:val="0"/>
        </w:rPr>
        <w:t>日（</w:t>
      </w:r>
      <w:r w:rsidR="00A524E6">
        <w:rPr>
          <w:rFonts w:hAnsi="ＭＳ ゴシック" w:hint="eastAsia"/>
          <w:kern w:val="0"/>
        </w:rPr>
        <w:t>木</w:t>
      </w:r>
      <w:r w:rsidRPr="005464FF">
        <w:rPr>
          <w:rFonts w:hAnsi="ＭＳ ゴシック" w:hint="eastAsia"/>
          <w:kern w:val="0"/>
        </w:rPr>
        <w:t>）から令和</w:t>
      </w:r>
      <w:r>
        <w:rPr>
          <w:rFonts w:hAnsi="ＭＳ ゴシック" w:hint="eastAsia"/>
          <w:kern w:val="0"/>
        </w:rPr>
        <w:t>６</w:t>
      </w:r>
      <w:r w:rsidRPr="005464FF">
        <w:rPr>
          <w:rFonts w:hAnsi="ＭＳ ゴシック" w:hint="eastAsia"/>
          <w:kern w:val="0"/>
        </w:rPr>
        <w:t>年２月２</w:t>
      </w:r>
      <w:r>
        <w:rPr>
          <w:rFonts w:hAnsi="ＭＳ ゴシック" w:hint="eastAsia"/>
          <w:kern w:val="0"/>
        </w:rPr>
        <w:t>９</w:t>
      </w:r>
      <w:r w:rsidRPr="005464FF">
        <w:rPr>
          <w:rFonts w:hAnsi="ＭＳ ゴシック" w:hint="eastAsia"/>
          <w:kern w:val="0"/>
        </w:rPr>
        <w:t>日</w:t>
      </w:r>
      <w:r>
        <w:rPr>
          <w:rFonts w:hAnsi="ＭＳ ゴシック" w:hint="eastAsia"/>
          <w:kern w:val="0"/>
        </w:rPr>
        <w:t>（木）</w:t>
      </w:r>
      <w:r w:rsidRPr="005464FF">
        <w:rPr>
          <w:rFonts w:hAnsi="ＭＳ ゴシック" w:hint="eastAsia"/>
          <w:kern w:val="0"/>
        </w:rPr>
        <w:t>まで</w:t>
      </w:r>
    </w:p>
    <w:p w14:paraId="3D4F400D" w14:textId="77777777" w:rsidR="008939F9" w:rsidRDefault="008939F9" w:rsidP="008939F9">
      <w:pPr>
        <w:overflowPunct w:val="0"/>
        <w:textAlignment w:val="baseline"/>
        <w:rPr>
          <w:rFonts w:hAnsi="ＭＳ ゴシック"/>
          <w:kern w:val="0"/>
        </w:rPr>
      </w:pPr>
    </w:p>
    <w:p w14:paraId="245913E8" w14:textId="77777777" w:rsidR="008939F9" w:rsidRDefault="008939F9" w:rsidP="008939F9">
      <w:pPr>
        <w:overflowPunct w:val="0"/>
        <w:textAlignment w:val="baseline"/>
        <w:rPr>
          <w:rFonts w:hAnsi="ＭＳ ゴシック"/>
          <w:b/>
          <w:color w:val="FFFFFF"/>
          <w:kern w:val="0"/>
          <w:highlight w:val="black"/>
        </w:rPr>
      </w:pPr>
      <w:r>
        <w:rPr>
          <w:rFonts w:hAnsi="ＭＳ ゴシック" w:hint="eastAsia"/>
          <w:b/>
          <w:color w:val="FFFFFF"/>
          <w:kern w:val="0"/>
          <w:highlight w:val="black"/>
        </w:rPr>
        <w:t>３．応募方法</w:t>
      </w:r>
    </w:p>
    <w:p w14:paraId="085D7550" w14:textId="77777777" w:rsidR="008939F9" w:rsidRDefault="008939F9" w:rsidP="008939F9">
      <w:pPr>
        <w:overflowPunct w:val="0"/>
        <w:ind w:left="660" w:hangingChars="300" w:hanging="660"/>
        <w:textAlignment w:val="baseline"/>
        <w:rPr>
          <w:rFonts w:hAnsi="ＭＳ ゴシック"/>
          <w:color w:val="000000"/>
          <w:kern w:val="0"/>
        </w:rPr>
      </w:pPr>
      <w:r>
        <w:rPr>
          <w:rFonts w:hAnsi="ＭＳ ゴシック" w:hint="eastAsia"/>
          <w:color w:val="000000"/>
          <w:kern w:val="0"/>
        </w:rPr>
        <w:t xml:space="preserve">　　</w:t>
      </w:r>
      <w:r>
        <w:rPr>
          <w:rFonts w:hAnsi="ＭＳ ゴシック" w:hint="eastAsia"/>
          <w:kern w:val="0"/>
        </w:rPr>
        <w:t>①国</w:t>
      </w:r>
      <w:r>
        <w:rPr>
          <w:rFonts w:hAnsi="ＭＳ ゴシック" w:hint="eastAsia"/>
          <w:color w:val="000000"/>
          <w:kern w:val="0"/>
        </w:rPr>
        <w:t xml:space="preserve">土交通行政インターネットモニターホームページ（ </w:t>
      </w:r>
      <w:hyperlink r:id="rId15" w:history="1">
        <w:r>
          <w:rPr>
            <w:rStyle w:val="aa"/>
            <w:rFonts w:hAnsi="ＭＳ ゴシック"/>
            <w:kern w:val="0"/>
          </w:rPr>
          <w:t>https://www.</w:t>
        </w:r>
        <w:bookmarkStart w:id="7" w:name="_Hlt472517152"/>
        <w:bookmarkStart w:id="8" w:name="_Hlt472517153"/>
        <w:bookmarkStart w:id="9" w:name="_Hlt472517154"/>
        <w:bookmarkStart w:id="10" w:name="_Hlt472517155"/>
        <w:r>
          <w:rPr>
            <w:rStyle w:val="aa"/>
            <w:rFonts w:hAnsi="ＭＳ ゴシック"/>
            <w:kern w:val="0"/>
          </w:rPr>
          <w:t>m</w:t>
        </w:r>
        <w:bookmarkEnd w:id="7"/>
        <w:bookmarkEnd w:id="8"/>
        <w:bookmarkEnd w:id="9"/>
        <w:bookmarkEnd w:id="10"/>
        <w:r>
          <w:rPr>
            <w:rStyle w:val="aa"/>
            <w:rFonts w:hAnsi="ＭＳ ゴシック"/>
            <w:kern w:val="0"/>
          </w:rPr>
          <w:t>onitor.</w:t>
        </w:r>
        <w:bookmarkStart w:id="11" w:name="_Hlt56183347"/>
        <w:bookmarkStart w:id="12" w:name="_Hlt56183348"/>
        <w:r>
          <w:rPr>
            <w:rStyle w:val="aa"/>
            <w:rFonts w:hAnsi="ＭＳ ゴシック"/>
            <w:kern w:val="0"/>
          </w:rPr>
          <w:t>m</w:t>
        </w:r>
        <w:bookmarkEnd w:id="11"/>
        <w:bookmarkEnd w:id="12"/>
        <w:r>
          <w:rPr>
            <w:rStyle w:val="aa"/>
            <w:rFonts w:hAnsi="ＭＳ ゴシック"/>
            <w:kern w:val="0"/>
          </w:rPr>
          <w:t>lit.go.jp/</w:t>
        </w:r>
      </w:hyperlink>
      <w:r>
        <w:rPr>
          <w:rFonts w:hAnsi="ＭＳ ゴシック" w:hint="eastAsia"/>
          <w:color w:val="000000"/>
          <w:kern w:val="0"/>
        </w:rPr>
        <w:t xml:space="preserve"> ）にアクセスして、「モニター新規応募」をクリックしてください。</w:t>
      </w:r>
    </w:p>
    <w:p w14:paraId="046A433A" w14:textId="77777777" w:rsidR="008939F9" w:rsidRDefault="008939F9" w:rsidP="008939F9">
      <w:pPr>
        <w:overflowPunct w:val="0"/>
        <w:ind w:leftChars="204" w:left="669" w:hangingChars="100" w:hanging="220"/>
        <w:textAlignment w:val="baseline"/>
        <w:rPr>
          <w:rFonts w:hAnsi="ＭＳ ゴシック"/>
          <w:kern w:val="0"/>
        </w:rPr>
      </w:pPr>
      <w:r>
        <w:rPr>
          <w:rFonts w:hAnsi="ＭＳ ゴシック" w:hint="eastAsia"/>
          <w:kern w:val="0"/>
        </w:rPr>
        <w:t>②「応募申込フォーム」に氏名、住所、電話番号、電子メールアドレス、応募の抱負など必要事項を入力のうえ</w:t>
      </w:r>
      <w:r w:rsidRPr="005464FF">
        <w:rPr>
          <w:rFonts w:hAnsi="ＭＳ ゴシック" w:hint="eastAsia"/>
          <w:kern w:val="0"/>
        </w:rPr>
        <w:t>、２月２</w:t>
      </w:r>
      <w:r>
        <w:rPr>
          <w:rFonts w:hAnsi="ＭＳ ゴシック" w:hint="eastAsia"/>
          <w:kern w:val="0"/>
        </w:rPr>
        <w:t>９</w:t>
      </w:r>
      <w:r w:rsidRPr="005464FF">
        <w:rPr>
          <w:rFonts w:hAnsi="ＭＳ ゴシック" w:hint="eastAsia"/>
          <w:kern w:val="0"/>
        </w:rPr>
        <w:t>日（</w:t>
      </w:r>
      <w:r>
        <w:rPr>
          <w:rFonts w:hAnsi="ＭＳ ゴシック" w:hint="eastAsia"/>
          <w:kern w:val="0"/>
        </w:rPr>
        <w:t>木</w:t>
      </w:r>
      <w:r w:rsidRPr="005464FF">
        <w:rPr>
          <w:rFonts w:hAnsi="ＭＳ ゴシック" w:hint="eastAsia"/>
          <w:kern w:val="0"/>
        </w:rPr>
        <w:t>）</w:t>
      </w:r>
      <w:r>
        <w:rPr>
          <w:rFonts w:hAnsi="ＭＳ ゴシック" w:hint="eastAsia"/>
          <w:kern w:val="0"/>
        </w:rPr>
        <w:t>までに応募（送信）してください。</w:t>
      </w:r>
    </w:p>
    <w:p w14:paraId="7BA1AE48" w14:textId="77777777" w:rsidR="008939F9" w:rsidRDefault="008939F9" w:rsidP="008939F9">
      <w:pPr>
        <w:overflowPunct w:val="0"/>
        <w:ind w:firstLineChars="200" w:firstLine="440"/>
        <w:textAlignment w:val="baseline"/>
        <w:rPr>
          <w:rFonts w:hAnsi="ＭＳ ゴシック"/>
          <w:kern w:val="0"/>
        </w:rPr>
      </w:pPr>
      <w:r>
        <w:rPr>
          <w:rFonts w:hAnsi="ＭＳ ゴシック" w:hint="eastAsia"/>
          <w:kern w:val="0"/>
        </w:rPr>
        <w:t>※　応募は１人１回に限らせていただきます。（複数回の応募は無効になります。）</w:t>
      </w:r>
    </w:p>
    <w:p w14:paraId="04A7F26D" w14:textId="77777777" w:rsidR="008939F9" w:rsidRDefault="008939F9" w:rsidP="008939F9">
      <w:pPr>
        <w:overflowPunct w:val="0"/>
        <w:textAlignment w:val="baseline"/>
        <w:rPr>
          <w:rFonts w:hAnsi="ＭＳ ゴシック"/>
          <w:color w:val="000000"/>
          <w:kern w:val="0"/>
        </w:rPr>
      </w:pPr>
    </w:p>
    <w:p w14:paraId="3A0BF339" w14:textId="77777777" w:rsidR="008939F9" w:rsidRDefault="008939F9" w:rsidP="008939F9">
      <w:pPr>
        <w:overflowPunct w:val="0"/>
        <w:textAlignment w:val="baseline"/>
        <w:rPr>
          <w:rFonts w:hAnsi="ＭＳ ゴシック"/>
          <w:b/>
          <w:color w:val="FFFFFF"/>
          <w:kern w:val="0"/>
        </w:rPr>
      </w:pPr>
      <w:r>
        <w:rPr>
          <w:rFonts w:hAnsi="ＭＳ ゴシック" w:hint="eastAsia"/>
          <w:b/>
          <w:color w:val="FFFFFF"/>
          <w:kern w:val="0"/>
          <w:highlight w:val="black"/>
        </w:rPr>
        <w:t>４．応募資格</w:t>
      </w:r>
    </w:p>
    <w:p w14:paraId="777EB150" w14:textId="77777777" w:rsidR="008939F9" w:rsidRDefault="008939F9" w:rsidP="008939F9">
      <w:pPr>
        <w:overflowPunct w:val="0"/>
        <w:textAlignment w:val="baseline"/>
        <w:rPr>
          <w:rFonts w:hAnsi="ＭＳ ゴシック"/>
          <w:color w:val="000000"/>
          <w:kern w:val="0"/>
        </w:rPr>
      </w:pPr>
      <w:r>
        <w:rPr>
          <w:rFonts w:hAnsi="ＭＳ ゴシック" w:hint="eastAsia"/>
          <w:color w:val="000000"/>
          <w:kern w:val="0"/>
        </w:rPr>
        <w:t xml:space="preserve">　　日本国内に居住す</w:t>
      </w:r>
      <w:r w:rsidRPr="005464FF">
        <w:rPr>
          <w:rFonts w:hAnsi="ＭＳ ゴシック" w:hint="eastAsia"/>
          <w:color w:val="000000"/>
          <w:kern w:val="0"/>
        </w:rPr>
        <w:t>る１８歳以上（令和</w:t>
      </w:r>
      <w:r>
        <w:rPr>
          <w:rFonts w:hAnsi="ＭＳ ゴシック" w:hint="eastAsia"/>
          <w:color w:val="000000"/>
          <w:kern w:val="0"/>
        </w:rPr>
        <w:t>６</w:t>
      </w:r>
      <w:r w:rsidRPr="005464FF">
        <w:rPr>
          <w:rFonts w:hAnsi="ＭＳ ゴシック" w:hint="eastAsia"/>
          <w:color w:val="000000"/>
          <w:kern w:val="0"/>
        </w:rPr>
        <w:t>年</w:t>
      </w:r>
      <w:r>
        <w:rPr>
          <w:rFonts w:hAnsi="ＭＳ ゴシック" w:hint="eastAsia"/>
          <w:color w:val="000000"/>
          <w:kern w:val="0"/>
        </w:rPr>
        <w:t>４月１日現在）の方で、インターネットを利用でき</w:t>
      </w:r>
    </w:p>
    <w:p w14:paraId="52654193" w14:textId="77777777" w:rsidR="008939F9" w:rsidRDefault="008939F9" w:rsidP="008939F9">
      <w:pPr>
        <w:overflowPunct w:val="0"/>
        <w:ind w:firstLineChars="100" w:firstLine="220"/>
        <w:textAlignment w:val="baseline"/>
        <w:rPr>
          <w:rFonts w:hAnsi="ＭＳ ゴシック"/>
          <w:color w:val="000000"/>
          <w:kern w:val="0"/>
        </w:rPr>
      </w:pPr>
      <w:r>
        <w:rPr>
          <w:rFonts w:hAnsi="ＭＳ ゴシック" w:hint="eastAsia"/>
          <w:color w:val="000000"/>
          <w:kern w:val="0"/>
        </w:rPr>
        <w:t>る方とします。</w:t>
      </w:r>
    </w:p>
    <w:p w14:paraId="11917374" w14:textId="77777777" w:rsidR="008939F9" w:rsidRDefault="008939F9" w:rsidP="008939F9">
      <w:pPr>
        <w:overflowPunct w:val="0"/>
        <w:ind w:left="211" w:firstLineChars="100" w:firstLine="220"/>
        <w:textAlignment w:val="baseline"/>
        <w:rPr>
          <w:rFonts w:hAnsi="ＭＳ ゴシック"/>
          <w:color w:val="000000"/>
          <w:kern w:val="0"/>
        </w:rPr>
      </w:pPr>
      <w:r>
        <w:rPr>
          <w:rFonts w:hAnsi="ＭＳ ゴシック" w:hint="eastAsia"/>
          <w:color w:val="000000"/>
          <w:kern w:val="0"/>
        </w:rPr>
        <w:t>（ただし、次の①～④に掲げる方は除きます。）</w:t>
      </w:r>
    </w:p>
    <w:p w14:paraId="1406F4D2" w14:textId="77777777" w:rsidR="008939F9" w:rsidRDefault="008939F9" w:rsidP="008939F9">
      <w:pPr>
        <w:overflowPunct w:val="0"/>
        <w:ind w:left="435"/>
        <w:textAlignment w:val="baseline"/>
        <w:rPr>
          <w:rFonts w:hAnsi="ＭＳ ゴシック"/>
          <w:color w:val="000000"/>
          <w:kern w:val="0"/>
        </w:rPr>
      </w:pPr>
      <w:r>
        <w:rPr>
          <w:rFonts w:hAnsi="ＭＳ ゴシック" w:hint="eastAsia"/>
          <w:color w:val="000000"/>
          <w:kern w:val="0"/>
        </w:rPr>
        <w:t>①　国会議員及び地方議会の議員</w:t>
      </w:r>
    </w:p>
    <w:p w14:paraId="69EAE14C" w14:textId="77777777" w:rsidR="008939F9" w:rsidRDefault="008939F9" w:rsidP="008939F9">
      <w:pPr>
        <w:overflowPunct w:val="0"/>
        <w:textAlignment w:val="baseline"/>
        <w:rPr>
          <w:rFonts w:hAnsi="ＭＳ ゴシック"/>
          <w:color w:val="000000"/>
          <w:kern w:val="0"/>
        </w:rPr>
      </w:pPr>
      <w:r>
        <w:rPr>
          <w:rFonts w:hAnsi="ＭＳ ゴシック" w:hint="eastAsia"/>
          <w:color w:val="000000"/>
          <w:kern w:val="0"/>
        </w:rPr>
        <w:t xml:space="preserve">　　②　国土交通行政に従事する常勤の国家公務員及び地方公務員</w:t>
      </w:r>
    </w:p>
    <w:p w14:paraId="72D2059C" w14:textId="77777777" w:rsidR="008939F9" w:rsidRDefault="008939F9" w:rsidP="008939F9">
      <w:pPr>
        <w:overflowPunct w:val="0"/>
        <w:textAlignment w:val="baseline"/>
        <w:rPr>
          <w:rFonts w:hAnsi="ＭＳ ゴシック"/>
          <w:color w:val="000000"/>
          <w:kern w:val="0"/>
        </w:rPr>
      </w:pPr>
      <w:r>
        <w:rPr>
          <w:rFonts w:hAnsi="ＭＳ ゴシック" w:hint="eastAsia"/>
          <w:color w:val="000000"/>
          <w:kern w:val="0"/>
        </w:rPr>
        <w:t xml:space="preserve">　　③　国土交通省所管の独立行政法人、特殊法人及び地方共同法人の役職員</w:t>
      </w:r>
    </w:p>
    <w:p w14:paraId="7E2E2C2D" w14:textId="77777777" w:rsidR="008939F9" w:rsidRDefault="008939F9" w:rsidP="008939F9">
      <w:pPr>
        <w:overflowPunct w:val="0"/>
        <w:textAlignment w:val="baseline"/>
        <w:rPr>
          <w:rFonts w:hAnsi="ＭＳ ゴシック"/>
          <w:color w:val="000000"/>
          <w:kern w:val="0"/>
        </w:rPr>
      </w:pPr>
      <w:r>
        <w:rPr>
          <w:rFonts w:hAnsi="ＭＳ ゴシック" w:hint="eastAsia"/>
          <w:color w:val="000000"/>
          <w:kern w:val="0"/>
        </w:rPr>
        <w:t xml:space="preserve">　　④　上記①～③に掲げる方の同居の親族</w:t>
      </w:r>
    </w:p>
    <w:p w14:paraId="4C61B9F3" w14:textId="77777777" w:rsidR="008939F9" w:rsidRDefault="008939F9" w:rsidP="008939F9">
      <w:pPr>
        <w:overflowPunct w:val="0"/>
        <w:textAlignment w:val="baseline"/>
        <w:rPr>
          <w:rFonts w:hAnsi="ＭＳ ゴシック"/>
          <w:color w:val="FFFFFF"/>
          <w:kern w:val="0"/>
        </w:rPr>
      </w:pPr>
    </w:p>
    <w:p w14:paraId="5C278601" w14:textId="77777777" w:rsidR="008939F9" w:rsidRDefault="008939F9" w:rsidP="008939F9">
      <w:pPr>
        <w:overflowPunct w:val="0"/>
        <w:textAlignment w:val="baseline"/>
        <w:rPr>
          <w:rFonts w:hAnsi="ＭＳ ゴシック"/>
          <w:b/>
          <w:color w:val="FFFFFF"/>
          <w:kern w:val="0"/>
          <w:highlight w:val="black"/>
        </w:rPr>
      </w:pPr>
      <w:r>
        <w:rPr>
          <w:rFonts w:hAnsi="ＭＳ ゴシック" w:hint="eastAsia"/>
          <w:b/>
          <w:color w:val="FFFFFF"/>
          <w:kern w:val="0"/>
          <w:highlight w:val="black"/>
        </w:rPr>
        <w:t>５．モニターの選考・委嘱</w:t>
      </w:r>
    </w:p>
    <w:p w14:paraId="72598190" w14:textId="77777777" w:rsidR="00215CFA" w:rsidRDefault="008939F9" w:rsidP="00215CFA">
      <w:pPr>
        <w:overflowPunct w:val="0"/>
        <w:ind w:leftChars="193" w:left="425"/>
        <w:jc w:val="left"/>
        <w:textAlignment w:val="baseline"/>
        <w:rPr>
          <w:rFonts w:hAnsi="ＭＳ ゴシック"/>
          <w:kern w:val="0"/>
        </w:rPr>
      </w:pPr>
      <w:r>
        <w:rPr>
          <w:rFonts w:hAnsi="ＭＳ ゴシック"/>
          <w:color w:val="000000"/>
          <w:kern w:val="0"/>
        </w:rPr>
        <w:t>(1)</w:t>
      </w:r>
      <w:r>
        <w:rPr>
          <w:rFonts w:hAnsi="ＭＳ ゴシック" w:hint="eastAsia"/>
          <w:color w:val="000000"/>
          <w:kern w:val="0"/>
        </w:rPr>
        <w:t xml:space="preserve">　選考結果は、</w:t>
      </w:r>
      <w:r>
        <w:rPr>
          <w:rFonts w:hAnsi="ＭＳ ゴシック" w:hint="eastAsia"/>
          <w:kern w:val="0"/>
        </w:rPr>
        <w:t>令和６年４月</w:t>
      </w:r>
      <w:r w:rsidRPr="005464FF">
        <w:rPr>
          <w:rFonts w:hAnsi="ＭＳ ゴシック" w:hint="eastAsia"/>
          <w:kern w:val="0"/>
        </w:rPr>
        <w:t>上旬～中旬（予定）に内定者に直接メールでお知らせいたし</w:t>
      </w:r>
      <w:r w:rsidR="00215CFA">
        <w:rPr>
          <w:rFonts w:hAnsi="ＭＳ ゴシック" w:hint="eastAsia"/>
          <w:kern w:val="0"/>
        </w:rPr>
        <w:t xml:space="preserve">　</w:t>
      </w:r>
    </w:p>
    <w:p w14:paraId="734CAF53" w14:textId="6922AD26" w:rsidR="008939F9" w:rsidRPr="005464FF" w:rsidRDefault="008939F9" w:rsidP="00215CFA">
      <w:pPr>
        <w:overflowPunct w:val="0"/>
        <w:ind w:leftChars="193" w:left="425" w:firstLineChars="200" w:firstLine="440"/>
        <w:jc w:val="left"/>
        <w:textAlignment w:val="baseline"/>
        <w:rPr>
          <w:rFonts w:hAnsi="ＭＳ ゴシック"/>
          <w:kern w:val="0"/>
        </w:rPr>
      </w:pPr>
      <w:r w:rsidRPr="005464FF">
        <w:rPr>
          <w:rFonts w:hAnsi="ＭＳ ゴシック" w:hint="eastAsia"/>
          <w:kern w:val="0"/>
        </w:rPr>
        <w:t>ます。</w:t>
      </w:r>
    </w:p>
    <w:p w14:paraId="5FEEF09F" w14:textId="1B0D78EA" w:rsidR="008939F9" w:rsidRPr="005464FF" w:rsidRDefault="008939F9" w:rsidP="00215CFA">
      <w:pPr>
        <w:overflowPunct w:val="0"/>
        <w:ind w:leftChars="193" w:left="425" w:firstLineChars="200" w:firstLine="440"/>
        <w:jc w:val="left"/>
        <w:textAlignment w:val="baseline"/>
        <w:rPr>
          <w:rFonts w:hAnsi="ＭＳ ゴシック"/>
          <w:kern w:val="0"/>
        </w:rPr>
      </w:pPr>
      <w:r w:rsidRPr="005464FF">
        <w:rPr>
          <w:rFonts w:hAnsi="ＭＳ ゴシック" w:hint="eastAsia"/>
          <w:kern w:val="0"/>
        </w:rPr>
        <w:t>なお、選考に漏れた方にはお知らせいたしませんので、あらかじめご了承ください。</w:t>
      </w:r>
    </w:p>
    <w:p w14:paraId="33990D39" w14:textId="77777777" w:rsidR="00215CFA" w:rsidRDefault="008939F9" w:rsidP="00215CFA">
      <w:pPr>
        <w:overflowPunct w:val="0"/>
        <w:ind w:leftChars="193" w:left="425"/>
        <w:jc w:val="left"/>
        <w:textAlignment w:val="baseline"/>
        <w:rPr>
          <w:rFonts w:hAnsi="ＭＳ ゴシック"/>
          <w:kern w:val="0"/>
        </w:rPr>
      </w:pPr>
      <w:r w:rsidRPr="005464FF">
        <w:rPr>
          <w:rFonts w:hAnsi="ＭＳ ゴシック"/>
          <w:kern w:val="0"/>
        </w:rPr>
        <w:t>(2)</w:t>
      </w:r>
      <w:r w:rsidRPr="005464FF">
        <w:rPr>
          <w:rFonts w:hAnsi="ＭＳ ゴシック" w:hint="eastAsia"/>
          <w:kern w:val="0"/>
        </w:rPr>
        <w:t xml:space="preserve">　モニターの委嘱は「（別表１）モニターとしてお守りいただく事項」に同意し、承諾書</w:t>
      </w:r>
    </w:p>
    <w:p w14:paraId="6C91EC22" w14:textId="6ECC6DB1" w:rsidR="008939F9" w:rsidRPr="005464FF" w:rsidRDefault="008939F9" w:rsidP="00215CFA">
      <w:pPr>
        <w:overflowPunct w:val="0"/>
        <w:ind w:leftChars="193" w:left="425" w:firstLineChars="200" w:firstLine="440"/>
        <w:jc w:val="left"/>
        <w:textAlignment w:val="baseline"/>
        <w:rPr>
          <w:rFonts w:hAnsi="ＭＳ ゴシック"/>
          <w:kern w:val="0"/>
        </w:rPr>
      </w:pPr>
      <w:r w:rsidRPr="005464FF">
        <w:rPr>
          <w:rFonts w:hAnsi="ＭＳ ゴシック" w:hint="eastAsia"/>
          <w:kern w:val="0"/>
        </w:rPr>
        <w:t>を郵送にて提出された方に委嘱通知を交付して行います。</w:t>
      </w:r>
    </w:p>
    <w:p w14:paraId="351CD587" w14:textId="77777777" w:rsidR="008939F9" w:rsidRDefault="008939F9" w:rsidP="00215CFA">
      <w:pPr>
        <w:overflowPunct w:val="0"/>
        <w:ind w:leftChars="193" w:left="425" w:firstLineChars="200" w:firstLine="440"/>
        <w:jc w:val="left"/>
        <w:textAlignment w:val="baseline"/>
        <w:rPr>
          <w:rFonts w:hAnsi="ＭＳ ゴシック"/>
          <w:kern w:val="0"/>
        </w:rPr>
      </w:pPr>
      <w:r w:rsidRPr="005464FF">
        <w:rPr>
          <w:rFonts w:hAnsi="ＭＳ ゴシック" w:hint="eastAsia"/>
          <w:kern w:val="0"/>
        </w:rPr>
        <w:t>委嘱期間は、委嘱の日から令和</w:t>
      </w:r>
      <w:r>
        <w:rPr>
          <w:rFonts w:hAnsi="ＭＳ ゴシック" w:hint="eastAsia"/>
          <w:kern w:val="0"/>
        </w:rPr>
        <w:t>７</w:t>
      </w:r>
      <w:r w:rsidRPr="005464FF">
        <w:rPr>
          <w:rFonts w:hAnsi="ＭＳ ゴシック" w:hint="eastAsia"/>
          <w:kern w:val="0"/>
        </w:rPr>
        <w:t>年３月</w:t>
      </w:r>
      <w:r>
        <w:rPr>
          <w:rFonts w:hAnsi="ＭＳ ゴシック" w:hint="eastAsia"/>
          <w:kern w:val="0"/>
        </w:rPr>
        <w:t>３１</w:t>
      </w:r>
      <w:r w:rsidRPr="005464FF">
        <w:rPr>
          <w:rFonts w:hAnsi="ＭＳ ゴシック" w:hint="eastAsia"/>
          <w:kern w:val="0"/>
        </w:rPr>
        <w:t>日ま</w:t>
      </w:r>
      <w:r>
        <w:rPr>
          <w:rFonts w:hAnsi="ＭＳ ゴシック" w:hint="eastAsia"/>
          <w:kern w:val="0"/>
        </w:rPr>
        <w:t>でです。</w:t>
      </w:r>
    </w:p>
    <w:p w14:paraId="2E387B94" w14:textId="3D469B20" w:rsidR="008939F9" w:rsidRDefault="008939F9" w:rsidP="00215CFA">
      <w:pPr>
        <w:overflowPunct w:val="0"/>
        <w:ind w:leftChars="193" w:left="1195" w:hangingChars="350" w:hanging="770"/>
        <w:textAlignment w:val="baseline"/>
        <w:rPr>
          <w:rFonts w:hAnsi="ＭＳ ゴシック"/>
          <w:color w:val="000000"/>
          <w:kern w:val="0"/>
        </w:rPr>
      </w:pPr>
      <w:r>
        <w:rPr>
          <w:rFonts w:hAnsi="ＭＳ ゴシック"/>
          <w:kern w:val="0"/>
        </w:rPr>
        <w:t>(3)</w:t>
      </w:r>
      <w:r>
        <w:rPr>
          <w:rFonts w:hAnsi="ＭＳ ゴシック" w:hint="eastAsia"/>
          <w:kern w:val="0"/>
        </w:rPr>
        <w:t xml:space="preserve">　モニターは、お住まいの地域を管轄するブロッ</w:t>
      </w:r>
      <w:r>
        <w:rPr>
          <w:rFonts w:hAnsi="ＭＳ ゴシック" w:hint="eastAsia"/>
          <w:color w:val="000000"/>
          <w:kern w:val="0"/>
        </w:rPr>
        <w:t>ク（別表２）に所属します。</w:t>
      </w:r>
    </w:p>
    <w:p w14:paraId="507578B5" w14:textId="77777777" w:rsidR="00215CFA" w:rsidRDefault="008939F9" w:rsidP="00215CFA">
      <w:pPr>
        <w:overflowPunct w:val="0"/>
        <w:ind w:leftChars="193" w:left="425" w:firstLineChars="200" w:firstLine="440"/>
        <w:textAlignment w:val="baseline"/>
        <w:rPr>
          <w:rFonts w:hAnsi="ＭＳ ゴシック"/>
          <w:color w:val="000000"/>
          <w:kern w:val="0"/>
        </w:rPr>
      </w:pPr>
      <w:r>
        <w:rPr>
          <w:rFonts w:hAnsi="ＭＳ ゴシック" w:hint="eastAsia"/>
          <w:color w:val="000000"/>
          <w:kern w:val="0"/>
        </w:rPr>
        <w:t>委嘱後にブロック外に転居された場合は、引き続き転居前のブロックの所属としてモニタ</w:t>
      </w:r>
    </w:p>
    <w:p w14:paraId="47E9A6F2" w14:textId="119D092B" w:rsidR="008939F9" w:rsidRDefault="008939F9" w:rsidP="00215CFA">
      <w:pPr>
        <w:overflowPunct w:val="0"/>
        <w:ind w:leftChars="193" w:left="425" w:firstLineChars="200" w:firstLine="440"/>
        <w:textAlignment w:val="baseline"/>
        <w:rPr>
          <w:rFonts w:hAnsi="ＭＳ ゴシック"/>
          <w:color w:val="000000"/>
          <w:kern w:val="0"/>
        </w:rPr>
      </w:pPr>
      <w:r>
        <w:rPr>
          <w:rFonts w:hAnsi="ＭＳ ゴシック" w:hint="eastAsia"/>
          <w:color w:val="000000"/>
          <w:kern w:val="0"/>
        </w:rPr>
        <w:t>ー活動を行っていただくことになります。</w:t>
      </w:r>
    </w:p>
    <w:p w14:paraId="69B66502" w14:textId="45A49989" w:rsidR="008939F9" w:rsidRDefault="008939F9" w:rsidP="008939F9">
      <w:pPr>
        <w:overflowPunct w:val="0"/>
        <w:textAlignment w:val="baseline"/>
        <w:rPr>
          <w:rFonts w:hAnsi="ＭＳ ゴシック"/>
          <w:color w:val="000000"/>
          <w:kern w:val="0"/>
        </w:rPr>
      </w:pPr>
    </w:p>
    <w:p w14:paraId="56A2F82E" w14:textId="77777777" w:rsidR="00215CFA" w:rsidRDefault="00215CFA" w:rsidP="008939F9">
      <w:pPr>
        <w:overflowPunct w:val="0"/>
        <w:textAlignment w:val="baseline"/>
        <w:rPr>
          <w:rFonts w:hAnsi="ＭＳ ゴシック"/>
          <w:color w:val="000000"/>
          <w:kern w:val="0"/>
        </w:rPr>
      </w:pPr>
    </w:p>
    <w:p w14:paraId="154DE86D" w14:textId="77777777" w:rsidR="008939F9" w:rsidRDefault="008939F9" w:rsidP="008939F9">
      <w:pPr>
        <w:overflowPunct w:val="0"/>
        <w:textAlignment w:val="baseline"/>
        <w:rPr>
          <w:rFonts w:hAnsi="ＭＳ ゴシック"/>
          <w:b/>
          <w:color w:val="FFFFFF"/>
          <w:kern w:val="0"/>
          <w:highlight w:val="black"/>
        </w:rPr>
      </w:pPr>
      <w:r>
        <w:rPr>
          <w:rFonts w:hAnsi="ＭＳ ゴシック" w:hint="eastAsia"/>
          <w:b/>
          <w:color w:val="FFFFFF"/>
          <w:kern w:val="0"/>
          <w:highlight w:val="black"/>
        </w:rPr>
        <w:lastRenderedPageBreak/>
        <w:t>６．モニターの仕事</w:t>
      </w:r>
    </w:p>
    <w:p w14:paraId="68DA6A3F" w14:textId="77777777" w:rsidR="008939F9" w:rsidRDefault="008939F9" w:rsidP="008939F9">
      <w:pPr>
        <w:overflowPunct w:val="0"/>
        <w:textAlignment w:val="baseline"/>
        <w:rPr>
          <w:rFonts w:hAnsi="ＭＳ ゴシック"/>
          <w:color w:val="000000"/>
          <w:kern w:val="0"/>
        </w:rPr>
      </w:pPr>
      <w:r>
        <w:rPr>
          <w:rFonts w:hAnsi="ＭＳ ゴシック" w:hint="eastAsia"/>
          <w:color w:val="000000"/>
          <w:kern w:val="0"/>
        </w:rPr>
        <w:t xml:space="preserve">　　　モニターにはインターネットを通じて、次のことを行っていただきます。</w:t>
      </w:r>
    </w:p>
    <w:p w14:paraId="1E2AEC20" w14:textId="77777777" w:rsidR="008939F9" w:rsidRDefault="008939F9" w:rsidP="008939F9">
      <w:pPr>
        <w:numPr>
          <w:ilvl w:val="0"/>
          <w:numId w:val="1"/>
        </w:numPr>
        <w:jc w:val="left"/>
        <w:rPr>
          <w:rFonts w:hAnsi="ＭＳ ゴシック"/>
          <w:kern w:val="0"/>
        </w:rPr>
      </w:pPr>
      <w:r>
        <w:rPr>
          <w:rFonts w:hAnsi="ＭＳ ゴシック" w:hint="eastAsia"/>
          <w:kern w:val="0"/>
        </w:rPr>
        <w:t xml:space="preserve">　国土交通省が提示する「アンケート調査」に対して回答していただきます。　　　　　　　　　（国土交通省が提示する「課題（記述式）」についてご意見を提出いただく場合があります。）</w:t>
      </w:r>
    </w:p>
    <w:p w14:paraId="6FB1370D" w14:textId="77777777" w:rsidR="008939F9" w:rsidRDefault="008939F9" w:rsidP="008939F9">
      <w:pPr>
        <w:ind w:left="962"/>
        <w:jc w:val="left"/>
        <w:rPr>
          <w:rFonts w:hAnsi="ＭＳ ゴシック"/>
          <w:kern w:val="0"/>
        </w:rPr>
      </w:pPr>
      <w:r>
        <w:rPr>
          <w:rFonts w:hAnsi="ＭＳ ゴシック"/>
          <w:kern w:val="0"/>
        </w:rPr>
        <w:t>※頂いた回答等については、全体の傾向などを整理して公表させて頂きます。</w:t>
      </w:r>
      <w:r>
        <w:rPr>
          <w:rFonts w:hAnsi="ＭＳ ゴシック" w:hint="eastAsia"/>
          <w:kern w:val="0"/>
        </w:rPr>
        <w:t xml:space="preserve">その際、　</w:t>
      </w:r>
    </w:p>
    <w:p w14:paraId="7C99ED19" w14:textId="77777777" w:rsidR="008939F9" w:rsidRDefault="008939F9" w:rsidP="008939F9">
      <w:pPr>
        <w:ind w:left="962"/>
        <w:jc w:val="left"/>
        <w:rPr>
          <w:rFonts w:hAnsi="ＭＳ ゴシック"/>
          <w:kern w:val="0"/>
        </w:rPr>
      </w:pPr>
      <w:r>
        <w:rPr>
          <w:rFonts w:hAnsi="ＭＳ ゴシック" w:hint="eastAsia"/>
          <w:kern w:val="0"/>
        </w:rPr>
        <w:t xml:space="preserve">　主要な意見を個人が特定できない属性とともに付記する可能性がございます。</w:t>
      </w:r>
    </w:p>
    <w:p w14:paraId="3829D031" w14:textId="77777777" w:rsidR="008939F9" w:rsidRDefault="008939F9" w:rsidP="008939F9">
      <w:pPr>
        <w:ind w:firstLineChars="450" w:firstLine="990"/>
        <w:jc w:val="left"/>
        <w:rPr>
          <w:rFonts w:hAnsi="ＭＳ ゴシック"/>
          <w:kern w:val="0"/>
        </w:rPr>
      </w:pPr>
      <w:r>
        <w:rPr>
          <w:rFonts w:hAnsi="ＭＳ ゴシック" w:hint="eastAsia"/>
          <w:kern w:val="0"/>
        </w:rPr>
        <w:t>※過去のアンケートの回数や実績についてはこちらをご確認ください。</w:t>
      </w:r>
    </w:p>
    <w:p w14:paraId="3724C83C" w14:textId="77777777" w:rsidR="008939F9" w:rsidRDefault="008939F9" w:rsidP="008939F9">
      <w:pPr>
        <w:ind w:leftChars="400" w:left="1100" w:hangingChars="100" w:hanging="220"/>
        <w:jc w:val="left"/>
        <w:rPr>
          <w:rFonts w:hAnsi="ＭＳ ゴシック"/>
          <w:kern w:val="0"/>
        </w:rPr>
      </w:pPr>
      <w:r>
        <w:rPr>
          <w:rFonts w:hAnsi="ＭＳ ゴシック" w:hint="eastAsia"/>
          <w:kern w:val="0"/>
        </w:rPr>
        <w:t xml:space="preserve">　→（</w:t>
      </w:r>
      <w:hyperlink r:id="rId16" w:history="1">
        <w:r w:rsidRPr="007F266D">
          <w:rPr>
            <w:rStyle w:val="aa"/>
            <w:rFonts w:hAnsi="ＭＳ ゴシック"/>
            <w:kern w:val="0"/>
          </w:rPr>
          <w:t>https://www.monitor.mlit.go.jp/Read/Default.aspx</w:t>
        </w:r>
      </w:hyperlink>
      <w:r>
        <w:rPr>
          <w:rFonts w:hAnsi="ＭＳ ゴシック" w:hint="eastAsia"/>
          <w:kern w:val="0"/>
        </w:rPr>
        <w:t>）</w:t>
      </w:r>
    </w:p>
    <w:p w14:paraId="192276DF" w14:textId="77777777" w:rsidR="008939F9" w:rsidRDefault="008939F9" w:rsidP="008939F9">
      <w:pPr>
        <w:overflowPunct w:val="0"/>
        <w:ind w:leftChars="296" w:left="869" w:hangingChars="99" w:hanging="218"/>
        <w:textAlignment w:val="baseline"/>
        <w:rPr>
          <w:rFonts w:hAnsi="ＭＳ ゴシック"/>
          <w:color w:val="000000"/>
          <w:kern w:val="0"/>
        </w:rPr>
      </w:pPr>
      <w:r>
        <w:rPr>
          <w:rFonts w:hAnsi="ＭＳ ゴシック" w:hint="eastAsia"/>
          <w:kern w:val="0"/>
        </w:rPr>
        <w:t>②　上記①以外に、国土交通行政に関するご意見・ご要望を「随時意見」として提出して</w:t>
      </w:r>
      <w:r>
        <w:rPr>
          <w:rFonts w:hAnsi="ＭＳ ゴシック" w:hint="eastAsia"/>
          <w:color w:val="000000"/>
          <w:kern w:val="0"/>
        </w:rPr>
        <w:t>いただくことができます。</w:t>
      </w:r>
    </w:p>
    <w:p w14:paraId="5A371104" w14:textId="4FC47EF9" w:rsidR="008939F9" w:rsidRPr="00A524E6" w:rsidRDefault="008939F9" w:rsidP="00A524E6">
      <w:pPr>
        <w:pStyle w:val="ab"/>
        <w:numPr>
          <w:ilvl w:val="0"/>
          <w:numId w:val="1"/>
        </w:numPr>
        <w:overflowPunct w:val="0"/>
        <w:ind w:leftChars="0"/>
        <w:textAlignment w:val="baseline"/>
        <w:rPr>
          <w:rFonts w:hAnsi="ＭＳ ゴシック"/>
          <w:color w:val="000000"/>
          <w:kern w:val="0"/>
        </w:rPr>
      </w:pPr>
      <w:r w:rsidRPr="00A524E6">
        <w:rPr>
          <w:rFonts w:hAnsi="ＭＳ ゴシック" w:hint="eastAsia"/>
          <w:color w:val="000000"/>
          <w:kern w:val="0"/>
        </w:rPr>
        <w:t xml:space="preserve">　モニター活動の</w:t>
      </w:r>
      <w:r w:rsidRPr="00A524E6">
        <w:rPr>
          <w:rFonts w:hAnsi="ＭＳ ゴシック"/>
          <w:color w:val="000000"/>
          <w:kern w:val="0"/>
        </w:rPr>
        <w:t>充実のため、</w:t>
      </w:r>
      <w:r w:rsidRPr="00A524E6">
        <w:rPr>
          <w:rFonts w:hAnsi="ＭＳ ゴシック" w:hint="eastAsia"/>
          <w:color w:val="000000"/>
          <w:kern w:val="0"/>
        </w:rPr>
        <w:t>ＳＮＳ</w:t>
      </w:r>
      <w:r w:rsidRPr="00A524E6">
        <w:rPr>
          <w:rFonts w:hAnsi="ＭＳ ゴシック"/>
          <w:color w:val="000000"/>
          <w:kern w:val="0"/>
        </w:rPr>
        <w:t>のアカウントをお持ちの方は、国土交通省の発信する</w:t>
      </w:r>
      <w:r w:rsidR="00A524E6" w:rsidRPr="00A524E6">
        <w:rPr>
          <w:rFonts w:hAnsi="ＭＳ ゴシック" w:hint="eastAsia"/>
          <w:color w:val="000000"/>
          <w:kern w:val="0"/>
        </w:rPr>
        <w:t>Ｘ</w:t>
      </w:r>
      <w:r w:rsidR="00A524E6">
        <w:rPr>
          <w:rFonts w:hAnsi="ＭＳ ゴシック" w:hint="eastAsia"/>
          <w:color w:val="000000"/>
          <w:kern w:val="0"/>
        </w:rPr>
        <w:t>（旧Twitter）</w:t>
      </w:r>
      <w:r w:rsidRPr="00A524E6">
        <w:rPr>
          <w:rFonts w:hAnsi="ＭＳ ゴシック" w:hint="eastAsia"/>
          <w:color w:val="000000"/>
          <w:kern w:val="0"/>
        </w:rPr>
        <w:t>・</w:t>
      </w:r>
      <w:r w:rsidRPr="00A524E6">
        <w:rPr>
          <w:rFonts w:hAnsi="ＭＳ ゴシック"/>
          <w:color w:val="000000"/>
          <w:kern w:val="0"/>
        </w:rPr>
        <w:t>フェイスブック等のＳＮＳを</w:t>
      </w:r>
      <w:r w:rsidRPr="00A524E6">
        <w:rPr>
          <w:rFonts w:hAnsi="ＭＳ ゴシック" w:hint="eastAsia"/>
          <w:color w:val="000000"/>
          <w:kern w:val="0"/>
        </w:rPr>
        <w:t>フォローしていただき</w:t>
      </w:r>
      <w:r w:rsidRPr="00A524E6">
        <w:rPr>
          <w:rFonts w:hAnsi="ＭＳ ゴシック"/>
          <w:color w:val="000000"/>
          <w:kern w:val="0"/>
        </w:rPr>
        <w:t>ます。</w:t>
      </w:r>
    </w:p>
    <w:p w14:paraId="0D94B5A6" w14:textId="77777777" w:rsidR="008939F9" w:rsidRDefault="008939F9" w:rsidP="008939F9">
      <w:pPr>
        <w:overflowPunct w:val="0"/>
        <w:textAlignment w:val="baseline"/>
        <w:rPr>
          <w:rFonts w:hAnsi="ＭＳ ゴシック"/>
          <w:color w:val="000000"/>
          <w:kern w:val="0"/>
        </w:rPr>
      </w:pPr>
    </w:p>
    <w:p w14:paraId="1D096A10" w14:textId="77777777" w:rsidR="008939F9" w:rsidRDefault="008939F9" w:rsidP="008939F9">
      <w:pPr>
        <w:overflowPunct w:val="0"/>
        <w:textAlignment w:val="baseline"/>
        <w:rPr>
          <w:rFonts w:hAnsi="ＭＳ ゴシック"/>
          <w:b/>
          <w:color w:val="FFFFFF"/>
          <w:kern w:val="0"/>
          <w:highlight w:val="black"/>
        </w:rPr>
      </w:pPr>
      <w:r>
        <w:rPr>
          <w:rFonts w:hAnsi="ＭＳ ゴシック" w:hint="eastAsia"/>
          <w:b/>
          <w:color w:val="FFFFFF"/>
          <w:kern w:val="0"/>
          <w:highlight w:val="black"/>
        </w:rPr>
        <w:t>７．モニターへの謝金</w:t>
      </w:r>
    </w:p>
    <w:p w14:paraId="0D36A99A" w14:textId="77777777" w:rsidR="008939F9" w:rsidRDefault="008939F9" w:rsidP="008939F9">
      <w:pPr>
        <w:overflowPunct w:val="0"/>
        <w:ind w:left="220" w:hangingChars="100" w:hanging="220"/>
        <w:textAlignment w:val="baseline"/>
        <w:rPr>
          <w:rFonts w:hAnsi="ＭＳ ゴシック"/>
          <w:kern w:val="0"/>
        </w:rPr>
      </w:pPr>
      <w:r>
        <w:rPr>
          <w:rFonts w:hAnsi="ＭＳ ゴシック" w:hint="eastAsia"/>
          <w:color w:val="000000"/>
          <w:kern w:val="0"/>
        </w:rPr>
        <w:t xml:space="preserve">　　モニターに対して、すべてのアンケ</w:t>
      </w:r>
      <w:r>
        <w:rPr>
          <w:rFonts w:hAnsi="ＭＳ ゴシック" w:hint="eastAsia"/>
          <w:kern w:val="0"/>
        </w:rPr>
        <w:t>ート調査等が終了した後、回答の実績に応じて年間</w:t>
      </w:r>
      <w:r w:rsidRPr="005464FF">
        <w:rPr>
          <w:rFonts w:hAnsi="ＭＳ ゴシック" w:hint="eastAsia"/>
          <w:kern w:val="0"/>
        </w:rPr>
        <w:t>約4,000円（</w:t>
      </w:r>
      <w:r w:rsidRPr="005464FF">
        <w:rPr>
          <w:rFonts w:hAnsi="ＭＳ ゴシック"/>
          <w:kern w:val="0"/>
        </w:rPr>
        <w:t>予定）</w:t>
      </w:r>
      <w:r w:rsidRPr="005464FF">
        <w:rPr>
          <w:rFonts w:hAnsi="ＭＳ ゴシック" w:hint="eastAsia"/>
          <w:kern w:val="0"/>
        </w:rPr>
        <w:t>を上限に謝金をお支払いします。ただし、随時意見及び謝金対象外と示しているアンケートについては謝金の対象に含みません。また、</w:t>
      </w:r>
      <w:r w:rsidRPr="005464FF">
        <w:rPr>
          <w:rFonts w:hAnsi="ＭＳ ゴシック" w:hint="eastAsia"/>
        </w:rPr>
        <w:t>謝金支払は銀行口座（普通預金）への振</w:t>
      </w:r>
      <w:r>
        <w:rPr>
          <w:rFonts w:hAnsi="ＭＳ ゴシック" w:hint="eastAsia"/>
        </w:rPr>
        <w:t>込のみでの支払いと</w:t>
      </w:r>
      <w:r>
        <w:rPr>
          <w:rFonts w:hAnsi="ＭＳ ゴシック"/>
        </w:rPr>
        <w:t>させて</w:t>
      </w:r>
      <w:r>
        <w:rPr>
          <w:rFonts w:hAnsi="ＭＳ ゴシック" w:hint="eastAsia"/>
        </w:rPr>
        <w:t>いただ</w:t>
      </w:r>
      <w:r>
        <w:rPr>
          <w:rFonts w:hAnsi="ＭＳ ゴシック"/>
        </w:rPr>
        <w:t>きますのでご了承下さい。</w:t>
      </w:r>
    </w:p>
    <w:p w14:paraId="05153EDB" w14:textId="77777777" w:rsidR="008939F9" w:rsidRDefault="008939F9" w:rsidP="008939F9">
      <w:pPr>
        <w:overflowPunct w:val="0"/>
        <w:ind w:left="220" w:hangingChars="100" w:hanging="220"/>
        <w:textAlignment w:val="baseline"/>
        <w:rPr>
          <w:rFonts w:hAnsi="ＭＳ ゴシック"/>
          <w:color w:val="000000"/>
          <w:kern w:val="0"/>
        </w:rPr>
      </w:pPr>
    </w:p>
    <w:p w14:paraId="1B191D18" w14:textId="77777777" w:rsidR="008939F9" w:rsidRDefault="008939F9" w:rsidP="008939F9">
      <w:pPr>
        <w:overflowPunct w:val="0"/>
        <w:textAlignment w:val="baseline"/>
        <w:rPr>
          <w:rFonts w:hAnsi="ＭＳ ゴシック"/>
          <w:b/>
          <w:color w:val="FFFFFF"/>
          <w:kern w:val="0"/>
          <w:highlight w:val="black"/>
        </w:rPr>
      </w:pPr>
      <w:r>
        <w:rPr>
          <w:rFonts w:hAnsi="ＭＳ ゴシック" w:hint="eastAsia"/>
          <w:b/>
          <w:color w:val="FFFFFF"/>
          <w:kern w:val="0"/>
          <w:highlight w:val="black"/>
        </w:rPr>
        <w:t>８．個人情報の取り扱い</w:t>
      </w:r>
    </w:p>
    <w:p w14:paraId="2D7DEAC6" w14:textId="77777777" w:rsidR="008939F9" w:rsidRDefault="008939F9" w:rsidP="008939F9">
      <w:pPr>
        <w:overflowPunct w:val="0"/>
        <w:ind w:left="220" w:hangingChars="100" w:hanging="220"/>
        <w:textAlignment w:val="baseline"/>
        <w:rPr>
          <w:rFonts w:hAnsi="ＭＳ ゴシック"/>
          <w:color w:val="000000"/>
          <w:kern w:val="0"/>
        </w:rPr>
      </w:pPr>
      <w:r>
        <w:rPr>
          <w:rFonts w:hAnsi="ＭＳ ゴシック" w:hint="eastAsia"/>
          <w:color w:val="000000"/>
          <w:kern w:val="0"/>
        </w:rPr>
        <w:t xml:space="preserve">　　国土交通行政インターネットモニターへの応募やモニターとしての活動を通じてご提供いただいた個人情報については、国土交通行政インターネットモニター制度に必要な範囲内でのみ利用します。また、その管理や利用にあたっては、個人情報の保護に関する法律に従い、取り扱いには細心の注意を払います。</w:t>
      </w:r>
    </w:p>
    <w:p w14:paraId="52A48B97" w14:textId="77777777" w:rsidR="008939F9" w:rsidRDefault="008939F9" w:rsidP="008939F9">
      <w:pPr>
        <w:overflowPunct w:val="0"/>
        <w:jc w:val="left"/>
        <w:textAlignment w:val="baseline"/>
        <w:rPr>
          <w:rFonts w:hAnsi="ＭＳ ゴシック"/>
          <w:color w:val="000000"/>
          <w:kern w:val="0"/>
        </w:rPr>
      </w:pPr>
    </w:p>
    <w:p w14:paraId="0D8BFBA5" w14:textId="77777777" w:rsidR="008939F9" w:rsidRDefault="008939F9" w:rsidP="008939F9">
      <w:pPr>
        <w:overflowPunct w:val="0"/>
        <w:textAlignment w:val="baseline"/>
        <w:rPr>
          <w:rFonts w:hAnsi="ＭＳ ゴシック"/>
          <w:b/>
          <w:color w:val="FFFFFF"/>
          <w:kern w:val="0"/>
          <w:highlight w:val="black"/>
        </w:rPr>
      </w:pPr>
      <w:r>
        <w:rPr>
          <w:rFonts w:hAnsi="ＭＳ ゴシック" w:hint="eastAsia"/>
          <w:color w:val="FFFFFF"/>
          <w:kern w:val="0"/>
          <w:highlight w:val="black"/>
        </w:rPr>
        <w:t xml:space="preserve"> </w:t>
      </w:r>
      <w:r>
        <w:rPr>
          <w:rFonts w:hAnsi="ＭＳ ゴシック" w:hint="eastAsia"/>
          <w:b/>
          <w:color w:val="FFFFFF"/>
          <w:kern w:val="0"/>
          <w:highlight w:val="black"/>
        </w:rPr>
        <w:t>９．お問い合わせ先</w:t>
      </w:r>
    </w:p>
    <w:p w14:paraId="29583308" w14:textId="77777777" w:rsidR="00215CFA" w:rsidRDefault="008939F9" w:rsidP="00215CFA">
      <w:pPr>
        <w:overflowPunct w:val="0"/>
        <w:jc w:val="left"/>
        <w:textAlignment w:val="baseline"/>
        <w:rPr>
          <w:rFonts w:hAnsi="ＭＳ ゴシック"/>
          <w:color w:val="000000"/>
          <w:kern w:val="0"/>
        </w:rPr>
      </w:pPr>
      <w:r>
        <w:rPr>
          <w:rFonts w:hAnsi="ＭＳ ゴシック" w:hint="eastAsia"/>
          <w:color w:val="000000"/>
          <w:kern w:val="0"/>
        </w:rPr>
        <w:t xml:space="preserve">　国土交通行政インターネットモニターについてのお問い合わせは、</w:t>
      </w:r>
    </w:p>
    <w:p w14:paraId="11DBA0BA" w14:textId="28ADA9CF" w:rsidR="00215CFA" w:rsidRDefault="008939F9" w:rsidP="00215CFA">
      <w:pPr>
        <w:overflowPunct w:val="0"/>
        <w:ind w:firstLineChars="100" w:firstLine="220"/>
        <w:jc w:val="left"/>
        <w:textAlignment w:val="baseline"/>
        <w:rPr>
          <w:rFonts w:hAnsi="ＭＳ ゴシック"/>
          <w:color w:val="000000"/>
          <w:kern w:val="0"/>
        </w:rPr>
      </w:pPr>
      <w:r>
        <w:rPr>
          <w:rFonts w:hAnsi="ＭＳ ゴシック" w:hint="eastAsia"/>
          <w:color w:val="000000"/>
          <w:kern w:val="0"/>
        </w:rPr>
        <w:t>国土交通省大臣官房広報課広聴係</w:t>
      </w:r>
    </w:p>
    <w:p w14:paraId="687768F2" w14:textId="77777777" w:rsidR="00215CFA" w:rsidRDefault="008939F9" w:rsidP="00215CFA">
      <w:pPr>
        <w:overflowPunct w:val="0"/>
        <w:ind w:firstLineChars="100" w:firstLine="220"/>
        <w:jc w:val="left"/>
        <w:textAlignment w:val="baseline"/>
        <w:rPr>
          <w:rFonts w:hAnsi="ＭＳ ゴシック"/>
          <w:color w:val="000000"/>
          <w:kern w:val="0"/>
        </w:rPr>
      </w:pPr>
      <w:r>
        <w:rPr>
          <w:rFonts w:hAnsi="ＭＳ ゴシック" w:hint="eastAsia"/>
          <w:color w:val="000000"/>
          <w:kern w:val="0"/>
        </w:rPr>
        <w:t>(03-5253-8111(代表)21574(内線)</w:t>
      </w:r>
    </w:p>
    <w:p w14:paraId="3D66D1F3" w14:textId="4801F1BE" w:rsidR="00215CFA" w:rsidRDefault="008939F9" w:rsidP="00215CFA">
      <w:pPr>
        <w:overflowPunct w:val="0"/>
        <w:ind w:firstLineChars="100" w:firstLine="220"/>
        <w:jc w:val="left"/>
        <w:textAlignment w:val="baseline"/>
        <w:rPr>
          <w:rFonts w:hAnsi="ＭＳ ゴシック"/>
          <w:color w:val="000000"/>
          <w:kern w:val="0"/>
        </w:rPr>
      </w:pPr>
      <w:r>
        <w:rPr>
          <w:rFonts w:hAnsi="ＭＳ ゴシック"/>
          <w:color w:val="000000"/>
          <w:kern w:val="0"/>
        </w:rPr>
        <w:t xml:space="preserve"> </w:t>
      </w:r>
      <w:r>
        <w:rPr>
          <w:rFonts w:hAnsi="ＭＳ ゴシック" w:hint="eastAsia"/>
          <w:color w:val="000000"/>
          <w:kern w:val="0"/>
        </w:rPr>
        <w:t xml:space="preserve">E-mail: </w:t>
      </w:r>
      <w:hyperlink r:id="rId17" w:history="1">
        <w:r>
          <w:rPr>
            <w:rStyle w:val="aa"/>
            <w:rFonts w:hAnsi="ＭＳ ゴシック" w:hint="eastAsia"/>
            <w:color w:val="000000"/>
            <w:kern w:val="0"/>
          </w:rPr>
          <w:t>hqt-monitor-kocho@gxb.mlit.go.jp</w:t>
        </w:r>
      </w:hyperlink>
      <w:r>
        <w:rPr>
          <w:rFonts w:hAnsi="ＭＳ ゴシック" w:hint="eastAsia"/>
          <w:color w:val="000000"/>
          <w:kern w:val="0"/>
        </w:rPr>
        <w:t>)</w:t>
      </w:r>
    </w:p>
    <w:p w14:paraId="4908C4CA" w14:textId="78D924D4" w:rsidR="008939F9" w:rsidRDefault="008939F9" w:rsidP="00215CFA">
      <w:pPr>
        <w:overflowPunct w:val="0"/>
        <w:ind w:firstLineChars="100" w:firstLine="220"/>
        <w:jc w:val="left"/>
        <w:textAlignment w:val="baseline"/>
        <w:rPr>
          <w:rFonts w:hAnsi="ＭＳ ゴシック"/>
          <w:color w:val="000000"/>
          <w:kern w:val="0"/>
        </w:rPr>
      </w:pPr>
      <w:r>
        <w:rPr>
          <w:rFonts w:hAnsi="ＭＳ ゴシック" w:hint="eastAsia"/>
          <w:color w:val="000000"/>
          <w:kern w:val="0"/>
        </w:rPr>
        <w:t>までご照会ください。皆様からのご応募を心よりお待ちしております。</w:t>
      </w:r>
    </w:p>
    <w:p w14:paraId="70725159" w14:textId="77777777" w:rsidR="008939F9" w:rsidRDefault="008939F9" w:rsidP="008939F9">
      <w:pPr>
        <w:overflowPunct w:val="0"/>
        <w:jc w:val="left"/>
        <w:textAlignment w:val="baseline"/>
        <w:rPr>
          <w:rFonts w:hAnsi="ＭＳ ゴシック"/>
          <w:b/>
        </w:rPr>
      </w:pPr>
    </w:p>
    <w:p w14:paraId="6CA7A69C" w14:textId="39A141C5" w:rsidR="008939F9" w:rsidRDefault="008939F9" w:rsidP="008939F9">
      <w:pPr>
        <w:overflowPunct w:val="0"/>
        <w:jc w:val="left"/>
        <w:textAlignment w:val="baseline"/>
        <w:rPr>
          <w:rFonts w:hAnsi="ＭＳ ゴシック"/>
          <w:b/>
        </w:rPr>
      </w:pPr>
    </w:p>
    <w:p w14:paraId="7A64E819" w14:textId="0C28F681" w:rsidR="00215CFA" w:rsidRDefault="00215CFA" w:rsidP="008939F9">
      <w:pPr>
        <w:overflowPunct w:val="0"/>
        <w:jc w:val="left"/>
        <w:textAlignment w:val="baseline"/>
        <w:rPr>
          <w:rFonts w:hAnsi="ＭＳ ゴシック"/>
          <w:b/>
        </w:rPr>
      </w:pPr>
    </w:p>
    <w:p w14:paraId="1A856A3D" w14:textId="0B49628E" w:rsidR="00215CFA" w:rsidRDefault="00215CFA" w:rsidP="008939F9">
      <w:pPr>
        <w:overflowPunct w:val="0"/>
        <w:jc w:val="left"/>
        <w:textAlignment w:val="baseline"/>
        <w:rPr>
          <w:rFonts w:hAnsi="ＭＳ ゴシック"/>
          <w:b/>
        </w:rPr>
      </w:pPr>
    </w:p>
    <w:p w14:paraId="1956A480" w14:textId="2BF17DD8" w:rsidR="00215CFA" w:rsidRDefault="00215CFA" w:rsidP="008939F9">
      <w:pPr>
        <w:overflowPunct w:val="0"/>
        <w:jc w:val="left"/>
        <w:textAlignment w:val="baseline"/>
        <w:rPr>
          <w:rFonts w:hAnsi="ＭＳ ゴシック"/>
          <w:b/>
        </w:rPr>
      </w:pPr>
    </w:p>
    <w:p w14:paraId="6A759BE9" w14:textId="3CEB2EAF" w:rsidR="00215CFA" w:rsidRDefault="00215CFA" w:rsidP="008939F9">
      <w:pPr>
        <w:overflowPunct w:val="0"/>
        <w:jc w:val="left"/>
        <w:textAlignment w:val="baseline"/>
        <w:rPr>
          <w:rFonts w:hAnsi="ＭＳ ゴシック"/>
          <w:b/>
        </w:rPr>
      </w:pPr>
    </w:p>
    <w:p w14:paraId="256ABEC6" w14:textId="0B258B8C" w:rsidR="00215CFA" w:rsidRDefault="00215CFA" w:rsidP="008939F9">
      <w:pPr>
        <w:overflowPunct w:val="0"/>
        <w:jc w:val="left"/>
        <w:textAlignment w:val="baseline"/>
        <w:rPr>
          <w:rFonts w:hAnsi="ＭＳ ゴシック"/>
          <w:b/>
        </w:rPr>
      </w:pPr>
    </w:p>
    <w:p w14:paraId="3A6736A0" w14:textId="24A77DE1" w:rsidR="00215CFA" w:rsidRDefault="00215CFA" w:rsidP="008939F9">
      <w:pPr>
        <w:overflowPunct w:val="0"/>
        <w:jc w:val="left"/>
        <w:textAlignment w:val="baseline"/>
        <w:rPr>
          <w:rFonts w:hAnsi="ＭＳ ゴシック"/>
          <w:b/>
        </w:rPr>
      </w:pPr>
    </w:p>
    <w:p w14:paraId="4894EDD7" w14:textId="1475276D" w:rsidR="00215CFA" w:rsidRDefault="00215CFA" w:rsidP="008939F9">
      <w:pPr>
        <w:overflowPunct w:val="0"/>
        <w:jc w:val="left"/>
        <w:textAlignment w:val="baseline"/>
        <w:rPr>
          <w:rFonts w:hAnsi="ＭＳ ゴシック"/>
          <w:b/>
        </w:rPr>
      </w:pPr>
    </w:p>
    <w:p w14:paraId="76AFA26F" w14:textId="77777777" w:rsidR="008939F9" w:rsidRDefault="008939F9" w:rsidP="008939F9">
      <w:pPr>
        <w:overflowPunct w:val="0"/>
        <w:jc w:val="left"/>
        <w:textAlignment w:val="baseline"/>
        <w:rPr>
          <w:rFonts w:hAnsi="ＭＳ ゴシック"/>
          <w:b/>
          <w:kern w:val="0"/>
        </w:rPr>
      </w:pPr>
      <w:r>
        <w:rPr>
          <w:rFonts w:hAnsi="ＭＳ ゴシック" w:hint="eastAsia"/>
          <w:b/>
        </w:rPr>
        <w:lastRenderedPageBreak/>
        <w:t>（別表１）「モニターとしてお守りいただく事項」</w:t>
      </w:r>
    </w:p>
    <w:tbl>
      <w:tblPr>
        <w:tblW w:w="96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675"/>
      </w:tblGrid>
      <w:tr w:rsidR="008939F9" w14:paraId="6A6CBA73" w14:textId="77777777" w:rsidTr="00F95DBA">
        <w:trPr>
          <w:trHeight w:val="4780"/>
        </w:trPr>
        <w:tc>
          <w:tcPr>
            <w:tcW w:w="9675" w:type="dxa"/>
          </w:tcPr>
          <w:p w14:paraId="4AF76E97" w14:textId="77777777" w:rsidR="008939F9" w:rsidRDefault="008939F9" w:rsidP="00F95DBA">
            <w:pPr>
              <w:overflowPunct w:val="0"/>
              <w:ind w:left="435"/>
              <w:textAlignment w:val="baseline"/>
              <w:rPr>
                <w:rFonts w:hAnsi="ＭＳ ゴシック"/>
                <w:b/>
                <w:kern w:val="0"/>
                <w:sz w:val="14"/>
              </w:rPr>
            </w:pPr>
          </w:p>
          <w:p w14:paraId="115A70D9" w14:textId="77777777" w:rsidR="008939F9" w:rsidRDefault="008939F9" w:rsidP="00F95DBA">
            <w:pPr>
              <w:numPr>
                <w:ilvl w:val="0"/>
                <w:numId w:val="2"/>
              </w:numPr>
              <w:overflowPunct w:val="0"/>
              <w:textAlignment w:val="baseline"/>
              <w:rPr>
                <w:rFonts w:hAnsi="ＭＳ ゴシック"/>
                <w:b/>
                <w:kern w:val="0"/>
              </w:rPr>
            </w:pPr>
            <w:r>
              <w:rPr>
                <w:rFonts w:hAnsi="ＭＳ ゴシック" w:hint="eastAsia"/>
                <w:b/>
                <w:kern w:val="0"/>
              </w:rPr>
              <w:t>「モニター心得」として次のことをお守りください。</w:t>
            </w:r>
          </w:p>
          <w:p w14:paraId="55A7EE14" w14:textId="77777777" w:rsidR="008939F9" w:rsidRDefault="008939F9" w:rsidP="00F95DBA">
            <w:pPr>
              <w:overflowPunct w:val="0"/>
              <w:ind w:firstLineChars="100" w:firstLine="220"/>
              <w:textAlignment w:val="baseline"/>
              <w:rPr>
                <w:rFonts w:hAnsi="ＭＳ ゴシック"/>
                <w:kern w:val="0"/>
              </w:rPr>
            </w:pPr>
          </w:p>
          <w:p w14:paraId="2665466A" w14:textId="77777777" w:rsidR="008939F9" w:rsidRDefault="008939F9" w:rsidP="00F95DBA">
            <w:pPr>
              <w:numPr>
                <w:ilvl w:val="0"/>
                <w:numId w:val="3"/>
              </w:numPr>
              <w:overflowPunct w:val="0"/>
              <w:textAlignment w:val="baseline"/>
              <w:rPr>
                <w:rFonts w:hAnsi="ＭＳ ゴシック"/>
                <w:kern w:val="0"/>
              </w:rPr>
            </w:pPr>
            <w:r>
              <w:rPr>
                <w:rFonts w:hAnsi="ＭＳ ゴシック" w:hint="eastAsia"/>
                <w:kern w:val="0"/>
              </w:rPr>
              <w:t xml:space="preserve">　資格の除外事項に該当した場合や承諾書の内容に異動があった場合は速やかに届け出ること。</w:t>
            </w:r>
          </w:p>
          <w:p w14:paraId="164B1F7C" w14:textId="77777777" w:rsidR="008939F9" w:rsidRDefault="008939F9" w:rsidP="00F95DBA">
            <w:pPr>
              <w:numPr>
                <w:ilvl w:val="0"/>
                <w:numId w:val="3"/>
              </w:numPr>
              <w:overflowPunct w:val="0"/>
              <w:textAlignment w:val="baseline"/>
              <w:rPr>
                <w:rFonts w:hAnsi="ＭＳ ゴシック"/>
                <w:kern w:val="0"/>
              </w:rPr>
            </w:pPr>
            <w:r>
              <w:rPr>
                <w:rFonts w:hAnsi="ＭＳ ゴシック" w:hint="eastAsia"/>
                <w:kern w:val="0"/>
              </w:rPr>
              <w:t xml:space="preserve">　自己のＩＤ及びこれに対応するパスワードを他のモニター又は第三者に通知しないこと。</w:t>
            </w:r>
          </w:p>
          <w:p w14:paraId="5B039CC1" w14:textId="77777777" w:rsidR="008939F9" w:rsidRDefault="008939F9" w:rsidP="00F95DBA">
            <w:pPr>
              <w:numPr>
                <w:ilvl w:val="0"/>
                <w:numId w:val="3"/>
              </w:numPr>
              <w:overflowPunct w:val="0"/>
              <w:textAlignment w:val="baseline"/>
              <w:rPr>
                <w:rFonts w:hAnsi="ＭＳ ゴシック"/>
                <w:kern w:val="0"/>
              </w:rPr>
            </w:pPr>
            <w:r>
              <w:rPr>
                <w:rFonts w:hAnsi="ＭＳ ゴシック" w:hint="eastAsia"/>
                <w:kern w:val="0"/>
              </w:rPr>
              <w:t xml:space="preserve">　他のモニターのＩＤ及びこれに対応するパスワードを使用しないこと。</w:t>
            </w:r>
          </w:p>
          <w:p w14:paraId="34A1879C" w14:textId="77777777" w:rsidR="008939F9" w:rsidRDefault="008939F9" w:rsidP="00F95DBA">
            <w:pPr>
              <w:numPr>
                <w:ilvl w:val="0"/>
                <w:numId w:val="3"/>
              </w:numPr>
              <w:overflowPunct w:val="0"/>
              <w:textAlignment w:val="baseline"/>
              <w:rPr>
                <w:rFonts w:hAnsi="ＭＳ ゴシック"/>
                <w:kern w:val="0"/>
              </w:rPr>
            </w:pPr>
            <w:r>
              <w:rPr>
                <w:rFonts w:hAnsi="ＭＳ ゴシック" w:hint="eastAsia"/>
                <w:kern w:val="0"/>
              </w:rPr>
              <w:t xml:space="preserve">　上記②、③に違反したことにより他のモニター又は第三者との間で紛争が生じた場合には、自己</w:t>
            </w:r>
          </w:p>
          <w:p w14:paraId="33DC29F0" w14:textId="77777777" w:rsidR="008939F9" w:rsidRDefault="008939F9" w:rsidP="00F95DBA">
            <w:pPr>
              <w:overflowPunct w:val="0"/>
              <w:ind w:firstLineChars="300" w:firstLine="660"/>
              <w:textAlignment w:val="baseline"/>
              <w:rPr>
                <w:rFonts w:hAnsi="ＭＳ ゴシック"/>
                <w:kern w:val="0"/>
              </w:rPr>
            </w:pPr>
            <w:r>
              <w:rPr>
                <w:rFonts w:hAnsi="ＭＳ ゴシック" w:hint="eastAsia"/>
                <w:kern w:val="0"/>
              </w:rPr>
              <w:t>の責任と費用をもって処理解決すること。</w:t>
            </w:r>
          </w:p>
          <w:p w14:paraId="2041B3DB" w14:textId="77777777" w:rsidR="008939F9" w:rsidRDefault="008939F9" w:rsidP="00F95DBA">
            <w:pPr>
              <w:numPr>
                <w:ilvl w:val="0"/>
                <w:numId w:val="3"/>
              </w:numPr>
              <w:overflowPunct w:val="0"/>
              <w:textAlignment w:val="baseline"/>
              <w:rPr>
                <w:rFonts w:hAnsi="ＭＳ ゴシック"/>
                <w:kern w:val="0"/>
              </w:rPr>
            </w:pPr>
            <w:r>
              <w:rPr>
                <w:rFonts w:hAnsi="ＭＳ ゴシック" w:hint="eastAsia"/>
                <w:kern w:val="0"/>
              </w:rPr>
              <w:t xml:space="preserve">　他のモニターが上記②、③に違反したことにより損害を被った場合においては、当該モニターに</w:t>
            </w:r>
          </w:p>
          <w:p w14:paraId="139D9FF8" w14:textId="77777777" w:rsidR="008939F9" w:rsidRDefault="008939F9" w:rsidP="00F95DBA">
            <w:pPr>
              <w:overflowPunct w:val="0"/>
              <w:ind w:left="603"/>
              <w:textAlignment w:val="baseline"/>
              <w:rPr>
                <w:rFonts w:hAnsi="ＭＳ ゴシック"/>
                <w:kern w:val="0"/>
              </w:rPr>
            </w:pPr>
            <w:r>
              <w:rPr>
                <w:rFonts w:hAnsi="ＭＳ ゴシック" w:hint="eastAsia"/>
                <w:kern w:val="0"/>
              </w:rPr>
              <w:t>対して直接その旨を通知するとともに、その結果紛争が生じた場合には自己の責任と費用をもって</w:t>
            </w:r>
          </w:p>
          <w:p w14:paraId="210EA48B" w14:textId="77777777" w:rsidR="008939F9" w:rsidRDefault="008939F9" w:rsidP="00F95DBA">
            <w:pPr>
              <w:overflowPunct w:val="0"/>
              <w:ind w:leftChars="200" w:left="440" w:firstLineChars="100" w:firstLine="220"/>
              <w:textAlignment w:val="baseline"/>
              <w:rPr>
                <w:rFonts w:hAnsi="ＭＳ ゴシック"/>
                <w:kern w:val="0"/>
              </w:rPr>
            </w:pPr>
            <w:r>
              <w:rPr>
                <w:rFonts w:hAnsi="ＭＳ ゴシック" w:hint="eastAsia"/>
                <w:kern w:val="0"/>
              </w:rPr>
              <w:t>処理解決すること。</w:t>
            </w:r>
          </w:p>
          <w:p w14:paraId="49CB2BDB" w14:textId="77777777" w:rsidR="008939F9" w:rsidRDefault="008939F9" w:rsidP="00F95DBA">
            <w:pPr>
              <w:numPr>
                <w:ilvl w:val="0"/>
                <w:numId w:val="3"/>
              </w:numPr>
              <w:overflowPunct w:val="0"/>
              <w:textAlignment w:val="baseline"/>
              <w:rPr>
                <w:rFonts w:hAnsi="ＭＳ ゴシック"/>
                <w:kern w:val="0"/>
              </w:rPr>
            </w:pPr>
            <w:r>
              <w:rPr>
                <w:rFonts w:hAnsi="ＭＳ ゴシック" w:hint="eastAsia"/>
                <w:kern w:val="0"/>
              </w:rPr>
              <w:t xml:space="preserve">　上記①～⑤に違反したことにより国に損害を与えた場合には、自己の責任と費用をもって損害を賠償すること。</w:t>
            </w:r>
          </w:p>
          <w:p w14:paraId="125E55B7" w14:textId="77777777" w:rsidR="008939F9" w:rsidRDefault="008939F9" w:rsidP="00F95DBA">
            <w:pPr>
              <w:overflowPunct w:val="0"/>
              <w:ind w:leftChars="200" w:left="440"/>
              <w:textAlignment w:val="baseline"/>
              <w:rPr>
                <w:rFonts w:hAnsi="ＭＳ ゴシック"/>
                <w:kern w:val="0"/>
              </w:rPr>
            </w:pPr>
          </w:p>
          <w:p w14:paraId="480B0933" w14:textId="77777777" w:rsidR="008939F9" w:rsidRDefault="008939F9" w:rsidP="00F95DBA">
            <w:pPr>
              <w:overflowPunct w:val="0"/>
              <w:ind w:left="221" w:hangingChars="100" w:hanging="221"/>
              <w:textAlignment w:val="baseline"/>
              <w:rPr>
                <w:rFonts w:hAnsi="ＭＳ ゴシック"/>
                <w:kern w:val="0"/>
              </w:rPr>
            </w:pPr>
            <w:r>
              <w:rPr>
                <w:rFonts w:hAnsi="ＭＳ ゴシック" w:hint="eastAsia"/>
                <w:b/>
                <w:kern w:val="0"/>
              </w:rPr>
              <w:t>２．上記１に違反した場合及びその他の事由によりモニターとして引き続き委嘱することが適当でないと認めた場合は、委嘱を取り消されることがあります。</w:t>
            </w:r>
          </w:p>
        </w:tc>
      </w:tr>
    </w:tbl>
    <w:p w14:paraId="6839AE35" w14:textId="77777777" w:rsidR="008939F9" w:rsidRDefault="008939F9" w:rsidP="008939F9">
      <w:pPr>
        <w:overflowPunct w:val="0"/>
        <w:textAlignment w:val="baseline"/>
        <w:rPr>
          <w:rFonts w:hAnsi="ＭＳ ゴシック"/>
          <w:color w:val="000000"/>
          <w:kern w:val="0"/>
        </w:rPr>
      </w:pPr>
    </w:p>
    <w:p w14:paraId="07DD1EB1" w14:textId="77777777" w:rsidR="008939F9" w:rsidRDefault="008939F9" w:rsidP="008939F9">
      <w:pPr>
        <w:overflowPunct w:val="0"/>
        <w:jc w:val="left"/>
        <w:textAlignment w:val="baseline"/>
        <w:rPr>
          <w:rFonts w:hAnsi="ＭＳ ゴシック"/>
          <w:b/>
          <w:kern w:val="0"/>
        </w:rPr>
      </w:pPr>
      <w:r>
        <w:rPr>
          <w:rFonts w:hAnsi="ＭＳ ゴシック" w:hint="eastAsia"/>
          <w:b/>
        </w:rPr>
        <w:t>（別表２）「ブロック区分」</w:t>
      </w:r>
    </w:p>
    <w:tbl>
      <w:tblPr>
        <w:tblpPr w:leftFromText="142" w:rightFromText="142" w:vertAnchor="text" w:horzAnchor="margin" w:tblpXSpec="center" w:tblpY="1"/>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901"/>
        <w:gridCol w:w="7518"/>
      </w:tblGrid>
      <w:tr w:rsidR="008939F9" w14:paraId="43E0C129" w14:textId="77777777" w:rsidTr="00F95DBA">
        <w:trPr>
          <w:trHeight w:val="523"/>
        </w:trPr>
        <w:tc>
          <w:tcPr>
            <w:tcW w:w="1901" w:type="dxa"/>
            <w:tcBorders>
              <w:top w:val="single" w:sz="4" w:space="0" w:color="auto"/>
            </w:tcBorders>
            <w:vAlign w:val="center"/>
          </w:tcPr>
          <w:p w14:paraId="48EF344F" w14:textId="77777777" w:rsidR="008939F9" w:rsidRDefault="008939F9" w:rsidP="00F95DBA">
            <w:pPr>
              <w:overflowPunct w:val="0"/>
              <w:jc w:val="center"/>
              <w:textAlignment w:val="baseline"/>
              <w:rPr>
                <w:rFonts w:hAnsi="ＭＳ ゴシック"/>
              </w:rPr>
            </w:pPr>
            <w:r>
              <w:rPr>
                <w:rFonts w:hAnsi="ＭＳ ゴシック" w:hint="eastAsia"/>
              </w:rPr>
              <w:t>ブロック</w:t>
            </w:r>
          </w:p>
        </w:tc>
        <w:tc>
          <w:tcPr>
            <w:tcW w:w="7518" w:type="dxa"/>
            <w:vAlign w:val="center"/>
          </w:tcPr>
          <w:p w14:paraId="1BB68388" w14:textId="77777777" w:rsidR="008939F9" w:rsidRDefault="008939F9" w:rsidP="00F95DBA">
            <w:pPr>
              <w:overflowPunct w:val="0"/>
              <w:jc w:val="center"/>
              <w:textAlignment w:val="baseline"/>
              <w:rPr>
                <w:rFonts w:hAnsi="ＭＳ ゴシック"/>
              </w:rPr>
            </w:pPr>
            <w:r>
              <w:rPr>
                <w:rFonts w:hAnsi="ＭＳ ゴシック" w:hint="eastAsia"/>
              </w:rPr>
              <w:t>対象地域（都道府県）</w:t>
            </w:r>
          </w:p>
        </w:tc>
      </w:tr>
      <w:tr w:rsidR="008939F9" w14:paraId="31F023A7" w14:textId="77777777" w:rsidTr="00F95DBA">
        <w:trPr>
          <w:trHeight w:val="2835"/>
        </w:trPr>
        <w:tc>
          <w:tcPr>
            <w:tcW w:w="1901" w:type="dxa"/>
          </w:tcPr>
          <w:p w14:paraId="205F2A0C" w14:textId="77777777" w:rsidR="008939F9" w:rsidRDefault="008939F9" w:rsidP="00F95DBA">
            <w:pPr>
              <w:overflowPunct w:val="0"/>
              <w:textAlignment w:val="baseline"/>
              <w:rPr>
                <w:rFonts w:hAnsi="ＭＳ ゴシック"/>
              </w:rPr>
            </w:pPr>
          </w:p>
          <w:p w14:paraId="7DDCD444" w14:textId="77777777" w:rsidR="008939F9" w:rsidRDefault="008939F9" w:rsidP="00F95DBA">
            <w:pPr>
              <w:overflowPunct w:val="0"/>
              <w:jc w:val="center"/>
              <w:textAlignment w:val="baseline"/>
              <w:rPr>
                <w:rFonts w:hAnsi="ＭＳ ゴシック"/>
              </w:rPr>
            </w:pPr>
            <w:r>
              <w:rPr>
                <w:rFonts w:hAnsi="ＭＳ ゴシック" w:hint="eastAsia"/>
              </w:rPr>
              <w:t>北海道</w:t>
            </w:r>
          </w:p>
          <w:p w14:paraId="1BC8209A" w14:textId="77777777" w:rsidR="008939F9" w:rsidRDefault="008939F9" w:rsidP="00F95DBA">
            <w:pPr>
              <w:overflowPunct w:val="0"/>
              <w:jc w:val="center"/>
              <w:textAlignment w:val="baseline"/>
              <w:rPr>
                <w:rFonts w:hAnsi="ＭＳ ゴシック"/>
              </w:rPr>
            </w:pPr>
            <w:r>
              <w:rPr>
                <w:rFonts w:hAnsi="ＭＳ ゴシック" w:hint="eastAsia"/>
              </w:rPr>
              <w:t>東　北</w:t>
            </w:r>
          </w:p>
          <w:p w14:paraId="67977D00" w14:textId="77777777" w:rsidR="008939F9" w:rsidRDefault="008939F9" w:rsidP="00F95DBA">
            <w:pPr>
              <w:overflowPunct w:val="0"/>
              <w:jc w:val="center"/>
              <w:textAlignment w:val="baseline"/>
              <w:rPr>
                <w:rFonts w:hAnsi="ＭＳ ゴシック"/>
              </w:rPr>
            </w:pPr>
            <w:r>
              <w:rPr>
                <w:rFonts w:hAnsi="ＭＳ ゴシック" w:hint="eastAsia"/>
              </w:rPr>
              <w:t>関　東</w:t>
            </w:r>
          </w:p>
          <w:p w14:paraId="39A346A9" w14:textId="77777777" w:rsidR="008939F9" w:rsidRDefault="008939F9" w:rsidP="00F95DBA">
            <w:pPr>
              <w:overflowPunct w:val="0"/>
              <w:jc w:val="center"/>
              <w:textAlignment w:val="baseline"/>
              <w:rPr>
                <w:rFonts w:hAnsi="ＭＳ ゴシック"/>
              </w:rPr>
            </w:pPr>
            <w:r>
              <w:rPr>
                <w:rFonts w:hAnsi="ＭＳ ゴシック" w:hint="eastAsia"/>
              </w:rPr>
              <w:t>北　陸</w:t>
            </w:r>
          </w:p>
          <w:p w14:paraId="47DA9D2E" w14:textId="77777777" w:rsidR="008939F9" w:rsidRDefault="008939F9" w:rsidP="00F95DBA">
            <w:pPr>
              <w:overflowPunct w:val="0"/>
              <w:jc w:val="center"/>
              <w:textAlignment w:val="baseline"/>
              <w:rPr>
                <w:rFonts w:hAnsi="ＭＳ ゴシック"/>
              </w:rPr>
            </w:pPr>
            <w:r>
              <w:rPr>
                <w:rFonts w:hAnsi="ＭＳ ゴシック" w:hint="eastAsia"/>
              </w:rPr>
              <w:t>中　部</w:t>
            </w:r>
          </w:p>
          <w:p w14:paraId="28CCDB1C" w14:textId="77777777" w:rsidR="008939F9" w:rsidRDefault="008939F9" w:rsidP="00F95DBA">
            <w:pPr>
              <w:overflowPunct w:val="0"/>
              <w:jc w:val="center"/>
              <w:textAlignment w:val="baseline"/>
              <w:rPr>
                <w:rFonts w:hAnsi="ＭＳ ゴシック"/>
              </w:rPr>
            </w:pPr>
            <w:r>
              <w:rPr>
                <w:rFonts w:hAnsi="ＭＳ ゴシック" w:hint="eastAsia"/>
              </w:rPr>
              <w:t>近　畿</w:t>
            </w:r>
          </w:p>
          <w:p w14:paraId="55FE7C24" w14:textId="77777777" w:rsidR="008939F9" w:rsidRDefault="008939F9" w:rsidP="00F95DBA">
            <w:pPr>
              <w:overflowPunct w:val="0"/>
              <w:jc w:val="center"/>
              <w:textAlignment w:val="baseline"/>
              <w:rPr>
                <w:rFonts w:hAnsi="ＭＳ ゴシック"/>
              </w:rPr>
            </w:pPr>
            <w:r>
              <w:rPr>
                <w:rFonts w:hAnsi="ＭＳ ゴシック" w:hint="eastAsia"/>
              </w:rPr>
              <w:t>中　国</w:t>
            </w:r>
          </w:p>
          <w:p w14:paraId="1EED490C" w14:textId="77777777" w:rsidR="008939F9" w:rsidRDefault="008939F9" w:rsidP="00F95DBA">
            <w:pPr>
              <w:overflowPunct w:val="0"/>
              <w:jc w:val="center"/>
              <w:textAlignment w:val="baseline"/>
              <w:rPr>
                <w:rFonts w:hAnsi="ＭＳ ゴシック"/>
              </w:rPr>
            </w:pPr>
            <w:r>
              <w:rPr>
                <w:rFonts w:hAnsi="ＭＳ ゴシック" w:hint="eastAsia"/>
              </w:rPr>
              <w:t>四　国</w:t>
            </w:r>
          </w:p>
          <w:p w14:paraId="10180E48" w14:textId="77777777" w:rsidR="008939F9" w:rsidRDefault="008939F9" w:rsidP="00F95DBA">
            <w:pPr>
              <w:overflowPunct w:val="0"/>
              <w:jc w:val="center"/>
              <w:textAlignment w:val="baseline"/>
              <w:rPr>
                <w:rFonts w:hAnsi="ＭＳ ゴシック"/>
              </w:rPr>
            </w:pPr>
            <w:r>
              <w:rPr>
                <w:rFonts w:hAnsi="ＭＳ ゴシック" w:hint="eastAsia"/>
              </w:rPr>
              <w:t>九　州</w:t>
            </w:r>
          </w:p>
        </w:tc>
        <w:tc>
          <w:tcPr>
            <w:tcW w:w="7518" w:type="dxa"/>
          </w:tcPr>
          <w:p w14:paraId="05E8871F" w14:textId="77777777" w:rsidR="008939F9" w:rsidRDefault="008939F9" w:rsidP="00F95DBA">
            <w:pPr>
              <w:overflowPunct w:val="0"/>
              <w:textAlignment w:val="baseline"/>
              <w:rPr>
                <w:rFonts w:hAnsi="ＭＳ ゴシック"/>
                <w:kern w:val="0"/>
                <w:sz w:val="18"/>
              </w:rPr>
            </w:pPr>
          </w:p>
          <w:p w14:paraId="4494751F" w14:textId="77777777" w:rsidR="008939F9" w:rsidRDefault="008939F9" w:rsidP="00F95DBA">
            <w:pPr>
              <w:overflowPunct w:val="0"/>
              <w:textAlignment w:val="baseline"/>
              <w:rPr>
                <w:rFonts w:hAnsi="ＭＳ ゴシック"/>
                <w:kern w:val="0"/>
                <w:sz w:val="20"/>
              </w:rPr>
            </w:pPr>
            <w:r>
              <w:rPr>
                <w:rFonts w:hAnsi="ＭＳ ゴシック" w:hint="eastAsia"/>
                <w:kern w:val="0"/>
                <w:sz w:val="20"/>
              </w:rPr>
              <w:t>北海道</w:t>
            </w:r>
          </w:p>
          <w:p w14:paraId="0E5DFD55" w14:textId="77777777" w:rsidR="008939F9" w:rsidRDefault="008939F9" w:rsidP="00F95DBA">
            <w:pPr>
              <w:overflowPunct w:val="0"/>
              <w:textAlignment w:val="baseline"/>
              <w:rPr>
                <w:rFonts w:hAnsi="ＭＳ ゴシック"/>
                <w:kern w:val="0"/>
                <w:sz w:val="20"/>
              </w:rPr>
            </w:pPr>
            <w:r>
              <w:rPr>
                <w:rFonts w:hAnsi="ＭＳ ゴシック" w:hint="eastAsia"/>
                <w:kern w:val="0"/>
                <w:sz w:val="20"/>
              </w:rPr>
              <w:t>青森県、岩手県、宮城県、秋田県、山形県、福島県</w:t>
            </w:r>
          </w:p>
          <w:p w14:paraId="46CC5BE7" w14:textId="77777777" w:rsidR="008939F9" w:rsidRDefault="008939F9" w:rsidP="00F95DBA">
            <w:pPr>
              <w:overflowPunct w:val="0"/>
              <w:textAlignment w:val="baseline"/>
              <w:rPr>
                <w:rFonts w:hAnsi="ＭＳ ゴシック"/>
                <w:kern w:val="0"/>
                <w:sz w:val="20"/>
              </w:rPr>
            </w:pPr>
            <w:r>
              <w:rPr>
                <w:rFonts w:hAnsi="ＭＳ ゴシック" w:hint="eastAsia"/>
                <w:kern w:val="0"/>
                <w:sz w:val="20"/>
              </w:rPr>
              <w:t>茨城県、栃木県、群馬県、埼玉県、千葉県、東京都、神奈川県、山梨県、長野県</w:t>
            </w:r>
          </w:p>
          <w:p w14:paraId="28EE8556" w14:textId="77777777" w:rsidR="008939F9" w:rsidRDefault="008939F9" w:rsidP="00F95DBA">
            <w:pPr>
              <w:overflowPunct w:val="0"/>
              <w:textAlignment w:val="baseline"/>
              <w:rPr>
                <w:rFonts w:hAnsi="ＭＳ ゴシック"/>
                <w:kern w:val="0"/>
                <w:sz w:val="20"/>
              </w:rPr>
            </w:pPr>
            <w:r>
              <w:rPr>
                <w:rFonts w:hAnsi="ＭＳ ゴシック" w:hint="eastAsia"/>
                <w:kern w:val="0"/>
                <w:sz w:val="20"/>
              </w:rPr>
              <w:t>新潟県、富山県、石川県</w:t>
            </w:r>
          </w:p>
          <w:p w14:paraId="617DF49B" w14:textId="77777777" w:rsidR="008939F9" w:rsidRDefault="008939F9" w:rsidP="00F95DBA">
            <w:pPr>
              <w:overflowPunct w:val="0"/>
              <w:textAlignment w:val="baseline"/>
              <w:rPr>
                <w:rFonts w:hAnsi="ＭＳ ゴシック"/>
                <w:kern w:val="0"/>
                <w:sz w:val="20"/>
              </w:rPr>
            </w:pPr>
            <w:r>
              <w:rPr>
                <w:rFonts w:hAnsi="ＭＳ ゴシック" w:hint="eastAsia"/>
                <w:kern w:val="0"/>
                <w:sz w:val="20"/>
              </w:rPr>
              <w:t>岐阜県、静岡県、愛知県、三重県</w:t>
            </w:r>
          </w:p>
          <w:p w14:paraId="381DB946" w14:textId="77777777" w:rsidR="008939F9" w:rsidRDefault="008939F9" w:rsidP="00F95DBA">
            <w:pPr>
              <w:overflowPunct w:val="0"/>
              <w:textAlignment w:val="baseline"/>
              <w:rPr>
                <w:rFonts w:hAnsi="ＭＳ ゴシック"/>
                <w:kern w:val="0"/>
                <w:sz w:val="20"/>
              </w:rPr>
            </w:pPr>
            <w:r>
              <w:rPr>
                <w:rFonts w:hAnsi="ＭＳ ゴシック" w:hint="eastAsia"/>
                <w:kern w:val="0"/>
                <w:sz w:val="20"/>
              </w:rPr>
              <w:t>福井県、滋賀県、京都府、大阪府、兵庫県、奈良県、和歌山県</w:t>
            </w:r>
          </w:p>
          <w:p w14:paraId="67597989" w14:textId="77777777" w:rsidR="008939F9" w:rsidRDefault="008939F9" w:rsidP="00F95DBA">
            <w:pPr>
              <w:overflowPunct w:val="0"/>
              <w:textAlignment w:val="baseline"/>
              <w:rPr>
                <w:rFonts w:hAnsi="ＭＳ ゴシック"/>
                <w:kern w:val="0"/>
                <w:sz w:val="20"/>
              </w:rPr>
            </w:pPr>
            <w:r>
              <w:rPr>
                <w:rFonts w:hAnsi="ＭＳ ゴシック" w:hint="eastAsia"/>
                <w:kern w:val="0"/>
                <w:sz w:val="20"/>
              </w:rPr>
              <w:t>鳥取県、島根県、岡山県、広島県、山口県</w:t>
            </w:r>
          </w:p>
          <w:p w14:paraId="6E986511" w14:textId="77777777" w:rsidR="008939F9" w:rsidRDefault="008939F9" w:rsidP="00F95DBA">
            <w:pPr>
              <w:overflowPunct w:val="0"/>
              <w:textAlignment w:val="baseline"/>
              <w:rPr>
                <w:rFonts w:hAnsi="ＭＳ ゴシック"/>
                <w:kern w:val="0"/>
                <w:sz w:val="20"/>
              </w:rPr>
            </w:pPr>
            <w:r>
              <w:rPr>
                <w:rFonts w:hAnsi="ＭＳ ゴシック" w:hint="eastAsia"/>
                <w:kern w:val="0"/>
                <w:sz w:val="20"/>
              </w:rPr>
              <w:t>徳島県、香川県、愛媛県、高知県</w:t>
            </w:r>
          </w:p>
          <w:p w14:paraId="676A3762" w14:textId="77777777" w:rsidR="008939F9" w:rsidRDefault="008939F9" w:rsidP="00F95DBA">
            <w:pPr>
              <w:overflowPunct w:val="0"/>
              <w:textAlignment w:val="baseline"/>
              <w:rPr>
                <w:rFonts w:hAnsi="ＭＳ ゴシック"/>
                <w:kern w:val="0"/>
                <w:sz w:val="20"/>
              </w:rPr>
            </w:pPr>
            <w:r>
              <w:rPr>
                <w:rFonts w:hAnsi="ＭＳ ゴシック" w:hint="eastAsia"/>
                <w:kern w:val="0"/>
                <w:sz w:val="20"/>
              </w:rPr>
              <w:t>福岡県、佐賀県、長崎県、熊本県、大分県、宮崎県、鹿児島県、沖縄県</w:t>
            </w:r>
          </w:p>
          <w:p w14:paraId="70DB8E54" w14:textId="77777777" w:rsidR="008939F9" w:rsidRDefault="008939F9" w:rsidP="00F95DBA">
            <w:pPr>
              <w:overflowPunct w:val="0"/>
              <w:textAlignment w:val="baseline"/>
              <w:rPr>
                <w:rFonts w:hAnsi="ＭＳ ゴシック"/>
                <w:kern w:val="0"/>
                <w:sz w:val="20"/>
              </w:rPr>
            </w:pPr>
          </w:p>
        </w:tc>
      </w:tr>
    </w:tbl>
    <w:p w14:paraId="64949050" w14:textId="77777777" w:rsidR="008939F9" w:rsidRDefault="008939F9" w:rsidP="008939F9">
      <w:pPr>
        <w:overflowPunct w:val="0"/>
        <w:jc w:val="left"/>
        <w:textAlignment w:val="baseline"/>
        <w:rPr>
          <w:rFonts w:hAnsi="ＭＳ ゴシック"/>
          <w:b/>
        </w:rPr>
      </w:pPr>
    </w:p>
    <w:p w14:paraId="7AA42C18" w14:textId="2D988B3C" w:rsidR="00BF5DCD" w:rsidRPr="008939F9" w:rsidRDefault="00BF5DCD" w:rsidP="008939F9">
      <w:pPr>
        <w:tabs>
          <w:tab w:val="left" w:pos="1830"/>
        </w:tabs>
        <w:rPr>
          <w:rFonts w:hAnsi="ＭＳ ゴシック"/>
        </w:rPr>
      </w:pPr>
    </w:p>
    <w:sectPr w:rsidR="00BF5DCD" w:rsidRPr="008939F9" w:rsidSect="00BF5DCD">
      <w:pgSz w:w="11906" w:h="16838" w:code="9"/>
      <w:pgMar w:top="851" w:right="1134" w:bottom="680" w:left="1134" w:header="851" w:footer="992" w:gutter="0"/>
      <w:cols w:space="425"/>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CB2EE" w14:textId="77777777" w:rsidR="00212325" w:rsidRDefault="00212325" w:rsidP="005F482F">
      <w:r>
        <w:separator/>
      </w:r>
    </w:p>
  </w:endnote>
  <w:endnote w:type="continuationSeparator" w:id="0">
    <w:p w14:paraId="2C74D24F" w14:textId="77777777" w:rsidR="00212325" w:rsidRDefault="00212325" w:rsidP="005F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 Pゴシック体S">
    <w:altName w:val="游ゴシック"/>
    <w:charset w:val="80"/>
    <w:family w:val="modern"/>
    <w:pitch w:val="variable"/>
    <w:sig w:usb0="80000283" w:usb1="28C76CFA"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E">
    <w:altName w:val="游ゴシック"/>
    <w:charset w:val="80"/>
    <w:family w:val="modern"/>
    <w:pitch w:val="variable"/>
    <w:sig w:usb0="80000283"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FC262" w14:textId="77777777" w:rsidR="00212325" w:rsidRDefault="00212325" w:rsidP="005F482F">
      <w:r>
        <w:separator/>
      </w:r>
    </w:p>
  </w:footnote>
  <w:footnote w:type="continuationSeparator" w:id="0">
    <w:p w14:paraId="66414046" w14:textId="77777777" w:rsidR="00212325" w:rsidRDefault="00212325" w:rsidP="005F4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C04D992"/>
    <w:lvl w:ilvl="0" w:tplc="FFFFFFFF">
      <w:start w:val="1"/>
      <w:numFmt w:val="decimalEnclosedCircle"/>
      <w:lvlText w:val="%1"/>
      <w:lvlJc w:val="left"/>
      <w:pPr>
        <w:ind w:left="962" w:hanging="360"/>
      </w:pPr>
      <w:rPr>
        <w:rFonts w:hint="default"/>
      </w:rPr>
    </w:lvl>
    <w:lvl w:ilvl="1" w:tplc="FFFFFFFF">
      <w:start w:val="1"/>
      <w:numFmt w:val="aiueoFullWidth"/>
      <w:lvlText w:val="(%2)"/>
      <w:lvlJc w:val="left"/>
      <w:pPr>
        <w:ind w:left="1442" w:hanging="420"/>
      </w:pPr>
    </w:lvl>
    <w:lvl w:ilvl="2" w:tplc="FFFFFFFF">
      <w:start w:val="1"/>
      <w:numFmt w:val="decimalEnclosedCircle"/>
      <w:lvlText w:val="%3"/>
      <w:lvlJc w:val="left"/>
      <w:pPr>
        <w:ind w:left="1862" w:hanging="420"/>
      </w:pPr>
    </w:lvl>
    <w:lvl w:ilvl="3" w:tplc="FFFFFFFF">
      <w:start w:val="1"/>
      <w:numFmt w:val="decimal"/>
      <w:lvlText w:val="%4."/>
      <w:lvlJc w:val="left"/>
      <w:pPr>
        <w:ind w:left="2282" w:hanging="420"/>
      </w:pPr>
    </w:lvl>
    <w:lvl w:ilvl="4" w:tplc="FFFFFFFF">
      <w:start w:val="1"/>
      <w:numFmt w:val="aiueoFullWidth"/>
      <w:lvlText w:val="(%5)"/>
      <w:lvlJc w:val="left"/>
      <w:pPr>
        <w:ind w:left="2702" w:hanging="420"/>
      </w:pPr>
    </w:lvl>
    <w:lvl w:ilvl="5" w:tplc="FFFFFFFF">
      <w:start w:val="1"/>
      <w:numFmt w:val="decimalEnclosedCircle"/>
      <w:lvlText w:val="%6"/>
      <w:lvlJc w:val="left"/>
      <w:pPr>
        <w:ind w:left="3122" w:hanging="420"/>
      </w:pPr>
    </w:lvl>
    <w:lvl w:ilvl="6" w:tplc="FFFFFFFF">
      <w:start w:val="1"/>
      <w:numFmt w:val="decimal"/>
      <w:lvlText w:val="%7."/>
      <w:lvlJc w:val="left"/>
      <w:pPr>
        <w:ind w:left="3542" w:hanging="420"/>
      </w:pPr>
    </w:lvl>
    <w:lvl w:ilvl="7" w:tplc="FFFFFFFF">
      <w:start w:val="1"/>
      <w:numFmt w:val="aiueoFullWidth"/>
      <w:lvlText w:val="(%8)"/>
      <w:lvlJc w:val="left"/>
      <w:pPr>
        <w:ind w:left="3962" w:hanging="420"/>
      </w:pPr>
    </w:lvl>
    <w:lvl w:ilvl="8" w:tplc="FFFFFFFF">
      <w:start w:val="1"/>
      <w:numFmt w:val="decimalEnclosedCircle"/>
      <w:lvlText w:val="%9"/>
      <w:lvlJc w:val="left"/>
      <w:pPr>
        <w:ind w:left="4382" w:hanging="420"/>
      </w:pPr>
    </w:lvl>
  </w:abstractNum>
  <w:abstractNum w:abstractNumId="1" w15:restartNumberingAfterBreak="0">
    <w:nsid w:val="00000002"/>
    <w:multiLevelType w:val="hybridMultilevel"/>
    <w:tmpl w:val="6F72C6DE"/>
    <w:lvl w:ilvl="0" w:tplc="FFFFFFFF">
      <w:start w:val="1"/>
      <w:numFmt w:val="decimalFullWidth"/>
      <w:lvlText w:val="%1．"/>
      <w:lvlJc w:val="left"/>
      <w:pPr>
        <w:ind w:left="435" w:hanging="435"/>
      </w:pPr>
      <w:rPr>
        <w:rFonts w:hint="default"/>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2" w15:restartNumberingAfterBreak="0">
    <w:nsid w:val="00000003"/>
    <w:multiLevelType w:val="hybridMultilevel"/>
    <w:tmpl w:val="E0F83074"/>
    <w:lvl w:ilvl="0" w:tplc="FFFFFFFF">
      <w:start w:val="1"/>
      <w:numFmt w:val="decimalEnclosedCircle"/>
      <w:lvlText w:val="%1"/>
      <w:lvlJc w:val="left"/>
      <w:pPr>
        <w:ind w:left="561" w:hanging="360"/>
      </w:pPr>
      <w:rPr>
        <w:rFonts w:hint="default"/>
      </w:rPr>
    </w:lvl>
    <w:lvl w:ilvl="1" w:tplc="FFFFFFFF">
      <w:start w:val="1"/>
      <w:numFmt w:val="aiueoFullWidth"/>
      <w:lvlText w:val="(%2)"/>
      <w:lvlJc w:val="left"/>
      <w:pPr>
        <w:ind w:left="1041" w:hanging="420"/>
      </w:pPr>
    </w:lvl>
    <w:lvl w:ilvl="2" w:tplc="FFFFFFFF">
      <w:start w:val="1"/>
      <w:numFmt w:val="decimalEnclosedCircle"/>
      <w:lvlText w:val="%3"/>
      <w:lvlJc w:val="left"/>
      <w:pPr>
        <w:ind w:left="1461" w:hanging="420"/>
      </w:pPr>
    </w:lvl>
    <w:lvl w:ilvl="3" w:tplc="FFFFFFFF">
      <w:start w:val="1"/>
      <w:numFmt w:val="decimal"/>
      <w:lvlText w:val="%4."/>
      <w:lvlJc w:val="left"/>
      <w:pPr>
        <w:ind w:left="1881" w:hanging="420"/>
      </w:pPr>
    </w:lvl>
    <w:lvl w:ilvl="4" w:tplc="FFFFFFFF">
      <w:start w:val="1"/>
      <w:numFmt w:val="aiueoFullWidth"/>
      <w:lvlText w:val="(%5)"/>
      <w:lvlJc w:val="left"/>
      <w:pPr>
        <w:ind w:left="2301" w:hanging="420"/>
      </w:pPr>
    </w:lvl>
    <w:lvl w:ilvl="5" w:tplc="FFFFFFFF">
      <w:start w:val="1"/>
      <w:numFmt w:val="decimalEnclosedCircle"/>
      <w:lvlText w:val="%6"/>
      <w:lvlJc w:val="left"/>
      <w:pPr>
        <w:ind w:left="2721" w:hanging="420"/>
      </w:pPr>
    </w:lvl>
    <w:lvl w:ilvl="6" w:tplc="FFFFFFFF">
      <w:start w:val="1"/>
      <w:numFmt w:val="decimal"/>
      <w:lvlText w:val="%7."/>
      <w:lvlJc w:val="left"/>
      <w:pPr>
        <w:ind w:left="3141" w:hanging="420"/>
      </w:pPr>
    </w:lvl>
    <w:lvl w:ilvl="7" w:tplc="FFFFFFFF">
      <w:start w:val="1"/>
      <w:numFmt w:val="aiueoFullWidth"/>
      <w:lvlText w:val="(%8)"/>
      <w:lvlJc w:val="left"/>
      <w:pPr>
        <w:ind w:left="3561" w:hanging="420"/>
      </w:pPr>
    </w:lvl>
    <w:lvl w:ilvl="8" w:tplc="FFFFFFFF">
      <w:start w:val="1"/>
      <w:numFmt w:val="decimalEnclosedCircle"/>
      <w:lvlText w:val="%9"/>
      <w:lvlJc w:val="left"/>
      <w:pPr>
        <w:ind w:left="3981" w:hanging="420"/>
      </w:pPr>
    </w:lvl>
  </w:abstractNum>
  <w:num w:numId="1" w16cid:durableId="846216176">
    <w:abstractNumId w:val="0"/>
  </w:num>
  <w:num w:numId="2" w16cid:durableId="519662471">
    <w:abstractNumId w:val="1"/>
  </w:num>
  <w:num w:numId="3" w16cid:durableId="18822840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2F"/>
    <w:rsid w:val="00017D70"/>
    <w:rsid w:val="00046C0E"/>
    <w:rsid w:val="000744EC"/>
    <w:rsid w:val="00093718"/>
    <w:rsid w:val="000A3452"/>
    <w:rsid w:val="00105A0F"/>
    <w:rsid w:val="00106B66"/>
    <w:rsid w:val="00131037"/>
    <w:rsid w:val="0017660D"/>
    <w:rsid w:val="00183942"/>
    <w:rsid w:val="001D498F"/>
    <w:rsid w:val="001D4B00"/>
    <w:rsid w:val="001F28F9"/>
    <w:rsid w:val="00212325"/>
    <w:rsid w:val="00215CFA"/>
    <w:rsid w:val="00216045"/>
    <w:rsid w:val="00236D49"/>
    <w:rsid w:val="002427F3"/>
    <w:rsid w:val="002968F6"/>
    <w:rsid w:val="002A48FF"/>
    <w:rsid w:val="002A6DBD"/>
    <w:rsid w:val="002B0150"/>
    <w:rsid w:val="002C00C1"/>
    <w:rsid w:val="002C254E"/>
    <w:rsid w:val="002D4F06"/>
    <w:rsid w:val="002F62A1"/>
    <w:rsid w:val="00302F7F"/>
    <w:rsid w:val="00336369"/>
    <w:rsid w:val="00386E2B"/>
    <w:rsid w:val="003A5C64"/>
    <w:rsid w:val="00413CEB"/>
    <w:rsid w:val="00447136"/>
    <w:rsid w:val="00457D09"/>
    <w:rsid w:val="00497638"/>
    <w:rsid w:val="004B78D1"/>
    <w:rsid w:val="0050546B"/>
    <w:rsid w:val="00551413"/>
    <w:rsid w:val="00561058"/>
    <w:rsid w:val="00573CA6"/>
    <w:rsid w:val="00577DC0"/>
    <w:rsid w:val="005F482F"/>
    <w:rsid w:val="00614DA7"/>
    <w:rsid w:val="00674BA9"/>
    <w:rsid w:val="00692CFB"/>
    <w:rsid w:val="006E229E"/>
    <w:rsid w:val="006E55CE"/>
    <w:rsid w:val="006F00BB"/>
    <w:rsid w:val="007230C4"/>
    <w:rsid w:val="007B718A"/>
    <w:rsid w:val="00851025"/>
    <w:rsid w:val="008607A8"/>
    <w:rsid w:val="00866506"/>
    <w:rsid w:val="00892431"/>
    <w:rsid w:val="008927C3"/>
    <w:rsid w:val="008939F9"/>
    <w:rsid w:val="008D0470"/>
    <w:rsid w:val="00983E2B"/>
    <w:rsid w:val="009955C0"/>
    <w:rsid w:val="00995C95"/>
    <w:rsid w:val="009F1742"/>
    <w:rsid w:val="00A3413F"/>
    <w:rsid w:val="00A366DA"/>
    <w:rsid w:val="00A524E6"/>
    <w:rsid w:val="00A8313F"/>
    <w:rsid w:val="00B12377"/>
    <w:rsid w:val="00B17387"/>
    <w:rsid w:val="00B40EAD"/>
    <w:rsid w:val="00B711E5"/>
    <w:rsid w:val="00BE286E"/>
    <w:rsid w:val="00BF5DCD"/>
    <w:rsid w:val="00BF6F17"/>
    <w:rsid w:val="00BF7243"/>
    <w:rsid w:val="00C22DFF"/>
    <w:rsid w:val="00C57992"/>
    <w:rsid w:val="00C60247"/>
    <w:rsid w:val="00C82D56"/>
    <w:rsid w:val="00CA746B"/>
    <w:rsid w:val="00CB0EE6"/>
    <w:rsid w:val="00D21413"/>
    <w:rsid w:val="00D26003"/>
    <w:rsid w:val="00D55682"/>
    <w:rsid w:val="00D61554"/>
    <w:rsid w:val="00DB0FCE"/>
    <w:rsid w:val="00DB546D"/>
    <w:rsid w:val="00DB60FE"/>
    <w:rsid w:val="00DC21C2"/>
    <w:rsid w:val="00DD1CC8"/>
    <w:rsid w:val="00DE2A3B"/>
    <w:rsid w:val="00E0210A"/>
    <w:rsid w:val="00E65A6B"/>
    <w:rsid w:val="00EA0D95"/>
    <w:rsid w:val="00F5345F"/>
    <w:rsid w:val="00F54698"/>
    <w:rsid w:val="00F54BA9"/>
    <w:rsid w:val="00F61694"/>
    <w:rsid w:val="00F66372"/>
    <w:rsid w:val="00F67FF4"/>
    <w:rsid w:val="00F7135B"/>
    <w:rsid w:val="00F728CE"/>
    <w:rsid w:val="00FC0C3A"/>
    <w:rsid w:val="00FD7E2D"/>
    <w:rsid w:val="00FF1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DCA3D9"/>
  <w15:docId w15:val="{DCE4F670-2310-4EA3-A14F-D141614F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377"/>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482F"/>
    <w:pPr>
      <w:tabs>
        <w:tab w:val="center" w:pos="4252"/>
        <w:tab w:val="right" w:pos="8504"/>
      </w:tabs>
      <w:snapToGrid w:val="0"/>
    </w:pPr>
  </w:style>
  <w:style w:type="character" w:customStyle="1" w:styleId="a4">
    <w:name w:val="ヘッダー (文字)"/>
    <w:basedOn w:val="a0"/>
    <w:link w:val="a3"/>
    <w:uiPriority w:val="99"/>
    <w:semiHidden/>
    <w:rsid w:val="005F482F"/>
  </w:style>
  <w:style w:type="paragraph" w:styleId="a5">
    <w:name w:val="footer"/>
    <w:basedOn w:val="a"/>
    <w:link w:val="a6"/>
    <w:uiPriority w:val="99"/>
    <w:semiHidden/>
    <w:unhideWhenUsed/>
    <w:rsid w:val="005F482F"/>
    <w:pPr>
      <w:tabs>
        <w:tab w:val="center" w:pos="4252"/>
        <w:tab w:val="right" w:pos="8504"/>
      </w:tabs>
      <w:snapToGrid w:val="0"/>
    </w:pPr>
  </w:style>
  <w:style w:type="character" w:customStyle="1" w:styleId="a6">
    <w:name w:val="フッター (文字)"/>
    <w:basedOn w:val="a0"/>
    <w:link w:val="a5"/>
    <w:uiPriority w:val="99"/>
    <w:semiHidden/>
    <w:rsid w:val="005F482F"/>
  </w:style>
  <w:style w:type="paragraph" w:styleId="a7">
    <w:name w:val="Balloon Text"/>
    <w:basedOn w:val="a"/>
    <w:link w:val="a8"/>
    <w:uiPriority w:val="99"/>
    <w:semiHidden/>
    <w:unhideWhenUsed/>
    <w:rsid w:val="005F4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82F"/>
    <w:rPr>
      <w:rFonts w:asciiTheme="majorHAnsi" w:eastAsiaTheme="majorEastAsia" w:hAnsiTheme="majorHAnsi" w:cstheme="majorBidi"/>
      <w:sz w:val="18"/>
      <w:szCs w:val="18"/>
    </w:rPr>
  </w:style>
  <w:style w:type="table" w:styleId="a9">
    <w:name w:val="Table Grid"/>
    <w:basedOn w:val="a1"/>
    <w:uiPriority w:val="59"/>
    <w:rsid w:val="001D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青)  11"/>
    <w:basedOn w:val="a1"/>
    <w:uiPriority w:val="60"/>
    <w:rsid w:val="00C22D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a">
    <w:name w:val="Hyperlink"/>
    <w:rsid w:val="008939F9"/>
    <w:rPr>
      <w:color w:val="0000FF"/>
      <w:u w:val="single"/>
      <w:lang w:val="en-US" w:eastAsia="ja-JP"/>
    </w:rPr>
  </w:style>
  <w:style w:type="paragraph" w:styleId="ab">
    <w:name w:val="List Paragraph"/>
    <w:basedOn w:val="a"/>
    <w:uiPriority w:val="34"/>
    <w:qFormat/>
    <w:rsid w:val="00A524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4.png"/><Relationship Id="rId17" Type="http://schemas.openxmlformats.org/officeDocument/2006/relationships/hyperlink" Target="../&#10113;R5&#12503;&#12524;&#12473;&#12522;&#12522;&#12540;&#12473;&#12434;&#32771;&#12360;&#12427;/hqt-%20monitor-kocho@gxb.mlit.go.jp" TargetMode="External"/><Relationship Id="rId2" Type="http://schemas.openxmlformats.org/officeDocument/2006/relationships/styles" Target="styles.xml"/><Relationship Id="rId16" Type="http://schemas.openxmlformats.org/officeDocument/2006/relationships/hyperlink" Target="https://www.monitor.mlit.go.jp/Read/Defaul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monitor.mlit.go.jp/" TargetMode="External"/><Relationship Id="rId10" Type="http://schemas.openxmlformats.org/officeDocument/2006/relationships/hyperlink" Target="https://www.monitor.mlit.go.j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494</Words>
  <Characters>2820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熊澤　静子</dc:creator>
  <cp:lastModifiedBy>熊澤 静子</cp:lastModifiedBy>
  <cp:revision>6</cp:revision>
  <dcterms:created xsi:type="dcterms:W3CDTF">2024-01-22T04:40:00Z</dcterms:created>
  <dcterms:modified xsi:type="dcterms:W3CDTF">2024-01-24T05:34:00Z</dcterms:modified>
</cp:coreProperties>
</file>