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86DA" w14:textId="7C1950B2" w:rsidR="00BA443C" w:rsidRDefault="00BA443C" w:rsidP="00BA443C">
      <w:pPr>
        <w:pStyle w:val="a3"/>
        <w:jc w:val="right"/>
        <w:rPr>
          <w:spacing w:val="0"/>
          <w:sz w:val="21"/>
          <w:szCs w:val="21"/>
          <w:bdr w:val="single" w:sz="4" w:space="0" w:color="auto"/>
        </w:rPr>
      </w:pPr>
    </w:p>
    <w:p w14:paraId="2D823010" w14:textId="77777777" w:rsidR="001B4276" w:rsidRDefault="001B4276" w:rsidP="00BA443C">
      <w:pPr>
        <w:pStyle w:val="a3"/>
        <w:jc w:val="right"/>
        <w:rPr>
          <w:spacing w:val="0"/>
          <w:sz w:val="21"/>
          <w:szCs w:val="21"/>
          <w:bdr w:val="single" w:sz="4" w:space="0" w:color="auto"/>
        </w:rPr>
      </w:pPr>
    </w:p>
    <w:p w14:paraId="5FC3D10B" w14:textId="77777777" w:rsidR="001B4276" w:rsidRPr="0025632B" w:rsidRDefault="001B4276" w:rsidP="001B4276">
      <w:pPr>
        <w:pStyle w:val="a3"/>
        <w:wordWrap/>
        <w:jc w:val="right"/>
        <w:rPr>
          <w:rFonts w:asciiTheme="majorEastAsia" w:eastAsiaTheme="majorEastAsia" w:hAnsiTheme="majorEastAsia"/>
          <w:b/>
          <w:sz w:val="28"/>
          <w:szCs w:val="21"/>
        </w:rPr>
      </w:pPr>
      <w:r w:rsidRPr="00342C66">
        <w:rPr>
          <w:rFonts w:asciiTheme="majorEastAsia" w:eastAsiaTheme="majorEastAsia" w:hAnsiTheme="majorEastAsia" w:hint="eastAsia"/>
          <w:color w:val="000000" w:themeColor="text1"/>
          <w:sz w:val="24"/>
          <w:szCs w:val="24"/>
          <w:bdr w:val="single" w:sz="4" w:space="0" w:color="auto"/>
        </w:rPr>
        <w:t>旅客定員</w:t>
      </w:r>
      <w:r w:rsidRPr="00342C66">
        <w:rPr>
          <w:rFonts w:asciiTheme="majorEastAsia" w:eastAsiaTheme="majorEastAsia" w:hAnsiTheme="majorEastAsia"/>
          <w:color w:val="000000" w:themeColor="text1"/>
          <w:sz w:val="24"/>
          <w:szCs w:val="24"/>
          <w:bdr w:val="single" w:sz="4" w:space="0" w:color="auto"/>
        </w:rPr>
        <w:t>12名以下の小型船舶</w:t>
      </w:r>
      <w:r w:rsidRPr="00D30BB4">
        <w:rPr>
          <w:rFonts w:asciiTheme="majorEastAsia" w:eastAsiaTheme="majorEastAsia" w:hAnsiTheme="majorEastAsia" w:hint="eastAsia"/>
          <w:color w:val="000000" w:themeColor="text1"/>
          <w:sz w:val="24"/>
          <w:szCs w:val="24"/>
          <w:bdr w:val="single" w:sz="4" w:space="0" w:color="auto"/>
        </w:rPr>
        <w:t>事業</w:t>
      </w:r>
      <w:r w:rsidRPr="0025632B">
        <w:rPr>
          <w:rFonts w:asciiTheme="majorEastAsia" w:eastAsiaTheme="majorEastAsia" w:hAnsiTheme="majorEastAsia" w:hint="eastAsia"/>
          <w:color w:val="000000" w:themeColor="text1"/>
          <w:sz w:val="24"/>
          <w:szCs w:val="24"/>
          <w:bdr w:val="single" w:sz="4" w:space="0" w:color="auto"/>
        </w:rPr>
        <w:t>者用</w:t>
      </w:r>
    </w:p>
    <w:p w14:paraId="5F0D4E8A" w14:textId="7B5DFD1A" w:rsidR="001B4276" w:rsidRPr="001B4276" w:rsidRDefault="001B4276" w:rsidP="00BA443C">
      <w:pPr>
        <w:pStyle w:val="a3"/>
        <w:jc w:val="right"/>
        <w:rPr>
          <w:spacing w:val="0"/>
          <w:sz w:val="21"/>
          <w:szCs w:val="21"/>
          <w:bdr w:val="single" w:sz="4" w:space="0" w:color="auto"/>
        </w:rPr>
      </w:pPr>
    </w:p>
    <w:p w14:paraId="2CEB1930" w14:textId="77777777" w:rsidR="00BA443C" w:rsidRDefault="00BA443C" w:rsidP="00BA443C">
      <w:pPr>
        <w:pStyle w:val="a3"/>
        <w:wordWrap/>
        <w:ind w:firstLineChars="389" w:firstLine="1111"/>
        <w:jc w:val="center"/>
        <w:rPr>
          <w:rFonts w:ascii="ＭＳ ゴシック" w:hAnsi="ＭＳ ゴシック"/>
          <w:b/>
          <w:sz w:val="28"/>
          <w:szCs w:val="21"/>
        </w:rPr>
      </w:pPr>
    </w:p>
    <w:p w14:paraId="5231FE8F" w14:textId="5C99CDAB" w:rsidR="00BA443C" w:rsidRDefault="00BA443C" w:rsidP="00BA443C">
      <w:pPr>
        <w:pStyle w:val="a3"/>
        <w:wordWrap/>
        <w:jc w:val="center"/>
        <w:rPr>
          <w:rFonts w:ascii="ＭＳ ゴシック" w:hAnsi="ＭＳ ゴシック"/>
          <w:b/>
          <w:sz w:val="28"/>
          <w:szCs w:val="21"/>
        </w:rPr>
      </w:pPr>
      <w:r w:rsidRPr="00CB1A2A">
        <w:rPr>
          <w:rFonts w:ascii="ＭＳ ゴシック" w:hAnsi="ＭＳ ゴシック" w:hint="eastAsia"/>
          <w:b/>
          <w:sz w:val="28"/>
          <w:szCs w:val="21"/>
        </w:rPr>
        <w:t>安</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Pr>
          <w:rFonts w:ascii="ＭＳ ゴシック" w:hAnsi="ＭＳ ゴシック" w:hint="eastAsia"/>
          <w:b/>
          <w:sz w:val="28"/>
          <w:szCs w:val="21"/>
        </w:rPr>
        <w:t>（</w:t>
      </w:r>
      <w:r w:rsidR="001B4276">
        <w:rPr>
          <w:rFonts w:ascii="ＭＳ ゴシック" w:hAnsi="ＭＳ ゴシック" w:hint="eastAsia"/>
          <w:b/>
          <w:sz w:val="28"/>
          <w:szCs w:val="21"/>
        </w:rPr>
        <w:t>ひな形</w:t>
      </w:r>
      <w:r>
        <w:rPr>
          <w:rFonts w:ascii="ＭＳ ゴシック" w:hAnsi="ＭＳ ゴシック" w:hint="eastAsia"/>
          <w:b/>
          <w:sz w:val="28"/>
          <w:szCs w:val="21"/>
        </w:rPr>
        <w:t>）</w:t>
      </w:r>
    </w:p>
    <w:p w14:paraId="62FF8FA9" w14:textId="137411FC" w:rsidR="00BA443C" w:rsidRPr="00CB1A2A" w:rsidRDefault="00BA443C" w:rsidP="00BA443C">
      <w:pPr>
        <w:pStyle w:val="a3"/>
        <w:wordWrap/>
        <w:jc w:val="center"/>
        <w:rPr>
          <w:b/>
          <w:spacing w:val="0"/>
          <w:sz w:val="28"/>
          <w:szCs w:val="21"/>
        </w:rPr>
      </w:pPr>
    </w:p>
    <w:p w14:paraId="4A4D3524" w14:textId="77777777" w:rsidR="00EE1D4E" w:rsidRDefault="00EE1D4E" w:rsidP="00071C3A">
      <w:pPr>
        <w:pStyle w:val="a3"/>
        <w:wordWrap/>
        <w:jc w:val="center"/>
        <w:rPr>
          <w:rFonts w:ascii="ＭＳ ゴシック" w:hAnsi="ＭＳ ゴシック"/>
          <w:sz w:val="24"/>
          <w:szCs w:val="21"/>
        </w:rPr>
      </w:pPr>
    </w:p>
    <w:p w14:paraId="0EFC78BA"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6B03876" w14:textId="77777777"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○○○○株式会社</w:t>
      </w:r>
    </w:p>
    <w:p w14:paraId="3172C5E2" w14:textId="77777777" w:rsidR="001964A0" w:rsidRPr="00CB1A2A" w:rsidRDefault="001964A0" w:rsidP="00071C3A">
      <w:pPr>
        <w:pStyle w:val="a3"/>
        <w:wordWrap/>
        <w:rPr>
          <w:spacing w:val="0"/>
          <w:sz w:val="21"/>
          <w:szCs w:val="21"/>
        </w:rPr>
      </w:pPr>
    </w:p>
    <w:p w14:paraId="1B1E3FBA" w14:textId="77777777" w:rsidR="00CB1A2A" w:rsidRPr="00CB1A2A" w:rsidRDefault="00CB1A2A" w:rsidP="00071C3A">
      <w:pPr>
        <w:pStyle w:val="a3"/>
        <w:wordWrap/>
        <w:rPr>
          <w:spacing w:val="0"/>
          <w:sz w:val="21"/>
          <w:szCs w:val="21"/>
        </w:rPr>
      </w:pPr>
    </w:p>
    <w:p w14:paraId="727F8720" w14:textId="77777777" w:rsidR="00CB1A2A" w:rsidRPr="00CB1A2A" w:rsidRDefault="00CB1A2A" w:rsidP="00071C3A">
      <w:pPr>
        <w:pStyle w:val="a3"/>
        <w:wordWrap/>
        <w:rPr>
          <w:spacing w:val="0"/>
          <w:sz w:val="21"/>
          <w:szCs w:val="21"/>
        </w:rPr>
      </w:pPr>
    </w:p>
    <w:p w14:paraId="216FDE8C"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5BB96784" w14:textId="77777777" w:rsidR="001964A0" w:rsidRPr="00CB1A2A" w:rsidRDefault="001964A0" w:rsidP="00071C3A">
      <w:pPr>
        <w:pStyle w:val="a3"/>
        <w:wordWrap/>
        <w:ind w:left="816"/>
        <w:rPr>
          <w:spacing w:val="0"/>
          <w:sz w:val="21"/>
          <w:szCs w:val="21"/>
        </w:rPr>
      </w:pPr>
    </w:p>
    <w:p w14:paraId="72C517CE" w14:textId="77777777" w:rsidR="00CB1A2A" w:rsidRPr="00CB1A2A" w:rsidRDefault="00CB1A2A" w:rsidP="00071C3A">
      <w:pPr>
        <w:pStyle w:val="a3"/>
        <w:wordWrap/>
        <w:ind w:left="816"/>
        <w:rPr>
          <w:spacing w:val="0"/>
          <w:sz w:val="21"/>
          <w:szCs w:val="21"/>
        </w:rPr>
      </w:pPr>
    </w:p>
    <w:p w14:paraId="0E2F2669"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41E14543" w14:textId="66E2A37F"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 xml:space="preserve">第２章　</w:t>
      </w:r>
      <w:r w:rsidR="00B33E0C">
        <w:rPr>
          <w:rFonts w:ascii="ＭＳ ゴシック" w:hAnsi="ＭＳ ゴシック" w:hint="eastAsia"/>
          <w:sz w:val="21"/>
          <w:szCs w:val="21"/>
        </w:rPr>
        <w:t>経営の責任者</w:t>
      </w:r>
      <w:r w:rsidRPr="006A07D7">
        <w:rPr>
          <w:rFonts w:ascii="ＭＳ ゴシック" w:hAnsi="ＭＳ ゴシック" w:hint="eastAsia"/>
          <w:sz w:val="21"/>
          <w:szCs w:val="21"/>
        </w:rPr>
        <w:t>の責務</w:t>
      </w:r>
    </w:p>
    <w:p w14:paraId="7A2B013D"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第３章　安全管理の組織</w:t>
      </w:r>
    </w:p>
    <w:p w14:paraId="5EDB828F"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第４章　安全統括管理者及び運航管理者等の選解任並びに代行の指名</w:t>
      </w:r>
    </w:p>
    <w:p w14:paraId="262C9C7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第５章　安全統括管理者及び運航管理者等の勤務体制</w:t>
      </w:r>
    </w:p>
    <w:p w14:paraId="187B4604"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第６章　安全統括管理者及び運航管理者等の職務及び権限</w:t>
      </w:r>
    </w:p>
    <w:p w14:paraId="4C39D78D"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第７章　安全管理規程の変更</w:t>
      </w:r>
    </w:p>
    <w:p w14:paraId="620F1CBB"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第８章　運航計画、配船計画及び配乗計画</w:t>
      </w:r>
    </w:p>
    <w:p w14:paraId="78CE09F9"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第９章　運航の可否判断</w:t>
      </w:r>
    </w:p>
    <w:p w14:paraId="13617FB5"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第10章　運航に必要な情報の収集及び伝達</w:t>
      </w:r>
    </w:p>
    <w:p w14:paraId="1E6D0C1C"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第11章　輸送に伴う作業の安全の確保</w:t>
      </w:r>
    </w:p>
    <w:p w14:paraId="5876615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第12章　輸送施設の点検整備</w:t>
      </w:r>
    </w:p>
    <w:p w14:paraId="50813845"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第13章　海難その他の事故の処理</w:t>
      </w:r>
    </w:p>
    <w:p w14:paraId="08589DF7" w14:textId="77777777" w:rsidR="006A07D7" w:rsidRDefault="006A07D7" w:rsidP="006A07D7">
      <w:pPr>
        <w:pStyle w:val="a3"/>
        <w:wordWrap/>
        <w:ind w:left="816"/>
        <w:rPr>
          <w:rFonts w:ascii="ＭＳ ゴシック" w:hAnsi="ＭＳ ゴシック"/>
          <w:sz w:val="21"/>
          <w:szCs w:val="21"/>
        </w:rPr>
      </w:pPr>
      <w:r w:rsidRPr="006A07D7">
        <w:rPr>
          <w:rFonts w:ascii="ＭＳ ゴシック" w:hAnsi="ＭＳ ゴシック" w:hint="eastAsia"/>
          <w:sz w:val="21"/>
          <w:szCs w:val="21"/>
        </w:rPr>
        <w:t>第14章　安全に関する教育、訓練及び内部監査等</w:t>
      </w:r>
    </w:p>
    <w:p w14:paraId="4AB0B99D" w14:textId="77777777" w:rsidR="001964A0" w:rsidRPr="00CB1A2A" w:rsidRDefault="001964A0" w:rsidP="006A07D7">
      <w:pPr>
        <w:pStyle w:val="a3"/>
        <w:wordWrap/>
        <w:ind w:left="816"/>
        <w:rPr>
          <w:spacing w:val="0"/>
          <w:sz w:val="21"/>
          <w:szCs w:val="21"/>
        </w:rPr>
      </w:pPr>
      <w:r w:rsidRPr="00CB1A2A">
        <w:rPr>
          <w:rFonts w:ascii="ＭＳ ゴシック" w:hAnsi="ＭＳ ゴシック" w:hint="eastAsia"/>
          <w:sz w:val="21"/>
          <w:szCs w:val="21"/>
        </w:rPr>
        <w:t>第15章　雑則</w:t>
      </w:r>
    </w:p>
    <w:p w14:paraId="78CD8E4E"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D9311D"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（目的）</w:t>
      </w:r>
    </w:p>
    <w:p w14:paraId="273DD2DE" w14:textId="1FA72CC2" w:rsidR="006A07D7" w:rsidRPr="006A07D7" w:rsidRDefault="006A07D7" w:rsidP="006A07D7">
      <w:pPr>
        <w:pStyle w:val="a3"/>
        <w:ind w:left="215" w:hangingChars="100" w:hanging="215"/>
        <w:rPr>
          <w:rFonts w:ascii="ＭＳ ゴシック" w:hAnsi="ＭＳ ゴシック"/>
          <w:sz w:val="21"/>
          <w:szCs w:val="21"/>
        </w:rPr>
      </w:pPr>
      <w:r w:rsidRPr="006A07D7">
        <w:rPr>
          <w:rFonts w:ascii="ＭＳ ゴシック" w:hAnsi="ＭＳ ゴシック" w:hint="eastAsia"/>
          <w:sz w:val="21"/>
          <w:szCs w:val="21"/>
        </w:rPr>
        <w:t>第１条　この規程は、</w:t>
      </w:r>
      <w:r w:rsidR="00B33E0C">
        <w:rPr>
          <w:rFonts w:ascii="ＭＳ ゴシック" w:hAnsi="ＭＳ ゴシック" w:hint="eastAsia"/>
          <w:sz w:val="21"/>
          <w:szCs w:val="21"/>
        </w:rPr>
        <w:t>経営の責任者</w:t>
      </w:r>
      <w:r w:rsidRPr="006A07D7">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09CF645F"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（用語の意義）</w:t>
      </w:r>
    </w:p>
    <w:p w14:paraId="744A47B2" w14:textId="77777777" w:rsidR="001964A0" w:rsidRPr="00CB1A2A" w:rsidRDefault="006A07D7" w:rsidP="006A07D7">
      <w:pPr>
        <w:pStyle w:val="a3"/>
        <w:wordWrap/>
        <w:rPr>
          <w:spacing w:val="0"/>
          <w:sz w:val="21"/>
          <w:szCs w:val="21"/>
        </w:rPr>
      </w:pPr>
      <w:r w:rsidRPr="006A07D7">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27AD751C"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60AD5C2E"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5B63124"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69882983"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B33E0C" w:rsidRPr="00CB1A2A" w14:paraId="72B3250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47289F0" w14:textId="77777777"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40D685B6" w14:textId="34B4BE17" w:rsidR="00B33E0C" w:rsidRPr="00B33E0C" w:rsidRDefault="00B33E0C" w:rsidP="00342C66">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経営の責任者</w:t>
            </w:r>
          </w:p>
        </w:tc>
        <w:tc>
          <w:tcPr>
            <w:tcW w:w="6803" w:type="dxa"/>
            <w:tcBorders>
              <w:top w:val="nil"/>
              <w:left w:val="nil"/>
              <w:bottom w:val="single" w:sz="4" w:space="0" w:color="000000"/>
              <w:right w:val="single" w:sz="4" w:space="0" w:color="000000"/>
            </w:tcBorders>
          </w:tcPr>
          <w:p w14:paraId="00D47C59" w14:textId="14ED4216"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事業者において最高位で指揮し、経営の責任を負う者（最高経営責任者）</w:t>
            </w:r>
          </w:p>
        </w:tc>
      </w:tr>
      <w:tr w:rsidR="00B33E0C" w:rsidRPr="00CB1A2A" w14:paraId="61DC4AA7" w14:textId="77777777" w:rsidTr="00342C66">
        <w:trPr>
          <w:trHeight w:hRule="exact" w:val="693"/>
        </w:trPr>
        <w:tc>
          <w:tcPr>
            <w:tcW w:w="612" w:type="dxa"/>
            <w:tcBorders>
              <w:top w:val="nil"/>
              <w:left w:val="single" w:sz="4" w:space="0" w:color="000000"/>
              <w:bottom w:val="single" w:sz="4" w:space="0" w:color="000000"/>
              <w:right w:val="single" w:sz="4" w:space="0" w:color="000000"/>
            </w:tcBorders>
          </w:tcPr>
          <w:p w14:paraId="5D9FFD9E" w14:textId="77777777"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DD182D1" w14:textId="6D0D15A3"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安全管理体制</w:t>
            </w:r>
          </w:p>
        </w:tc>
        <w:tc>
          <w:tcPr>
            <w:tcW w:w="6803" w:type="dxa"/>
            <w:tcBorders>
              <w:top w:val="nil"/>
              <w:left w:val="nil"/>
              <w:bottom w:val="single" w:sz="4" w:space="0" w:color="000000"/>
              <w:right w:val="single" w:sz="4" w:space="0" w:color="000000"/>
            </w:tcBorders>
          </w:tcPr>
          <w:p w14:paraId="499485C2" w14:textId="2A0411A4"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経営の責任者により、社内で行われる安全管理が、あるべき手順及び方法に沿って確立され、実施され、維持される状態</w:t>
            </w:r>
          </w:p>
        </w:tc>
      </w:tr>
      <w:tr w:rsidR="008338C4" w:rsidRPr="00CB1A2A" w14:paraId="2843B482"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B28C71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466A1F0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70347A46" w14:textId="79258B21" w:rsidR="008338C4" w:rsidRPr="008338C4" w:rsidRDefault="00B33E0C" w:rsidP="008338C4">
            <w:pPr>
              <w:pStyle w:val="a3"/>
              <w:wordWrap/>
              <w:ind w:leftChars="50" w:left="106" w:rightChars="50" w:right="106"/>
              <w:jc w:val="left"/>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8338C4" w:rsidRPr="008338C4">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8338C4" w:rsidRPr="00CB1A2A" w14:paraId="6156C495"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4870BA6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27AC508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1899DA4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安全方針に沿って追求し、達成を目指すための具体的施策</w:t>
            </w:r>
          </w:p>
        </w:tc>
      </w:tr>
      <w:tr w:rsidR="008338C4" w:rsidRPr="00CB1A2A" w14:paraId="1CE5C36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8C0613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675E7A0F"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E7D6DB0" w14:textId="24146858" w:rsidR="008338C4" w:rsidRPr="008338C4" w:rsidRDefault="00B33E0C" w:rsidP="008338C4">
            <w:pPr>
              <w:pStyle w:val="a3"/>
              <w:wordWrap/>
              <w:ind w:leftChars="50" w:left="106" w:rightChars="50" w:right="106"/>
              <w:jc w:val="left"/>
              <w:rPr>
                <w:rFonts w:asciiTheme="majorEastAsia" w:eastAsiaTheme="majorEastAsia" w:hAnsiTheme="majorEastAsia"/>
                <w:spacing w:val="0"/>
                <w:sz w:val="21"/>
                <w:szCs w:val="21"/>
              </w:rPr>
            </w:pPr>
            <w:r w:rsidRPr="00B33E0C">
              <w:rPr>
                <w:rFonts w:asciiTheme="majorEastAsia" w:eastAsiaTheme="majorEastAsia" w:hAnsiTheme="majorEastAsia" w:hint="eastAsia"/>
                <w:sz w:val="21"/>
                <w:szCs w:val="21"/>
              </w:rPr>
              <w:t>事業運営上の重要な決定に参画する管理的地位にあり</w:t>
            </w:r>
            <w:r w:rsidR="008338C4" w:rsidRPr="008338C4">
              <w:rPr>
                <w:rFonts w:asciiTheme="majorEastAsia" w:eastAsiaTheme="majorEastAsia" w:hAnsiTheme="majorEastAsia" w:hint="eastAsia"/>
                <w:sz w:val="21"/>
                <w:szCs w:val="21"/>
              </w:rPr>
              <w:t>、輸送の安全を確保するための管理業務を統括管理する者</w:t>
            </w:r>
          </w:p>
        </w:tc>
      </w:tr>
      <w:tr w:rsidR="008338C4" w:rsidRPr="00CB1A2A" w14:paraId="4556FD8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586A87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09FA2A8A"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5D3E97E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船長の職務権限に属する事項以外の船舶の運航の管理に関する統轄責任者</w:t>
            </w:r>
          </w:p>
        </w:tc>
      </w:tr>
      <w:tr w:rsidR="008338C4" w:rsidRPr="00CB1A2A" w14:paraId="62373705"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3548A76A" w14:textId="77777777" w:rsidR="008338C4" w:rsidRPr="000D4E0F" w:rsidRDefault="008338C4" w:rsidP="008338C4">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3F4B6E0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4BC8677E"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運航管理者の職務を補佐する者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営業所に勤務する場合は運航管理者の職務の一部を分掌する。</w:t>
            </w:r>
            <w:r>
              <w:rPr>
                <w:rFonts w:asciiTheme="majorEastAsia" w:eastAsiaTheme="majorEastAsia" w:hAnsiTheme="majorEastAsia" w:hint="eastAsia"/>
                <w:sz w:val="21"/>
                <w:szCs w:val="21"/>
              </w:rPr>
              <w:t>）</w:t>
            </w:r>
          </w:p>
        </w:tc>
      </w:tr>
      <w:tr w:rsidR="008338C4" w:rsidRPr="00CB1A2A" w14:paraId="059C3DB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B46AA62"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61035D3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591B411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運航管理者が職務を執行できないとき、その職務を代行する者</w:t>
            </w:r>
          </w:p>
        </w:tc>
      </w:tr>
      <w:tr w:rsidR="008338C4" w:rsidRPr="00CB1A2A" w14:paraId="025C1AE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5F73CDD"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08E6BF68"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1749B97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陸上において、旅客の整理、誘導等の作業に従事する者</w:t>
            </w:r>
          </w:p>
        </w:tc>
      </w:tr>
      <w:tr w:rsidR="008338C4" w:rsidRPr="00CB1A2A" w14:paraId="27AD5DF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280537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300E4C9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2F9CA68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船舶上において、旅客の整理、誘導等の作業に従事する者</w:t>
            </w:r>
          </w:p>
        </w:tc>
      </w:tr>
      <w:tr w:rsidR="008338C4" w:rsidRPr="00CB1A2A" w14:paraId="0F7370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F9924F"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416EBD89"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506A0CA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起終点、寄港地、航行経路、航海速力、運航回数、発着時刻、運航の時季等に関する計画</w:t>
            </w:r>
          </w:p>
        </w:tc>
      </w:tr>
      <w:tr w:rsidR="008338C4" w:rsidRPr="00CB1A2A" w14:paraId="242365E7"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5ABD386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2829C6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65A2730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8338C4" w:rsidRPr="00CB1A2A" w14:paraId="5617938E"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7D0915A6"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60906D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FB74D2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乗組員の編成及びその勤務割りに関する計画</w:t>
            </w:r>
          </w:p>
        </w:tc>
      </w:tr>
      <w:tr w:rsidR="008338C4" w:rsidRPr="00CB1A2A" w14:paraId="660D66D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18485E0"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3410D3A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0495132D"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現在の停泊場所を解らんして次の目的港への航海を開始すること</w:t>
            </w:r>
          </w:p>
        </w:tc>
      </w:tr>
      <w:tr w:rsidR="00B33E0C" w:rsidRPr="00CB1A2A" w14:paraId="3896BE5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E791C2D" w14:textId="746D4BB7" w:rsidR="00B33E0C" w:rsidRPr="00CB1A2A" w:rsidRDefault="00B33E0C" w:rsidP="00B33E0C">
            <w:pPr>
              <w:pStyle w:val="a3"/>
              <w:wordWrap/>
              <w:ind w:leftChars="50" w:left="106"/>
              <w:jc w:val="left"/>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73AD784" w14:textId="5AC9B849" w:rsidR="00B33E0C" w:rsidRPr="00B33E0C" w:rsidRDefault="00B33E0C" w:rsidP="00B33E0C">
            <w:pPr>
              <w:pStyle w:val="a3"/>
              <w:wordWrap/>
              <w:ind w:leftChars="50" w:left="106" w:rightChars="50" w:right="106"/>
              <w:jc w:val="left"/>
              <w:rPr>
                <w:rFonts w:asciiTheme="majorEastAsia" w:eastAsiaTheme="majorEastAsia" w:hAnsiTheme="majorEastAsia"/>
                <w:sz w:val="21"/>
                <w:szCs w:val="21"/>
              </w:rPr>
            </w:pPr>
            <w:r w:rsidRPr="00342C66">
              <w:rPr>
                <w:rFonts w:hint="eastAsia"/>
                <w:sz w:val="21"/>
                <w:szCs w:val="21"/>
              </w:rPr>
              <w:t>基準経路</w:t>
            </w:r>
          </w:p>
        </w:tc>
        <w:tc>
          <w:tcPr>
            <w:tcW w:w="6803" w:type="dxa"/>
            <w:tcBorders>
              <w:top w:val="nil"/>
              <w:left w:val="nil"/>
              <w:bottom w:val="single" w:sz="4" w:space="0" w:color="000000"/>
              <w:right w:val="single" w:sz="4" w:space="0" w:color="000000"/>
            </w:tcBorders>
          </w:tcPr>
          <w:p w14:paraId="576AD5BE" w14:textId="07AFC188" w:rsidR="00B33E0C" w:rsidRPr="00B33E0C" w:rsidRDefault="00B33E0C" w:rsidP="00B33E0C">
            <w:pPr>
              <w:pStyle w:val="a3"/>
              <w:wordWrap/>
              <w:ind w:leftChars="50" w:left="106" w:rightChars="50" w:right="106"/>
              <w:jc w:val="left"/>
              <w:rPr>
                <w:rFonts w:asciiTheme="majorEastAsia" w:eastAsiaTheme="majorEastAsia" w:hAnsiTheme="majorEastAsia"/>
                <w:sz w:val="21"/>
                <w:szCs w:val="21"/>
              </w:rPr>
            </w:pPr>
            <w:r w:rsidRPr="00342C66">
              <w:rPr>
                <w:rFonts w:hint="eastAsia"/>
                <w:sz w:val="21"/>
                <w:szCs w:val="21"/>
              </w:rPr>
              <w:t>航行経路の基準となる経路（発着場の位置、針路、変針点等）を示すもの</w:t>
            </w:r>
          </w:p>
        </w:tc>
      </w:tr>
      <w:tr w:rsidR="00B33E0C" w:rsidRPr="00CB1A2A" w14:paraId="735409F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B2EF024" w14:textId="3DF3AE11"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2BF6B19"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447C65A3"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基準経路を基準速力により航行すること</w:t>
            </w:r>
          </w:p>
        </w:tc>
      </w:tr>
      <w:tr w:rsidR="00B33E0C" w:rsidRPr="00CB1A2A" w14:paraId="07E1CF15" w14:textId="77777777" w:rsidTr="008338C4">
        <w:trPr>
          <w:trHeight w:hRule="exact" w:val="1191"/>
        </w:trPr>
        <w:tc>
          <w:tcPr>
            <w:tcW w:w="612" w:type="dxa"/>
            <w:tcBorders>
              <w:top w:val="nil"/>
              <w:left w:val="single" w:sz="4" w:space="0" w:color="000000"/>
              <w:bottom w:val="single" w:sz="4" w:space="0" w:color="000000"/>
              <w:right w:val="single" w:sz="4" w:space="0" w:color="000000"/>
            </w:tcBorders>
          </w:tcPr>
          <w:p w14:paraId="7A0F03D8" w14:textId="4869A18F"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D1381D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6067C44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港則法に定める港の区域内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港則法に定めのない港については港湾法に定める港湾区域内、港則法又は港湾法に定めのない港については社会通念上港として認められる区域内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。ただし、港域が広大であって船舶の運航に影響を与えるおそれのない港域を除く。</w:t>
            </w:r>
          </w:p>
        </w:tc>
      </w:tr>
      <w:tr w:rsidR="00B33E0C" w:rsidRPr="00CB1A2A" w14:paraId="403EE1B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CD212B2" w14:textId="7D7B96AE" w:rsidR="00B33E0C" w:rsidRPr="00CB1A2A" w:rsidRDefault="00B33E0C" w:rsidP="00B33E0C">
            <w:pPr>
              <w:pStyle w:val="a3"/>
              <w:wordWrap/>
              <w:ind w:leftChars="50" w:left="106"/>
              <w:jc w:val="left"/>
              <w:rPr>
                <w:spacing w:val="0"/>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2242E1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61096399"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港の区域内、港湾区域内等において、狭水路、関門等を通航して防波堤等の内部へ進航すること</w:t>
            </w:r>
          </w:p>
        </w:tc>
      </w:tr>
      <w:tr w:rsidR="00B33E0C" w:rsidRPr="00CB1A2A" w14:paraId="279777AB" w14:textId="77777777" w:rsidTr="008338C4">
        <w:trPr>
          <w:trHeight w:hRule="exact" w:val="624"/>
        </w:trPr>
        <w:tc>
          <w:tcPr>
            <w:tcW w:w="612" w:type="dxa"/>
            <w:tcBorders>
              <w:top w:val="nil"/>
              <w:left w:val="single" w:sz="4" w:space="0" w:color="000000"/>
              <w:bottom w:val="single" w:sz="4" w:space="0" w:color="auto"/>
              <w:right w:val="single" w:sz="4" w:space="0" w:color="000000"/>
            </w:tcBorders>
          </w:tcPr>
          <w:p w14:paraId="4765E9FE" w14:textId="71FBABDB"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2BCE9E2D"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w:t>
            </w:r>
          </w:p>
        </w:tc>
        <w:tc>
          <w:tcPr>
            <w:tcW w:w="6803" w:type="dxa"/>
            <w:tcBorders>
              <w:top w:val="nil"/>
              <w:left w:val="nil"/>
              <w:bottom w:val="single" w:sz="4" w:space="0" w:color="auto"/>
              <w:right w:val="single" w:sz="4" w:space="0" w:color="000000"/>
            </w:tcBorders>
          </w:tcPr>
          <w:p w14:paraId="3096E33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「発航」、「基準経路及び基準速力による航行の継続」又は「入港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着岸</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」を行うこと</w:t>
            </w:r>
          </w:p>
        </w:tc>
      </w:tr>
      <w:tr w:rsidR="00B33E0C" w:rsidRPr="00CB1A2A" w14:paraId="60A2711F" w14:textId="77777777" w:rsidTr="008338C4">
        <w:trPr>
          <w:trHeight w:hRule="exact" w:val="340"/>
        </w:trPr>
        <w:tc>
          <w:tcPr>
            <w:tcW w:w="612" w:type="dxa"/>
            <w:tcBorders>
              <w:top w:val="single" w:sz="4" w:space="0" w:color="auto"/>
              <w:left w:val="single" w:sz="4" w:space="0" w:color="auto"/>
              <w:bottom w:val="single" w:sz="4" w:space="0" w:color="auto"/>
              <w:right w:val="single" w:sz="4" w:space="0" w:color="auto"/>
            </w:tcBorders>
          </w:tcPr>
          <w:p w14:paraId="78D6A7EB" w14:textId="5EFCEFEF"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lastRenderedPageBreak/>
              <w:t>(20)</w:t>
            </w:r>
          </w:p>
        </w:tc>
        <w:tc>
          <w:tcPr>
            <w:tcW w:w="1531" w:type="dxa"/>
            <w:tcBorders>
              <w:top w:val="single" w:sz="4" w:space="0" w:color="auto"/>
              <w:left w:val="single" w:sz="4" w:space="0" w:color="auto"/>
              <w:bottom w:val="single" w:sz="4" w:space="0" w:color="auto"/>
              <w:right w:val="single" w:sz="4" w:space="0" w:color="auto"/>
            </w:tcBorders>
          </w:tcPr>
          <w:p w14:paraId="5DF4E98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反転</w:t>
            </w:r>
          </w:p>
        </w:tc>
        <w:tc>
          <w:tcPr>
            <w:tcW w:w="6803" w:type="dxa"/>
            <w:tcBorders>
              <w:top w:val="single" w:sz="4" w:space="0" w:color="auto"/>
              <w:left w:val="single" w:sz="4" w:space="0" w:color="auto"/>
              <w:bottom w:val="single" w:sz="4" w:space="0" w:color="auto"/>
              <w:right w:val="single" w:sz="4" w:space="0" w:color="auto"/>
            </w:tcBorders>
          </w:tcPr>
          <w:p w14:paraId="17B0470D"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目的港への航行の継続を中止し、発航港へ引返すこと</w:t>
            </w:r>
          </w:p>
        </w:tc>
      </w:tr>
      <w:tr w:rsidR="00B33E0C" w:rsidRPr="00CB1A2A" w14:paraId="61BD66F7"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52DAA354" w14:textId="288D9BF0"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(21)</w:t>
            </w:r>
          </w:p>
        </w:tc>
        <w:tc>
          <w:tcPr>
            <w:tcW w:w="1531" w:type="dxa"/>
            <w:tcBorders>
              <w:top w:val="single" w:sz="4" w:space="0" w:color="auto"/>
              <w:left w:val="nil"/>
              <w:bottom w:val="single" w:sz="4" w:space="0" w:color="auto"/>
              <w:right w:val="single" w:sz="4" w:space="0" w:color="000000"/>
            </w:tcBorders>
          </w:tcPr>
          <w:p w14:paraId="28B8AB0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4F85F965"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10分間の平均風速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、視程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目標を認めることができる最大距離。ただし、視程が方向によって異なるときは、その中の最小値をとる。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及び波高</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隣り合った波の峰と谷との鉛直距離</w:t>
            </w:r>
            <w:r>
              <w:rPr>
                <w:rFonts w:asciiTheme="majorEastAsia" w:eastAsiaTheme="majorEastAsia" w:hAnsiTheme="majorEastAsia" w:hint="eastAsia"/>
                <w:sz w:val="21"/>
                <w:szCs w:val="21"/>
              </w:rPr>
              <w:t>）</w:t>
            </w:r>
          </w:p>
        </w:tc>
      </w:tr>
      <w:tr w:rsidR="00B33E0C" w:rsidRPr="00CB1A2A" w14:paraId="331517B4"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A23F250" w14:textId="5BA4002E"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1013C613"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61A286A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航行経路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起終点、寄港地、針路、変針点等</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、標準運航時刻、航海速力、船長が甲板上の指揮をとるべき区間、その他航行の安全を確保するために必要な事項を記載した図面</w:t>
            </w:r>
          </w:p>
        </w:tc>
      </w:tr>
      <w:tr w:rsidR="00B33E0C" w:rsidRPr="00CB1A2A" w14:paraId="43175976" w14:textId="77777777" w:rsidTr="008338C4">
        <w:trPr>
          <w:trHeight w:hRule="exact" w:val="567"/>
        </w:trPr>
        <w:tc>
          <w:tcPr>
            <w:tcW w:w="612" w:type="dxa"/>
            <w:tcBorders>
              <w:top w:val="single" w:sz="4" w:space="0" w:color="auto"/>
              <w:left w:val="single" w:sz="4" w:space="0" w:color="000000"/>
              <w:bottom w:val="single" w:sz="4" w:space="0" w:color="auto"/>
              <w:right w:val="single" w:sz="4" w:space="0" w:color="000000"/>
            </w:tcBorders>
          </w:tcPr>
          <w:p w14:paraId="4B3B161A" w14:textId="3DA7D52E"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auto"/>
              <w:right w:val="single" w:sz="4" w:space="0" w:color="000000"/>
            </w:tcBorders>
          </w:tcPr>
          <w:p w14:paraId="34CBC8C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auto"/>
              <w:right w:val="single" w:sz="4" w:space="0" w:color="000000"/>
            </w:tcBorders>
          </w:tcPr>
          <w:p w14:paraId="08E13768"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B33E0C" w:rsidRPr="00CB1A2A" w14:paraId="6FD7AC01" w14:textId="77777777" w:rsidTr="008338C4">
        <w:trPr>
          <w:trHeight w:hRule="exact" w:val="340"/>
        </w:trPr>
        <w:tc>
          <w:tcPr>
            <w:tcW w:w="612" w:type="dxa"/>
            <w:tcBorders>
              <w:top w:val="single" w:sz="4" w:space="0" w:color="auto"/>
              <w:left w:val="single" w:sz="4" w:space="0" w:color="000000"/>
              <w:bottom w:val="single" w:sz="4" w:space="0" w:color="000000"/>
              <w:right w:val="single" w:sz="4" w:space="0" w:color="000000"/>
            </w:tcBorders>
          </w:tcPr>
          <w:p w14:paraId="71CFE50C" w14:textId="6AAA11D6"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single" w:sz="4" w:space="0" w:color="auto"/>
              <w:left w:val="nil"/>
              <w:bottom w:val="single" w:sz="4" w:space="0" w:color="000000"/>
              <w:right w:val="single" w:sz="4" w:space="0" w:color="000000"/>
            </w:tcBorders>
          </w:tcPr>
          <w:p w14:paraId="4F92EDC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w:t>
            </w:r>
          </w:p>
        </w:tc>
        <w:tc>
          <w:tcPr>
            <w:tcW w:w="6803" w:type="dxa"/>
            <w:tcBorders>
              <w:top w:val="single" w:sz="4" w:space="0" w:color="auto"/>
              <w:left w:val="nil"/>
              <w:bottom w:val="single" w:sz="4" w:space="0" w:color="000000"/>
              <w:right w:val="single" w:sz="4" w:space="0" w:color="000000"/>
            </w:tcBorders>
          </w:tcPr>
          <w:p w14:paraId="52B7CA45"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船舶上以外の場所。ただし陸上施設の区域内に限る。</w:t>
            </w:r>
          </w:p>
        </w:tc>
      </w:tr>
      <w:tr w:rsidR="00B33E0C" w:rsidRPr="00CB1A2A" w14:paraId="572ED49B" w14:textId="77777777" w:rsidTr="008338C4">
        <w:trPr>
          <w:trHeight w:hRule="exact" w:val="340"/>
        </w:trPr>
        <w:tc>
          <w:tcPr>
            <w:tcW w:w="612" w:type="dxa"/>
            <w:tcBorders>
              <w:top w:val="nil"/>
              <w:left w:val="single" w:sz="4" w:space="0" w:color="000000"/>
              <w:bottom w:val="single" w:sz="4" w:space="0" w:color="000000"/>
              <w:right w:val="single" w:sz="4" w:space="0" w:color="000000"/>
            </w:tcBorders>
          </w:tcPr>
          <w:p w14:paraId="3FEE94A1" w14:textId="197B2D90"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3EC8BE7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6402DEE"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危険物船舶運送及び貯蔵規則第２条に定める危険物</w:t>
            </w:r>
          </w:p>
        </w:tc>
      </w:tr>
      <w:tr w:rsidR="008338C4" w:rsidRPr="00CB1A2A" w14:paraId="2FDF5EC2" w14:textId="77777777" w:rsidTr="002E5153">
        <w:trPr>
          <w:trHeight w:hRule="exact" w:val="624"/>
        </w:trPr>
        <w:tc>
          <w:tcPr>
            <w:tcW w:w="612" w:type="dxa"/>
            <w:tcBorders>
              <w:top w:val="nil"/>
              <w:left w:val="single" w:sz="4" w:space="0" w:color="000000"/>
              <w:bottom w:val="single" w:sz="4" w:space="0" w:color="000000"/>
              <w:right w:val="nil"/>
            </w:tcBorders>
          </w:tcPr>
          <w:p w14:paraId="3A9F33A6" w14:textId="258FB99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(2</w:t>
            </w:r>
            <w:r w:rsidR="00B33E0C">
              <w:rPr>
                <w:rFonts w:ascii="ＭＳ ゴシック" w:hAnsi="ＭＳ ゴシック"/>
                <w:sz w:val="21"/>
                <w:szCs w:val="21"/>
              </w:rPr>
              <w:t>6</w:t>
            </w:r>
            <w:r w:rsidRPr="00CB1A2A">
              <w:rPr>
                <w:rFonts w:ascii="ＭＳ ゴシック" w:hAnsi="ＭＳ ゴシック" w:hint="eastAsia"/>
                <w:sz w:val="21"/>
                <w:szCs w:val="21"/>
              </w:rPr>
              <w:t>)</w:t>
            </w:r>
          </w:p>
        </w:tc>
        <w:tc>
          <w:tcPr>
            <w:tcW w:w="1531" w:type="dxa"/>
            <w:tcBorders>
              <w:top w:val="nil"/>
              <w:left w:val="single" w:sz="4" w:space="0" w:color="000000"/>
              <w:bottom w:val="single" w:sz="4" w:space="0" w:color="000000"/>
              <w:right w:val="nil"/>
            </w:tcBorders>
          </w:tcPr>
          <w:p w14:paraId="088D2C0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陸上施設</w:t>
            </w:r>
          </w:p>
        </w:tc>
        <w:tc>
          <w:tcPr>
            <w:tcW w:w="6803" w:type="dxa"/>
            <w:tcBorders>
              <w:top w:val="nil"/>
              <w:left w:val="single" w:sz="4" w:space="0" w:color="000000"/>
              <w:bottom w:val="single" w:sz="4" w:space="0" w:color="000000"/>
              <w:right w:val="single" w:sz="4" w:space="0" w:color="000000"/>
            </w:tcBorders>
          </w:tcPr>
          <w:p w14:paraId="2ADE5E9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岸壁</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防舷設備を含む。</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、旅客待合室等船舶の係留、旅客の乗降等の用に供する施設</w:t>
            </w:r>
          </w:p>
        </w:tc>
      </w:tr>
    </w:tbl>
    <w:p w14:paraId="27431025" w14:textId="77777777" w:rsidR="008338C4" w:rsidRPr="008338C4" w:rsidRDefault="008338C4" w:rsidP="008338C4">
      <w:pPr>
        <w:pStyle w:val="a3"/>
        <w:ind w:firstLineChars="100" w:firstLine="215"/>
        <w:rPr>
          <w:rFonts w:ascii="ＭＳ ゴシック" w:hAnsi="ＭＳ ゴシック"/>
          <w:sz w:val="21"/>
          <w:szCs w:val="21"/>
        </w:rPr>
      </w:pPr>
      <w:r w:rsidRPr="008338C4">
        <w:rPr>
          <w:rFonts w:ascii="ＭＳ ゴシック" w:hAnsi="ＭＳ ゴシック" w:hint="eastAsia"/>
          <w:sz w:val="21"/>
          <w:szCs w:val="21"/>
        </w:rPr>
        <w:t>（運航基準、作業基準、事故処理基準及び地震防災対策基準）</w:t>
      </w:r>
    </w:p>
    <w:p w14:paraId="52CF22D9"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第３条　この規程の実施を図るため、運航基準、作業基準、事故処理基準及び地震防災対策基準を定める。</w:t>
      </w:r>
    </w:p>
    <w:p w14:paraId="6F78BCA4" w14:textId="77777777" w:rsidR="008338C4" w:rsidRPr="008338C4" w:rsidRDefault="008338C4" w:rsidP="008338C4">
      <w:pPr>
        <w:pStyle w:val="a3"/>
        <w:rPr>
          <w:rFonts w:ascii="ＭＳ ゴシック" w:hAnsi="ＭＳ ゴシック"/>
          <w:sz w:val="21"/>
          <w:szCs w:val="21"/>
        </w:rPr>
      </w:pPr>
      <w:r w:rsidRPr="008338C4">
        <w:rPr>
          <w:rFonts w:ascii="ＭＳ ゴシック" w:hAnsi="ＭＳ ゴシック" w:hint="eastAsia"/>
          <w:sz w:val="21"/>
          <w:szCs w:val="21"/>
        </w:rPr>
        <w:t>２　船舶の運航については、この規程及び運航基準に定めるところによる。</w:t>
      </w:r>
    </w:p>
    <w:p w14:paraId="05E9C94E"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３　旅客の乗下船、船舶の離着岸等に係る作業方法、危険物の取扱い、旅客への遵守事項の周知等については、この規程及び作業基準に定めるところによる。</w:t>
      </w:r>
    </w:p>
    <w:p w14:paraId="74DC7433"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4862B194" w14:textId="77777777" w:rsidR="00C440CA" w:rsidRDefault="008338C4" w:rsidP="008338C4">
      <w:pPr>
        <w:pStyle w:val="a3"/>
        <w:wordWrap/>
        <w:ind w:left="215" w:hangingChars="100" w:hanging="215"/>
        <w:rPr>
          <w:rFonts w:ascii="ＭＳ ゴシック" w:hAnsi="ＭＳ ゴシック"/>
          <w:sz w:val="21"/>
          <w:szCs w:val="21"/>
        </w:rPr>
      </w:pPr>
      <w:r w:rsidRPr="008338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0D4347B8" w14:textId="77777777" w:rsidR="008338C4" w:rsidRPr="00CB1A2A" w:rsidRDefault="008338C4" w:rsidP="008338C4">
      <w:pPr>
        <w:pStyle w:val="a3"/>
        <w:wordWrap/>
        <w:rPr>
          <w:spacing w:val="0"/>
          <w:sz w:val="21"/>
          <w:szCs w:val="21"/>
        </w:rPr>
      </w:pPr>
    </w:p>
    <w:p w14:paraId="69232639" w14:textId="15CFAC40"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B33E0C">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7E4462" w14:textId="5B0FD749"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の主体的関与）</w:t>
      </w:r>
    </w:p>
    <w:p w14:paraId="7B1217C0" w14:textId="147E50C1"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第４条　船舶による輸送の安全確保のため、</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は次に掲げる事項について主体的に関与し、当社全体の</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を適切に運営する。</w:t>
      </w:r>
    </w:p>
    <w:p w14:paraId="00260AC7"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関係法令及び社内規程の遵守と安全最優先の原則の徹底</w:t>
      </w:r>
    </w:p>
    <w:p w14:paraId="4E7828AB"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(2)　安全方針の設定</w:t>
      </w:r>
    </w:p>
    <w:p w14:paraId="72BD00AF"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(3)　安全重点施策の策定及び確実な実行</w:t>
      </w:r>
    </w:p>
    <w:p w14:paraId="57D03C9F"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(4)　重大な事故等に対する確実な対応</w:t>
      </w:r>
    </w:p>
    <w:p w14:paraId="6AB29420" w14:textId="4CECAA0B" w:rsidR="005F5D79" w:rsidRPr="005F5D79" w:rsidRDefault="005F5D79" w:rsidP="005F5D79">
      <w:pPr>
        <w:pStyle w:val="a3"/>
        <w:ind w:leftChars="50" w:left="428" w:hangingChars="150" w:hanging="322"/>
        <w:rPr>
          <w:rFonts w:ascii="ＭＳ ゴシック" w:hAnsi="ＭＳ ゴシック"/>
          <w:sz w:val="21"/>
          <w:szCs w:val="21"/>
        </w:rPr>
      </w:pPr>
      <w:r w:rsidRPr="005F5D79">
        <w:rPr>
          <w:rFonts w:ascii="ＭＳ ゴシック" w:hAnsi="ＭＳ ゴシック" w:hint="eastAsia"/>
          <w:sz w:val="21"/>
          <w:szCs w:val="21"/>
        </w:rPr>
        <w:t xml:space="preserve">(5)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5FE96CD6" w14:textId="0D9B498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 xml:space="preserve">(6)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の見直し</w:t>
      </w:r>
    </w:p>
    <w:p w14:paraId="19012616" w14:textId="1960728C"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の責務）</w:t>
      </w:r>
    </w:p>
    <w:p w14:paraId="5C1ED363" w14:textId="278010B9"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 xml:space="preserve">第５条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は、確固たる</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の実現を図るため、その責務を的確に果たすべく、次条以下に掲げる内容について、確実に実施する。</w:t>
      </w:r>
    </w:p>
    <w:p w14:paraId="25A05C0D" w14:textId="770E528F"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は、事業の輸送の安全を確保するための管理業務の実施範囲を明らかにする。</w:t>
      </w:r>
    </w:p>
    <w:p w14:paraId="13F82575"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（安全方針）</w:t>
      </w:r>
    </w:p>
    <w:p w14:paraId="31C1BEF7" w14:textId="7B82317B"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 xml:space="preserve">第６条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は、安全管理にかかわる当社の全体的な意図及び方向性を明確に示した安全方針を設定し、当社内部へ周知する。</w:t>
      </w:r>
    </w:p>
    <w:p w14:paraId="70C7CBD1"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２　安全方針には輸送の安全確保を的確に図るために、次の事項を明記する。</w:t>
      </w:r>
    </w:p>
    <w:p w14:paraId="3BE2F2B5"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w:t>
      </w:r>
    </w:p>
    <w:p w14:paraId="0C85E53F" w14:textId="4CB12D80"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 xml:space="preserve">(2)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の継続的改善</w:t>
      </w:r>
    </w:p>
    <w:p w14:paraId="07B84D0D" w14:textId="442B5E0B"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３　安全方針は、その内容について効果的・具体的な実現を図るため、</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の率先垂範により、周知を容易かつ効果的に行う。</w:t>
      </w:r>
    </w:p>
    <w:p w14:paraId="447090D0"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４　安全方針は、必要に応じて見直しを行う。</w:t>
      </w:r>
    </w:p>
    <w:p w14:paraId="2D705208"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（安全重点施策）</w:t>
      </w:r>
    </w:p>
    <w:p w14:paraId="4907C7E9"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第７条　安全方針に沿って、具体的な施策を実現するため、安全重点施策を策定し実施する。</w:t>
      </w:r>
    </w:p>
    <w:p w14:paraId="4A8D08AA" w14:textId="77777777"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1F92457D"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３　安全重点施策は、これを実施するための責任者、手段、日程等を含むものとする。</w:t>
      </w:r>
    </w:p>
    <w:p w14:paraId="49809D2F" w14:textId="77777777" w:rsidR="001964A0" w:rsidRPr="00CB1A2A" w:rsidRDefault="005F5D79" w:rsidP="005F5D79">
      <w:pPr>
        <w:pStyle w:val="a3"/>
        <w:wordWrap/>
        <w:rPr>
          <w:spacing w:val="0"/>
          <w:sz w:val="21"/>
          <w:szCs w:val="21"/>
        </w:rPr>
      </w:pPr>
      <w:r w:rsidRPr="005F5D79">
        <w:rPr>
          <w:rFonts w:ascii="ＭＳ ゴシック" w:hAnsi="ＭＳ ゴシック" w:hint="eastAsia"/>
          <w:sz w:val="21"/>
          <w:szCs w:val="21"/>
        </w:rPr>
        <w:t>４　安全重点施策を毎年、進捗状況を把握するなどして見直しを行う。</w:t>
      </w:r>
    </w:p>
    <w:p w14:paraId="661AE691" w14:textId="77777777" w:rsidR="00F63F84" w:rsidRDefault="00F63F84" w:rsidP="00071C3A">
      <w:pPr>
        <w:pStyle w:val="a3"/>
        <w:wordWrap/>
        <w:ind w:firstLineChars="500" w:firstLine="1073"/>
        <w:rPr>
          <w:rFonts w:ascii="ＭＳ ゴシック" w:hAnsi="ＭＳ ゴシック"/>
          <w:sz w:val="21"/>
          <w:szCs w:val="21"/>
        </w:rPr>
      </w:pPr>
    </w:p>
    <w:p w14:paraId="310C485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3F409251" w14:textId="4EC39DF8"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安全管理</w:t>
      </w:r>
      <w:r w:rsidRPr="005F5D79">
        <w:rPr>
          <w:rFonts w:ascii="ＭＳ ゴシック" w:hAnsi="ＭＳ ゴシック" w:hint="eastAsia"/>
          <w:sz w:val="21"/>
          <w:szCs w:val="21"/>
        </w:rPr>
        <w:t>の組織）</w:t>
      </w:r>
    </w:p>
    <w:p w14:paraId="2B39FD4D" w14:textId="77777777" w:rsidR="005F5D79" w:rsidRDefault="005F5D79" w:rsidP="005F5D79">
      <w:pPr>
        <w:pStyle w:val="a3"/>
        <w:wordWrap/>
        <w:ind w:left="215" w:hangingChars="100" w:hanging="215"/>
        <w:rPr>
          <w:rFonts w:ascii="ＭＳ ゴシック" w:hAnsi="ＭＳ ゴシック"/>
          <w:sz w:val="21"/>
          <w:szCs w:val="21"/>
        </w:rPr>
      </w:pPr>
      <w:r w:rsidRPr="005F5D79">
        <w:rPr>
          <w:rFonts w:ascii="ＭＳ ゴシック" w:hAnsi="ＭＳ ゴシック" w:hint="eastAsia"/>
          <w:sz w:val="21"/>
          <w:szCs w:val="21"/>
        </w:rPr>
        <w:t>第８条　この規程の目的を達成するため、次のとおり安全統括管理者、運航管理者及び運航管理補助者を置く。</w:t>
      </w:r>
    </w:p>
    <w:p w14:paraId="6AB73E93" w14:textId="77777777" w:rsidR="001964A0" w:rsidRPr="00CB1A2A" w:rsidRDefault="001964A0" w:rsidP="005F5D79">
      <w:pPr>
        <w:pStyle w:val="a3"/>
        <w:wordWrap/>
        <w:ind w:left="215" w:hangingChars="100" w:hanging="215"/>
        <w:rPr>
          <w:spacing w:val="0"/>
          <w:sz w:val="21"/>
          <w:szCs w:val="21"/>
        </w:rPr>
      </w:pPr>
      <w:r w:rsidRPr="00CB1A2A">
        <w:rPr>
          <w:rFonts w:ascii="ＭＳ ゴシック" w:hAnsi="ＭＳ ゴシック" w:hint="eastAsia"/>
          <w:sz w:val="21"/>
          <w:szCs w:val="21"/>
        </w:rPr>
        <w:t>（例）</w:t>
      </w:r>
    </w:p>
    <w:p w14:paraId="12E871CF" w14:textId="77777777"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7A62D4F5" w14:textId="77777777" w:rsidR="00496C89" w:rsidRDefault="001964A0" w:rsidP="00A74FDA">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運航管理者　　　　１　人</w:t>
      </w:r>
    </w:p>
    <w:p w14:paraId="3C90B523" w14:textId="77777777" w:rsidR="001964A0" w:rsidRPr="00CB1A2A" w:rsidRDefault="001964A0" w:rsidP="00A74FDA">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運航管理補助者　　若干人</w:t>
      </w:r>
    </w:p>
    <w:p w14:paraId="1681DC8E" w14:textId="77777777" w:rsidR="00C440CA" w:rsidRDefault="0016611A" w:rsidP="00A74FD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C440CA" w:rsidRPr="00C440CA">
        <w:rPr>
          <w:rFonts w:ascii="ＭＳ ゴシック" w:hAnsi="ＭＳ ゴシック" w:hint="eastAsia"/>
          <w:sz w:val="21"/>
          <w:szCs w:val="21"/>
        </w:rPr>
        <w:t>運航管理補助者　　若干人</w:t>
      </w:r>
    </w:p>
    <w:p w14:paraId="0EF6E917" w14:textId="77777777" w:rsidR="00A74FDA" w:rsidRPr="00A74FDA" w:rsidRDefault="00A74FDA" w:rsidP="00A74FDA">
      <w:pPr>
        <w:pStyle w:val="a3"/>
        <w:rPr>
          <w:rFonts w:ascii="ＭＳ ゴシック" w:hAnsi="ＭＳ ゴシック"/>
          <w:sz w:val="21"/>
          <w:szCs w:val="21"/>
        </w:rPr>
      </w:pPr>
      <w:r w:rsidRPr="00A74FDA">
        <w:rPr>
          <w:rFonts w:ascii="ＭＳ ゴシック" w:hAnsi="ＭＳ ゴシック" w:hint="eastAsia"/>
          <w:sz w:val="21"/>
          <w:szCs w:val="21"/>
        </w:rPr>
        <w:t>２　本社及び各営業所の担当する区域は、次のとおりとする。</w:t>
      </w:r>
    </w:p>
    <w:p w14:paraId="3158BEFE" w14:textId="77777777" w:rsidR="00A74FDA" w:rsidRDefault="00A74FDA" w:rsidP="00A74FDA">
      <w:pPr>
        <w:pStyle w:val="a3"/>
        <w:wordWrap/>
        <w:rPr>
          <w:rFonts w:ascii="ＭＳ ゴシック" w:hAnsi="ＭＳ ゴシック"/>
          <w:sz w:val="21"/>
          <w:szCs w:val="21"/>
        </w:rPr>
      </w:pPr>
      <w:r w:rsidRPr="00A74FDA">
        <w:rPr>
          <w:rFonts w:ascii="ＭＳ ゴシック" w:hAnsi="ＭＳ ゴシック" w:hint="eastAsia"/>
          <w:sz w:val="21"/>
          <w:szCs w:val="21"/>
        </w:rPr>
        <w:t>（例）</w:t>
      </w:r>
    </w:p>
    <w:p w14:paraId="34A3F37C" w14:textId="77777777" w:rsidR="001B4D3A" w:rsidRDefault="0016611A" w:rsidP="00A74FD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A74FDA" w:rsidRPr="00A74FDA">
        <w:rPr>
          <w:rFonts w:ascii="ＭＳ ゴシック" w:hAnsi="ＭＳ ゴシック" w:hint="eastAsia"/>
          <w:sz w:val="21"/>
          <w:szCs w:val="21"/>
        </w:rPr>
        <w:t>○○岬沖～○○港～○○岬沖</w:t>
      </w:r>
    </w:p>
    <w:p w14:paraId="10C0B464"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A74FDA" w:rsidRPr="00A74FDA">
        <w:rPr>
          <w:rFonts w:ascii="ＭＳ ゴシック" w:hAnsi="ＭＳ ゴシック" w:hint="eastAsia"/>
          <w:sz w:val="21"/>
          <w:szCs w:val="21"/>
        </w:rPr>
        <w:t>○○埼沖～○○港</w:t>
      </w:r>
    </w:p>
    <w:p w14:paraId="4BD519B9" w14:textId="77777777" w:rsidR="001964A0" w:rsidRPr="00CB1A2A" w:rsidRDefault="001964A0" w:rsidP="00071C3A">
      <w:pPr>
        <w:pStyle w:val="a3"/>
        <w:wordWrap/>
        <w:rPr>
          <w:spacing w:val="0"/>
          <w:sz w:val="21"/>
          <w:szCs w:val="21"/>
        </w:rPr>
      </w:pPr>
    </w:p>
    <w:p w14:paraId="4948AD4A"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003802CB">
        <w:rPr>
          <w:rFonts w:ascii="ＭＳ ゴシック" w:hAnsi="ＭＳ ゴシック" w:hint="eastAsia"/>
          <w:sz w:val="21"/>
          <w:szCs w:val="21"/>
        </w:rPr>
        <w:t>安全統括管理者及び</w:t>
      </w:r>
      <w:r w:rsidR="003802CB" w:rsidRPr="003802CB">
        <w:rPr>
          <w:rFonts w:ascii="ＭＳ ゴシック" w:hAnsi="ＭＳ ゴシック" w:hint="eastAsia"/>
          <w:sz w:val="21"/>
          <w:szCs w:val="21"/>
        </w:rPr>
        <w:t>運航管理者等の選解任並びに代行の指名</w:t>
      </w:r>
    </w:p>
    <w:p w14:paraId="042CDCFB"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（安全統括管理者の選任）</w:t>
      </w:r>
    </w:p>
    <w:p w14:paraId="48264EA4" w14:textId="4CA95161"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第９条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に位置づけられ、海上運送法施行規則第22条の２の２に規定された要件に該当する者の中から安全統括管理者を選任する。</w:t>
      </w:r>
    </w:p>
    <w:p w14:paraId="00A3D208"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（運航管理者の選任）</w:t>
      </w:r>
    </w:p>
    <w:p w14:paraId="27BD3854" w14:textId="16A3C37E"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第10条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は、安全統括管理者の意見を聴いて、海上運送法施行規則第22条の２の３に規定された要件に該当する者の中から運航管理者を選任する。</w:t>
      </w:r>
    </w:p>
    <w:p w14:paraId="2126A391"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（安全統括管理者及び運航管理者の解任）</w:t>
      </w:r>
    </w:p>
    <w:p w14:paraId="625DC7BB" w14:textId="238F76AB"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第11条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42C42F28"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802CB">
        <w:rPr>
          <w:rFonts w:ascii="ＭＳ ゴシック" w:hAnsi="ＭＳ ゴシック" w:hint="eastAsia"/>
          <w:sz w:val="21"/>
          <w:szCs w:val="21"/>
        </w:rPr>
        <w:t>国土交通大臣の解任命令が出されたとき</w:t>
      </w:r>
    </w:p>
    <w:p w14:paraId="7B51E7FF"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身体の故障その他やむを得ない事由により職務を引続き行うことが困難になったとき</w:t>
      </w:r>
    </w:p>
    <w:p w14:paraId="103E1302"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3802CB">
        <w:rPr>
          <w:rFonts w:ascii="ＭＳ ゴシック" w:hAnsi="ＭＳ ゴシック" w:hint="eastAsia"/>
          <w:sz w:val="21"/>
          <w:szCs w:val="21"/>
        </w:rPr>
        <w:t>安全管理規程に違反することにより、安全統括管理者又は運航管理者がその職務を引続き行うことが輸送の安全の確保に支障を及ぼすおそれがあると認められるとき</w:t>
      </w:r>
    </w:p>
    <w:p w14:paraId="386BE076"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（運航管理補助者の選任及び解任）</w:t>
      </w:r>
    </w:p>
    <w:p w14:paraId="1D8ED334" w14:textId="51C832F2"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第12条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は、安全統括管理者及び運航管理者の推薦により運航管理補助者を選任する。</w:t>
      </w:r>
    </w:p>
    <w:p w14:paraId="0B493E8C" w14:textId="085749EE"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は、安全統括管理者及び運航管理者の意見を聴いて運航管理補助者を解任する。</w:t>
      </w:r>
    </w:p>
    <w:p w14:paraId="13F12D5F"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（運航管理者代行の指名）</w:t>
      </w:r>
    </w:p>
    <w:p w14:paraId="266644F1"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第13条　運航管理者は、本社の運航管理補助者の中から運航管理者代行を指名しておくものとする。</w:t>
      </w:r>
    </w:p>
    <w:p w14:paraId="3C6FAA91" w14:textId="77777777" w:rsidR="00F27E01" w:rsidRPr="00756368"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２　前項の場合において、運航管理者は２人以上の者を順位を付して指名することができる。</w:t>
      </w:r>
    </w:p>
    <w:p w14:paraId="22EF4E6D" w14:textId="77777777" w:rsidR="00756368" w:rsidRDefault="00756368" w:rsidP="00071C3A">
      <w:pPr>
        <w:pStyle w:val="a3"/>
        <w:wordWrap/>
        <w:ind w:firstLineChars="500" w:firstLine="1073"/>
        <w:rPr>
          <w:rFonts w:ascii="ＭＳ ゴシック" w:hAnsi="ＭＳ ゴシック"/>
          <w:sz w:val="21"/>
          <w:szCs w:val="21"/>
        </w:rPr>
      </w:pPr>
    </w:p>
    <w:p w14:paraId="51A0659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11664253"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（安全統括管理者の勤務体制）</w:t>
      </w:r>
    </w:p>
    <w:p w14:paraId="1B0B364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第14条　安全統括管理者は、常時連絡できる体制になければならない。</w:t>
      </w:r>
    </w:p>
    <w:p w14:paraId="182E309D" w14:textId="17BBE50A"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安全統括管理者がその職務を執ることができないときは</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が職務を執るものとする。</w:t>
      </w:r>
    </w:p>
    <w:p w14:paraId="3F0BC350"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（運航管理者の勤務体制）</w:t>
      </w:r>
    </w:p>
    <w:p w14:paraId="4150AA74"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3802CB">
        <w:rPr>
          <w:rFonts w:ascii="ＭＳ ゴシック" w:hAnsi="ＭＳ ゴシック" w:hint="eastAsia"/>
          <w:sz w:val="21"/>
          <w:szCs w:val="21"/>
        </w:rPr>
        <w:lastRenderedPageBreak/>
        <w:t>ない。</w:t>
      </w:r>
    </w:p>
    <w:p w14:paraId="4EA80E8A"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20429B4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（運航管理補助者の勤務体制）</w:t>
      </w:r>
    </w:p>
    <w:p w14:paraId="364BAFC9" w14:textId="77777777" w:rsidR="001964A0" w:rsidRPr="00CB1A2A"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0A38651" w14:textId="77777777" w:rsidR="0015602B" w:rsidRDefault="0015602B" w:rsidP="00071C3A">
      <w:pPr>
        <w:pStyle w:val="a3"/>
        <w:wordWrap/>
        <w:ind w:firstLineChars="500" w:firstLine="1073"/>
        <w:rPr>
          <w:rFonts w:ascii="ＭＳ ゴシック" w:hAnsi="ＭＳ ゴシック"/>
          <w:sz w:val="21"/>
          <w:szCs w:val="21"/>
        </w:rPr>
      </w:pPr>
    </w:p>
    <w:p w14:paraId="6C64922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69482CB2"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（安全統括管理者の職務及び権限）</w:t>
      </w:r>
    </w:p>
    <w:p w14:paraId="10E7A7F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第17条　安全統括管理者の職務及び権限は、次のとおりとする。</w:t>
      </w:r>
    </w:p>
    <w:p w14:paraId="22239FE0" w14:textId="1E4E5F3E" w:rsidR="003802CB" w:rsidRPr="003802CB" w:rsidRDefault="003802CB" w:rsidP="003802CB">
      <w:pPr>
        <w:pStyle w:val="a3"/>
        <w:ind w:leftChars="50" w:left="213" w:hangingChars="50" w:hanging="107"/>
        <w:rPr>
          <w:rFonts w:ascii="ＭＳ ゴシック" w:hAnsi="ＭＳ ゴシック"/>
          <w:sz w:val="21"/>
          <w:szCs w:val="21"/>
        </w:rPr>
      </w:pPr>
      <w:r w:rsidRPr="003802CB">
        <w:rPr>
          <w:rFonts w:ascii="ＭＳ ゴシック" w:hAnsi="ＭＳ ゴシック" w:hint="eastAsia"/>
          <w:sz w:val="21"/>
          <w:szCs w:val="21"/>
        </w:rPr>
        <w:t xml:space="preserve">(1)　</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に必要な手順及び方法を確立し、実施し、維持すること。</w:t>
      </w:r>
    </w:p>
    <w:p w14:paraId="4BB9127D" w14:textId="289EB2F8"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 xml:space="preserve">(2)　</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の実施状況及び改善の必要性の有無を</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へ報告し、記録すること。</w:t>
      </w:r>
    </w:p>
    <w:p w14:paraId="16073581"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(3)　関係法令の遵守と安全最優先の原則を当社内部へ徹底するとともに、安全管理規程の遵守を確実にすること。</w:t>
      </w:r>
    </w:p>
    <w:p w14:paraId="2D9C6583"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（運航管理者の職務及び権限）</w:t>
      </w:r>
    </w:p>
    <w:p w14:paraId="63EF2FA6"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第18条　運航管理者の職務及び権限は、次のとおりとする。</w:t>
      </w:r>
    </w:p>
    <w:p w14:paraId="6A03E412" w14:textId="76950EC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B33E0C" w:rsidRPr="00B33E0C">
        <w:rPr>
          <w:rFonts w:ascii="ＭＳ ゴシック" w:hAnsi="ＭＳ ゴシック" w:hint="eastAsia"/>
          <w:sz w:val="21"/>
          <w:szCs w:val="21"/>
        </w:rPr>
        <w:t>（当該業務の実施状況について、正確に記録し、備置き、保存することを含む。）</w:t>
      </w:r>
      <w:r w:rsidRPr="003802CB">
        <w:rPr>
          <w:rFonts w:ascii="ＭＳ ゴシック" w:hAnsi="ＭＳ ゴシック" w:hint="eastAsia"/>
          <w:sz w:val="21"/>
          <w:szCs w:val="21"/>
        </w:rPr>
        <w:t>を統轄し、安全管理規程の遵守を確実にしてその実施を図ること。</w:t>
      </w:r>
    </w:p>
    <w:p w14:paraId="32516E8A" w14:textId="77777777"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船舶の運航に関し、船長と協力して輸送の安全を図ること。</w:t>
      </w:r>
    </w:p>
    <w:p w14:paraId="790A8277"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運航管理補助者及び陸上作業員を指揮監督すること。</w:t>
      </w:r>
    </w:p>
    <w:p w14:paraId="233C035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505A1BF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（運航管理補助者の職務）</w:t>
      </w:r>
    </w:p>
    <w:p w14:paraId="2BEFC55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2873A3E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763BF50" w14:textId="7777777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陸上における危険物その他旅客の安全を害するおそれのある物品の取扱いに関する作業の実施</w:t>
      </w:r>
    </w:p>
    <w:p w14:paraId="48AF5D91"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陸上における旅客の乗下船及び船舶の離着岸の際における作業の実施</w:t>
      </w:r>
    </w:p>
    <w:p w14:paraId="0AA5671C" w14:textId="77777777" w:rsidR="003802CB" w:rsidRP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陸上施設の点検及び整備</w:t>
      </w:r>
    </w:p>
    <w:p w14:paraId="06715213" w14:textId="77777777" w:rsidR="00DE6971" w:rsidRDefault="003802CB" w:rsidP="003802CB">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3802CB">
        <w:rPr>
          <w:rFonts w:ascii="ＭＳ ゴシック" w:hAnsi="ＭＳ ゴシック" w:hint="eastAsia"/>
          <w:sz w:val="21"/>
          <w:szCs w:val="21"/>
        </w:rPr>
        <w:t>乗船待ちの旅客に対する遵守事項等の周知</w:t>
      </w:r>
    </w:p>
    <w:p w14:paraId="44665F85" w14:textId="77777777" w:rsidR="00003A0A" w:rsidRPr="00DE6971" w:rsidRDefault="00003A0A" w:rsidP="00071C3A">
      <w:pPr>
        <w:pStyle w:val="a3"/>
        <w:wordWrap/>
        <w:ind w:left="215" w:hangingChars="100" w:hanging="215"/>
        <w:rPr>
          <w:rFonts w:ascii="ＭＳ ゴシック" w:hAnsi="ＭＳ ゴシック"/>
          <w:sz w:val="21"/>
          <w:szCs w:val="21"/>
        </w:rPr>
      </w:pPr>
    </w:p>
    <w:p w14:paraId="266B492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7CE172B1"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（安全管理規程の変更）</w:t>
      </w:r>
    </w:p>
    <w:p w14:paraId="6FF9EC3B"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61E87E0E" w14:textId="6B449E92" w:rsidR="00885D7C"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は、前項の発議があったときは、関係の責任者の意見を参考として規程の変更を決定する。</w:t>
      </w:r>
    </w:p>
    <w:p w14:paraId="2F38CB35" w14:textId="77777777" w:rsidR="00EF02A0" w:rsidRPr="00CB1A2A" w:rsidRDefault="00EF02A0" w:rsidP="00EF02A0">
      <w:pPr>
        <w:pStyle w:val="a3"/>
        <w:wordWrap/>
        <w:ind w:left="213" w:hangingChars="100" w:hanging="213"/>
        <w:rPr>
          <w:spacing w:val="0"/>
          <w:sz w:val="21"/>
          <w:szCs w:val="21"/>
        </w:rPr>
      </w:pPr>
    </w:p>
    <w:p w14:paraId="30D88E3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7ED4A546"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（運航計画及び配船計画の作成及び改定）</w:t>
      </w:r>
    </w:p>
    <w:p w14:paraId="3ED571B4" w14:textId="77777777" w:rsid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3C9DB8FE" w14:textId="199794D0" w:rsidR="00B33E0C" w:rsidRPr="00EF02A0" w:rsidRDefault="00B33E0C" w:rsidP="00EF02A0">
      <w:pPr>
        <w:pStyle w:val="a3"/>
        <w:ind w:left="215" w:hangingChars="100" w:hanging="215"/>
        <w:rPr>
          <w:rFonts w:ascii="ＭＳ ゴシック" w:hAnsi="ＭＳ ゴシック"/>
          <w:sz w:val="21"/>
          <w:szCs w:val="21"/>
        </w:rPr>
      </w:pPr>
      <w:r w:rsidRPr="00B33E0C">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1D77E939"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（配乗計画の作成及び改定）</w:t>
      </w:r>
    </w:p>
    <w:p w14:paraId="1C3AF997" w14:textId="27D38D12" w:rsid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B33E0C" w:rsidRPr="00B33E0C">
        <w:rPr>
          <w:rFonts w:ascii="ＭＳ ゴシック" w:hAnsi="ＭＳ ゴシック" w:hint="eastAsia"/>
          <w:sz w:val="21"/>
          <w:szCs w:val="21"/>
        </w:rPr>
        <w:t>、小型船舶にあっては、乗組員が船員法第118条の4又は第118条の5第1項の規定による特定教育訓練を終了しているか</w:t>
      </w:r>
      <w:r w:rsidRPr="00EF02A0">
        <w:rPr>
          <w:rFonts w:ascii="ＭＳ ゴシック" w:hAnsi="ＭＳ ゴシック" w:hint="eastAsia"/>
          <w:sz w:val="21"/>
          <w:szCs w:val="21"/>
        </w:rPr>
        <w:t>等について、その安全性を検討するものとする。</w:t>
      </w:r>
    </w:p>
    <w:p w14:paraId="039335BD" w14:textId="668F86BC" w:rsidR="00B33E0C" w:rsidRPr="00EF02A0" w:rsidRDefault="00B33E0C" w:rsidP="00EF02A0">
      <w:pPr>
        <w:pStyle w:val="a3"/>
        <w:ind w:left="215" w:hangingChars="100" w:hanging="215"/>
        <w:rPr>
          <w:rFonts w:ascii="ＭＳ ゴシック" w:hAnsi="ＭＳ ゴシック"/>
          <w:sz w:val="21"/>
          <w:szCs w:val="21"/>
        </w:rPr>
      </w:pPr>
      <w:r w:rsidRPr="00B33E0C">
        <w:rPr>
          <w:rFonts w:ascii="ＭＳ ゴシック" w:hAnsi="ＭＳ ゴシック" w:hint="eastAsia"/>
          <w:sz w:val="21"/>
          <w:szCs w:val="21"/>
        </w:rPr>
        <w:t>２　前項により作成又は改訂された配乗計画は、計画が使用されなくなった日から１年間保存すること。</w:t>
      </w:r>
    </w:p>
    <w:p w14:paraId="1D85CD14"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（運航計画、配船計画及び配乗計画の臨時変更）</w:t>
      </w:r>
    </w:p>
    <w:p w14:paraId="31194D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32AF1025" w14:textId="77777777" w:rsidR="00903EBD"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3963B02" w14:textId="78FE2B2B" w:rsidR="00B33E0C" w:rsidRPr="00CB1A2A" w:rsidRDefault="00B33E0C" w:rsidP="00EF02A0">
      <w:pPr>
        <w:pStyle w:val="a3"/>
        <w:wordWrap/>
        <w:ind w:left="213" w:hangingChars="100" w:hanging="213"/>
        <w:rPr>
          <w:spacing w:val="0"/>
          <w:sz w:val="21"/>
          <w:szCs w:val="21"/>
        </w:rPr>
      </w:pPr>
      <w:r w:rsidRPr="00B33E0C">
        <w:rPr>
          <w:rFonts w:hint="eastAsia"/>
          <w:spacing w:val="0"/>
          <w:sz w:val="21"/>
          <w:szCs w:val="21"/>
        </w:rPr>
        <w:t>３　第１項により変更された運航計画又は配船計画は、計画が使用されなくなった日から１年間保存すること。</w:t>
      </w:r>
    </w:p>
    <w:p w14:paraId="010B3C67" w14:textId="77777777" w:rsidR="00EF02A0" w:rsidRDefault="00EF02A0" w:rsidP="00071C3A">
      <w:pPr>
        <w:pStyle w:val="a3"/>
        <w:wordWrap/>
        <w:ind w:firstLineChars="500" w:firstLine="1073"/>
        <w:rPr>
          <w:rFonts w:ascii="ＭＳ ゴシック" w:hAnsi="ＭＳ ゴシック"/>
          <w:sz w:val="21"/>
          <w:szCs w:val="21"/>
        </w:rPr>
      </w:pPr>
    </w:p>
    <w:p w14:paraId="2718F08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2D0D606"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w:t>
      </w:r>
    </w:p>
    <w:p w14:paraId="20AF54C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0153EEB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船長は、運航の中止に係る判断が困難であると認めるときは、運航管理者と協議するものとする。</w:t>
      </w:r>
    </w:p>
    <w:p w14:paraId="0BF891FF"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A059A5F" w14:textId="77777777" w:rsidR="00EF02A0" w:rsidRPr="00EF02A0" w:rsidRDefault="00EF02A0" w:rsidP="00EF02A0">
      <w:pPr>
        <w:pStyle w:val="a3"/>
        <w:rPr>
          <w:rFonts w:ascii="ＭＳ ゴシック" w:hAnsi="ＭＳ ゴシック"/>
          <w:sz w:val="21"/>
          <w:szCs w:val="21"/>
        </w:rPr>
      </w:pPr>
      <w:r w:rsidRPr="00EF02A0">
        <w:rPr>
          <w:rFonts w:ascii="ＭＳ ゴシック" w:hAnsi="ＭＳ ゴシック" w:hint="eastAsia"/>
          <w:sz w:val="21"/>
          <w:szCs w:val="21"/>
        </w:rPr>
        <w:t>４　第２項の協議において両者の意見が異なるときは、運航を中止しなければならない。</w:t>
      </w:r>
    </w:p>
    <w:p w14:paraId="24001B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５　船長は、運航中止の措置をとったときは、速やかに、その旨を運航管理者に連絡しなければならない。</w:t>
      </w:r>
    </w:p>
    <w:p w14:paraId="331BD609"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4DEEF634"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6368080C"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（運航管理者の指示）</w:t>
      </w:r>
    </w:p>
    <w:p w14:paraId="2909A86D"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728F1EEF"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77A29FA5" w14:textId="42843602"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又は安全統括管理者の指示）</w:t>
      </w:r>
    </w:p>
    <w:p w14:paraId="34D381A4" w14:textId="6518C503"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第26条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31213E6E" w14:textId="024AFF93"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又は安全統括管理者は、運航管理者から船舶の運航を中止する旨の連絡があ</w:t>
      </w:r>
      <w:r w:rsidRPr="00EF02A0">
        <w:rPr>
          <w:rFonts w:ascii="ＭＳ ゴシック" w:hAnsi="ＭＳ ゴシック" w:hint="eastAsia"/>
          <w:sz w:val="21"/>
          <w:szCs w:val="21"/>
        </w:rPr>
        <w:lastRenderedPageBreak/>
        <w:t>った場合、それに反する指示をしてはならない。</w:t>
      </w:r>
    </w:p>
    <w:p w14:paraId="6364D13C" w14:textId="123B6B12"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３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F02A0">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F02A0">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2DBBCB62"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（運航管理者の援助措置）</w:t>
      </w:r>
    </w:p>
    <w:p w14:paraId="1876274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07CC8205"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（運航の可否判断等の記録）</w:t>
      </w:r>
    </w:p>
    <w:p w14:paraId="4BA49D08" w14:textId="1D3D4690" w:rsidR="001964A0" w:rsidRPr="00CB1A2A" w:rsidRDefault="00EF02A0" w:rsidP="00EF02A0">
      <w:pPr>
        <w:pStyle w:val="a3"/>
        <w:wordWrap/>
        <w:ind w:left="215" w:hangingChars="100" w:hanging="215"/>
        <w:rPr>
          <w:spacing w:val="0"/>
          <w:sz w:val="21"/>
          <w:szCs w:val="21"/>
        </w:rPr>
      </w:pPr>
      <w:r w:rsidRPr="00EF02A0">
        <w:rPr>
          <w:rFonts w:ascii="ＭＳ ゴシック" w:hAnsi="ＭＳ ゴシック" w:hint="eastAsia"/>
          <w:sz w:val="21"/>
          <w:szCs w:val="21"/>
        </w:rPr>
        <w:t>第28条　運航管理者及び船長は、運航中止基準にかかる情報、運航の可否判断</w:t>
      </w:r>
      <w:r w:rsidR="00E816FD" w:rsidRPr="00E816FD">
        <w:rPr>
          <w:rFonts w:ascii="ＭＳ ゴシック" w:hAnsi="ＭＳ ゴシック" w:hint="eastAsia"/>
          <w:sz w:val="21"/>
          <w:szCs w:val="21"/>
        </w:rPr>
        <w:t>（判断に至った気象・海象・水象（風速、視程及び波高）情報を含む）</w:t>
      </w:r>
      <w:r w:rsidRPr="00EF02A0">
        <w:rPr>
          <w:rFonts w:ascii="ＭＳ ゴシック" w:hAnsi="ＭＳ ゴシック" w:hint="eastAsia"/>
          <w:sz w:val="21"/>
          <w:szCs w:val="21"/>
        </w:rPr>
        <w:t>、運航中止の措置及び協議の結果等を記録</w:t>
      </w:r>
      <w:r w:rsidR="00E816FD" w:rsidRPr="00E816FD">
        <w:rPr>
          <w:rFonts w:ascii="ＭＳ ゴシック" w:hAnsi="ＭＳ ゴシック" w:hint="eastAsia"/>
          <w:sz w:val="21"/>
          <w:szCs w:val="21"/>
        </w:rPr>
        <w:t>し、最後に記録された日から１年間保存</w:t>
      </w:r>
      <w:r w:rsidRPr="00EF02A0">
        <w:rPr>
          <w:rFonts w:ascii="ＭＳ ゴシック" w:hAnsi="ＭＳ ゴシック" w:hint="eastAsia"/>
          <w:sz w:val="21"/>
          <w:szCs w:val="21"/>
        </w:rPr>
        <w:t>しなければならない。</w:t>
      </w:r>
    </w:p>
    <w:p w14:paraId="052923FC" w14:textId="77777777" w:rsidR="00620872" w:rsidRDefault="00620872" w:rsidP="00071C3A">
      <w:pPr>
        <w:pStyle w:val="a3"/>
        <w:wordWrap/>
        <w:ind w:firstLineChars="500" w:firstLine="1073"/>
        <w:rPr>
          <w:rFonts w:ascii="ＭＳ ゴシック" w:hAnsi="ＭＳ ゴシック"/>
          <w:sz w:val="21"/>
          <w:szCs w:val="21"/>
        </w:rPr>
      </w:pPr>
    </w:p>
    <w:p w14:paraId="1656397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4E83A12"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（運航管理者の措置）</w:t>
      </w:r>
    </w:p>
    <w:p w14:paraId="5C0866D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第29条　運航管理者は、次に掲げる事項を把握し、</w:t>
      </w:r>
      <w:r>
        <w:rPr>
          <w:rFonts w:ascii="ＭＳ ゴシック" w:hAnsi="ＭＳ ゴシック" w:hint="eastAsia"/>
          <w:sz w:val="21"/>
          <w:szCs w:val="21"/>
        </w:rPr>
        <w:t>(</w:t>
      </w:r>
      <w:r w:rsidRPr="00637591">
        <w:rPr>
          <w:rFonts w:ascii="ＭＳ ゴシック" w:hAnsi="ＭＳ ゴシック" w:hint="eastAsia"/>
          <w:sz w:val="21"/>
          <w:szCs w:val="21"/>
        </w:rPr>
        <w:t>4)及び(5)については必ず、その他の事項については必要に応じ船長に連絡するものとする。</w:t>
      </w:r>
    </w:p>
    <w:p w14:paraId="495EC0B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5315030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港内事情、航路の自然的性質</w:t>
      </w:r>
    </w:p>
    <w:p w14:paraId="6822F53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陸上施設の状況</w:t>
      </w:r>
    </w:p>
    <w:p w14:paraId="20273E77"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水路通報、港長公示等官公庁の発する運航に関する情報</w:t>
      </w:r>
    </w:p>
    <w:p w14:paraId="1C942723"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(5)</w:t>
      </w:r>
      <w:r>
        <w:rPr>
          <w:rFonts w:ascii="ＭＳ ゴシック" w:hAnsi="ＭＳ ゴシック" w:hint="eastAsia"/>
          <w:sz w:val="21"/>
          <w:szCs w:val="21"/>
        </w:rPr>
        <w:t xml:space="preserve">　</w:t>
      </w:r>
      <w:r w:rsidRPr="00637591">
        <w:rPr>
          <w:rFonts w:ascii="ＭＳ ゴシック" w:hAnsi="ＭＳ ゴシック" w:hint="eastAsia"/>
          <w:sz w:val="21"/>
          <w:szCs w:val="21"/>
        </w:rPr>
        <w:t>乗船した旅客数</w:t>
      </w:r>
    </w:p>
    <w:p w14:paraId="7AAE1D43"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(6)</w:t>
      </w:r>
      <w:r>
        <w:rPr>
          <w:rFonts w:ascii="ＭＳ ゴシック" w:hAnsi="ＭＳ ゴシック" w:hint="eastAsia"/>
          <w:sz w:val="21"/>
          <w:szCs w:val="21"/>
        </w:rPr>
        <w:t xml:space="preserve">　</w:t>
      </w:r>
      <w:r w:rsidRPr="00637591">
        <w:rPr>
          <w:rFonts w:ascii="ＭＳ ゴシック" w:hAnsi="ＭＳ ゴシック" w:hint="eastAsia"/>
          <w:sz w:val="21"/>
          <w:szCs w:val="21"/>
        </w:rPr>
        <w:t>乗船待ちの旅客数</w:t>
      </w:r>
    </w:p>
    <w:p w14:paraId="04A59259"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(7)</w:t>
      </w:r>
      <w:r>
        <w:rPr>
          <w:rFonts w:ascii="ＭＳ ゴシック" w:hAnsi="ＭＳ ゴシック" w:hint="eastAsia"/>
          <w:sz w:val="21"/>
          <w:szCs w:val="21"/>
        </w:rPr>
        <w:t xml:space="preserve">　</w:t>
      </w:r>
      <w:r w:rsidRPr="00637591">
        <w:rPr>
          <w:rFonts w:ascii="ＭＳ ゴシック" w:hAnsi="ＭＳ ゴシック" w:hint="eastAsia"/>
          <w:sz w:val="21"/>
          <w:szCs w:val="21"/>
        </w:rPr>
        <w:t>船舶の動静</w:t>
      </w:r>
    </w:p>
    <w:p w14:paraId="5EEC0F4F"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(8)　</w:t>
      </w:r>
      <w:r w:rsidRPr="00637591">
        <w:rPr>
          <w:rFonts w:ascii="ＭＳ ゴシック" w:hAnsi="ＭＳ ゴシック" w:hint="eastAsia"/>
          <w:sz w:val="21"/>
          <w:szCs w:val="21"/>
        </w:rPr>
        <w:t>その他、航行の安全の確保のために必要な事項</w:t>
      </w:r>
    </w:p>
    <w:p w14:paraId="211445A2"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（船長の措置）</w:t>
      </w:r>
    </w:p>
    <w:p w14:paraId="21C01BF7"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第30条　船長は、次に掲げる場合には必ず運航管理者に連絡しなければならない。</w:t>
      </w:r>
    </w:p>
    <w:p w14:paraId="61FD8A7A"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発航前検査（点検）を終え出港するとき</w:t>
      </w:r>
    </w:p>
    <w:p w14:paraId="56B6498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運航基準に定められた地点に達したとき</w:t>
      </w:r>
    </w:p>
    <w:p w14:paraId="2A30A14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入港したとき</w:t>
      </w:r>
    </w:p>
    <w:p w14:paraId="26A71E3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事故処理基準に定める事故が発生したとき</w:t>
      </w:r>
    </w:p>
    <w:p w14:paraId="743E26FF" w14:textId="77777777" w:rsidR="00637591" w:rsidRPr="00637591" w:rsidRDefault="00637591" w:rsidP="00637591">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(5)　</w:t>
      </w:r>
      <w:r w:rsidRPr="00637591">
        <w:rPr>
          <w:rFonts w:ascii="ＭＳ ゴシック" w:hAnsi="ＭＳ ゴシック" w:hint="eastAsia"/>
          <w:sz w:val="21"/>
          <w:szCs w:val="21"/>
        </w:rPr>
        <w:t>運航計画又は航行の安全に係わりを有する船体、機関、設備等の修理又は整備を必要とする事態が生じたとき</w:t>
      </w:r>
    </w:p>
    <w:p w14:paraId="0F6B05BE"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２　船長は、次に掲げる事項の把握に努め、必要に応じ運航管理者に連絡するものとする。</w:t>
      </w:r>
    </w:p>
    <w:p w14:paraId="17C7FC4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6E26EB3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航行中の水路の状況</w:t>
      </w:r>
    </w:p>
    <w:p w14:paraId="661B781F"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（運航基準図）</w:t>
      </w:r>
    </w:p>
    <w:p w14:paraId="46DC2BEE" w14:textId="0C873BA8"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第31条　運航管理者は、船長と協議して運航基準図を各航路及び船舶ごとに作成し、各船舶及び営業所に備えつけなければならない。</w:t>
      </w:r>
    </w:p>
    <w:p w14:paraId="078E2E2B" w14:textId="77777777" w:rsidR="001964A0" w:rsidRDefault="00637591" w:rsidP="00637591">
      <w:pPr>
        <w:pStyle w:val="a3"/>
        <w:wordWrap/>
        <w:rPr>
          <w:rFonts w:ascii="ＭＳ ゴシック" w:hAnsi="ＭＳ ゴシック"/>
          <w:sz w:val="21"/>
          <w:szCs w:val="21"/>
        </w:rPr>
      </w:pPr>
      <w:r w:rsidRPr="00637591">
        <w:rPr>
          <w:rFonts w:ascii="ＭＳ ゴシック" w:hAnsi="ＭＳ ゴシック" w:hint="eastAsia"/>
          <w:sz w:val="21"/>
          <w:szCs w:val="21"/>
        </w:rPr>
        <w:t>２　運航基準図に記載すべき事項は運航基準に定めるところによる。</w:t>
      </w:r>
    </w:p>
    <w:p w14:paraId="3EAF59F6" w14:textId="192DDE8B" w:rsidR="00E816FD" w:rsidRDefault="00E816FD" w:rsidP="00342C66">
      <w:pPr>
        <w:pStyle w:val="a3"/>
        <w:wordWrap/>
        <w:ind w:left="215" w:hangingChars="100" w:hanging="215"/>
        <w:rPr>
          <w:rFonts w:ascii="ＭＳ ゴシック" w:hAnsi="ＭＳ ゴシック"/>
          <w:sz w:val="21"/>
          <w:szCs w:val="21"/>
        </w:rPr>
      </w:pPr>
      <w:r w:rsidRPr="00E816FD">
        <w:rPr>
          <w:rFonts w:ascii="ＭＳ ゴシック" w:hAnsi="ＭＳ ゴシック" w:hint="eastAsia"/>
          <w:sz w:val="21"/>
          <w:szCs w:val="21"/>
        </w:rPr>
        <w:t>３　第１項により作成された運航基準図は、運航基準図が使用されなくなった日から１年間保存すること。</w:t>
      </w:r>
    </w:p>
    <w:p w14:paraId="748DDFE4" w14:textId="77777777" w:rsidR="00D21259" w:rsidRPr="00CB1A2A" w:rsidRDefault="00D21259" w:rsidP="00071C3A">
      <w:pPr>
        <w:pStyle w:val="a3"/>
        <w:wordWrap/>
        <w:rPr>
          <w:spacing w:val="0"/>
          <w:sz w:val="21"/>
          <w:szCs w:val="21"/>
        </w:rPr>
      </w:pPr>
    </w:p>
    <w:p w14:paraId="01D3177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1A3881A8"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（作業体制）</w:t>
      </w:r>
    </w:p>
    <w:p w14:paraId="04D2D7D0"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第32条　運航管理者は陸上従業員の中から陸上作業員を、船長は乗組員の中から船内作業員を指名する。</w:t>
      </w:r>
    </w:p>
    <w:p w14:paraId="27ADFF83"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運航管理者は陸上作業員の中から陸上作業指揮者を、船長は船内作業員の中から船内作業指揮者を指名する。</w:t>
      </w:r>
    </w:p>
    <w:p w14:paraId="592FF9DD"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209172B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４　作業員の具体的配置、陸上作業指揮者及び船内作業指揮者の所掌、その他の作業体制につ</w:t>
      </w:r>
      <w:r w:rsidRPr="00637591">
        <w:rPr>
          <w:rFonts w:ascii="ＭＳ ゴシック" w:hAnsi="ＭＳ ゴシック" w:hint="eastAsia"/>
          <w:sz w:val="21"/>
          <w:szCs w:val="21"/>
        </w:rPr>
        <w:lastRenderedPageBreak/>
        <w:t>いては作業基準に定めるところによる。</w:t>
      </w:r>
    </w:p>
    <w:p w14:paraId="06EBCC9A"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（危険物等の取扱い）</w:t>
      </w:r>
    </w:p>
    <w:p w14:paraId="1F14E0CD"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7F00DC6E"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（旅客の乗下船等）</w:t>
      </w:r>
    </w:p>
    <w:p w14:paraId="5F155E7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第34条　旅客の乗下船及び船舶の離着岸時の作業については作業基準に定めるところによる。</w:t>
      </w:r>
    </w:p>
    <w:p w14:paraId="51D715C3"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（発航前点検）</w:t>
      </w:r>
    </w:p>
    <w:p w14:paraId="436ABBB2" w14:textId="1AB0FA0B" w:rsid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第35条　船長は、発航前に船舶</w:t>
      </w:r>
      <w:r w:rsidR="00E816FD" w:rsidRPr="00E816FD">
        <w:rPr>
          <w:rFonts w:ascii="ＭＳ ゴシック" w:hAnsi="ＭＳ ゴシック" w:hint="eastAsia"/>
          <w:sz w:val="21"/>
          <w:szCs w:val="21"/>
        </w:rPr>
        <w:t>及び乗組員の健康状態</w:t>
      </w:r>
      <w:r w:rsidRPr="00637591">
        <w:rPr>
          <w:rFonts w:ascii="ＭＳ ゴシック" w:hAnsi="ＭＳ ゴシック" w:hint="eastAsia"/>
          <w:sz w:val="21"/>
          <w:szCs w:val="21"/>
        </w:rPr>
        <w:t>が航海に支障ないかどうか、その他航海に必要な準備が整っているかどうか等を点検しなければならない。</w:t>
      </w:r>
    </w:p>
    <w:p w14:paraId="3DA7B04A" w14:textId="2B48DD1D" w:rsidR="00E816FD" w:rsidRPr="00637591" w:rsidRDefault="00E816FD" w:rsidP="00637591">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２　発航前点検を実施したときは、その結果を記録し、１年間保存すること。</w:t>
      </w:r>
    </w:p>
    <w:p w14:paraId="70AF7E0B"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（船内巡視）</w:t>
      </w:r>
    </w:p>
    <w:p w14:paraId="178358C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第36条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4F233B2"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AB6063B" w14:textId="3B08434B" w:rsid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船内巡視員は、異常の有無（安全確保上改善を必要とする事項がある場合の当該事項を含む。）を船長に報告</w:t>
      </w:r>
      <w:r w:rsidR="00E816FD">
        <w:rPr>
          <w:rFonts w:ascii="ＭＳ ゴシック" w:hAnsi="ＭＳ ゴシック" w:hint="eastAsia"/>
          <w:sz w:val="21"/>
          <w:szCs w:val="21"/>
        </w:rPr>
        <w:t>すること</w:t>
      </w:r>
      <w:r w:rsidRPr="00637591">
        <w:rPr>
          <w:rFonts w:ascii="ＭＳ ゴシック" w:hAnsi="ＭＳ ゴシック" w:hint="eastAsia"/>
          <w:sz w:val="21"/>
          <w:szCs w:val="21"/>
        </w:rPr>
        <w:t>。</w:t>
      </w:r>
    </w:p>
    <w:p w14:paraId="26B6C013" w14:textId="6D1D1DE6" w:rsidR="00E816FD" w:rsidRPr="00637591" w:rsidRDefault="00E816FD" w:rsidP="00637591">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４　船内巡視を実施したときは、その結果を巡視記録簿に記録し、１年間保存すること。</w:t>
      </w:r>
    </w:p>
    <w:p w14:paraId="341A0C15"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（旅客等の遵守すべき事項等の周知）</w:t>
      </w:r>
    </w:p>
    <w:p w14:paraId="664E44D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第37条　運航管理者及び船長は、法令及び作業基準に定めるところにより、陸上及び船内において旅客等の遵守すべき事項及び注意すべき事項の周知徹底を図らなければならない。</w:t>
      </w:r>
    </w:p>
    <w:p w14:paraId="63B3C352"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（飲酒等の禁止）</w:t>
      </w:r>
    </w:p>
    <w:p w14:paraId="02590B1E"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第38条　安全統括管理者等は、アルコール検知器を用いたアルコール検査体制を構築しなければならない。</w:t>
      </w:r>
    </w:p>
    <w:p w14:paraId="2D0C27B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以上である間、当直を実施してはならない。</w:t>
      </w:r>
    </w:p>
    <w:p w14:paraId="465C323B" w14:textId="77777777" w:rsidR="001964A0" w:rsidRDefault="00637591" w:rsidP="00637591">
      <w:pPr>
        <w:pStyle w:val="a3"/>
        <w:wordWrap/>
        <w:ind w:left="215" w:hangingChars="100" w:hanging="215"/>
        <w:rPr>
          <w:rFonts w:ascii="ＭＳ ゴシック" w:hAnsi="ＭＳ ゴシック"/>
          <w:sz w:val="21"/>
          <w:szCs w:val="21"/>
        </w:rPr>
      </w:pPr>
      <w:r w:rsidRPr="00637591">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以上である間、当直を実施させてはならない。</w:t>
      </w:r>
    </w:p>
    <w:p w14:paraId="58F53B61" w14:textId="5FA6D103" w:rsidR="00E816FD" w:rsidRPr="00CB1A2A" w:rsidRDefault="00E816FD" w:rsidP="00637591">
      <w:pPr>
        <w:pStyle w:val="a3"/>
        <w:wordWrap/>
        <w:ind w:left="213" w:hangingChars="100" w:hanging="213"/>
        <w:rPr>
          <w:spacing w:val="0"/>
          <w:sz w:val="21"/>
          <w:szCs w:val="21"/>
        </w:rPr>
      </w:pPr>
      <w:r w:rsidRPr="00E816FD">
        <w:rPr>
          <w:rFonts w:hint="eastAsia"/>
          <w:spacing w:val="0"/>
          <w:sz w:val="21"/>
          <w:szCs w:val="21"/>
        </w:rPr>
        <w:t>４　アルコール検査等を実施したときは、その結果を記録し、１年間保存すること。</w:t>
      </w:r>
    </w:p>
    <w:p w14:paraId="59FFEC5B" w14:textId="77777777" w:rsidR="007F6EA2" w:rsidRDefault="007F6EA2" w:rsidP="00071C3A">
      <w:pPr>
        <w:pStyle w:val="a3"/>
        <w:wordWrap/>
        <w:ind w:firstLineChars="500" w:firstLine="1073"/>
        <w:rPr>
          <w:rFonts w:ascii="ＭＳ ゴシック" w:hAnsi="ＭＳ ゴシック"/>
          <w:sz w:val="21"/>
          <w:szCs w:val="21"/>
        </w:rPr>
      </w:pPr>
    </w:p>
    <w:p w14:paraId="4A1B409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128AB3E9"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（船舶検査結果の確認）</w:t>
      </w:r>
    </w:p>
    <w:p w14:paraId="6E24A232"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第39条　運航管理者は、船舶が法令に定める船舶検査を受検したときは、当該検査の結果を確認しておくものとする。</w:t>
      </w:r>
    </w:p>
    <w:p w14:paraId="0E6F4CFB"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（船舶の点検整備）</w:t>
      </w:r>
    </w:p>
    <w:p w14:paraId="5EE8F38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第40条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29D4552C" w14:textId="77777777" w:rsid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B48C631" w14:textId="4D1642D9" w:rsidR="00E816FD" w:rsidRPr="00DF28A5" w:rsidRDefault="00E816FD" w:rsidP="00E816FD">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３　船舶の点検整備を実施したときは、その結果を記録し、１年間保存すること。</w:t>
      </w:r>
    </w:p>
    <w:p w14:paraId="51D43081"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（陸上施設の点検整備）</w:t>
      </w:r>
    </w:p>
    <w:p w14:paraId="5455B58E" w14:textId="77777777" w:rsidR="001964A0"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第41条　運航管理者は、陸上施設点検簿に基づいて、毎日１回以上、係留施設</w:t>
      </w:r>
      <w:r>
        <w:rPr>
          <w:rFonts w:ascii="ＭＳ ゴシック" w:hAnsi="ＭＳ ゴシック" w:hint="eastAsia"/>
          <w:sz w:val="21"/>
          <w:szCs w:val="21"/>
        </w:rPr>
        <w:t>（</w:t>
      </w:r>
      <w:r w:rsidRPr="00DF28A5">
        <w:rPr>
          <w:rFonts w:ascii="ＭＳ ゴシック" w:hAnsi="ＭＳ ゴシック" w:hint="eastAsia"/>
          <w:sz w:val="21"/>
          <w:szCs w:val="21"/>
        </w:rPr>
        <w:t>浮き桟橋、岸壁、ビット、防舷材</w:t>
      </w:r>
      <w:r>
        <w:rPr>
          <w:rFonts w:ascii="ＭＳ ゴシック" w:hAnsi="ＭＳ ゴシック" w:hint="eastAsia"/>
          <w:sz w:val="21"/>
          <w:szCs w:val="21"/>
        </w:rPr>
        <w:t>）</w:t>
      </w:r>
      <w:r w:rsidRPr="00DF28A5">
        <w:rPr>
          <w:rFonts w:ascii="ＭＳ ゴシック" w:hAnsi="ＭＳ ゴシック" w:hint="eastAsia"/>
          <w:sz w:val="21"/>
          <w:szCs w:val="21"/>
        </w:rPr>
        <w:t>、乗降用施設</w:t>
      </w:r>
      <w:r>
        <w:rPr>
          <w:rFonts w:ascii="ＭＳ ゴシック" w:hAnsi="ＭＳ ゴシック" w:hint="eastAsia"/>
          <w:sz w:val="21"/>
          <w:szCs w:val="21"/>
        </w:rPr>
        <w:t>（</w:t>
      </w:r>
      <w:r w:rsidRPr="00DF28A5">
        <w:rPr>
          <w:rFonts w:ascii="ＭＳ ゴシック" w:hAnsi="ＭＳ ゴシック" w:hint="eastAsia"/>
          <w:sz w:val="21"/>
          <w:szCs w:val="21"/>
        </w:rPr>
        <w:t>タラップ、歩み板</w:t>
      </w:r>
      <w:r>
        <w:rPr>
          <w:rFonts w:ascii="ＭＳ ゴシック" w:hAnsi="ＭＳ ゴシック" w:hint="eastAsia"/>
          <w:sz w:val="21"/>
          <w:szCs w:val="21"/>
        </w:rPr>
        <w:t>）</w:t>
      </w:r>
      <w:r w:rsidRPr="00DF28A5">
        <w:rPr>
          <w:rFonts w:ascii="ＭＳ ゴシック" w:hAnsi="ＭＳ ゴシック" w:hint="eastAsia"/>
          <w:sz w:val="21"/>
          <w:szCs w:val="21"/>
        </w:rPr>
        <w:t>、転落防止施設</w:t>
      </w:r>
      <w:r>
        <w:rPr>
          <w:rFonts w:ascii="ＭＳ ゴシック" w:hAnsi="ＭＳ ゴシック" w:hint="eastAsia"/>
          <w:sz w:val="21"/>
          <w:szCs w:val="21"/>
        </w:rPr>
        <w:t>（</w:t>
      </w:r>
      <w:r w:rsidRPr="00DF28A5">
        <w:rPr>
          <w:rFonts w:ascii="ＭＳ ゴシック" w:hAnsi="ＭＳ ゴシック" w:hint="eastAsia"/>
          <w:sz w:val="21"/>
          <w:szCs w:val="21"/>
        </w:rPr>
        <w:t>ハンドレール、チェーン</w:t>
      </w:r>
      <w:r>
        <w:rPr>
          <w:rFonts w:ascii="ＭＳ ゴシック" w:hAnsi="ＭＳ ゴシック" w:hint="eastAsia"/>
          <w:sz w:val="21"/>
          <w:szCs w:val="21"/>
        </w:rPr>
        <w:t>）</w:t>
      </w:r>
      <w:r w:rsidRPr="00DF28A5">
        <w:rPr>
          <w:rFonts w:ascii="ＭＳ ゴシック" w:hAnsi="ＭＳ ゴシック" w:hint="eastAsia"/>
          <w:sz w:val="21"/>
          <w:szCs w:val="21"/>
        </w:rPr>
        <w:t>等について点検し、異常のある個所を発見したときは、直ちに修復整備の措置を講じなければならない。なお、当該施設が港湾管理者その他の者の管理に属するものである場合は、当該施設の管理者に通知してその修復を求めるものとする</w:t>
      </w:r>
      <w:r w:rsidR="004C71A3" w:rsidRPr="004C71A3">
        <w:rPr>
          <w:rFonts w:ascii="ＭＳ ゴシック" w:hAnsi="ＭＳ ゴシック" w:hint="eastAsia"/>
          <w:sz w:val="21"/>
          <w:szCs w:val="21"/>
        </w:rPr>
        <w:t>。</w:t>
      </w:r>
    </w:p>
    <w:p w14:paraId="44359F0C" w14:textId="1179FE0A" w:rsidR="00E816FD" w:rsidRPr="004C71A3" w:rsidRDefault="00E816FD" w:rsidP="00DF28A5">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２　陸上施設の点検整備を実施したときは、その結果を記録し、１年間保存すること。</w:t>
      </w:r>
    </w:p>
    <w:p w14:paraId="7722E99D" w14:textId="77777777" w:rsidR="003D1069" w:rsidRPr="00CB1A2A" w:rsidRDefault="003D1069" w:rsidP="00071C3A">
      <w:pPr>
        <w:pStyle w:val="a3"/>
        <w:wordWrap/>
        <w:rPr>
          <w:spacing w:val="0"/>
          <w:sz w:val="21"/>
          <w:szCs w:val="21"/>
        </w:rPr>
      </w:pPr>
    </w:p>
    <w:p w14:paraId="116934D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0C1D831D"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（事故処理にあたっての基本的態度）</w:t>
      </w:r>
    </w:p>
    <w:p w14:paraId="633BA2EF"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第42条　事故の処理にあたっては、次に掲げる基本的態度で臨むものとする。</w:t>
      </w:r>
    </w:p>
    <w:p w14:paraId="01E69BE5"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(1)</w:t>
      </w:r>
      <w:r>
        <w:rPr>
          <w:rFonts w:ascii="ＭＳ ゴシック" w:hAnsi="ＭＳ ゴシック" w:hint="eastAsia"/>
          <w:sz w:val="21"/>
          <w:szCs w:val="21"/>
        </w:rPr>
        <w:t xml:space="preserve">　</w:t>
      </w:r>
      <w:r w:rsidRPr="00DF28A5">
        <w:rPr>
          <w:rFonts w:ascii="ＭＳ ゴシック" w:hAnsi="ＭＳ ゴシック" w:hint="eastAsia"/>
          <w:sz w:val="21"/>
          <w:szCs w:val="21"/>
        </w:rPr>
        <w:t>人命の安全の確保を最優先とすること。</w:t>
      </w:r>
    </w:p>
    <w:p w14:paraId="06F75758"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(2)</w:t>
      </w:r>
      <w:r>
        <w:rPr>
          <w:rFonts w:ascii="ＭＳ ゴシック" w:hAnsi="ＭＳ ゴシック" w:hint="eastAsia"/>
          <w:sz w:val="21"/>
          <w:szCs w:val="21"/>
        </w:rPr>
        <w:t xml:space="preserve">　</w:t>
      </w:r>
      <w:r w:rsidRPr="00DF28A5">
        <w:rPr>
          <w:rFonts w:ascii="ＭＳ ゴシック" w:hAnsi="ＭＳ ゴシック" w:hint="eastAsia"/>
          <w:sz w:val="21"/>
          <w:szCs w:val="21"/>
        </w:rPr>
        <w:t>事態を楽観視せず常に最悪の事態を念頭におき措置を講ずること。</w:t>
      </w:r>
    </w:p>
    <w:p w14:paraId="59DE7275"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F28A5">
        <w:rPr>
          <w:rFonts w:ascii="ＭＳ ゴシック" w:hAnsi="ＭＳ ゴシック" w:hint="eastAsia"/>
          <w:sz w:val="21"/>
          <w:szCs w:val="21"/>
        </w:rPr>
        <w:t>事故処理業務は、すべての業務に優先して実施すること。</w:t>
      </w:r>
    </w:p>
    <w:p w14:paraId="45D9D8C6"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F28A5">
        <w:rPr>
          <w:rFonts w:ascii="ＭＳ ゴシック" w:hAnsi="ＭＳ ゴシック" w:hint="eastAsia"/>
          <w:sz w:val="21"/>
          <w:szCs w:val="21"/>
        </w:rPr>
        <w:t>船長の対応措置に関する判断を尊重すること。</w:t>
      </w:r>
    </w:p>
    <w:p w14:paraId="515DEC29"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DF28A5">
        <w:rPr>
          <w:rFonts w:ascii="ＭＳ ゴシック" w:hAnsi="ＭＳ ゴシック" w:hint="eastAsia"/>
          <w:sz w:val="21"/>
          <w:szCs w:val="21"/>
        </w:rPr>
        <w:t>陸上従業員は、陸上でとりうるあらゆる措置を講ずること。</w:t>
      </w:r>
    </w:p>
    <w:p w14:paraId="1B39BEA2"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（船長のとるべき措置）</w:t>
      </w:r>
    </w:p>
    <w:p w14:paraId="1153093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第43条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399678CC"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5CA50BD0"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（運航管理者のとるべき措置）</w:t>
      </w:r>
    </w:p>
    <w:p w14:paraId="42C3255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第44条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37D7C30" w14:textId="470A74FA"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及び安全統括管理者のとるべき措置）</w:t>
      </w:r>
    </w:p>
    <w:p w14:paraId="10120CA4" w14:textId="773687C3"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第45条　安全統括管理者は、運航管理者等からの連絡によって事故の発生を知ったときは、事故処理基準に定めるところにより必要な措置をとるとともに、</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へ速報しなければならない。</w:t>
      </w:r>
    </w:p>
    <w:p w14:paraId="1F7BA2D5" w14:textId="52F164C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及び安全統括管理者は、事故の状況、被害規模等を把握・分析し、</w:t>
      </w:r>
      <w:r w:rsidR="00E816FD" w:rsidRPr="00E816FD">
        <w:rPr>
          <w:rFonts w:ascii="ＭＳ ゴシック" w:hAnsi="ＭＳ ゴシック" w:hint="eastAsia"/>
          <w:sz w:val="21"/>
          <w:szCs w:val="21"/>
        </w:rPr>
        <w:t>運航再開前に</w:t>
      </w:r>
      <w:r w:rsidRPr="00DF28A5">
        <w:rPr>
          <w:rFonts w:ascii="ＭＳ ゴシック" w:hAnsi="ＭＳ ゴシック" w:hint="eastAsia"/>
          <w:sz w:val="21"/>
          <w:szCs w:val="21"/>
        </w:rPr>
        <w:t>適切</w:t>
      </w:r>
      <w:r w:rsidR="00E816FD">
        <w:rPr>
          <w:rFonts w:ascii="ＭＳ ゴシック" w:hAnsi="ＭＳ ゴシック" w:hint="eastAsia"/>
          <w:sz w:val="21"/>
          <w:szCs w:val="21"/>
        </w:rPr>
        <w:t>な</w:t>
      </w:r>
      <w:r w:rsidRPr="00DF28A5">
        <w:rPr>
          <w:rFonts w:ascii="ＭＳ ゴシック" w:hAnsi="ＭＳ ゴシック" w:hint="eastAsia"/>
          <w:sz w:val="21"/>
          <w:szCs w:val="21"/>
        </w:rPr>
        <w:t>対応措置を講じなければならない。また、現場におけるリスクを明確にし、必要な対応措置を講じなければならない。</w:t>
      </w:r>
    </w:p>
    <w:p w14:paraId="6522822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（事故の処理）</w:t>
      </w:r>
    </w:p>
    <w:p w14:paraId="77E7AB31"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第46条　事故の処理は、事故処理基準に定める事故処理組織により行うものとする。</w:t>
      </w:r>
    </w:p>
    <w:p w14:paraId="0D9F6A4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（通信の優先処理）</w:t>
      </w:r>
    </w:p>
    <w:p w14:paraId="37BC8919"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第47条　事故関係の通信は、最優先させ、迅速かつ確実に処理されなければならない。</w:t>
      </w:r>
    </w:p>
    <w:p w14:paraId="56E4481E"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（関係官署への報告）</w:t>
      </w:r>
    </w:p>
    <w:p w14:paraId="0EAF7E0B"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第48条　運航管理者は、事故の発生を知ったときは、速やかに関係運輸局等及び海上保安官署にその概要及び事故処理の状況を報告しなければならない。</w:t>
      </w:r>
    </w:p>
    <w:p w14:paraId="7D8328FC"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（例１）（事故調査委員会）</w:t>
      </w:r>
    </w:p>
    <w:p w14:paraId="2BC84635" w14:textId="11B34E7C"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第49条　</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3D3A2011"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２　事故調査委員会の構成は、事故処理基準に定めるところによる。</w:t>
      </w:r>
    </w:p>
    <w:p w14:paraId="79ED0A95"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（例２）（事故の原因等の調査）</w:t>
      </w:r>
    </w:p>
    <w:p w14:paraId="15BBF13D" w14:textId="77777777"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第49条　運航管理者は、事故の原因及び事故処理の適否を調査し、事故の再発の防止及び事故処理の改善を図るものとする</w:t>
      </w:r>
      <w:r w:rsidR="00FB02F1" w:rsidRPr="00FB02F1">
        <w:rPr>
          <w:rFonts w:ascii="ＭＳ ゴシック" w:hAnsi="ＭＳ ゴシック" w:hint="eastAsia"/>
          <w:sz w:val="21"/>
          <w:szCs w:val="21"/>
        </w:rPr>
        <w:t>。</w:t>
      </w:r>
    </w:p>
    <w:p w14:paraId="6622756B" w14:textId="77777777" w:rsidR="00FB02F1" w:rsidRDefault="00FB02F1" w:rsidP="00071C3A">
      <w:pPr>
        <w:pStyle w:val="a3"/>
        <w:wordWrap/>
        <w:ind w:firstLineChars="500" w:firstLine="1073"/>
        <w:rPr>
          <w:rFonts w:ascii="ＭＳ ゴシック" w:hAnsi="ＭＳ ゴシック"/>
          <w:sz w:val="21"/>
          <w:szCs w:val="21"/>
        </w:rPr>
      </w:pPr>
    </w:p>
    <w:p w14:paraId="52FF75E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2D5B8F5D"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（安全教育）</w:t>
      </w:r>
    </w:p>
    <w:p w14:paraId="2C97B834" w14:textId="3978F29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第50条　安全統括管理者及び運航管理者は、運航管理補助者、陸上作業員、乗組員、安全管理に従事する者、内</w:t>
      </w:r>
      <w:r>
        <w:rPr>
          <w:rFonts w:ascii="ＭＳ ゴシック" w:hAnsi="ＭＳ ゴシック" w:hint="eastAsia"/>
          <w:sz w:val="21"/>
          <w:szCs w:val="21"/>
        </w:rPr>
        <w:t>部監査を担当する者に対し、安全管理規程（</w:t>
      </w:r>
      <w:r w:rsidRPr="00DF28A5">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E816FD" w:rsidRPr="00E816FD">
        <w:rPr>
          <w:rFonts w:ascii="ＭＳ ゴシック" w:hAnsi="ＭＳ ゴシック" w:hint="eastAsia"/>
          <w:sz w:val="21"/>
          <w:szCs w:val="21"/>
        </w:rPr>
        <w:t>（避難港の活用に関する教育を含む。）</w:t>
      </w:r>
      <w:r w:rsidRPr="00DF28A5">
        <w:rPr>
          <w:rFonts w:ascii="ＭＳ ゴシック" w:hAnsi="ＭＳ ゴシック" w:hint="eastAsia"/>
          <w:sz w:val="21"/>
          <w:szCs w:val="21"/>
        </w:rPr>
        <w:t>について理解しやすい具体的な安全教育を定期的に実施し、その周知徹底を図らなければならない。</w:t>
      </w:r>
    </w:p>
    <w:p w14:paraId="53827F6D" w14:textId="11666A3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E816FD" w:rsidRPr="00E816FD">
        <w:rPr>
          <w:rFonts w:ascii="ＭＳ ゴシック" w:hAnsi="ＭＳ ゴシック" w:hint="eastAsia"/>
          <w:sz w:val="21"/>
          <w:szCs w:val="21"/>
        </w:rPr>
        <w:t>安全統括管理者及び</w:t>
      </w:r>
      <w:r w:rsidRPr="00DF28A5">
        <w:rPr>
          <w:rFonts w:ascii="ＭＳ ゴシック" w:hAnsi="ＭＳ ゴシック" w:hint="eastAsia"/>
          <w:sz w:val="21"/>
          <w:szCs w:val="21"/>
        </w:rPr>
        <w:t>運航管理者は、</w:t>
      </w:r>
      <w:r w:rsidR="00E816FD" w:rsidRPr="00E816FD">
        <w:rPr>
          <w:rFonts w:ascii="ＭＳ ゴシック" w:hAnsi="ＭＳ ゴシック" w:hint="eastAsia"/>
          <w:sz w:val="21"/>
          <w:szCs w:val="21"/>
        </w:rPr>
        <w:t>事故等が発生した場合は、遅滞なく、乗組員等に対し、</w:t>
      </w:r>
      <w:r w:rsidR="00E816FD" w:rsidRPr="00E816FD">
        <w:rPr>
          <w:rFonts w:ascii="ＭＳ ゴシック" w:hAnsi="ＭＳ ゴシック" w:hint="eastAsia"/>
          <w:sz w:val="21"/>
          <w:szCs w:val="21"/>
        </w:rPr>
        <w:lastRenderedPageBreak/>
        <w:t>事故等の再発防止に向けた安全教育を実施するとともに、</w:t>
      </w:r>
      <w:r w:rsidRPr="00DF28A5">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DF28A5">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DF28A5">
        <w:rPr>
          <w:rFonts w:ascii="ＭＳ ゴシック" w:hAnsi="ＭＳ ゴシック" w:hint="eastAsia"/>
          <w:sz w:val="21"/>
          <w:szCs w:val="21"/>
        </w:rPr>
        <w:t>事例を調査研究し、随時又は前項の教育に併せて乗組員に周知徹底を図るものとする。</w:t>
      </w:r>
    </w:p>
    <w:p w14:paraId="505F5EF3"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（操練）</w:t>
      </w:r>
    </w:p>
    <w:p w14:paraId="75CA6EC2"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第51条　船長は、法令に定める操練を行ったときは、その実施状況を運航管理者に報告するものとする。</w:t>
      </w:r>
    </w:p>
    <w:p w14:paraId="72080A8D"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（訓練）</w:t>
      </w:r>
    </w:p>
    <w:p w14:paraId="3989A9A6" w14:textId="26D693A9"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第52条　安全統括管理者及び運航管理者は、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の支援を得て事故処理</w:t>
      </w:r>
      <w:r w:rsidR="00D272BA" w:rsidRPr="00D272BA">
        <w:rPr>
          <w:rFonts w:ascii="ＭＳ ゴシック" w:hAnsi="ＭＳ ゴシック" w:hint="eastAsia"/>
          <w:sz w:val="21"/>
          <w:szCs w:val="21"/>
        </w:rPr>
        <w:t>及び避難港の活用</w:t>
      </w:r>
      <w:r w:rsidRPr="00DF28A5">
        <w:rPr>
          <w:rFonts w:ascii="ＭＳ ゴシック" w:hAnsi="ＭＳ ゴシック" w:hint="eastAsia"/>
          <w:sz w:val="21"/>
          <w:szCs w:val="21"/>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713E2AD4" w14:textId="10EB7F1B"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訓練の前後には打合せを行い、特記事項があれば</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へ意見具申する。</w:t>
      </w:r>
    </w:p>
    <w:p w14:paraId="78FE0BEF"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（記録）</w:t>
      </w:r>
    </w:p>
    <w:p w14:paraId="451CD905" w14:textId="3577F7F1"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第53条　運航管理者は、前３条の教育等を行ったときは、その概要を記録簿に記録し</w:t>
      </w:r>
      <w:r w:rsidR="00E816FD" w:rsidRPr="00E816FD">
        <w:rPr>
          <w:rFonts w:ascii="ＭＳ ゴシック" w:hAnsi="ＭＳ ゴシック" w:hint="eastAsia"/>
          <w:sz w:val="21"/>
          <w:szCs w:val="21"/>
        </w:rPr>
        <w:t>、３年間保存すること</w:t>
      </w:r>
      <w:r w:rsidRPr="00DF28A5">
        <w:rPr>
          <w:rFonts w:ascii="ＭＳ ゴシック" w:hAnsi="ＭＳ ゴシック" w:hint="eastAsia"/>
          <w:sz w:val="21"/>
          <w:szCs w:val="21"/>
        </w:rPr>
        <w:t>。</w:t>
      </w:r>
    </w:p>
    <w:p w14:paraId="7EBE5EC4"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（内部監査及び見直し）</w:t>
      </w:r>
    </w:p>
    <w:p w14:paraId="6846901E" w14:textId="11F9A798"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第54条　内部監査を行う者は、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の支援を得て関係者とともに年１回以上船舶及び陸上施設の状況並びに安全管理規程の遵守状況の他、</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7613C61B" w14:textId="319F39A0"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内部監査にあたっては、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は、その重要性を社内に周知徹底する。</w:t>
      </w:r>
    </w:p>
    <w:p w14:paraId="6FA3F9A2" w14:textId="44728CEF"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内部監査を行うに際し、</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の機能全般に関し見直しを行い、改善の必要性、実施時期について評価し、改善に向け作業する。</w:t>
      </w:r>
    </w:p>
    <w:p w14:paraId="00ACB790" w14:textId="77E67490"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内部監査及び見直しを行ったときは、その内容を記録</w:t>
      </w:r>
      <w:r w:rsidR="00E816FD" w:rsidRPr="00E816FD">
        <w:rPr>
          <w:rFonts w:ascii="ＭＳ ゴシック" w:hAnsi="ＭＳ ゴシック" w:hint="eastAsia"/>
          <w:sz w:val="21"/>
          <w:szCs w:val="21"/>
        </w:rPr>
        <w:t>し、３年間保存</w:t>
      </w:r>
      <w:r w:rsidRPr="00DF28A5">
        <w:rPr>
          <w:rFonts w:ascii="ＭＳ ゴシック" w:hAnsi="ＭＳ ゴシック" w:hint="eastAsia"/>
          <w:sz w:val="21"/>
          <w:szCs w:val="21"/>
        </w:rPr>
        <w:t>する。</w:t>
      </w:r>
    </w:p>
    <w:p w14:paraId="7D0ABE97" w14:textId="7995968B"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５　内部監査を行う者は、安全統括管理者及び運航管理者等が業務の監査を行うほか、特に陸上側の</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については、監査の客観性を確保するため当該部門の業務に従事していない者が監査を行う</w:t>
      </w:r>
      <w:r w:rsidR="009E7CEB" w:rsidRPr="009E7CEB">
        <w:rPr>
          <w:rFonts w:ascii="ＭＳ ゴシック" w:hAnsi="ＭＳ ゴシック" w:hint="eastAsia"/>
          <w:sz w:val="21"/>
          <w:szCs w:val="21"/>
        </w:rPr>
        <w:t>。</w:t>
      </w:r>
    </w:p>
    <w:p w14:paraId="203E984D" w14:textId="77777777" w:rsidR="009E7CEB" w:rsidRDefault="009E7CEB" w:rsidP="00071C3A">
      <w:pPr>
        <w:pStyle w:val="a3"/>
        <w:wordWrap/>
        <w:ind w:firstLineChars="500" w:firstLine="1073"/>
        <w:rPr>
          <w:rFonts w:ascii="ＭＳ ゴシック" w:hAnsi="ＭＳ ゴシック"/>
          <w:sz w:val="21"/>
          <w:szCs w:val="21"/>
        </w:rPr>
      </w:pPr>
    </w:p>
    <w:p w14:paraId="1C65812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7D17FA45"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（安全管理規程等の備付け等）</w:t>
      </w:r>
    </w:p>
    <w:p w14:paraId="1BE9321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第55条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付けなければならない。</w:t>
      </w:r>
    </w:p>
    <w:p w14:paraId="5C343E8D" w14:textId="7ABD5E0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5B509404"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（情報伝達）</w:t>
      </w:r>
    </w:p>
    <w:p w14:paraId="3D4B53C4"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第56条　安全統括管理者は、パソコン、社内LAN、紙ファイル等を活用した輸送の安全の確保に関する情報データベース化を行うとともに容易なアクセス手段を用意する。</w:t>
      </w:r>
    </w:p>
    <w:p w14:paraId="0DD958C7" w14:textId="4DCC7B5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輸送の安全に係る運航・整備等輸送サービスの実施に直接携わる部門が、現場の顕在的課題、潜在的課題等を、</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への直接上申する手段</w:t>
      </w:r>
      <w:r>
        <w:rPr>
          <w:rFonts w:ascii="ＭＳ ゴシック" w:hAnsi="ＭＳ ゴシック" w:hint="eastAsia"/>
          <w:sz w:val="21"/>
          <w:szCs w:val="21"/>
        </w:rPr>
        <w:t>（</w:t>
      </w:r>
      <w:r w:rsidRPr="00DF28A5">
        <w:rPr>
          <w:rFonts w:ascii="ＭＳ ゴシック" w:hAnsi="ＭＳ ゴシック" w:hint="eastAsia"/>
          <w:sz w:val="21"/>
          <w:szCs w:val="21"/>
        </w:rPr>
        <w:t>目安箱、社内メール等</w:t>
      </w:r>
      <w:r>
        <w:rPr>
          <w:rFonts w:ascii="ＭＳ ゴシック" w:hAnsi="ＭＳ ゴシック" w:hint="eastAsia"/>
          <w:sz w:val="21"/>
          <w:szCs w:val="21"/>
        </w:rPr>
        <w:t>）</w:t>
      </w:r>
      <w:r w:rsidRPr="00DF28A5">
        <w:rPr>
          <w:rFonts w:ascii="ＭＳ ゴシック" w:hAnsi="ＭＳ ゴシック" w:hint="eastAsia"/>
          <w:sz w:val="21"/>
          <w:szCs w:val="21"/>
        </w:rPr>
        <w:t>を用意する。</w:t>
      </w:r>
    </w:p>
    <w:p w14:paraId="662F8436"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4291AB3C" w14:textId="34F23276" w:rsidR="00E816FD" w:rsidRPr="00E816FD" w:rsidRDefault="00DF28A5" w:rsidP="00E816FD">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安全統括管理者は、</w:t>
      </w:r>
      <w:r w:rsidR="00E816FD" w:rsidRPr="00E816FD">
        <w:rPr>
          <w:rFonts w:ascii="ＭＳ ゴシック" w:hAnsi="ＭＳ ゴシック" w:hint="eastAsia"/>
          <w:sz w:val="21"/>
          <w:szCs w:val="21"/>
        </w:rPr>
        <w:t>次に掲げる輸送の安全に係る情報をインターネットの利用その他の適切な方法により公表する。</w:t>
      </w:r>
    </w:p>
    <w:p w14:paraId="6962FA88" w14:textId="791D9DE3"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(1)　輸送の安全に関する基本的な方針</w:t>
      </w:r>
    </w:p>
    <w:p w14:paraId="1532162A" w14:textId="77777777"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(2)　輸送の安全に関する重点施策及びその達成状況</w:t>
      </w:r>
    </w:p>
    <w:p w14:paraId="3D890C2B" w14:textId="77777777"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(3)　安全管理規程（運航可否判断のフロー図を含む）</w:t>
      </w:r>
    </w:p>
    <w:p w14:paraId="75B2D80B" w14:textId="77777777" w:rsidR="00E816FD" w:rsidRDefault="00E816FD" w:rsidP="00E816FD">
      <w:pPr>
        <w:pStyle w:val="a3"/>
        <w:ind w:leftChars="100" w:left="213"/>
        <w:rPr>
          <w:rFonts w:ascii="ＭＳ ゴシック" w:hAnsi="ＭＳ ゴシック"/>
          <w:sz w:val="21"/>
          <w:szCs w:val="21"/>
        </w:rPr>
      </w:pPr>
      <w:r w:rsidRPr="00E816FD">
        <w:rPr>
          <w:rFonts w:ascii="ＭＳ ゴシック" w:hAnsi="ＭＳ ゴシック" w:hint="eastAsia"/>
          <w:sz w:val="21"/>
          <w:szCs w:val="21"/>
        </w:rPr>
        <w:t>(4)　安全統括管理者、運航管理者に係る情報（特定の個人を識別することができる情報を除</w:t>
      </w:r>
    </w:p>
    <w:p w14:paraId="4DA4AF54" w14:textId="6DC690ED" w:rsidR="00E816FD" w:rsidRPr="00E816FD" w:rsidRDefault="00E816FD" w:rsidP="00342C66">
      <w:pPr>
        <w:pStyle w:val="a3"/>
        <w:ind w:leftChars="100" w:left="213" w:firstLineChars="150" w:firstLine="322"/>
        <w:rPr>
          <w:rFonts w:ascii="ＭＳ ゴシック" w:hAnsi="ＭＳ ゴシック"/>
          <w:sz w:val="21"/>
          <w:szCs w:val="21"/>
        </w:rPr>
      </w:pPr>
      <w:r w:rsidRPr="00E816FD">
        <w:rPr>
          <w:rFonts w:ascii="ＭＳ ゴシック" w:hAnsi="ＭＳ ゴシック" w:hint="eastAsia"/>
          <w:sz w:val="21"/>
          <w:szCs w:val="21"/>
        </w:rPr>
        <w:t>く）</w:t>
      </w:r>
    </w:p>
    <w:p w14:paraId="41E6FDF6" w14:textId="77777777" w:rsidR="00E816FD" w:rsidRPr="00E816FD" w:rsidRDefault="00E816FD" w:rsidP="00E816FD">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５　安全統括管理者は、毎事業年度の経過後１００日以内に、次に掲げる事項について、イン</w:t>
      </w:r>
      <w:r w:rsidRPr="00E816FD">
        <w:rPr>
          <w:rFonts w:ascii="ＭＳ ゴシック" w:hAnsi="ＭＳ ゴシック" w:hint="eastAsia"/>
          <w:sz w:val="21"/>
          <w:szCs w:val="21"/>
        </w:rPr>
        <w:lastRenderedPageBreak/>
        <w:t>ターネットの利用その他の適切な方法により公表するとともに、遅滞なく、その内容を運輸局等に報告する。</w:t>
      </w:r>
    </w:p>
    <w:p w14:paraId="75B63A1B" w14:textId="77777777" w:rsidR="00E816FD" w:rsidRDefault="00E816FD" w:rsidP="00E816FD">
      <w:pPr>
        <w:pStyle w:val="a3"/>
        <w:ind w:leftChars="100" w:left="213"/>
        <w:rPr>
          <w:rFonts w:ascii="ＭＳ ゴシック" w:hAnsi="ＭＳ ゴシック"/>
          <w:sz w:val="21"/>
          <w:szCs w:val="21"/>
        </w:rPr>
      </w:pPr>
      <w:r w:rsidRPr="00E816FD">
        <w:rPr>
          <w:rFonts w:ascii="ＭＳ ゴシック" w:hAnsi="ＭＳ ゴシック" w:hint="eastAsia"/>
          <w:sz w:val="21"/>
          <w:szCs w:val="21"/>
        </w:rPr>
        <w:t>(1) 事業の用に供する船舶ごとの救命設備及び通信設備の搭載の状況その他の事業の用に供</w:t>
      </w:r>
    </w:p>
    <w:p w14:paraId="55A9950A" w14:textId="37092AA8" w:rsidR="00E816FD" w:rsidRPr="00E816FD" w:rsidRDefault="00E816FD" w:rsidP="00342C66">
      <w:pPr>
        <w:pStyle w:val="a3"/>
        <w:ind w:leftChars="100" w:left="213" w:firstLineChars="100" w:firstLine="215"/>
        <w:rPr>
          <w:rFonts w:ascii="ＭＳ ゴシック" w:hAnsi="ＭＳ ゴシック"/>
          <w:sz w:val="21"/>
          <w:szCs w:val="21"/>
        </w:rPr>
      </w:pPr>
      <w:r w:rsidRPr="00E816FD">
        <w:rPr>
          <w:rFonts w:ascii="ＭＳ ゴシック" w:hAnsi="ＭＳ ゴシック" w:hint="eastAsia"/>
          <w:sz w:val="21"/>
          <w:szCs w:val="21"/>
        </w:rPr>
        <w:t>する船舶に係る情報</w:t>
      </w:r>
    </w:p>
    <w:p w14:paraId="65C79631" w14:textId="19F07BF1"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(2) 事業の用に供する船舶の事故に係る情報</w:t>
      </w:r>
    </w:p>
    <w:p w14:paraId="47EFF51E" w14:textId="4557124D" w:rsidR="00466B8C" w:rsidRPr="00367745" w:rsidRDefault="00E816FD" w:rsidP="00E816FD">
      <w:pPr>
        <w:pStyle w:val="a3"/>
        <w:wordWrap/>
        <w:ind w:left="215" w:hangingChars="100" w:hanging="215"/>
        <w:rPr>
          <w:spacing w:val="0"/>
          <w:sz w:val="21"/>
          <w:szCs w:val="21"/>
        </w:rPr>
      </w:pPr>
      <w:r w:rsidRPr="00E816FD">
        <w:rPr>
          <w:rFonts w:ascii="ＭＳ ゴシック" w:hAnsi="ＭＳ ゴシック" w:hint="eastAsia"/>
          <w:sz w:val="21"/>
          <w:szCs w:val="21"/>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p w14:paraId="5B9B5025" w14:textId="77777777" w:rsidR="006F49E1" w:rsidRPr="00CB1A2A" w:rsidRDefault="006F49E1" w:rsidP="00071C3A">
      <w:pPr>
        <w:pStyle w:val="a3"/>
        <w:wordWrap/>
        <w:rPr>
          <w:spacing w:val="0"/>
          <w:sz w:val="21"/>
          <w:szCs w:val="21"/>
        </w:rPr>
      </w:pPr>
    </w:p>
    <w:p w14:paraId="705E89E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75DC9943"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AF08A6A" w14:textId="77777777"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C5CAF58" w14:textId="77777777" w:rsidR="002D60C0" w:rsidRPr="003273DB" w:rsidRDefault="002D60C0" w:rsidP="00071C3A">
      <w:pPr>
        <w:pStyle w:val="a3"/>
        <w:wordWrap/>
        <w:jc w:val="center"/>
        <w:rPr>
          <w:spacing w:val="0"/>
          <w:sz w:val="21"/>
          <w:szCs w:val="21"/>
        </w:rPr>
      </w:pPr>
    </w:p>
    <w:p w14:paraId="2ABF892E" w14:textId="77777777" w:rsidR="002D60C0" w:rsidRDefault="002D60C0" w:rsidP="00071C3A">
      <w:pPr>
        <w:pStyle w:val="a3"/>
        <w:wordWrap/>
        <w:jc w:val="center"/>
        <w:rPr>
          <w:spacing w:val="0"/>
          <w:sz w:val="21"/>
          <w:szCs w:val="21"/>
        </w:rPr>
      </w:pPr>
    </w:p>
    <w:p w14:paraId="10FE64C2" w14:textId="15EB3113" w:rsidR="001964A0" w:rsidRPr="002D60C0" w:rsidRDefault="001964A0" w:rsidP="003273DB">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1B4276">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A6C1F0D" w14:textId="77777777" w:rsidR="003273DB" w:rsidRDefault="003273DB" w:rsidP="00071C3A">
      <w:pPr>
        <w:pStyle w:val="a3"/>
        <w:wordWrap/>
        <w:jc w:val="center"/>
        <w:rPr>
          <w:rFonts w:ascii="ＭＳ ゴシック" w:hAnsi="ＭＳ ゴシック"/>
          <w:sz w:val="24"/>
          <w:szCs w:val="21"/>
        </w:rPr>
      </w:pPr>
    </w:p>
    <w:p w14:paraId="70EFEE84"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9E3204" w14:textId="77777777"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○○○○株式会社</w:t>
      </w:r>
    </w:p>
    <w:p w14:paraId="32F1AB3B" w14:textId="77777777" w:rsidR="002D60C0" w:rsidRPr="00CB1A2A" w:rsidRDefault="002D60C0" w:rsidP="00071C3A">
      <w:pPr>
        <w:pStyle w:val="a3"/>
        <w:wordWrap/>
        <w:rPr>
          <w:spacing w:val="0"/>
          <w:sz w:val="21"/>
          <w:szCs w:val="21"/>
        </w:rPr>
      </w:pPr>
    </w:p>
    <w:p w14:paraId="7C42BFDC" w14:textId="77777777" w:rsidR="002D60C0" w:rsidRPr="00CB1A2A" w:rsidRDefault="002D60C0" w:rsidP="00071C3A">
      <w:pPr>
        <w:pStyle w:val="a3"/>
        <w:wordWrap/>
        <w:rPr>
          <w:spacing w:val="0"/>
          <w:sz w:val="21"/>
          <w:szCs w:val="21"/>
        </w:rPr>
      </w:pPr>
    </w:p>
    <w:p w14:paraId="27C75B6D" w14:textId="77777777" w:rsidR="002D60C0" w:rsidRPr="00CB1A2A" w:rsidRDefault="002D60C0" w:rsidP="00071C3A">
      <w:pPr>
        <w:pStyle w:val="a3"/>
        <w:wordWrap/>
        <w:rPr>
          <w:spacing w:val="0"/>
          <w:sz w:val="21"/>
          <w:szCs w:val="21"/>
        </w:rPr>
      </w:pPr>
    </w:p>
    <w:p w14:paraId="260B2BDB"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159E406F" w14:textId="77777777" w:rsidR="002D60C0" w:rsidRDefault="002D60C0" w:rsidP="00071C3A">
      <w:pPr>
        <w:pStyle w:val="a3"/>
        <w:wordWrap/>
        <w:ind w:left="1020"/>
        <w:rPr>
          <w:spacing w:val="0"/>
          <w:sz w:val="21"/>
          <w:szCs w:val="21"/>
        </w:rPr>
      </w:pPr>
    </w:p>
    <w:p w14:paraId="731AADED" w14:textId="77777777" w:rsidR="002D60C0" w:rsidRPr="00CB1A2A" w:rsidRDefault="002D60C0" w:rsidP="00071C3A">
      <w:pPr>
        <w:pStyle w:val="a3"/>
        <w:wordWrap/>
        <w:ind w:left="1020"/>
        <w:rPr>
          <w:spacing w:val="0"/>
          <w:sz w:val="21"/>
          <w:szCs w:val="21"/>
        </w:rPr>
      </w:pPr>
    </w:p>
    <w:p w14:paraId="618F4180"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FD0B4A0"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14AE31E6"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79BCFAE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61F157A9" w14:textId="77777777" w:rsidR="00E86DC0" w:rsidRPr="00E86DC0" w:rsidRDefault="00E86DC0" w:rsidP="00E86DC0">
      <w:pPr>
        <w:pStyle w:val="a3"/>
        <w:ind w:leftChars="100" w:left="213"/>
        <w:rPr>
          <w:rFonts w:ascii="ＭＳ ゴシック" w:hAnsi="ＭＳ ゴシック"/>
          <w:sz w:val="21"/>
          <w:szCs w:val="21"/>
        </w:rPr>
      </w:pPr>
      <w:r w:rsidRPr="00E86DC0">
        <w:rPr>
          <w:rFonts w:ascii="ＭＳ ゴシック" w:hAnsi="ＭＳ ゴシック" w:hint="eastAsia"/>
          <w:sz w:val="21"/>
          <w:szCs w:val="21"/>
        </w:rPr>
        <w:t>（目的）</w:t>
      </w:r>
    </w:p>
    <w:p w14:paraId="02BCEB01" w14:textId="77777777" w:rsidR="00E53C55" w:rsidRDefault="00E86DC0" w:rsidP="00E86DC0">
      <w:pPr>
        <w:pStyle w:val="a3"/>
        <w:wordWrap/>
        <w:ind w:left="215" w:hangingChars="100" w:hanging="215"/>
        <w:rPr>
          <w:rFonts w:ascii="ＭＳ ゴシック" w:hAnsi="ＭＳ ゴシック"/>
          <w:sz w:val="21"/>
          <w:szCs w:val="21"/>
        </w:rPr>
      </w:pPr>
      <w:r w:rsidRPr="00E86DC0">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24903B77" w14:textId="77777777" w:rsidR="00E86DC0" w:rsidRPr="00CB1A2A" w:rsidRDefault="00E86DC0" w:rsidP="00E86DC0">
      <w:pPr>
        <w:pStyle w:val="a3"/>
        <w:wordWrap/>
        <w:ind w:left="213" w:hangingChars="100" w:hanging="213"/>
        <w:rPr>
          <w:spacing w:val="0"/>
          <w:sz w:val="21"/>
          <w:szCs w:val="21"/>
        </w:rPr>
      </w:pPr>
    </w:p>
    <w:p w14:paraId="4C45FD41" w14:textId="7AC66DFB"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1B4276" w:rsidRPr="001B4276">
        <w:rPr>
          <w:rFonts w:ascii="ＭＳ ゴシック" w:hAnsi="ＭＳ ゴシック" w:hint="eastAsia"/>
          <w:sz w:val="21"/>
          <w:szCs w:val="21"/>
        </w:rPr>
        <w:t>運航中止条件</w:t>
      </w:r>
    </w:p>
    <w:p w14:paraId="341179DC" w14:textId="77777777" w:rsidR="00723F7D" w:rsidRPr="00723F7D" w:rsidRDefault="00723F7D" w:rsidP="00723F7D">
      <w:pPr>
        <w:pStyle w:val="a3"/>
        <w:ind w:firstLineChars="100" w:firstLine="215"/>
        <w:rPr>
          <w:rFonts w:ascii="ＭＳ ゴシック" w:hAnsi="ＭＳ ゴシック"/>
          <w:sz w:val="21"/>
          <w:szCs w:val="21"/>
        </w:rPr>
      </w:pPr>
      <w:r w:rsidRPr="00723F7D">
        <w:rPr>
          <w:rFonts w:ascii="ＭＳ ゴシック" w:hAnsi="ＭＳ ゴシック" w:hint="eastAsia"/>
          <w:sz w:val="21"/>
          <w:szCs w:val="21"/>
        </w:rPr>
        <w:t>（発航の可否判断）</w:t>
      </w:r>
    </w:p>
    <w:p w14:paraId="1D7CBF32" w14:textId="29762C59" w:rsidR="001964A0" w:rsidRP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第２条　</w:t>
      </w:r>
      <w:r w:rsidR="001B4276" w:rsidRPr="001B427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1B4276" w:rsidRPr="00FE561A" w14:paraId="6B11C286"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0A933503"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C6573A1"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1B4276" w:rsidRPr="00FE561A" w14:paraId="4EDA6EAE"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2360831F"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92FA3A"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96653A"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B639F6"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1B4276" w:rsidRPr="00FE561A" w14:paraId="1B408DDB"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2CD4DAA9" w14:textId="77777777" w:rsidR="001B4276" w:rsidRPr="003A0041" w:rsidRDefault="001B4276" w:rsidP="00517D5D">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CD549E0"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1D801754"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560BBC38"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1B4276" w:rsidRPr="00FE561A" w14:paraId="341B406E"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168ED869" w14:textId="77777777" w:rsidR="001B4276" w:rsidRPr="003A0041" w:rsidRDefault="001B4276" w:rsidP="00517D5D">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0111036C"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4BD0075"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1C74126"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1B4276" w:rsidRPr="00FE561A" w14:paraId="79DF9BAC" w14:textId="77777777" w:rsidTr="00517D5D">
        <w:tc>
          <w:tcPr>
            <w:tcW w:w="2405" w:type="dxa"/>
            <w:tcBorders>
              <w:top w:val="single" w:sz="4" w:space="0" w:color="auto"/>
              <w:left w:val="single" w:sz="4" w:space="0" w:color="auto"/>
              <w:bottom w:val="single" w:sz="4" w:space="0" w:color="auto"/>
              <w:right w:val="single" w:sz="4" w:space="0" w:color="auto"/>
            </w:tcBorders>
          </w:tcPr>
          <w:p w14:paraId="14838C96" w14:textId="77777777" w:rsidR="001B4276" w:rsidRPr="00925219" w:rsidRDefault="001B4276" w:rsidP="00517D5D">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15B51B0E"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5FDBA347"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0813C7AB"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4BBE2D7B" w14:textId="77777777" w:rsidR="001B4276" w:rsidRDefault="001B4276" w:rsidP="00723F7D">
      <w:pPr>
        <w:pStyle w:val="a3"/>
        <w:ind w:left="215" w:hangingChars="100" w:hanging="215"/>
        <w:rPr>
          <w:rFonts w:ascii="ＭＳ ゴシック" w:hAnsi="ＭＳ ゴシック"/>
          <w:sz w:val="21"/>
          <w:szCs w:val="21"/>
        </w:rPr>
      </w:pPr>
    </w:p>
    <w:p w14:paraId="0419FB1C" w14:textId="77777777" w:rsidR="001B4276" w:rsidRDefault="001B4276" w:rsidP="00723F7D">
      <w:pPr>
        <w:pStyle w:val="a3"/>
        <w:ind w:left="215" w:hangingChars="100" w:hanging="215"/>
        <w:rPr>
          <w:rFonts w:ascii="ＭＳ ゴシック" w:hAnsi="ＭＳ ゴシック"/>
          <w:sz w:val="21"/>
          <w:szCs w:val="21"/>
        </w:rPr>
      </w:pPr>
    </w:p>
    <w:p w14:paraId="43847C16" w14:textId="77777777" w:rsidR="001B4276" w:rsidRDefault="001B4276" w:rsidP="00723F7D">
      <w:pPr>
        <w:pStyle w:val="a3"/>
        <w:ind w:left="215" w:hangingChars="100" w:hanging="215"/>
        <w:rPr>
          <w:rFonts w:ascii="ＭＳ ゴシック" w:hAnsi="ＭＳ ゴシック"/>
          <w:sz w:val="21"/>
          <w:szCs w:val="21"/>
        </w:rPr>
      </w:pPr>
    </w:p>
    <w:p w14:paraId="22E787D7" w14:textId="77777777" w:rsidR="001B4276" w:rsidRDefault="001B4276" w:rsidP="00723F7D">
      <w:pPr>
        <w:pStyle w:val="a3"/>
        <w:ind w:left="215" w:hangingChars="100" w:hanging="215"/>
        <w:rPr>
          <w:rFonts w:ascii="ＭＳ ゴシック" w:hAnsi="ＭＳ ゴシック"/>
          <w:sz w:val="21"/>
          <w:szCs w:val="21"/>
        </w:rPr>
      </w:pPr>
    </w:p>
    <w:p w14:paraId="622E9D88" w14:textId="77777777" w:rsidR="001B4276" w:rsidRDefault="001B4276" w:rsidP="00723F7D">
      <w:pPr>
        <w:pStyle w:val="a3"/>
        <w:ind w:left="215" w:hangingChars="100" w:hanging="215"/>
        <w:rPr>
          <w:rFonts w:ascii="ＭＳ ゴシック" w:hAnsi="ＭＳ ゴシック"/>
          <w:sz w:val="21"/>
          <w:szCs w:val="21"/>
        </w:rPr>
      </w:pPr>
    </w:p>
    <w:p w14:paraId="58BFDD46" w14:textId="77777777" w:rsidR="001B4276" w:rsidRDefault="001B4276" w:rsidP="00723F7D">
      <w:pPr>
        <w:pStyle w:val="a3"/>
        <w:ind w:left="215" w:hangingChars="100" w:hanging="215"/>
        <w:rPr>
          <w:rFonts w:ascii="ＭＳ ゴシック" w:hAnsi="ＭＳ ゴシック"/>
          <w:sz w:val="21"/>
          <w:szCs w:val="21"/>
        </w:rPr>
      </w:pPr>
    </w:p>
    <w:p w14:paraId="1215237A" w14:textId="77777777" w:rsidR="001B4276" w:rsidRDefault="001B4276" w:rsidP="00723F7D">
      <w:pPr>
        <w:pStyle w:val="a3"/>
        <w:ind w:left="215" w:hangingChars="100" w:hanging="215"/>
        <w:rPr>
          <w:rFonts w:ascii="ＭＳ ゴシック" w:hAnsi="ＭＳ ゴシック"/>
          <w:sz w:val="21"/>
          <w:szCs w:val="21"/>
        </w:rPr>
      </w:pPr>
    </w:p>
    <w:p w14:paraId="3B397265" w14:textId="77777777" w:rsidR="001B4276" w:rsidRDefault="001B4276" w:rsidP="00723F7D">
      <w:pPr>
        <w:pStyle w:val="a3"/>
        <w:ind w:left="215" w:hangingChars="100" w:hanging="215"/>
        <w:rPr>
          <w:rFonts w:ascii="ＭＳ ゴシック" w:hAnsi="ＭＳ ゴシック"/>
          <w:sz w:val="21"/>
          <w:szCs w:val="21"/>
        </w:rPr>
      </w:pPr>
    </w:p>
    <w:p w14:paraId="4E24B095" w14:textId="5AB41F5A" w:rsidR="001964A0" w:rsidRDefault="00725A14" w:rsidP="00723F7D">
      <w:pPr>
        <w:pStyle w:val="a3"/>
        <w:ind w:left="215" w:hangingChars="100" w:hanging="215"/>
        <w:rPr>
          <w:rFonts w:ascii="ＭＳ ゴシック" w:hAnsi="ＭＳ ゴシック"/>
          <w:sz w:val="21"/>
          <w:szCs w:val="21"/>
        </w:rPr>
      </w:pPr>
      <w:r w:rsidRPr="00725A14">
        <w:rPr>
          <w:rFonts w:ascii="ＭＳ ゴシック" w:hAnsi="ＭＳ ゴシック" w:hint="eastAsia"/>
          <w:sz w:val="21"/>
          <w:szCs w:val="21"/>
        </w:rPr>
        <w:t xml:space="preserve">２　</w:t>
      </w:r>
      <w:r w:rsidR="00723F7D" w:rsidRPr="00723F7D">
        <w:rPr>
          <w:rFonts w:ascii="ＭＳ ゴシック" w:hAnsi="ＭＳ ゴシック" w:hint="eastAsia"/>
          <w:sz w:val="21"/>
          <w:szCs w:val="21"/>
        </w:rPr>
        <w:t>船長</w:t>
      </w:r>
      <w:r w:rsidR="001B4276" w:rsidRPr="001B4276">
        <w:rPr>
          <w:rFonts w:ascii="ＭＳ ゴシック" w:hAnsi="ＭＳ ゴシック" w:hint="eastAsia"/>
          <w:sz w:val="21"/>
          <w:szCs w:val="21"/>
        </w:rPr>
        <w:t>及び運航管理者</w:t>
      </w:r>
      <w:r w:rsidR="00723F7D"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1B4276" w:rsidRPr="00FE561A" w14:paraId="33201A39" w14:textId="77777777" w:rsidTr="00517D5D">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62ACFA0"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36C0C49"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1B4276" w:rsidRPr="00FE561A" w14:paraId="5A631B39" w14:textId="77777777" w:rsidTr="00517D5D">
        <w:trPr>
          <w:cantSplit/>
          <w:trHeight w:val="346"/>
        </w:trPr>
        <w:tc>
          <w:tcPr>
            <w:tcW w:w="2263" w:type="dxa"/>
            <w:vMerge/>
            <w:tcBorders>
              <w:left w:val="single" w:sz="4" w:space="0" w:color="auto"/>
              <w:bottom w:val="single" w:sz="4" w:space="0" w:color="000000"/>
              <w:right w:val="single" w:sz="4" w:space="0" w:color="000000"/>
            </w:tcBorders>
            <w:vAlign w:val="center"/>
          </w:tcPr>
          <w:p w14:paraId="719ABE0B"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87994D2"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B4F1AA0"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4BD39E7"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1B4276" w:rsidRPr="00FE561A" w14:paraId="606DB47F"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183E6A" w14:textId="77777777" w:rsidR="001B4276" w:rsidRPr="00925219" w:rsidRDefault="001B4276"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681F20C7"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D395BF2"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6C890ABC"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tr w:rsidR="001B4276" w:rsidRPr="00FE561A" w14:paraId="5B9A44C0"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6BB2630C" w14:textId="77777777" w:rsidR="001B4276" w:rsidRPr="00925219" w:rsidRDefault="001B4276"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358EA751"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3CB58DE4"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1C1137E6"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tr w:rsidR="001B4276" w:rsidRPr="00FE561A" w14:paraId="3436320D"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484C5D8E" w14:textId="77777777" w:rsidR="001B4276" w:rsidRPr="00925219" w:rsidRDefault="001B4276" w:rsidP="00517D5D">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4ADE854"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EB6ACE5"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11138085"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bookmarkEnd w:id="1"/>
    </w:tbl>
    <w:p w14:paraId="5AE4A898" w14:textId="77777777" w:rsidR="001B4276" w:rsidRPr="00CB1A2A" w:rsidRDefault="001B4276" w:rsidP="00723F7D">
      <w:pPr>
        <w:pStyle w:val="a3"/>
        <w:ind w:left="213" w:hangingChars="100" w:hanging="213"/>
        <w:rPr>
          <w:spacing w:val="0"/>
          <w:sz w:val="21"/>
          <w:szCs w:val="21"/>
        </w:rPr>
      </w:pPr>
    </w:p>
    <w:p w14:paraId="0E8D0BB4" w14:textId="7C17BD2F" w:rsid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３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599AECC0" w14:textId="139DADE2" w:rsidR="001B4276" w:rsidRPr="00723F7D" w:rsidRDefault="001B4276" w:rsidP="00723F7D">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４　船長及び運航管理者は、第2項により入手した気象・海象に関する情報や予報の他、</w:t>
      </w:r>
      <w:r w:rsidR="00D30BB4" w:rsidRPr="00D30BB4">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1B4276">
        <w:rPr>
          <w:rFonts w:ascii="ＭＳ ゴシック" w:hAnsi="ＭＳ ゴシック" w:hint="eastAsia"/>
          <w:sz w:val="21"/>
          <w:szCs w:val="21"/>
        </w:rPr>
        <w:t>、発航を中止すべき事実を把握したときは、発航を中止すること。</w:t>
      </w:r>
    </w:p>
    <w:p w14:paraId="1D2A8A46" w14:textId="6458CC17" w:rsidR="00723F7D" w:rsidRPr="00723F7D" w:rsidRDefault="00723F7D" w:rsidP="00723F7D">
      <w:pPr>
        <w:pStyle w:val="a3"/>
        <w:ind w:leftChars="100" w:left="213"/>
        <w:rPr>
          <w:rFonts w:ascii="ＭＳ ゴシック" w:hAnsi="ＭＳ ゴシック"/>
          <w:sz w:val="21"/>
          <w:szCs w:val="21"/>
        </w:rPr>
      </w:pPr>
      <w:r w:rsidRPr="00723F7D">
        <w:rPr>
          <w:rFonts w:ascii="ＭＳ ゴシック" w:hAnsi="ＭＳ ゴシック" w:hint="eastAsia"/>
          <w:sz w:val="21"/>
          <w:szCs w:val="21"/>
        </w:rPr>
        <w:t>（基準航行の</w:t>
      </w:r>
      <w:r w:rsidR="001B4276" w:rsidRPr="001B4276">
        <w:rPr>
          <w:rFonts w:ascii="ＭＳ ゴシック" w:hAnsi="ＭＳ ゴシック" w:hint="eastAsia"/>
          <w:sz w:val="21"/>
          <w:szCs w:val="21"/>
        </w:rPr>
        <w:t>中止条件</w:t>
      </w:r>
      <w:r w:rsidRPr="00723F7D">
        <w:rPr>
          <w:rFonts w:ascii="ＭＳ ゴシック" w:hAnsi="ＭＳ ゴシック" w:hint="eastAsia"/>
          <w:sz w:val="21"/>
          <w:szCs w:val="21"/>
        </w:rPr>
        <w:t>等）</w:t>
      </w:r>
    </w:p>
    <w:p w14:paraId="040761E5" w14:textId="3D9A681F" w:rsid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第３条　</w:t>
      </w:r>
      <w:r w:rsidR="001B4276" w:rsidRPr="001B427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航行予定の海域上の気象・海象・水象に関する情報や予報が、次に掲げる条件のいずれかに達しているとき又は達するおそれがあるときとする。</w:t>
      </w:r>
    </w:p>
    <w:p w14:paraId="53C7F71F" w14:textId="77777777" w:rsidR="001B4276" w:rsidRDefault="001B4276" w:rsidP="00723F7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1B4276" w:rsidRPr="00FE561A" w14:paraId="07CAF658"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617F9E2E"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7E42E23"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1B4276" w:rsidRPr="00FE561A" w14:paraId="2FAFEC86"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10594ABD"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C94F40D"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6363D4"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44F96BF8"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1B4276" w:rsidRPr="00FE561A" w14:paraId="4E6C044A" w14:textId="77777777" w:rsidTr="00517D5D">
        <w:trPr>
          <w:trHeight w:val="340"/>
        </w:trPr>
        <w:tc>
          <w:tcPr>
            <w:tcW w:w="2405" w:type="dxa"/>
            <w:tcBorders>
              <w:top w:val="single" w:sz="4" w:space="0" w:color="auto"/>
              <w:left w:val="single" w:sz="4" w:space="0" w:color="auto"/>
              <w:bottom w:val="single" w:sz="4" w:space="0" w:color="auto"/>
              <w:right w:val="single" w:sz="4" w:space="0" w:color="auto"/>
            </w:tcBorders>
          </w:tcPr>
          <w:p w14:paraId="0B11ABF2" w14:textId="77777777" w:rsidR="001B4276" w:rsidRPr="00925219" w:rsidRDefault="001B4276" w:rsidP="00517D5D">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FFE1F88"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130C7C3A"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1066C0C"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3528DF83" w14:textId="77777777" w:rsidR="001B4276" w:rsidRDefault="001B4276" w:rsidP="00723F7D">
      <w:pPr>
        <w:pStyle w:val="a3"/>
        <w:ind w:left="215" w:hangingChars="100" w:hanging="215"/>
        <w:rPr>
          <w:rFonts w:ascii="ＭＳ ゴシック" w:hAnsi="ＭＳ ゴシック"/>
          <w:sz w:val="21"/>
          <w:szCs w:val="21"/>
        </w:rPr>
      </w:pPr>
    </w:p>
    <w:p w14:paraId="5FE70E72" w14:textId="77777777" w:rsidR="001B4276" w:rsidRDefault="001B4276" w:rsidP="00723F7D">
      <w:pPr>
        <w:pStyle w:val="a3"/>
        <w:ind w:left="215" w:hangingChars="100" w:hanging="215"/>
        <w:rPr>
          <w:rFonts w:ascii="ＭＳ ゴシック" w:hAnsi="ＭＳ ゴシック"/>
          <w:sz w:val="21"/>
          <w:szCs w:val="21"/>
        </w:rPr>
      </w:pPr>
    </w:p>
    <w:p w14:paraId="0992095A" w14:textId="77777777" w:rsidR="001B4276" w:rsidRDefault="001B4276" w:rsidP="00723F7D">
      <w:pPr>
        <w:pStyle w:val="a3"/>
        <w:ind w:left="215" w:hangingChars="100" w:hanging="215"/>
        <w:rPr>
          <w:rFonts w:ascii="ＭＳ ゴシック" w:hAnsi="ＭＳ ゴシック"/>
          <w:sz w:val="21"/>
          <w:szCs w:val="21"/>
        </w:rPr>
      </w:pPr>
    </w:p>
    <w:p w14:paraId="4886E7A4" w14:textId="77777777" w:rsidR="001B4276" w:rsidRPr="00723F7D" w:rsidRDefault="001B4276" w:rsidP="00723F7D">
      <w:pPr>
        <w:pStyle w:val="a3"/>
        <w:ind w:left="215" w:hangingChars="100" w:hanging="215"/>
        <w:rPr>
          <w:rFonts w:ascii="ＭＳ ゴシック" w:hAnsi="ＭＳ ゴシック"/>
          <w:sz w:val="21"/>
          <w:szCs w:val="21"/>
        </w:rPr>
      </w:pPr>
    </w:p>
    <w:p w14:paraId="2A434617" w14:textId="6182045F" w:rsid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２　</w:t>
      </w:r>
      <w:r w:rsidR="001B4276" w:rsidRPr="001B427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p w14:paraId="1473EE9A" w14:textId="77777777" w:rsidR="001B4276" w:rsidRDefault="001B4276" w:rsidP="00723F7D">
      <w:pPr>
        <w:pStyle w:val="a3"/>
        <w:ind w:left="215" w:hangingChars="100" w:hanging="215"/>
        <w:rPr>
          <w:rFonts w:ascii="ＭＳ ゴシック" w:hAnsi="ＭＳ ゴシック"/>
          <w:sz w:val="21"/>
          <w:szCs w:val="21"/>
        </w:rPr>
      </w:pPr>
    </w:p>
    <w:tbl>
      <w:tblPr>
        <w:tblpPr w:leftFromText="142" w:rightFromText="142" w:vertAnchor="page" w:horzAnchor="margin" w:tblpX="279" w:tblpY="14284"/>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2108B8" w:rsidRPr="00FE561A" w14:paraId="088B459D" w14:textId="77777777" w:rsidTr="002108B8">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F173FB5" w14:textId="77777777" w:rsidR="002108B8" w:rsidRPr="00925219" w:rsidRDefault="002108B8" w:rsidP="002108B8">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29F3C9A3"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2108B8" w:rsidRPr="00FE561A" w14:paraId="7F552C02" w14:textId="77777777" w:rsidTr="002108B8">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61FA51E1"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B240745"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1037B670"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445EAE65"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2108B8" w:rsidRPr="00FE561A" w14:paraId="1B0C6C71" w14:textId="77777777" w:rsidTr="002108B8">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01864855" w14:textId="77777777" w:rsidR="002108B8" w:rsidRPr="00925219" w:rsidRDefault="002108B8" w:rsidP="002108B8">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791A53F" w14:textId="77777777" w:rsidR="002108B8" w:rsidRPr="00925219" w:rsidRDefault="002108B8" w:rsidP="002108B8">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497D167D" w14:textId="77777777" w:rsidR="002108B8" w:rsidRPr="00925219" w:rsidRDefault="002108B8" w:rsidP="002108B8">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5ED48C04" w14:textId="77777777" w:rsidR="002108B8" w:rsidRPr="00925219" w:rsidRDefault="002108B8" w:rsidP="002108B8">
            <w:pPr>
              <w:pStyle w:val="a3"/>
              <w:jc w:val="right"/>
              <w:rPr>
                <w:rFonts w:asciiTheme="majorEastAsia" w:eastAsiaTheme="majorEastAsia" w:hAnsiTheme="majorEastAsia"/>
                <w:color w:val="000000" w:themeColor="text1"/>
                <w:spacing w:val="0"/>
                <w:sz w:val="21"/>
                <w:szCs w:val="21"/>
              </w:rPr>
            </w:pPr>
          </w:p>
        </w:tc>
      </w:tr>
      <w:bookmarkEnd w:id="3"/>
    </w:tbl>
    <w:p w14:paraId="0453778E" w14:textId="77777777" w:rsidR="001B4276" w:rsidRDefault="001B4276" w:rsidP="00342C66">
      <w:pPr>
        <w:pStyle w:val="a3"/>
        <w:rPr>
          <w:rFonts w:ascii="ＭＳ ゴシック" w:hAnsi="ＭＳ ゴシック"/>
          <w:sz w:val="21"/>
          <w:szCs w:val="21"/>
        </w:rPr>
      </w:pPr>
    </w:p>
    <w:p w14:paraId="5CBEDC36" w14:textId="77777777" w:rsidR="001B4276" w:rsidRDefault="001B4276" w:rsidP="00723F7D">
      <w:pPr>
        <w:pStyle w:val="a3"/>
        <w:ind w:left="215" w:hangingChars="100" w:hanging="215"/>
        <w:rPr>
          <w:rFonts w:ascii="ＭＳ ゴシック" w:hAnsi="ＭＳ ゴシック"/>
          <w:sz w:val="21"/>
          <w:szCs w:val="21"/>
        </w:rPr>
      </w:pPr>
    </w:p>
    <w:p w14:paraId="2F51F303" w14:textId="77777777" w:rsidR="001B4276" w:rsidRDefault="001B4276" w:rsidP="00723F7D">
      <w:pPr>
        <w:pStyle w:val="a3"/>
        <w:ind w:left="215" w:hangingChars="100" w:hanging="215"/>
        <w:rPr>
          <w:rFonts w:ascii="ＭＳ ゴシック" w:hAnsi="ＭＳ ゴシック"/>
          <w:sz w:val="21"/>
          <w:szCs w:val="21"/>
        </w:rPr>
      </w:pPr>
    </w:p>
    <w:p w14:paraId="2568194A" w14:textId="77777777" w:rsidR="001B4276" w:rsidRDefault="001B4276" w:rsidP="00723F7D">
      <w:pPr>
        <w:pStyle w:val="a3"/>
        <w:ind w:left="215" w:hangingChars="100" w:hanging="215"/>
        <w:rPr>
          <w:rFonts w:ascii="ＭＳ ゴシック" w:hAnsi="ＭＳ ゴシック"/>
          <w:sz w:val="21"/>
          <w:szCs w:val="21"/>
        </w:rPr>
      </w:pPr>
    </w:p>
    <w:p w14:paraId="335A77E6" w14:textId="77777777" w:rsidR="002108B8" w:rsidRDefault="002108B8" w:rsidP="00723F7D">
      <w:pPr>
        <w:pStyle w:val="a3"/>
        <w:ind w:left="215" w:hangingChars="100" w:hanging="215"/>
        <w:rPr>
          <w:rFonts w:ascii="ＭＳ ゴシック" w:hAnsi="ＭＳ ゴシック"/>
          <w:sz w:val="21"/>
          <w:szCs w:val="21"/>
        </w:rPr>
      </w:pPr>
    </w:p>
    <w:p w14:paraId="24FDBB2A" w14:textId="11BB7EDE" w:rsidR="001B4276" w:rsidRPr="00342C66" w:rsidRDefault="00723F7D" w:rsidP="001B4276">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lastRenderedPageBreak/>
        <w:t>３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7EB7238D" w14:textId="60FECAC9" w:rsidR="001964A0"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４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第2項により入手した気象・海象に関する情報や予報の他、</w:t>
      </w:r>
      <w:r w:rsidR="00D30BB4" w:rsidRPr="00D30BB4">
        <w:rPr>
          <w:rFonts w:ascii="ＭＳ ゴシック" w:hAnsi="ＭＳ ゴシック" w:hint="eastAsia"/>
          <w:sz w:val="21"/>
          <w:szCs w:val="21"/>
        </w:rPr>
        <w:t>自社が加盟する地域旅客船安全協議会の会員又は構成員からの意見により</w:t>
      </w:r>
      <w:r w:rsidR="001B4276" w:rsidRPr="001B4276">
        <w:rPr>
          <w:rFonts w:ascii="ＭＳ ゴシック" w:hAnsi="ＭＳ ゴシック" w:hint="eastAsia"/>
          <w:sz w:val="21"/>
          <w:szCs w:val="21"/>
        </w:rPr>
        <w:t>、基準航行を中止すべき事実を把握したときは、基準航行を中止すること。</w:t>
      </w:r>
    </w:p>
    <w:p w14:paraId="5271AFD6" w14:textId="77777777" w:rsidR="001B4276" w:rsidRPr="001B4276" w:rsidRDefault="001B4276" w:rsidP="001B4276">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５　船長及び運航管理者は、第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6E738A91" w14:textId="77777777" w:rsidR="001B4276" w:rsidRPr="001B4276" w:rsidRDefault="001B4276" w:rsidP="001B4276">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 xml:space="preserve">　（例）</w:t>
      </w:r>
    </w:p>
    <w:p w14:paraId="6197D71B" w14:textId="77777777" w:rsidR="001B4276" w:rsidRP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(1)　○○湾（○○沖、○○沖）</w:t>
      </w:r>
    </w:p>
    <w:p w14:paraId="19241F85" w14:textId="77777777" w:rsidR="001B4276" w:rsidRP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(2)　○○港</w:t>
      </w:r>
    </w:p>
    <w:p w14:paraId="42CEC967" w14:textId="19D9FCB2" w:rsid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(3)　○○港</w:t>
      </w:r>
    </w:p>
    <w:p w14:paraId="331E7405" w14:textId="7DD8B81E" w:rsidR="001B4276" w:rsidRDefault="001B4276" w:rsidP="00723F7D">
      <w:pPr>
        <w:pStyle w:val="a3"/>
        <w:ind w:left="213" w:hangingChars="100" w:hanging="213"/>
        <w:rPr>
          <w:spacing w:val="0"/>
          <w:sz w:val="21"/>
          <w:szCs w:val="21"/>
        </w:rPr>
      </w:pPr>
      <w:r w:rsidRPr="001B4276">
        <w:rPr>
          <w:rFonts w:hint="eastAsia"/>
          <w:spacing w:val="0"/>
          <w:sz w:val="2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69230B70" w14:textId="6213A3D1" w:rsidR="001218A1" w:rsidRPr="001218A1" w:rsidRDefault="001218A1" w:rsidP="001218A1">
      <w:pPr>
        <w:pStyle w:val="a3"/>
        <w:ind w:firstLineChars="100" w:firstLine="215"/>
        <w:rPr>
          <w:rFonts w:ascii="ＭＳ ゴシック" w:hAnsi="ＭＳ ゴシック"/>
          <w:sz w:val="21"/>
          <w:szCs w:val="21"/>
        </w:rPr>
      </w:pPr>
      <w:r w:rsidRPr="001218A1">
        <w:rPr>
          <w:rFonts w:ascii="ＭＳ ゴシック" w:hAnsi="ＭＳ ゴシック" w:hint="eastAsia"/>
          <w:sz w:val="21"/>
          <w:szCs w:val="21"/>
        </w:rPr>
        <w:t>（</w:t>
      </w:r>
      <w:r w:rsidR="001B4276" w:rsidRPr="001B4276">
        <w:rPr>
          <w:rFonts w:ascii="ＭＳ ゴシック" w:hAnsi="ＭＳ ゴシック" w:hint="eastAsia"/>
          <w:sz w:val="21"/>
          <w:szCs w:val="21"/>
        </w:rPr>
        <w:t>入港中止条件等</w:t>
      </w:r>
      <w:r w:rsidRPr="001218A1">
        <w:rPr>
          <w:rFonts w:ascii="ＭＳ ゴシック" w:hAnsi="ＭＳ ゴシック" w:hint="eastAsia"/>
          <w:sz w:val="21"/>
          <w:szCs w:val="21"/>
        </w:rPr>
        <w:t>）</w:t>
      </w:r>
    </w:p>
    <w:p w14:paraId="007AB5B0" w14:textId="2680737A" w:rsidR="001964A0" w:rsidRPr="00D77BD8" w:rsidRDefault="001218A1" w:rsidP="001218A1">
      <w:pPr>
        <w:pStyle w:val="a3"/>
        <w:ind w:left="215" w:hangingChars="100" w:hanging="215"/>
        <w:rPr>
          <w:rFonts w:ascii="ＭＳ ゴシック" w:hAnsi="ＭＳ ゴシック"/>
          <w:sz w:val="21"/>
          <w:szCs w:val="21"/>
        </w:rPr>
      </w:pPr>
      <w:r w:rsidRPr="001218A1">
        <w:rPr>
          <w:rFonts w:ascii="ＭＳ ゴシック" w:hAnsi="ＭＳ ゴシック" w:hint="eastAsia"/>
          <w:sz w:val="21"/>
          <w:szCs w:val="21"/>
        </w:rPr>
        <w:t xml:space="preserve">第４条　</w:t>
      </w:r>
      <w:r w:rsidR="001B4276" w:rsidRPr="001B427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1B4276" w:rsidRPr="00FE561A" w14:paraId="1952DAE5"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2F3F1529"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21BA342"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1B4276" w:rsidRPr="00FE561A" w14:paraId="57C9A8DD"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1AA43459"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78F3CE"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2DE586"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CB2EA7"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1B4276" w:rsidRPr="00FE561A" w14:paraId="224D7F17"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6E600B36" w14:textId="77777777" w:rsidR="001B4276" w:rsidRPr="00F20CED" w:rsidRDefault="001B4276" w:rsidP="00517D5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59B0A27"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7E17DF7"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0AA5A0E"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1B4276" w:rsidRPr="00FE561A" w14:paraId="52FB3BB9"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12114B15" w14:textId="77777777" w:rsidR="001B4276" w:rsidRPr="00F20CED" w:rsidRDefault="001B4276" w:rsidP="00517D5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C7A2CAC"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610A1FB"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722F419"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4717CF69" w14:textId="77777777" w:rsidR="001B4276" w:rsidRDefault="001B4276" w:rsidP="00320A18">
      <w:pPr>
        <w:pStyle w:val="a3"/>
        <w:ind w:firstLineChars="100" w:firstLine="215"/>
        <w:rPr>
          <w:rFonts w:ascii="ＭＳ ゴシック" w:hAnsi="ＭＳ ゴシック"/>
          <w:sz w:val="21"/>
          <w:szCs w:val="21"/>
        </w:rPr>
      </w:pPr>
    </w:p>
    <w:p w14:paraId="139BED78" w14:textId="77777777" w:rsidR="001B4276" w:rsidRDefault="001B4276" w:rsidP="00320A18">
      <w:pPr>
        <w:pStyle w:val="a3"/>
        <w:ind w:firstLineChars="100" w:firstLine="215"/>
        <w:rPr>
          <w:rFonts w:ascii="ＭＳ ゴシック" w:hAnsi="ＭＳ ゴシック"/>
          <w:sz w:val="21"/>
          <w:szCs w:val="21"/>
        </w:rPr>
      </w:pPr>
    </w:p>
    <w:p w14:paraId="576A9548" w14:textId="77777777" w:rsidR="001B4276" w:rsidRDefault="001B4276" w:rsidP="00320A18">
      <w:pPr>
        <w:pStyle w:val="a3"/>
        <w:ind w:firstLineChars="100" w:firstLine="215"/>
        <w:rPr>
          <w:rFonts w:ascii="ＭＳ ゴシック" w:hAnsi="ＭＳ ゴシック"/>
          <w:sz w:val="21"/>
          <w:szCs w:val="21"/>
        </w:rPr>
      </w:pPr>
    </w:p>
    <w:p w14:paraId="44CE7C49" w14:textId="77777777" w:rsidR="001B4276" w:rsidRDefault="001B4276" w:rsidP="00320A18">
      <w:pPr>
        <w:pStyle w:val="a3"/>
        <w:ind w:firstLineChars="100" w:firstLine="215"/>
        <w:rPr>
          <w:rFonts w:ascii="ＭＳ ゴシック" w:hAnsi="ＭＳ ゴシック"/>
          <w:sz w:val="21"/>
          <w:szCs w:val="21"/>
        </w:rPr>
      </w:pPr>
    </w:p>
    <w:p w14:paraId="272B110A" w14:textId="77777777" w:rsidR="001B4276" w:rsidRDefault="001B4276" w:rsidP="00320A18">
      <w:pPr>
        <w:pStyle w:val="a3"/>
        <w:ind w:firstLineChars="100" w:firstLine="215"/>
        <w:rPr>
          <w:rFonts w:ascii="ＭＳ ゴシック" w:hAnsi="ＭＳ ゴシック"/>
          <w:sz w:val="21"/>
          <w:szCs w:val="21"/>
        </w:rPr>
      </w:pPr>
    </w:p>
    <w:p w14:paraId="7C546440" w14:textId="77777777" w:rsidR="001B4276" w:rsidRDefault="001B4276" w:rsidP="00F71BFA">
      <w:pPr>
        <w:pStyle w:val="a3"/>
        <w:rPr>
          <w:rFonts w:ascii="ＭＳ ゴシック" w:hAnsi="ＭＳ ゴシック"/>
          <w:sz w:val="21"/>
          <w:szCs w:val="21"/>
        </w:rPr>
      </w:pPr>
    </w:p>
    <w:p w14:paraId="47951906" w14:textId="2AF3C381" w:rsid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F71BFA" w:rsidRPr="00F20CED" w14:paraId="34763F0F" w14:textId="77777777" w:rsidTr="00517D5D">
        <w:trPr>
          <w:cantSplit/>
          <w:trHeight w:val="346"/>
        </w:trPr>
        <w:tc>
          <w:tcPr>
            <w:tcW w:w="2410" w:type="dxa"/>
            <w:vMerge w:val="restart"/>
            <w:tcBorders>
              <w:top w:val="single" w:sz="4" w:space="0" w:color="000000"/>
              <w:left w:val="single" w:sz="4" w:space="0" w:color="auto"/>
              <w:right w:val="single" w:sz="4" w:space="0" w:color="000000"/>
            </w:tcBorders>
            <w:vAlign w:val="center"/>
          </w:tcPr>
          <w:p w14:paraId="3DD94C61"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5453F8A2"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F71BFA" w:rsidRPr="00F20CED" w14:paraId="43B2A3EA" w14:textId="77777777" w:rsidTr="00517D5D">
        <w:trPr>
          <w:cantSplit/>
          <w:trHeight w:val="346"/>
        </w:trPr>
        <w:tc>
          <w:tcPr>
            <w:tcW w:w="2410" w:type="dxa"/>
            <w:vMerge/>
            <w:tcBorders>
              <w:left w:val="single" w:sz="4" w:space="0" w:color="auto"/>
              <w:bottom w:val="single" w:sz="4" w:space="0" w:color="000000"/>
              <w:right w:val="single" w:sz="4" w:space="0" w:color="000000"/>
            </w:tcBorders>
            <w:vAlign w:val="center"/>
          </w:tcPr>
          <w:p w14:paraId="375E04FB"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CF1E58E"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700404B"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FAF5091"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F71BFA" w:rsidRPr="00F20CED" w14:paraId="4D151BF5" w14:textId="77777777" w:rsidTr="00517D5D">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37472EA9" w14:textId="77777777" w:rsidR="00F71BFA" w:rsidRPr="00925219" w:rsidRDefault="00F71BFA"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0D5DD64" w14:textId="77777777" w:rsidR="00F71BFA" w:rsidRPr="00925219" w:rsidRDefault="00F71BFA"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679B108E"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42D6FF83"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r>
      <w:tr w:rsidR="00F71BFA" w:rsidRPr="00F20CED" w14:paraId="03D748EF" w14:textId="77777777" w:rsidTr="00517D5D">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3DDE57E7" w14:textId="77777777" w:rsidR="00F71BFA" w:rsidRPr="00925219" w:rsidRDefault="00F71BFA"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15DF00DA" w14:textId="77777777" w:rsidR="00F71BFA" w:rsidRPr="00925219" w:rsidRDefault="00F71BFA"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7306D0F"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07D4A554"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r>
    </w:tbl>
    <w:bookmarkEnd w:id="5"/>
    <w:p w14:paraId="456AD7B3" w14:textId="541055CF" w:rsidR="00F71BFA" w:rsidRP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8A6C9AD" w14:textId="269223D2" w:rsid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４　船長及び運航管理者は、第２項により入手した気象・海象に関する情報や予報の他、</w:t>
      </w:r>
      <w:r w:rsidR="00D30BB4" w:rsidRPr="00D30BB4">
        <w:rPr>
          <w:rFonts w:ascii="ＭＳ ゴシック" w:hAnsi="ＭＳ ゴシック" w:hint="eastAsia"/>
          <w:sz w:val="21"/>
          <w:szCs w:val="21"/>
        </w:rPr>
        <w:t>自社が加盟する地域旅客船安全協議会の会員又は構成員からの意見により</w:t>
      </w:r>
      <w:r w:rsidRPr="00F71BFA">
        <w:rPr>
          <w:rFonts w:ascii="ＭＳ ゴシック" w:hAnsi="ＭＳ ゴシック" w:hint="eastAsia"/>
          <w:sz w:val="21"/>
          <w:szCs w:val="21"/>
        </w:rPr>
        <w:t>、入港を中止すべき事実を把握したときは、入港を中止すること。</w:t>
      </w:r>
    </w:p>
    <w:p w14:paraId="2FFAB645" w14:textId="77777777" w:rsidR="00F71BFA" w:rsidRPr="00F71BFA" w:rsidRDefault="00F71BFA" w:rsidP="00F71BFA">
      <w:pPr>
        <w:pStyle w:val="a3"/>
        <w:rPr>
          <w:rFonts w:ascii="ＭＳ ゴシック" w:hAnsi="ＭＳ ゴシック"/>
          <w:sz w:val="21"/>
          <w:szCs w:val="21"/>
        </w:rPr>
      </w:pPr>
      <w:r w:rsidRPr="00F71BFA">
        <w:rPr>
          <w:rFonts w:ascii="ＭＳ ゴシック" w:hAnsi="ＭＳ ゴシック" w:hint="eastAsia"/>
          <w:sz w:val="21"/>
          <w:szCs w:val="21"/>
        </w:rPr>
        <w:t>（運航の可否判断等の手順図）</w:t>
      </w:r>
    </w:p>
    <w:p w14:paraId="535C0EE5" w14:textId="402F4CE2" w:rsidR="00F71BFA" w:rsidRDefault="00F71BFA" w:rsidP="00342C66">
      <w:pPr>
        <w:pStyle w:val="a3"/>
        <w:rPr>
          <w:rFonts w:ascii="ＭＳ ゴシック" w:hAnsi="ＭＳ ゴシック"/>
          <w:sz w:val="21"/>
          <w:szCs w:val="21"/>
        </w:rPr>
      </w:pPr>
      <w:r w:rsidRPr="00F71BFA">
        <w:rPr>
          <w:rFonts w:ascii="ＭＳ ゴシック" w:hAnsi="ＭＳ ゴシック" w:hint="eastAsia"/>
          <w:sz w:val="21"/>
          <w:szCs w:val="21"/>
        </w:rPr>
        <w:t>第４条の２　本章各条に規定する運航の可否判断の手順をまとめた図は別紙のとおりとする。</w:t>
      </w:r>
    </w:p>
    <w:p w14:paraId="4E0651D5" w14:textId="4E7FDFD0" w:rsidR="00320A18" w:rsidRPr="00320A18" w:rsidRDefault="00320A18" w:rsidP="00320A18">
      <w:pPr>
        <w:pStyle w:val="a3"/>
        <w:ind w:firstLineChars="100" w:firstLine="215"/>
        <w:rPr>
          <w:rFonts w:ascii="ＭＳ ゴシック" w:hAnsi="ＭＳ ゴシック"/>
          <w:sz w:val="21"/>
          <w:szCs w:val="21"/>
        </w:rPr>
      </w:pPr>
      <w:r w:rsidRPr="00320A18">
        <w:rPr>
          <w:rFonts w:ascii="ＭＳ ゴシック" w:hAnsi="ＭＳ ゴシック" w:hint="eastAsia"/>
          <w:sz w:val="21"/>
          <w:szCs w:val="21"/>
        </w:rPr>
        <w:t>（運航の可否判断等の記録）</w:t>
      </w:r>
    </w:p>
    <w:p w14:paraId="637E361D" w14:textId="24B25FE4" w:rsidR="00003EC4" w:rsidRDefault="00320A18" w:rsidP="00320A18">
      <w:pPr>
        <w:pStyle w:val="a3"/>
        <w:wordWrap/>
        <w:ind w:left="215" w:hangingChars="100" w:hanging="215"/>
        <w:rPr>
          <w:rFonts w:ascii="ＭＳ ゴシック" w:hAnsi="ＭＳ ゴシック"/>
          <w:sz w:val="21"/>
          <w:szCs w:val="21"/>
        </w:rPr>
      </w:pPr>
      <w:r w:rsidRPr="00320A18">
        <w:rPr>
          <w:rFonts w:ascii="ＭＳ ゴシック" w:hAnsi="ＭＳ ゴシック" w:hint="eastAsia"/>
          <w:sz w:val="21"/>
          <w:szCs w:val="21"/>
        </w:rPr>
        <w:t>第４条の</w:t>
      </w:r>
      <w:r w:rsidR="00F71BFA">
        <w:rPr>
          <w:rFonts w:ascii="ＭＳ ゴシック" w:hAnsi="ＭＳ ゴシック" w:hint="eastAsia"/>
          <w:sz w:val="21"/>
          <w:szCs w:val="21"/>
        </w:rPr>
        <w:t>３</w:t>
      </w:r>
      <w:r w:rsidRPr="00320A18">
        <w:rPr>
          <w:rFonts w:ascii="ＭＳ ゴシック" w:hAnsi="ＭＳ ゴシック" w:hint="eastAsia"/>
          <w:sz w:val="21"/>
          <w:szCs w:val="21"/>
        </w:rPr>
        <w:t xml:space="preserve">　運航管理者及び船長は、運航の可否判断</w:t>
      </w:r>
      <w:r w:rsidR="00F71BFA" w:rsidRPr="00F71BFA">
        <w:rPr>
          <w:rFonts w:ascii="ＭＳ ゴシック" w:hAnsi="ＭＳ ゴシック" w:hint="eastAsia"/>
          <w:sz w:val="21"/>
          <w:szCs w:val="21"/>
        </w:rPr>
        <w:t>（判断に至った気象・海象・水象（風速、視程及び波高）情報を含む。）</w:t>
      </w:r>
      <w:r w:rsidRPr="00320A18">
        <w:rPr>
          <w:rFonts w:ascii="ＭＳ ゴシック" w:hAnsi="ＭＳ ゴシック" w:hint="eastAsia"/>
          <w:sz w:val="21"/>
          <w:szCs w:val="21"/>
        </w:rPr>
        <w:t>、運航中止の措置及び協議の内容を○○○に記録</w:t>
      </w:r>
      <w:r w:rsidR="00F71BFA" w:rsidRPr="00F71BFA">
        <w:rPr>
          <w:rFonts w:ascii="ＭＳ ゴシック" w:hAnsi="ＭＳ ゴシック" w:hint="eastAsia"/>
          <w:sz w:val="21"/>
          <w:szCs w:val="21"/>
        </w:rPr>
        <w:t>し、最後に記録された日から１年間保存</w:t>
      </w:r>
      <w:r w:rsidRPr="00320A18">
        <w:rPr>
          <w:rFonts w:ascii="ＭＳ ゴシック" w:hAnsi="ＭＳ ゴシック" w:hint="eastAsia"/>
          <w:sz w:val="21"/>
          <w:szCs w:val="21"/>
        </w:rPr>
        <w:t>するものとする。運航中止基準の達した達するおそれがあった場合における</w:t>
      </w:r>
      <w:r w:rsidR="00F71BFA" w:rsidRPr="00F71BFA">
        <w:rPr>
          <w:rFonts w:ascii="ＭＳ ゴシック" w:hAnsi="ＭＳ ゴシック" w:hint="eastAsia"/>
          <w:sz w:val="21"/>
          <w:szCs w:val="21"/>
        </w:rPr>
        <w:t>反転、避難、避泊、錨泊、抜港、臨時寄港その他</w:t>
      </w:r>
      <w:r w:rsidRPr="00320A18">
        <w:rPr>
          <w:rFonts w:ascii="ＭＳ ゴシック" w:hAnsi="ＭＳ ゴシック" w:hint="eastAsia"/>
          <w:sz w:val="21"/>
          <w:szCs w:val="21"/>
        </w:rPr>
        <w:t>の措置については、判断理由を記載すること。記録は適時</w:t>
      </w:r>
      <w:r w:rsidR="00F71BFA" w:rsidRPr="00F71BFA">
        <w:rPr>
          <w:rFonts w:ascii="ＭＳ ゴシック" w:hAnsi="ＭＳ ゴシック" w:hint="eastAsia"/>
          <w:sz w:val="21"/>
          <w:szCs w:val="21"/>
        </w:rPr>
        <w:t>（運航日毎等）</w:t>
      </w:r>
      <w:r w:rsidRPr="00320A18">
        <w:rPr>
          <w:rFonts w:ascii="ＭＳ ゴシック" w:hAnsi="ＭＳ ゴシック" w:hint="eastAsia"/>
          <w:sz w:val="21"/>
          <w:szCs w:val="21"/>
        </w:rPr>
        <w:t>まとめて記載してもよい。</w:t>
      </w:r>
    </w:p>
    <w:p w14:paraId="7BEED94A" w14:textId="77777777" w:rsidR="00320A18" w:rsidRDefault="00320A18" w:rsidP="00071C3A">
      <w:pPr>
        <w:pStyle w:val="a3"/>
        <w:wordWrap/>
        <w:ind w:firstLineChars="500" w:firstLine="1073"/>
        <w:rPr>
          <w:rFonts w:ascii="ＭＳ ゴシック" w:hAnsi="ＭＳ ゴシック"/>
          <w:sz w:val="21"/>
          <w:szCs w:val="21"/>
        </w:rPr>
      </w:pPr>
    </w:p>
    <w:p w14:paraId="1512D52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0E884151"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（航海当直配置等）</w:t>
      </w:r>
    </w:p>
    <w:p w14:paraId="1C3E757A"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第５条　船長は、運航管理者と協議して次の配置を定めておくものとする。変更する場合も同様とする。</w:t>
      </w:r>
    </w:p>
    <w:p w14:paraId="232D93E0" w14:textId="77777777"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lastRenderedPageBreak/>
        <w:t xml:space="preserve">(1)　</w:t>
      </w:r>
      <w:r w:rsidRPr="00F21A5F">
        <w:rPr>
          <w:rFonts w:ascii="ＭＳ ゴシック" w:hAnsi="ＭＳ ゴシック" w:hint="eastAsia"/>
          <w:sz w:val="21"/>
          <w:szCs w:val="21"/>
        </w:rPr>
        <w:t>出入港配置</w:t>
      </w:r>
    </w:p>
    <w:p w14:paraId="268EC7F3"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通常航海当直配置</w:t>
      </w:r>
    </w:p>
    <w:p w14:paraId="4E998B5F"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(3)</w:t>
      </w:r>
      <w:r>
        <w:rPr>
          <w:rFonts w:ascii="ＭＳ ゴシック" w:hAnsi="ＭＳ ゴシック" w:hint="eastAsia"/>
          <w:sz w:val="21"/>
          <w:szCs w:val="21"/>
        </w:rPr>
        <w:t xml:space="preserve">　</w:t>
      </w:r>
      <w:r w:rsidRPr="00F21A5F">
        <w:rPr>
          <w:rFonts w:ascii="ＭＳ ゴシック" w:hAnsi="ＭＳ ゴシック" w:hint="eastAsia"/>
          <w:sz w:val="21"/>
          <w:szCs w:val="21"/>
        </w:rPr>
        <w:t>狭視界航海当直配置</w:t>
      </w:r>
    </w:p>
    <w:p w14:paraId="73848A09"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(4)</w:t>
      </w:r>
      <w:r>
        <w:rPr>
          <w:rFonts w:ascii="ＭＳ ゴシック" w:hAnsi="ＭＳ ゴシック" w:hint="eastAsia"/>
          <w:sz w:val="21"/>
          <w:szCs w:val="21"/>
        </w:rPr>
        <w:t xml:space="preserve">　</w:t>
      </w:r>
      <w:r w:rsidRPr="00F21A5F">
        <w:rPr>
          <w:rFonts w:ascii="ＭＳ ゴシック" w:hAnsi="ＭＳ ゴシック" w:hint="eastAsia"/>
          <w:sz w:val="21"/>
          <w:szCs w:val="21"/>
        </w:rPr>
        <w:t>荒天航海当直配置</w:t>
      </w:r>
    </w:p>
    <w:p w14:paraId="3EB062E5"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(5)</w:t>
      </w:r>
      <w:r>
        <w:rPr>
          <w:rFonts w:ascii="ＭＳ ゴシック" w:hAnsi="ＭＳ ゴシック" w:hint="eastAsia"/>
          <w:sz w:val="21"/>
          <w:szCs w:val="21"/>
        </w:rPr>
        <w:t xml:space="preserve">　</w:t>
      </w:r>
      <w:r w:rsidRPr="00F21A5F">
        <w:rPr>
          <w:rFonts w:ascii="ＭＳ ゴシック" w:hAnsi="ＭＳ ゴシック" w:hint="eastAsia"/>
          <w:sz w:val="21"/>
          <w:szCs w:val="21"/>
        </w:rPr>
        <w:t>狭水道航行配置</w:t>
      </w:r>
    </w:p>
    <w:p w14:paraId="0FCECD20"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（運航基準図等）</w:t>
      </w:r>
    </w:p>
    <w:p w14:paraId="0BA0079D"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1550D45A" w14:textId="77777777"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F21A5F">
        <w:rPr>
          <w:rFonts w:ascii="ＭＳ ゴシック" w:hAnsi="ＭＳ ゴシック" w:hint="eastAsia"/>
          <w:sz w:val="21"/>
          <w:szCs w:val="21"/>
        </w:rPr>
        <w:t>起点、終点及び寄港地の位置並びにこれら相互間の距離</w:t>
      </w:r>
    </w:p>
    <w:p w14:paraId="58EF2AA7"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航行経路（針路、変針点、基準経路の名称等）</w:t>
      </w:r>
    </w:p>
    <w:p w14:paraId="6A443E14"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(3)</w:t>
      </w:r>
      <w:r>
        <w:rPr>
          <w:rFonts w:ascii="ＭＳ ゴシック" w:hAnsi="ＭＳ ゴシック" w:hint="eastAsia"/>
          <w:sz w:val="21"/>
          <w:szCs w:val="21"/>
        </w:rPr>
        <w:t xml:space="preserve">　</w:t>
      </w:r>
      <w:r w:rsidRPr="00F21A5F">
        <w:rPr>
          <w:rFonts w:ascii="ＭＳ ゴシック" w:hAnsi="ＭＳ ゴシック" w:hint="eastAsia"/>
          <w:sz w:val="21"/>
          <w:szCs w:val="21"/>
        </w:rPr>
        <w:t>標準運航時刻（起点、終点及び寄港地の発着時刻並びに主要地点通過時刻）</w:t>
      </w:r>
    </w:p>
    <w:p w14:paraId="570E774E"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(4)</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船長が甲板上の指揮をとるべき狭水道等の区間</w:t>
      </w:r>
    </w:p>
    <w:p w14:paraId="6103D6B5"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(5)</w:t>
      </w:r>
      <w:r>
        <w:rPr>
          <w:rFonts w:ascii="ＭＳ ゴシック" w:hAnsi="ＭＳ ゴシック" w:hint="eastAsia"/>
          <w:sz w:val="21"/>
          <w:szCs w:val="21"/>
        </w:rPr>
        <w:t xml:space="preserve">　</w:t>
      </w:r>
      <w:r w:rsidRPr="00F21A5F">
        <w:rPr>
          <w:rFonts w:ascii="ＭＳ ゴシック" w:hAnsi="ＭＳ ゴシック" w:hint="eastAsia"/>
          <w:sz w:val="21"/>
          <w:szCs w:val="21"/>
        </w:rPr>
        <w:t>通航船舶、漁船等により、通常、船舶がふくそうする海域</w:t>
      </w:r>
    </w:p>
    <w:p w14:paraId="6B50C2C1"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(6)</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船長が運航管理補助者と連絡をとるべき地点</w:t>
      </w:r>
    </w:p>
    <w:p w14:paraId="144C60A0"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(7)</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航行経路付近に存在する浅瀬、岩礁等航行の障害となるものの位置</w:t>
      </w:r>
    </w:p>
    <w:p w14:paraId="51238D00"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(8)</w:t>
      </w:r>
      <w:r>
        <w:rPr>
          <w:rFonts w:ascii="ＭＳ ゴシック" w:hAnsi="ＭＳ ゴシック" w:hint="eastAsia"/>
          <w:sz w:val="21"/>
          <w:szCs w:val="21"/>
        </w:rPr>
        <w:t xml:space="preserve">　</w:t>
      </w:r>
      <w:r w:rsidRPr="00F21A5F">
        <w:rPr>
          <w:rFonts w:ascii="ＭＳ ゴシック" w:hAnsi="ＭＳ ゴシック" w:hint="eastAsia"/>
          <w:sz w:val="21"/>
          <w:szCs w:val="21"/>
        </w:rPr>
        <w:t>その他航行の安全を確保するために必要な事項</w:t>
      </w:r>
    </w:p>
    <w:p w14:paraId="5BE51FA6"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7FFC1DA9"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３　船長は、基準経路、避険線その他必要と認める事項を常用海図に記入して航海の参考に資するものとする。</w:t>
      </w:r>
    </w:p>
    <w:p w14:paraId="060ACDFD"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（基準経路）</w:t>
      </w:r>
    </w:p>
    <w:p w14:paraId="678D2478"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第７条　基準経路は、運航基準図に記載のとおり、常用（第１）基準経路及び第２基準経路の２経路とする。</w:t>
      </w:r>
    </w:p>
    <w:p w14:paraId="2CBD0D53" w14:textId="77777777" w:rsidR="00F21A5F" w:rsidRPr="00F21A5F" w:rsidRDefault="00F21A5F" w:rsidP="00F21A5F">
      <w:pPr>
        <w:pStyle w:val="a3"/>
        <w:rPr>
          <w:rFonts w:ascii="ＭＳ ゴシック" w:hAnsi="ＭＳ ゴシック"/>
          <w:sz w:val="21"/>
          <w:szCs w:val="21"/>
        </w:rPr>
      </w:pPr>
      <w:r w:rsidRPr="00F21A5F">
        <w:rPr>
          <w:rFonts w:ascii="ＭＳ ゴシック" w:hAnsi="ＭＳ ゴシック" w:hint="eastAsia"/>
          <w:sz w:val="21"/>
          <w:szCs w:val="21"/>
        </w:rPr>
        <w:t>２　基準経路の使用基準は、次表のとおりとする。</w:t>
      </w:r>
    </w:p>
    <w:p w14:paraId="6BB4FB0C" w14:textId="77777777" w:rsidR="001964A0" w:rsidRPr="00CB1A2A" w:rsidRDefault="00F21A5F" w:rsidP="00F21A5F">
      <w:pPr>
        <w:pStyle w:val="a3"/>
        <w:wordWrap/>
        <w:rPr>
          <w:spacing w:val="0"/>
          <w:sz w:val="21"/>
          <w:szCs w:val="21"/>
        </w:rPr>
      </w:pPr>
      <w:r w:rsidRPr="00F21A5F">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0E6E8E13" w14:textId="77777777" w:rsidTr="00E50629">
        <w:trPr>
          <w:cantSplit/>
          <w:trHeight w:hRule="exact" w:val="340"/>
        </w:trPr>
        <w:tc>
          <w:tcPr>
            <w:tcW w:w="306" w:type="dxa"/>
            <w:vMerge w:val="restart"/>
            <w:tcBorders>
              <w:top w:val="nil"/>
              <w:left w:val="nil"/>
              <w:bottom w:val="nil"/>
              <w:right w:val="nil"/>
            </w:tcBorders>
          </w:tcPr>
          <w:p w14:paraId="190FE9A8" w14:textId="77777777" w:rsidR="001964A0" w:rsidRPr="00CB1A2A" w:rsidRDefault="001964A0"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128393E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5CCD851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5376C4F3" w14:textId="77777777" w:rsidR="001964A0" w:rsidRPr="00CB1A2A" w:rsidRDefault="001964A0" w:rsidP="00071C3A">
            <w:pPr>
              <w:pStyle w:val="a3"/>
              <w:wordWrap/>
              <w:jc w:val="center"/>
              <w:rPr>
                <w:spacing w:val="0"/>
                <w:sz w:val="21"/>
                <w:szCs w:val="21"/>
              </w:rPr>
            </w:pPr>
          </w:p>
        </w:tc>
      </w:tr>
      <w:tr w:rsidR="001964A0" w:rsidRPr="00CB1A2A" w14:paraId="7945C45D" w14:textId="77777777" w:rsidTr="00E50629">
        <w:trPr>
          <w:cantSplit/>
          <w:trHeight w:hRule="exact" w:val="340"/>
        </w:trPr>
        <w:tc>
          <w:tcPr>
            <w:tcW w:w="306" w:type="dxa"/>
            <w:vMerge/>
            <w:tcBorders>
              <w:top w:val="nil"/>
              <w:left w:val="nil"/>
              <w:bottom w:val="nil"/>
              <w:right w:val="nil"/>
            </w:tcBorders>
          </w:tcPr>
          <w:p w14:paraId="424D22AE"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4383465"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1B3ECF99"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53AEF04E" w14:textId="77777777" w:rsidR="001964A0" w:rsidRPr="00CB1A2A" w:rsidRDefault="001964A0" w:rsidP="00071C3A">
            <w:pPr>
              <w:pStyle w:val="a3"/>
              <w:wordWrap/>
              <w:rPr>
                <w:spacing w:val="0"/>
                <w:sz w:val="21"/>
                <w:szCs w:val="21"/>
              </w:rPr>
            </w:pPr>
          </w:p>
        </w:tc>
      </w:tr>
      <w:tr w:rsidR="001964A0" w:rsidRPr="00CB1A2A" w14:paraId="4C24886C" w14:textId="77777777" w:rsidTr="00E50629">
        <w:trPr>
          <w:cantSplit/>
          <w:trHeight w:hRule="exact" w:val="340"/>
        </w:trPr>
        <w:tc>
          <w:tcPr>
            <w:tcW w:w="306" w:type="dxa"/>
            <w:vMerge/>
            <w:tcBorders>
              <w:top w:val="nil"/>
              <w:left w:val="nil"/>
              <w:bottom w:val="nil"/>
              <w:right w:val="nil"/>
            </w:tcBorders>
          </w:tcPr>
          <w:p w14:paraId="048B106F"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6602347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DA461CB"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2648A667" w14:textId="77777777" w:rsidR="001964A0" w:rsidRPr="00CB1A2A" w:rsidRDefault="001964A0" w:rsidP="00071C3A">
            <w:pPr>
              <w:pStyle w:val="a3"/>
              <w:wordWrap/>
              <w:rPr>
                <w:spacing w:val="0"/>
                <w:sz w:val="21"/>
                <w:szCs w:val="21"/>
              </w:rPr>
            </w:pPr>
          </w:p>
        </w:tc>
      </w:tr>
    </w:tbl>
    <w:p w14:paraId="30926A42" w14:textId="77777777" w:rsidR="00546F5B" w:rsidRPr="00546F5B" w:rsidRDefault="00546F5B" w:rsidP="00546F5B">
      <w:pPr>
        <w:pStyle w:val="a3"/>
        <w:ind w:left="215" w:hangingChars="100" w:hanging="215"/>
        <w:rPr>
          <w:rFonts w:ascii="ＭＳ ゴシック" w:hAnsi="ＭＳ ゴシック"/>
          <w:sz w:val="21"/>
          <w:szCs w:val="21"/>
        </w:rPr>
      </w:pPr>
      <w:r w:rsidRPr="00546F5B">
        <w:rPr>
          <w:rFonts w:ascii="ＭＳ ゴシック" w:hAnsi="ＭＳ ゴシック" w:hint="eastAsia"/>
          <w:sz w:val="21"/>
          <w:szCs w:val="21"/>
        </w:rPr>
        <w:t>３　船長は、第２基準経路を航行しようとするときは、発航前に運航管理者にその旨連絡しなければならない。</w:t>
      </w:r>
    </w:p>
    <w:p w14:paraId="7C032357" w14:textId="77777777" w:rsidR="00546F5B" w:rsidRPr="00546F5B" w:rsidRDefault="00546F5B" w:rsidP="00546F5B">
      <w:pPr>
        <w:pStyle w:val="a3"/>
        <w:ind w:firstLineChars="100" w:firstLine="215"/>
        <w:rPr>
          <w:rFonts w:ascii="ＭＳ ゴシック" w:hAnsi="ＭＳ ゴシック"/>
          <w:sz w:val="21"/>
          <w:szCs w:val="21"/>
        </w:rPr>
      </w:pPr>
      <w:r w:rsidRPr="00546F5B">
        <w:rPr>
          <w:rFonts w:ascii="ＭＳ ゴシック" w:hAnsi="ＭＳ ゴシック" w:hint="eastAsia"/>
          <w:sz w:val="21"/>
          <w:szCs w:val="21"/>
        </w:rPr>
        <w:t>（速力基準等）</w:t>
      </w:r>
    </w:p>
    <w:p w14:paraId="1F6FB7BE" w14:textId="77777777" w:rsidR="00546F5B" w:rsidRPr="00546F5B" w:rsidRDefault="00546F5B" w:rsidP="00546F5B">
      <w:pPr>
        <w:pStyle w:val="a3"/>
        <w:rPr>
          <w:rFonts w:ascii="ＭＳ ゴシック" w:hAnsi="ＭＳ ゴシック"/>
          <w:sz w:val="21"/>
          <w:szCs w:val="21"/>
        </w:rPr>
      </w:pPr>
      <w:r w:rsidRPr="00546F5B">
        <w:rPr>
          <w:rFonts w:ascii="ＭＳ ゴシック" w:hAnsi="ＭＳ ゴシック" w:hint="eastAsia"/>
          <w:sz w:val="21"/>
          <w:szCs w:val="21"/>
        </w:rPr>
        <w:t>第８条　速力基準は、次表のとおりとする。</w:t>
      </w:r>
    </w:p>
    <w:p w14:paraId="1BE8C6AC" w14:textId="77777777" w:rsidR="001964A0" w:rsidRPr="00CB1A2A" w:rsidRDefault="00546F5B" w:rsidP="00546F5B">
      <w:pPr>
        <w:pStyle w:val="a3"/>
        <w:wordWrap/>
        <w:rPr>
          <w:spacing w:val="0"/>
          <w:sz w:val="21"/>
          <w:szCs w:val="21"/>
        </w:rPr>
      </w:pPr>
      <w:r w:rsidRPr="00546F5B">
        <w:rPr>
          <w:rFonts w:ascii="ＭＳ ゴシック" w:hAnsi="ＭＳ ゴシック" w:hint="eastAsia"/>
          <w:sz w:val="21"/>
          <w:szCs w:val="21"/>
        </w:rPr>
        <w:t>（例）</w:t>
      </w:r>
    </w:p>
    <w:tbl>
      <w:tblPr>
        <w:tblW w:w="5814"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tblGrid>
      <w:tr w:rsidR="00445C0A" w:rsidRPr="00416EA5" w14:paraId="0DEDBF96" w14:textId="77777777" w:rsidTr="00445C0A">
        <w:trPr>
          <w:cantSplit/>
          <w:trHeight w:hRule="exact" w:val="340"/>
        </w:trPr>
        <w:tc>
          <w:tcPr>
            <w:tcW w:w="306" w:type="dxa"/>
            <w:vMerge w:val="restart"/>
            <w:tcBorders>
              <w:top w:val="nil"/>
              <w:left w:val="nil"/>
              <w:bottom w:val="nil"/>
              <w:right w:val="nil"/>
            </w:tcBorders>
          </w:tcPr>
          <w:p w14:paraId="4C1A755F" w14:textId="77777777" w:rsidR="00445C0A" w:rsidRPr="00CB1A2A" w:rsidRDefault="00445C0A" w:rsidP="00071C3A">
            <w:pPr>
              <w:pStyle w:val="a3"/>
              <w:wordWrap/>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2E15A2E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0F16D57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A0787B2"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45C0A" w:rsidRPr="00416EA5" w14:paraId="374DA390" w14:textId="77777777" w:rsidTr="00445C0A">
        <w:trPr>
          <w:cantSplit/>
          <w:trHeight w:hRule="exact" w:val="340"/>
        </w:trPr>
        <w:tc>
          <w:tcPr>
            <w:tcW w:w="306" w:type="dxa"/>
            <w:vMerge/>
            <w:tcBorders>
              <w:top w:val="nil"/>
              <w:left w:val="nil"/>
              <w:bottom w:val="nil"/>
              <w:right w:val="nil"/>
            </w:tcBorders>
          </w:tcPr>
          <w:p w14:paraId="74DBA426"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29352AA9"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7B25BC0"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1076C419"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45C0A" w:rsidRPr="00CB1A2A" w14:paraId="4AC7B722" w14:textId="77777777" w:rsidTr="00445C0A">
        <w:trPr>
          <w:cantSplit/>
          <w:trHeight w:hRule="exact" w:val="340"/>
        </w:trPr>
        <w:tc>
          <w:tcPr>
            <w:tcW w:w="306" w:type="dxa"/>
            <w:vMerge/>
            <w:tcBorders>
              <w:top w:val="nil"/>
              <w:left w:val="nil"/>
              <w:bottom w:val="nil"/>
              <w:right w:val="nil"/>
            </w:tcBorders>
          </w:tcPr>
          <w:p w14:paraId="388892CB"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6A745A86"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0CC1AC49"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7CFB2BAE" w14:textId="77777777" w:rsidR="00445C0A" w:rsidRPr="00CB1A2A" w:rsidRDefault="00445C0A" w:rsidP="00071C3A">
            <w:pPr>
              <w:pStyle w:val="a3"/>
              <w:wordWrap/>
              <w:rPr>
                <w:spacing w:val="0"/>
                <w:sz w:val="21"/>
                <w:szCs w:val="21"/>
              </w:rPr>
            </w:pPr>
          </w:p>
        </w:tc>
      </w:tr>
      <w:tr w:rsidR="00445C0A" w:rsidRPr="00CB1A2A" w14:paraId="2846F2C4" w14:textId="77777777" w:rsidTr="00445C0A">
        <w:trPr>
          <w:cantSplit/>
          <w:trHeight w:hRule="exact" w:val="340"/>
        </w:trPr>
        <w:tc>
          <w:tcPr>
            <w:tcW w:w="306" w:type="dxa"/>
            <w:vMerge/>
            <w:tcBorders>
              <w:top w:val="nil"/>
              <w:left w:val="nil"/>
              <w:bottom w:val="nil"/>
              <w:right w:val="nil"/>
            </w:tcBorders>
          </w:tcPr>
          <w:p w14:paraId="6AC9762E"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DC7B2F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01291861"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2098FDA2" w14:textId="77777777" w:rsidR="00445C0A" w:rsidRPr="00CB1A2A" w:rsidRDefault="00445C0A" w:rsidP="00071C3A">
            <w:pPr>
              <w:pStyle w:val="a3"/>
              <w:wordWrap/>
              <w:rPr>
                <w:spacing w:val="0"/>
                <w:sz w:val="21"/>
                <w:szCs w:val="21"/>
              </w:rPr>
            </w:pPr>
          </w:p>
        </w:tc>
      </w:tr>
      <w:tr w:rsidR="00445C0A" w:rsidRPr="00CB1A2A" w14:paraId="7FE44894" w14:textId="77777777" w:rsidTr="00445C0A">
        <w:trPr>
          <w:cantSplit/>
          <w:trHeight w:hRule="exact" w:val="340"/>
        </w:trPr>
        <w:tc>
          <w:tcPr>
            <w:tcW w:w="306" w:type="dxa"/>
            <w:vMerge/>
            <w:tcBorders>
              <w:top w:val="nil"/>
              <w:left w:val="nil"/>
              <w:bottom w:val="nil"/>
              <w:right w:val="nil"/>
            </w:tcBorders>
          </w:tcPr>
          <w:p w14:paraId="44DC100C"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9607F7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16065445"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0BDB875A" w14:textId="77777777" w:rsidR="00445C0A" w:rsidRPr="00CB1A2A" w:rsidRDefault="00445C0A" w:rsidP="00071C3A">
            <w:pPr>
              <w:pStyle w:val="a3"/>
              <w:wordWrap/>
              <w:rPr>
                <w:spacing w:val="0"/>
                <w:sz w:val="21"/>
                <w:szCs w:val="21"/>
              </w:rPr>
            </w:pPr>
          </w:p>
        </w:tc>
      </w:tr>
    </w:tbl>
    <w:p w14:paraId="73C16181" w14:textId="77777777" w:rsidR="00445C0A" w:rsidRPr="00445C0A" w:rsidRDefault="00445C0A" w:rsidP="00445C0A">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船長は、速力基準表を船橋内及び機関室の操作する位置から見易い場所に掲示しなければならない。</w:t>
      </w:r>
    </w:p>
    <w:p w14:paraId="5CC688EC" w14:textId="77777777"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３　船長は、旋回性能、惰力等を記載した操縦性能表を船橋に備付けておかなければならない。</w:t>
      </w:r>
    </w:p>
    <w:p w14:paraId="477FB7B3"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（特定航法）</w:t>
      </w:r>
    </w:p>
    <w:p w14:paraId="09B7326F" w14:textId="77777777"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第９条　（例）○○港の航法</w:t>
      </w:r>
    </w:p>
    <w:p w14:paraId="54168F16"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(1)</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船舶は、入港しようとするときは○○港第○号灯浮標を左に見て水路に入り、水路の右側を航行しなければならない。</w:t>
      </w:r>
    </w:p>
    <w:p w14:paraId="007C12C4"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(2)</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船舶は、出港しようとするときは、水路の右側を航行し、○○港第○号灯浮標を左に見て通過しなければならない。</w:t>
      </w:r>
    </w:p>
    <w:p w14:paraId="32E89F87"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lastRenderedPageBreak/>
        <w:t>(3)</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船舶は、水路においては他の船舶と並航して航行し又は他の船舶を追い越してはならない。</w:t>
      </w:r>
    </w:p>
    <w:p w14:paraId="213CCBF9"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(4)</w:t>
      </w:r>
      <w:r>
        <w:rPr>
          <w:rFonts w:ascii="ＭＳ ゴシック" w:hAnsi="ＭＳ ゴシック" w:hint="eastAsia"/>
          <w:sz w:val="21"/>
          <w:szCs w:val="21"/>
        </w:rPr>
        <w:t xml:space="preserve">　</w:t>
      </w:r>
      <w:r w:rsidRPr="00445C0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3469CAD7" w14:textId="77777777" w:rsidR="00445C0A" w:rsidRPr="00445C0A" w:rsidRDefault="00445C0A" w:rsidP="00445C0A">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(5)</w:t>
      </w:r>
      <w:r>
        <w:rPr>
          <w:rFonts w:ascii="ＭＳ ゴシック" w:hAnsi="ＭＳ ゴシック" w:hint="eastAsia"/>
          <w:sz w:val="21"/>
          <w:szCs w:val="21"/>
        </w:rPr>
        <w:t xml:space="preserve">　</w:t>
      </w:r>
      <w:r w:rsidRPr="00445C0A">
        <w:rPr>
          <w:rFonts w:ascii="ＭＳ ゴシック" w:hAnsi="ＭＳ ゴシック" w:hint="eastAsia"/>
          <w:sz w:val="21"/>
          <w:szCs w:val="21"/>
        </w:rPr>
        <w:t>○○港における入港時待ち泊地及び転錨泊地は、○○錨地とする。</w:t>
      </w:r>
    </w:p>
    <w:p w14:paraId="59975EDA"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（通常連絡等）</w:t>
      </w:r>
    </w:p>
    <w:p w14:paraId="1F1EB0FE"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7778CFB2"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○○地点、○○地点</w:t>
      </w:r>
    </w:p>
    <w:p w14:paraId="70C4CE2E"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連絡事項</w:t>
      </w:r>
    </w:p>
    <w:p w14:paraId="4926B7EA"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①　通過地点名</w:t>
      </w:r>
    </w:p>
    <w:p w14:paraId="6D6A79ED"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②　通過時刻</w:t>
      </w:r>
    </w:p>
    <w:p w14:paraId="28D464D9"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③　天候、風向、風速、波浪、視程の状況</w:t>
      </w:r>
    </w:p>
    <w:p w14:paraId="772D9419"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④　その他入港予定時刻等運航管理上必要と認める事項</w:t>
      </w:r>
    </w:p>
    <w:p w14:paraId="2A9776EC"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FBA0EAF"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（入港連絡等）</w:t>
      </w:r>
    </w:p>
    <w:p w14:paraId="6FD205F8"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673BF659"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(1)</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入港予定時刻</w:t>
      </w:r>
    </w:p>
    <w:p w14:paraId="0266ACE5"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運航管理者又は運航管理補助者の援助を必要とする事項</w:t>
      </w:r>
    </w:p>
    <w:p w14:paraId="38038AA2"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前項の連絡を受けた運航管理者又は運航管理補助者は、船長に次の事項を連絡するものとする。</w:t>
      </w:r>
    </w:p>
    <w:p w14:paraId="7AEA4097"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445C0A" w:rsidRPr="00445C0A">
        <w:rPr>
          <w:rFonts w:ascii="ＭＳ ゴシック" w:hAnsi="ＭＳ ゴシック" w:hint="eastAsia"/>
          <w:sz w:val="21"/>
          <w:szCs w:val="21"/>
        </w:rPr>
        <w:t>着岸岸壁の使用船舶の有無</w:t>
      </w:r>
    </w:p>
    <w:p w14:paraId="07BCEC9A"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着岸岸壁付近の停泊船舶の状況</w:t>
      </w:r>
    </w:p>
    <w:p w14:paraId="75CD7A47"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(3)</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岸壁付近の風向、風速、視程、波浪（風浪、うねりの方向、波高）及び潮流（流向、流速）</w:t>
      </w:r>
    </w:p>
    <w:p w14:paraId="66D8E7AF"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(4)</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その他操船上の参考となる事項</w:t>
      </w:r>
    </w:p>
    <w:p w14:paraId="2A3D0203"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（連絡方法）</w:t>
      </w:r>
    </w:p>
    <w:p w14:paraId="0182F3FA" w14:textId="6A157528"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第12条　船長と運航管理者</w:t>
      </w:r>
      <w:r w:rsidR="00F71BFA" w:rsidRPr="00F71BFA">
        <w:rPr>
          <w:rFonts w:ascii="ＭＳ ゴシック" w:hAnsi="ＭＳ ゴシック" w:hint="eastAsia"/>
          <w:sz w:val="21"/>
          <w:szCs w:val="21"/>
        </w:rPr>
        <w:t>等との間で常時連絡をとるための通信手段</w:t>
      </w:r>
      <w:r w:rsidRPr="00445C0A">
        <w:rPr>
          <w:rFonts w:ascii="ＭＳ ゴシック" w:hAnsi="ＭＳ ゴシック" w:hint="eastAsia"/>
          <w:sz w:val="21"/>
          <w:szCs w:val="21"/>
        </w:rPr>
        <w:t>は、次の方法による。</w:t>
      </w:r>
    </w:p>
    <w:p w14:paraId="17D66ADB" w14:textId="77777777" w:rsidR="001964A0" w:rsidRPr="00CB1A2A" w:rsidRDefault="00445C0A" w:rsidP="00445C0A">
      <w:pPr>
        <w:pStyle w:val="a3"/>
        <w:wordWrap/>
        <w:rPr>
          <w:spacing w:val="0"/>
          <w:sz w:val="21"/>
          <w:szCs w:val="21"/>
        </w:rPr>
      </w:pPr>
      <w:r w:rsidRPr="00445C0A">
        <w:rPr>
          <w:rFonts w:ascii="ＭＳ ゴシック" w:hAnsi="ＭＳ ゴシック" w:hint="eastAsia"/>
          <w:sz w:val="21"/>
          <w:szCs w:val="21"/>
        </w:rPr>
        <w:t>（例）</w:t>
      </w:r>
    </w:p>
    <w:tbl>
      <w:tblPr>
        <w:tblW w:w="8561" w:type="dxa"/>
        <w:tblInd w:w="12" w:type="dxa"/>
        <w:tblLayout w:type="fixed"/>
        <w:tblCellMar>
          <w:left w:w="12" w:type="dxa"/>
          <w:right w:w="12" w:type="dxa"/>
        </w:tblCellMar>
        <w:tblLook w:val="0000" w:firstRow="0" w:lastRow="0" w:firstColumn="0" w:lastColumn="0" w:noHBand="0" w:noVBand="0"/>
      </w:tblPr>
      <w:tblGrid>
        <w:gridCol w:w="306"/>
        <w:gridCol w:w="534"/>
        <w:gridCol w:w="1224"/>
        <w:gridCol w:w="3515"/>
        <w:gridCol w:w="2982"/>
      </w:tblGrid>
      <w:tr w:rsidR="001964A0" w:rsidRPr="00CB1A2A" w14:paraId="11A33995" w14:textId="77777777" w:rsidTr="00CB7EA4">
        <w:trPr>
          <w:cantSplit/>
          <w:trHeight w:hRule="exact" w:val="340"/>
        </w:trPr>
        <w:tc>
          <w:tcPr>
            <w:tcW w:w="306" w:type="dxa"/>
            <w:vMerge w:val="restart"/>
            <w:tcBorders>
              <w:top w:val="nil"/>
              <w:left w:val="nil"/>
              <w:bottom w:val="nil"/>
              <w:right w:val="nil"/>
            </w:tcBorders>
          </w:tcPr>
          <w:p w14:paraId="17CE0D68"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6E51673" w14:textId="77777777" w:rsidR="001964A0" w:rsidRPr="00CB1A2A" w:rsidRDefault="001964A0" w:rsidP="00071C3A">
            <w:pPr>
              <w:pStyle w:val="a3"/>
              <w:wordWrap/>
              <w:rPr>
                <w:spacing w:val="0"/>
                <w:sz w:val="21"/>
                <w:szCs w:val="21"/>
              </w:rPr>
            </w:pPr>
          </w:p>
        </w:tc>
        <w:tc>
          <w:tcPr>
            <w:tcW w:w="1224" w:type="dxa"/>
            <w:tcBorders>
              <w:top w:val="single" w:sz="4" w:space="0" w:color="000000"/>
              <w:left w:val="nil"/>
              <w:bottom w:val="single" w:sz="4" w:space="0" w:color="000000"/>
              <w:right w:val="single" w:sz="4" w:space="0" w:color="000000"/>
            </w:tcBorders>
          </w:tcPr>
          <w:p w14:paraId="2D9B1CC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区分</w:t>
            </w:r>
          </w:p>
        </w:tc>
        <w:tc>
          <w:tcPr>
            <w:tcW w:w="3515" w:type="dxa"/>
            <w:tcBorders>
              <w:top w:val="single" w:sz="4" w:space="0" w:color="000000"/>
              <w:left w:val="nil"/>
              <w:bottom w:val="single" w:sz="4" w:space="0" w:color="000000"/>
              <w:right w:val="single" w:sz="4" w:space="0" w:color="000000"/>
            </w:tcBorders>
          </w:tcPr>
          <w:p w14:paraId="32AC863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1FA4D59A"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連絡方法</w:t>
            </w:r>
          </w:p>
        </w:tc>
      </w:tr>
      <w:tr w:rsidR="001964A0" w:rsidRPr="00CB1A2A" w14:paraId="1F459E3E" w14:textId="77777777" w:rsidTr="00CB7EA4">
        <w:trPr>
          <w:cantSplit/>
          <w:trHeight w:hRule="exact" w:val="624"/>
        </w:trPr>
        <w:tc>
          <w:tcPr>
            <w:tcW w:w="306" w:type="dxa"/>
            <w:vMerge/>
            <w:tcBorders>
              <w:top w:val="nil"/>
              <w:left w:val="nil"/>
              <w:bottom w:val="nil"/>
              <w:right w:val="nil"/>
            </w:tcBorders>
          </w:tcPr>
          <w:p w14:paraId="3DE4CB4B"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D57BEA3"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7A392424"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通常の場合</w:t>
            </w:r>
          </w:p>
        </w:tc>
        <w:tc>
          <w:tcPr>
            <w:tcW w:w="3515" w:type="dxa"/>
            <w:tcBorders>
              <w:top w:val="nil"/>
              <w:left w:val="nil"/>
              <w:bottom w:val="single" w:sz="4" w:space="0" w:color="000000"/>
              <w:right w:val="single" w:sz="4" w:space="0" w:color="000000"/>
            </w:tcBorders>
          </w:tcPr>
          <w:p w14:paraId="7D2C6A5E"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w:t>
            </w:r>
            <w:r w:rsidR="002122E9" w:rsidRPr="002122E9">
              <w:rPr>
                <w:rFonts w:ascii="ＭＳ ゴシック" w:hAnsi="ＭＳ ゴシック" w:hint="eastAsia"/>
                <w:sz w:val="21"/>
                <w:szCs w:val="21"/>
              </w:rPr>
              <w:t>管理する（本社又は）営業所</w:t>
            </w:r>
          </w:p>
        </w:tc>
        <w:tc>
          <w:tcPr>
            <w:tcW w:w="2982" w:type="dxa"/>
            <w:tcBorders>
              <w:top w:val="nil"/>
              <w:left w:val="nil"/>
              <w:bottom w:val="single" w:sz="4" w:space="0" w:color="000000"/>
              <w:right w:val="single" w:sz="4" w:space="0" w:color="000000"/>
            </w:tcBorders>
          </w:tcPr>
          <w:p w14:paraId="3240FD7E" w14:textId="77777777" w:rsidR="00F71BFA" w:rsidRPr="00F71BFA" w:rsidRDefault="00F71BFA" w:rsidP="00342C66">
            <w:pPr>
              <w:pStyle w:val="a3"/>
              <w:ind w:firstLineChars="50" w:firstLine="107"/>
              <w:rPr>
                <w:rFonts w:ascii="ＭＳ ゴシック" w:hAnsi="ＭＳ ゴシック"/>
                <w:sz w:val="21"/>
                <w:szCs w:val="21"/>
              </w:rPr>
            </w:pPr>
            <w:r w:rsidRPr="00F71BFA">
              <w:rPr>
                <w:rFonts w:ascii="ＭＳ ゴシック" w:hAnsi="ＭＳ ゴシック" w:hint="eastAsia"/>
                <w:sz w:val="21"/>
                <w:szCs w:val="21"/>
              </w:rPr>
              <w:t>無線電話、衛星電話、</w:t>
            </w:r>
          </w:p>
          <w:p w14:paraId="2BF98A91" w14:textId="61E617DB" w:rsidR="001964A0" w:rsidRPr="00CB1A2A" w:rsidRDefault="00F71BFA" w:rsidP="00342C66">
            <w:pPr>
              <w:pStyle w:val="a3"/>
              <w:wordWrap/>
              <w:ind w:firstLineChars="50" w:firstLine="107"/>
              <w:rPr>
                <w:spacing w:val="0"/>
                <w:sz w:val="21"/>
                <w:szCs w:val="21"/>
              </w:rPr>
            </w:pPr>
            <w:r w:rsidRPr="00F71BFA">
              <w:rPr>
                <w:rFonts w:ascii="ＭＳ ゴシック" w:hAnsi="ＭＳ ゴシック" w:hint="eastAsia"/>
                <w:sz w:val="21"/>
                <w:szCs w:val="21"/>
              </w:rPr>
              <w:t>携帯電話（○○）</w:t>
            </w:r>
          </w:p>
        </w:tc>
      </w:tr>
      <w:tr w:rsidR="001964A0" w:rsidRPr="00CB1A2A" w14:paraId="1A3DE918" w14:textId="77777777" w:rsidTr="00342C66">
        <w:trPr>
          <w:cantSplit/>
          <w:trHeight w:hRule="exact" w:val="714"/>
        </w:trPr>
        <w:tc>
          <w:tcPr>
            <w:tcW w:w="306" w:type="dxa"/>
            <w:vMerge/>
            <w:tcBorders>
              <w:top w:val="nil"/>
              <w:left w:val="nil"/>
              <w:bottom w:val="nil"/>
              <w:right w:val="nil"/>
            </w:tcBorders>
          </w:tcPr>
          <w:p w14:paraId="4CD46187"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AAE49F1"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5B576A7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緊急の場合</w:t>
            </w:r>
          </w:p>
        </w:tc>
        <w:tc>
          <w:tcPr>
            <w:tcW w:w="3515" w:type="dxa"/>
            <w:tcBorders>
              <w:top w:val="nil"/>
              <w:left w:val="nil"/>
              <w:bottom w:val="single" w:sz="4" w:space="0" w:color="000000"/>
              <w:right w:val="single" w:sz="4" w:space="0" w:color="000000"/>
            </w:tcBorders>
          </w:tcPr>
          <w:p w14:paraId="439CD8E9"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25AB39F9" w14:textId="77777777" w:rsidR="00F71BFA" w:rsidRPr="00F71BFA" w:rsidRDefault="00F71BFA" w:rsidP="00F71BFA">
            <w:pPr>
              <w:pStyle w:val="a3"/>
              <w:ind w:firstLineChars="50" w:firstLine="107"/>
              <w:rPr>
                <w:rFonts w:ascii="ＭＳ ゴシック" w:hAnsi="ＭＳ ゴシック"/>
                <w:sz w:val="21"/>
                <w:szCs w:val="21"/>
              </w:rPr>
            </w:pPr>
            <w:r w:rsidRPr="00F71BFA">
              <w:rPr>
                <w:rFonts w:ascii="ＭＳ ゴシック" w:hAnsi="ＭＳ ゴシック" w:hint="eastAsia"/>
                <w:sz w:val="21"/>
                <w:szCs w:val="21"/>
              </w:rPr>
              <w:t>無線電話、衛星電話、</w:t>
            </w:r>
          </w:p>
          <w:p w14:paraId="733A2F85" w14:textId="532E1229" w:rsidR="001964A0" w:rsidRPr="00CB1A2A" w:rsidRDefault="00F71BFA" w:rsidP="00F71BFA">
            <w:pPr>
              <w:pStyle w:val="a3"/>
              <w:wordWrap/>
              <w:ind w:firstLineChars="50" w:firstLine="107"/>
              <w:rPr>
                <w:spacing w:val="0"/>
                <w:sz w:val="21"/>
                <w:szCs w:val="21"/>
              </w:rPr>
            </w:pPr>
            <w:r w:rsidRPr="00F71BFA">
              <w:rPr>
                <w:rFonts w:ascii="ＭＳ ゴシック" w:hAnsi="ＭＳ ゴシック" w:hint="eastAsia"/>
                <w:sz w:val="21"/>
                <w:szCs w:val="21"/>
              </w:rPr>
              <w:t>携帯電話（○○）</w:t>
            </w:r>
          </w:p>
        </w:tc>
      </w:tr>
    </w:tbl>
    <w:p w14:paraId="54240739"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（機器点検）</w:t>
      </w:r>
    </w:p>
    <w:p w14:paraId="0535F6D1" w14:textId="77777777" w:rsidR="002E75E3" w:rsidRPr="002E75E3" w:rsidRDefault="002E75E3" w:rsidP="002E75E3">
      <w:pPr>
        <w:pStyle w:val="a3"/>
        <w:ind w:left="215" w:hangingChars="100" w:hanging="215"/>
        <w:rPr>
          <w:rFonts w:ascii="ＭＳ ゴシック" w:hAnsi="ＭＳ ゴシック"/>
          <w:sz w:val="21"/>
          <w:szCs w:val="21"/>
        </w:rPr>
      </w:pPr>
      <w:r w:rsidRPr="002E75E3">
        <w:rPr>
          <w:rFonts w:ascii="ＭＳ ゴシック" w:hAnsi="ＭＳ ゴシック" w:hint="eastAsia"/>
          <w:sz w:val="21"/>
          <w:szCs w:val="21"/>
        </w:rPr>
        <w:t>第13条　船長は入港着岸</w:t>
      </w:r>
      <w:r>
        <w:rPr>
          <w:rFonts w:ascii="ＭＳ ゴシック" w:hAnsi="ＭＳ ゴシック" w:hint="eastAsia"/>
          <w:sz w:val="21"/>
          <w:szCs w:val="21"/>
        </w:rPr>
        <w:t>（</w:t>
      </w:r>
      <w:r w:rsidRPr="002E75E3">
        <w:rPr>
          <w:rFonts w:ascii="ＭＳ ゴシック" w:hAnsi="ＭＳ ゴシック" w:hint="eastAsia"/>
          <w:sz w:val="21"/>
          <w:szCs w:val="21"/>
        </w:rPr>
        <w:t>桟</w:t>
      </w:r>
      <w:r>
        <w:rPr>
          <w:rFonts w:ascii="ＭＳ ゴシック" w:hAnsi="ＭＳ ゴシック" w:hint="eastAsia"/>
          <w:sz w:val="21"/>
          <w:szCs w:val="21"/>
        </w:rPr>
        <w:t>）</w:t>
      </w:r>
      <w:r w:rsidRPr="002E75E3">
        <w:rPr>
          <w:rFonts w:ascii="ＭＳ ゴシック" w:hAnsi="ＭＳ ゴシック" w:hint="eastAsia"/>
          <w:sz w:val="21"/>
          <w:szCs w:val="21"/>
        </w:rPr>
        <w:t>前、桟橋手前</w:t>
      </w:r>
      <w:r>
        <w:rPr>
          <w:rFonts w:ascii="ＭＳ ゴシック" w:hAnsi="ＭＳ ゴシック" w:hint="eastAsia"/>
          <w:sz w:val="21"/>
          <w:szCs w:val="21"/>
        </w:rPr>
        <w:t>（</w:t>
      </w:r>
      <w:r w:rsidRPr="002E75E3">
        <w:rPr>
          <w:rFonts w:ascii="ＭＳ ゴシック" w:hAnsi="ＭＳ ゴシック" w:hint="eastAsia"/>
          <w:sz w:val="21"/>
          <w:szCs w:val="21"/>
        </w:rPr>
        <w:t>防波堤手前</w:t>
      </w:r>
      <w:r>
        <w:rPr>
          <w:rFonts w:ascii="ＭＳ ゴシック" w:hAnsi="ＭＳ ゴシック" w:hint="eastAsia"/>
          <w:sz w:val="21"/>
          <w:szCs w:val="21"/>
        </w:rPr>
        <w:t>）</w:t>
      </w:r>
      <w:r w:rsidRPr="002E75E3">
        <w:rPr>
          <w:rFonts w:ascii="ＭＳ ゴシック" w:hAnsi="ＭＳ ゴシック" w:hint="eastAsia"/>
          <w:sz w:val="21"/>
          <w:szCs w:val="21"/>
        </w:rPr>
        <w:t>○○○m等入港地の状況に応じ安全な海域において、機関の後進</w:t>
      </w:r>
      <w:r>
        <w:rPr>
          <w:rFonts w:ascii="ＭＳ ゴシック" w:hAnsi="ＭＳ ゴシック" w:hint="eastAsia"/>
          <w:sz w:val="21"/>
          <w:szCs w:val="21"/>
        </w:rPr>
        <w:t>（CPP</w:t>
      </w:r>
      <w:r w:rsidRPr="002E75E3">
        <w:rPr>
          <w:rFonts w:ascii="ＭＳ ゴシック" w:hAnsi="ＭＳ ゴシック" w:hint="eastAsia"/>
          <w:sz w:val="21"/>
          <w:szCs w:val="21"/>
        </w:rPr>
        <w:t>の場合は翼角作動</w:t>
      </w:r>
      <w:r>
        <w:rPr>
          <w:rFonts w:ascii="ＭＳ ゴシック" w:hAnsi="ＭＳ ゴシック" w:hint="eastAsia"/>
          <w:sz w:val="21"/>
          <w:szCs w:val="21"/>
        </w:rPr>
        <w:t>）</w:t>
      </w:r>
      <w:r w:rsidRPr="002E75E3">
        <w:rPr>
          <w:rFonts w:ascii="ＭＳ ゴシック" w:hAnsi="ＭＳ ゴシック" w:hint="eastAsia"/>
          <w:sz w:val="21"/>
          <w:szCs w:val="21"/>
        </w:rPr>
        <w:t>、舵等の点検を実施する。一日に何度も入出港を繰り返す場合も同様である。</w:t>
      </w:r>
    </w:p>
    <w:p w14:paraId="024A72FE"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（記録）</w:t>
      </w:r>
    </w:p>
    <w:p w14:paraId="7D2A1D30" w14:textId="740FA71E" w:rsidR="00B25AB7" w:rsidRDefault="002E75E3" w:rsidP="002E75E3">
      <w:pPr>
        <w:pStyle w:val="a3"/>
        <w:wordWrap/>
        <w:ind w:left="215" w:hangingChars="100" w:hanging="215"/>
        <w:rPr>
          <w:rFonts w:ascii="ＭＳ ゴシック" w:hAnsi="ＭＳ ゴシック"/>
          <w:sz w:val="21"/>
          <w:szCs w:val="21"/>
        </w:rPr>
      </w:pPr>
      <w:r w:rsidRPr="002E75E3">
        <w:rPr>
          <w:rFonts w:ascii="ＭＳ ゴシック" w:hAnsi="ＭＳ ゴシック" w:hint="eastAsia"/>
          <w:sz w:val="21"/>
          <w:szCs w:val="21"/>
        </w:rPr>
        <w:t>第14条　船長及び運航管理者は、基準航路の変更に関して協議を行った場合は、その内容を○○○に記録</w:t>
      </w:r>
      <w:r w:rsidR="00F71BFA" w:rsidRPr="00F71BFA">
        <w:rPr>
          <w:rFonts w:ascii="ＭＳ ゴシック" w:hAnsi="ＭＳ ゴシック" w:hint="eastAsia"/>
          <w:sz w:val="21"/>
          <w:szCs w:val="21"/>
        </w:rPr>
        <w:t>し、１年間保存</w:t>
      </w:r>
      <w:r w:rsidRPr="002E75E3">
        <w:rPr>
          <w:rFonts w:ascii="ＭＳ ゴシック" w:hAnsi="ＭＳ ゴシック" w:hint="eastAsia"/>
          <w:sz w:val="21"/>
          <w:szCs w:val="21"/>
        </w:rPr>
        <w:t>するものとする。</w:t>
      </w:r>
    </w:p>
    <w:p w14:paraId="070EDCE6" w14:textId="4513116C" w:rsidR="004024FC" w:rsidRDefault="001964A0" w:rsidP="00342C66">
      <w:pPr>
        <w:pStyle w:val="a3"/>
        <w:wordWrap/>
        <w:rPr>
          <w:spacing w:val="0"/>
          <w:sz w:val="21"/>
          <w:szCs w:val="21"/>
        </w:rPr>
      </w:pPr>
      <w:r w:rsidRPr="00CB1A2A">
        <w:rPr>
          <w:spacing w:val="0"/>
          <w:sz w:val="21"/>
          <w:szCs w:val="21"/>
        </w:rPr>
        <w:br w:type="page"/>
      </w:r>
    </w:p>
    <w:p w14:paraId="603D18D4" w14:textId="77777777" w:rsidR="004024FC" w:rsidRDefault="004024FC" w:rsidP="00071C3A">
      <w:pPr>
        <w:pStyle w:val="a3"/>
        <w:wordWrap/>
        <w:jc w:val="center"/>
        <w:rPr>
          <w:spacing w:val="0"/>
          <w:sz w:val="21"/>
          <w:szCs w:val="21"/>
        </w:rPr>
      </w:pPr>
    </w:p>
    <w:p w14:paraId="22EE5C7A" w14:textId="0790328E" w:rsidR="001964A0" w:rsidRPr="004024FC" w:rsidRDefault="001964A0" w:rsidP="003273DB">
      <w:pPr>
        <w:pStyle w:val="a3"/>
        <w:wordWrap/>
        <w:ind w:firstLineChars="372" w:firstLine="1063"/>
        <w:jc w:val="center"/>
        <w:rPr>
          <w:b/>
          <w:spacing w:val="0"/>
          <w:sz w:val="28"/>
          <w:szCs w:val="21"/>
        </w:rPr>
      </w:pPr>
      <w:r w:rsidRPr="004024FC">
        <w:rPr>
          <w:rFonts w:ascii="ＭＳ ゴシック" w:hAnsi="ＭＳ ゴシック" w:hint="eastAsia"/>
          <w:b/>
          <w:sz w:val="28"/>
          <w:szCs w:val="21"/>
        </w:rPr>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F71BFA">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2D5E7788" w14:textId="77777777" w:rsidR="003273DB" w:rsidRDefault="003273DB" w:rsidP="00071C3A">
      <w:pPr>
        <w:pStyle w:val="a3"/>
        <w:wordWrap/>
        <w:jc w:val="center"/>
        <w:rPr>
          <w:rFonts w:ascii="ＭＳ ゴシック" w:hAnsi="ＭＳ ゴシック"/>
          <w:sz w:val="21"/>
          <w:szCs w:val="21"/>
        </w:rPr>
      </w:pPr>
    </w:p>
    <w:p w14:paraId="1C1C73A0"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0A8C8517"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4BDA6D2A" w14:textId="77777777" w:rsidR="001964A0" w:rsidRDefault="001964A0" w:rsidP="00071C3A">
      <w:pPr>
        <w:pStyle w:val="a3"/>
        <w:wordWrap/>
        <w:rPr>
          <w:spacing w:val="0"/>
          <w:sz w:val="21"/>
          <w:szCs w:val="21"/>
        </w:rPr>
      </w:pPr>
    </w:p>
    <w:p w14:paraId="159ACBBD" w14:textId="77777777" w:rsidR="004024FC" w:rsidRDefault="004024FC" w:rsidP="00071C3A">
      <w:pPr>
        <w:pStyle w:val="a3"/>
        <w:wordWrap/>
        <w:rPr>
          <w:spacing w:val="0"/>
          <w:sz w:val="21"/>
          <w:szCs w:val="21"/>
        </w:rPr>
      </w:pPr>
    </w:p>
    <w:p w14:paraId="6E86BF37" w14:textId="77777777" w:rsidR="004024FC" w:rsidRPr="00CB1A2A" w:rsidRDefault="004024FC" w:rsidP="00071C3A">
      <w:pPr>
        <w:pStyle w:val="a3"/>
        <w:wordWrap/>
        <w:rPr>
          <w:spacing w:val="0"/>
          <w:sz w:val="21"/>
          <w:szCs w:val="21"/>
        </w:rPr>
      </w:pPr>
    </w:p>
    <w:p w14:paraId="42628B9B"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9927F11" w14:textId="77777777" w:rsidR="001964A0" w:rsidRDefault="001964A0" w:rsidP="00071C3A">
      <w:pPr>
        <w:pStyle w:val="a3"/>
        <w:wordWrap/>
        <w:ind w:left="816"/>
        <w:rPr>
          <w:spacing w:val="0"/>
          <w:sz w:val="21"/>
          <w:szCs w:val="21"/>
        </w:rPr>
      </w:pPr>
    </w:p>
    <w:p w14:paraId="64218D22" w14:textId="77777777" w:rsidR="004024FC" w:rsidRPr="00CB1A2A" w:rsidRDefault="004024FC" w:rsidP="00071C3A">
      <w:pPr>
        <w:pStyle w:val="a3"/>
        <w:wordWrap/>
        <w:ind w:left="816"/>
        <w:rPr>
          <w:spacing w:val="0"/>
          <w:sz w:val="21"/>
          <w:szCs w:val="21"/>
        </w:rPr>
      </w:pPr>
    </w:p>
    <w:p w14:paraId="7630490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356DD500"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519143D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4CE40C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63B71D8F"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02F5F223"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3056CD82"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（目的）</w:t>
      </w:r>
    </w:p>
    <w:p w14:paraId="0D16AED4" w14:textId="77777777" w:rsidR="001964A0" w:rsidRPr="00CB1A2A" w:rsidRDefault="003273DB" w:rsidP="003273DB">
      <w:pPr>
        <w:pStyle w:val="a3"/>
        <w:wordWrap/>
        <w:ind w:left="215" w:hangingChars="100" w:hanging="215"/>
        <w:rPr>
          <w:spacing w:val="0"/>
          <w:sz w:val="21"/>
          <w:szCs w:val="21"/>
        </w:rPr>
      </w:pPr>
      <w:r w:rsidRPr="003273DB">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3A3DA0C8" w14:textId="77777777" w:rsidR="003273DB" w:rsidRDefault="003273DB" w:rsidP="00071C3A">
      <w:pPr>
        <w:pStyle w:val="a3"/>
        <w:wordWrap/>
        <w:ind w:firstLineChars="500" w:firstLine="1073"/>
        <w:rPr>
          <w:rFonts w:ascii="ＭＳ ゴシック" w:hAnsi="ＭＳ ゴシック"/>
          <w:sz w:val="21"/>
          <w:szCs w:val="21"/>
        </w:rPr>
      </w:pPr>
    </w:p>
    <w:p w14:paraId="694DE11C"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6BC1E1CF"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（作業体制）</w:t>
      </w:r>
    </w:p>
    <w:p w14:paraId="0800BEF5" w14:textId="77777777" w:rsidR="003273DB" w:rsidRPr="003273DB" w:rsidRDefault="003273DB" w:rsidP="003273DB">
      <w:pPr>
        <w:pStyle w:val="a3"/>
        <w:ind w:left="215" w:hangingChars="100" w:hanging="215"/>
        <w:rPr>
          <w:rFonts w:ascii="ＭＳ ゴシック" w:hAnsi="ＭＳ ゴシック"/>
          <w:sz w:val="21"/>
          <w:szCs w:val="21"/>
        </w:rPr>
      </w:pPr>
      <w:r w:rsidRPr="003273DB">
        <w:rPr>
          <w:rFonts w:ascii="ＭＳ ゴシック" w:hAnsi="ＭＳ ゴシック" w:hint="eastAsia"/>
          <w:sz w:val="21"/>
          <w:szCs w:val="21"/>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1FAA811E" w14:textId="77777777" w:rsidR="001964A0" w:rsidRDefault="003273DB" w:rsidP="003273DB">
      <w:pPr>
        <w:pStyle w:val="a3"/>
        <w:wordWrap/>
        <w:ind w:left="215" w:hangingChars="100" w:hanging="215"/>
        <w:rPr>
          <w:rFonts w:ascii="ＭＳ ゴシック" w:hAnsi="ＭＳ ゴシック"/>
          <w:sz w:val="21"/>
          <w:szCs w:val="21"/>
        </w:rPr>
      </w:pPr>
      <w:r w:rsidRPr="003273DB">
        <w:rPr>
          <w:rFonts w:ascii="ＭＳ ゴシック" w:hAnsi="ＭＳ ゴシック" w:hint="eastAsia"/>
          <w:sz w:val="21"/>
          <w:szCs w:val="21"/>
        </w:rPr>
        <w:t>２　船長は、船内作業員を指揮して、船舶上における乗下船する旅客の誘導、離着岸時における諸作業を実施する。</w:t>
      </w:r>
    </w:p>
    <w:p w14:paraId="6B2813A5" w14:textId="77777777" w:rsidR="00DF3E41" w:rsidRPr="00CB1A2A" w:rsidRDefault="00DF3E41" w:rsidP="00071C3A">
      <w:pPr>
        <w:pStyle w:val="a3"/>
        <w:wordWrap/>
        <w:rPr>
          <w:spacing w:val="0"/>
          <w:sz w:val="21"/>
          <w:szCs w:val="21"/>
        </w:rPr>
      </w:pPr>
    </w:p>
    <w:p w14:paraId="7B86802C"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71F01317"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221943FB"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第３条　危険物の取扱いは、運航管理者の指示に従い、危険物船舶運送及び貯蔵規則等関係法令の定めるところにより行うものとする。</w:t>
      </w:r>
    </w:p>
    <w:p w14:paraId="3E51B9F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605730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又は船内作業員は、旅客の手荷物、小荷物その他の物品が前２項の物品に該当するおそれがあると認めるときは、運航管理者又は船長の指示を受けて運送申込人の立会いのもとに点検し、必要な措置を講ずるものとする。</w:t>
      </w:r>
    </w:p>
    <w:p w14:paraId="0BECE2E4"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４　船長及び陸上作業員は前３項の措置を講じたときは、直ちに、その状況を運航管理者に報告するものとする。</w:t>
      </w:r>
    </w:p>
    <w:p w14:paraId="19C8FB61" w14:textId="77777777" w:rsidR="00D61748" w:rsidRDefault="00D61748" w:rsidP="00071C3A">
      <w:pPr>
        <w:pStyle w:val="a3"/>
        <w:wordWrap/>
        <w:ind w:firstLineChars="500" w:firstLine="1073"/>
        <w:rPr>
          <w:rFonts w:ascii="ＭＳ ゴシック" w:hAnsi="ＭＳ ゴシック"/>
          <w:sz w:val="21"/>
          <w:szCs w:val="21"/>
        </w:rPr>
      </w:pPr>
    </w:p>
    <w:p w14:paraId="4E6074B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656A0DA2"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（乗船作業）</w:t>
      </w:r>
    </w:p>
    <w:p w14:paraId="3099DD70"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第４条　旅客の乗船は、原則として離岸○分前とする。</w:t>
      </w:r>
    </w:p>
    <w:p w14:paraId="19D0E6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離岸○分前になったときは、船内作業員は舷門を開放し、陸上作業員に旅客の乗船を開始するよう合図する。</w:t>
      </w:r>
    </w:p>
    <w:p w14:paraId="7E27D460"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陸上作業員は旅客を乗船口に誘導する。</w:t>
      </w:r>
    </w:p>
    <w:p w14:paraId="590B6E3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陸上作業員及び船内作業員は、乗船旅客数（無料幼児を含む。）を把握し、旅客定員を超えていないことを確認して、それぞれ運航管理補助者及び船長に乗船旅客数を報告する。</w:t>
      </w:r>
    </w:p>
    <w:p w14:paraId="268F4FCE"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（離岸作業）</w:t>
      </w:r>
    </w:p>
    <w:p w14:paraId="62F54AEE"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77487608"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運航管理者又は運航管理補助者は、船長の指示により陸上作業員を指揮して迅速、確実に係留索を放す。</w:t>
      </w:r>
    </w:p>
    <w:p w14:paraId="31E50E7D"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（着岸作業）</w:t>
      </w:r>
    </w:p>
    <w:p w14:paraId="3B69955F"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第６条　運航管理者又は運航管理補助者は、船舶の着岸時刻○○分前までに綱取りその他の作業に必要な作業員を配置する。</w:t>
      </w:r>
    </w:p>
    <w:p w14:paraId="5C942DAF"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3BA97A0D"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船内作業員は、船長の指示により迅速、確実に係留作業を実施する。</w:t>
      </w:r>
    </w:p>
    <w:p w14:paraId="6FBC18A4"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乗組員又は船内作業員は、船内放送等により着岸時の衝撃による旅客の転倒事故を防止するため、旅客へ着席や手すりへの掴まりを指示する。</w:t>
      </w:r>
    </w:p>
    <w:p w14:paraId="1E0A3634"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（係留中の保安）</w:t>
      </w:r>
    </w:p>
    <w:p w14:paraId="08CE2EA7"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lastRenderedPageBreak/>
        <w:t>第７条　船長及び運航管理者又は運航管理補助者は、係留中、旅客の安全に支障のないよう係留方法、タラップ（歩み板）等の乗降用設備の保安に十分留意する。</w:t>
      </w:r>
    </w:p>
    <w:p w14:paraId="68E07443"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（下船作業）</w:t>
      </w:r>
    </w:p>
    <w:p w14:paraId="05D9260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第８条　船長は、船体が完全に着岸したことを確認したときは、その旨陸上作業員及び船内作業員に合図する。</w:t>
      </w:r>
    </w:p>
    <w:p w14:paraId="7693AAE8"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２　船内作業員は、陸上作業員と協力してタラップ等の乗降用設備を架設し、架設完了を確認した後、旅客を誘導して下船させ、下船完了後、舷門を閉鎖し、船長に報告する</w:t>
      </w:r>
      <w:r w:rsidR="00DC2767" w:rsidRPr="00DC2767">
        <w:rPr>
          <w:rFonts w:ascii="ＭＳ ゴシック" w:hAnsi="ＭＳ ゴシック" w:hint="eastAsia"/>
          <w:sz w:val="21"/>
          <w:szCs w:val="21"/>
        </w:rPr>
        <w:t>。</w:t>
      </w:r>
    </w:p>
    <w:p w14:paraId="1A108F7A" w14:textId="77777777" w:rsidR="00DC2767" w:rsidRDefault="00DC2767" w:rsidP="00071C3A">
      <w:pPr>
        <w:pStyle w:val="a3"/>
        <w:wordWrap/>
        <w:ind w:firstLineChars="500" w:firstLine="1073"/>
        <w:rPr>
          <w:rFonts w:ascii="ＭＳ ゴシック" w:hAnsi="ＭＳ ゴシック"/>
          <w:sz w:val="21"/>
          <w:szCs w:val="21"/>
        </w:rPr>
      </w:pPr>
    </w:p>
    <w:p w14:paraId="085D05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73A032FB"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（乗船待ち旅客に対する遵守事項等の周知）</w:t>
      </w:r>
    </w:p>
    <w:p w14:paraId="63D0BE3E"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第９条　運航管理者又は運航管理補助者は、乗船待ちの旅客に対して次の事項を掲示等により周知しなければならない。周知事項の掲示場所は旅客待合所又は発着場とする。</w:t>
      </w:r>
    </w:p>
    <w:p w14:paraId="5A1F427D"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Pr>
          <w:rFonts w:ascii="ＭＳ ゴシック" w:hAnsi="ＭＳ ゴシック" w:hint="eastAsia"/>
          <w:sz w:val="21"/>
          <w:szCs w:val="21"/>
        </w:rPr>
        <w:t xml:space="preserve">　</w:t>
      </w:r>
      <w:r w:rsidRPr="009356F7">
        <w:rPr>
          <w:rFonts w:ascii="ＭＳ ゴシック" w:hAnsi="ＭＳ ゴシック" w:hint="eastAsia"/>
          <w:sz w:val="21"/>
          <w:szCs w:val="21"/>
        </w:rPr>
        <w:t>旅客は乗下船時及び船内においては係員の誘導に従うこと。</w:t>
      </w:r>
    </w:p>
    <w:p w14:paraId="7C4699D0" w14:textId="77777777" w:rsidR="009356F7" w:rsidRDefault="009356F7" w:rsidP="009356F7">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9356F7">
        <w:rPr>
          <w:rFonts w:ascii="ＭＳ ゴシック" w:hAnsi="ＭＳ ゴシック" w:hint="eastAsia"/>
          <w:sz w:val="21"/>
          <w:szCs w:val="21"/>
        </w:rPr>
        <w:t>船内においては、乗船中の者に危害を加えるような行為又は迷惑をかける行為をしないこと。</w:t>
      </w:r>
    </w:p>
    <w:p w14:paraId="3B87A9B0"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Pr>
          <w:rFonts w:ascii="ＭＳ ゴシック" w:hAnsi="ＭＳ ゴシック" w:hint="eastAsia"/>
          <w:sz w:val="21"/>
          <w:szCs w:val="21"/>
        </w:rPr>
        <w:t xml:space="preserve">　</w:t>
      </w:r>
      <w:r w:rsidRPr="009356F7">
        <w:rPr>
          <w:rFonts w:ascii="ＭＳ ゴシック" w:hAnsi="ＭＳ ゴシック" w:hint="eastAsia"/>
          <w:sz w:val="21"/>
          <w:szCs w:val="21"/>
        </w:rPr>
        <w:t>その他旅客の安全に関して旅客に周知すべき事項</w:t>
      </w:r>
    </w:p>
    <w:p w14:paraId="5E8598C8"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（乗船旅客に対する遵守事項等の周知）</w:t>
      </w:r>
    </w:p>
    <w:p w14:paraId="46431450"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第10条　船長は、船内の旅客が見やすい場所に次の事項を掲示しなければならない。</w:t>
      </w:r>
    </w:p>
    <w:p w14:paraId="166F0ADF"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旅客の禁止事項</w:t>
      </w:r>
    </w:p>
    <w:p w14:paraId="3D00BD4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救命胴衣の格納場所及び着用方法</w:t>
      </w:r>
    </w:p>
    <w:p w14:paraId="6069B2A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非常の際の避難要領（非常信号、避難経路等）</w:t>
      </w:r>
    </w:p>
    <w:p w14:paraId="51F72EB8"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(4)</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病気、盗難等が発生した場合の乗組員への通報</w:t>
      </w:r>
    </w:p>
    <w:p w14:paraId="12C82D53"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(5)</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高速航行中におけるシートベルトの着用</w:t>
      </w:r>
    </w:p>
    <w:p w14:paraId="247F92E2" w14:textId="77777777" w:rsid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(6)</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下船及び非常の際には係員の指示に従うこと。</w:t>
      </w:r>
    </w:p>
    <w:p w14:paraId="20FE0D62" w14:textId="009AAE31" w:rsidR="008F49EC" w:rsidRPr="009356F7" w:rsidRDefault="008F49EC" w:rsidP="00342C66">
      <w:pPr>
        <w:pStyle w:val="a3"/>
        <w:ind w:left="215" w:hangingChars="100" w:hanging="215"/>
        <w:rPr>
          <w:rFonts w:ascii="ＭＳ ゴシック" w:hAnsi="ＭＳ ゴシック"/>
          <w:sz w:val="21"/>
          <w:szCs w:val="21"/>
        </w:rPr>
      </w:pPr>
      <w:r w:rsidRPr="008F49EC">
        <w:rPr>
          <w:rFonts w:ascii="ＭＳ ゴシック" w:hAnsi="ＭＳ ゴシック" w:hint="eastAsia"/>
          <w:sz w:val="21"/>
          <w:szCs w:val="21"/>
        </w:rPr>
        <w:t>２　前項(2)の事項は、前項による掲示のほか、放送等（ビデオ放送その他の方法を含む。）により周知しなければならない。</w:t>
      </w:r>
    </w:p>
    <w:p w14:paraId="4D32B7C0"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第11条　船長は、救命胴衣の着用に関し、旅客に対し以下の措置を講じなければならない。</w:t>
      </w:r>
    </w:p>
    <w:p w14:paraId="2DC01DD0" w14:textId="41F02EA7" w:rsidR="009356F7" w:rsidRPr="009356F7" w:rsidRDefault="00D25FAA" w:rsidP="00D25FA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9356F7" w:rsidRPr="009356F7">
        <w:rPr>
          <w:rFonts w:ascii="ＭＳ ゴシック" w:hAnsi="ＭＳ ゴシック" w:hint="eastAsia"/>
          <w:sz w:val="21"/>
          <w:szCs w:val="21"/>
        </w:rPr>
        <w:t>暴露甲板に乗船している旅客には、救命胴衣を着用させること。</w:t>
      </w:r>
    </w:p>
    <w:p w14:paraId="3E447EF7"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12歳未満の児童には、船室内にいる場合を除き、常時、救命胴衣を着用させること。</w:t>
      </w:r>
    </w:p>
    <w:p w14:paraId="64C7B1BB" w14:textId="77777777" w:rsidR="00307E99" w:rsidRDefault="009356F7" w:rsidP="00D25FAA">
      <w:pPr>
        <w:pStyle w:val="a3"/>
        <w:wordWrap/>
        <w:ind w:leftChars="50" w:left="428" w:hangingChars="150" w:hanging="322"/>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気象、海象の悪化等、利用者の安全確保のために必要と判断される場合は、救命胴衣を着用させること</w:t>
      </w:r>
      <w:r>
        <w:rPr>
          <w:rFonts w:ascii="ＭＳ ゴシック" w:hAnsi="ＭＳ ゴシック" w:hint="eastAsia"/>
          <w:sz w:val="21"/>
          <w:szCs w:val="21"/>
        </w:rPr>
        <w:t>。</w:t>
      </w:r>
    </w:p>
    <w:p w14:paraId="5BFA3144"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61B68702" w14:textId="77777777" w:rsidR="000E0D09" w:rsidRDefault="000E0D09" w:rsidP="00071C3A">
      <w:pPr>
        <w:pStyle w:val="a3"/>
        <w:wordWrap/>
        <w:jc w:val="center"/>
        <w:rPr>
          <w:spacing w:val="0"/>
          <w:sz w:val="21"/>
          <w:szCs w:val="21"/>
        </w:rPr>
      </w:pPr>
    </w:p>
    <w:p w14:paraId="32663191" w14:textId="77777777" w:rsidR="000E0D09" w:rsidRDefault="000E0D09" w:rsidP="00071C3A">
      <w:pPr>
        <w:pStyle w:val="a3"/>
        <w:wordWrap/>
        <w:jc w:val="center"/>
        <w:rPr>
          <w:spacing w:val="0"/>
          <w:sz w:val="21"/>
          <w:szCs w:val="21"/>
        </w:rPr>
      </w:pPr>
    </w:p>
    <w:p w14:paraId="1588595A" w14:textId="73187D5C"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8F49EC">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2AD884B9" w14:textId="77777777" w:rsidR="00B7059C" w:rsidRDefault="00B7059C" w:rsidP="00071C3A">
      <w:pPr>
        <w:pStyle w:val="a3"/>
        <w:wordWrap/>
        <w:jc w:val="center"/>
        <w:rPr>
          <w:rFonts w:ascii="ＭＳ ゴシック" w:hAnsi="ＭＳ ゴシック"/>
          <w:sz w:val="21"/>
          <w:szCs w:val="21"/>
        </w:rPr>
      </w:pPr>
    </w:p>
    <w:p w14:paraId="4F687B6E"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541D1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13EC543F" w14:textId="77777777" w:rsidR="001964A0" w:rsidRDefault="001964A0" w:rsidP="00071C3A">
      <w:pPr>
        <w:pStyle w:val="a3"/>
        <w:wordWrap/>
        <w:rPr>
          <w:spacing w:val="0"/>
          <w:sz w:val="21"/>
          <w:szCs w:val="21"/>
        </w:rPr>
      </w:pPr>
    </w:p>
    <w:p w14:paraId="6C68AF8E" w14:textId="77777777" w:rsidR="000E0D09" w:rsidRDefault="000E0D09" w:rsidP="00071C3A">
      <w:pPr>
        <w:pStyle w:val="a3"/>
        <w:wordWrap/>
        <w:rPr>
          <w:spacing w:val="0"/>
          <w:sz w:val="21"/>
          <w:szCs w:val="21"/>
        </w:rPr>
      </w:pPr>
    </w:p>
    <w:p w14:paraId="0723BD0C" w14:textId="77777777" w:rsidR="000E0D09" w:rsidRPr="00CB1A2A" w:rsidRDefault="000E0D09" w:rsidP="00071C3A">
      <w:pPr>
        <w:pStyle w:val="a3"/>
        <w:wordWrap/>
        <w:rPr>
          <w:spacing w:val="0"/>
          <w:sz w:val="21"/>
          <w:szCs w:val="21"/>
        </w:rPr>
      </w:pPr>
    </w:p>
    <w:p w14:paraId="01181C8D"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150C00A0" w14:textId="77777777" w:rsidR="001964A0" w:rsidRDefault="001964A0" w:rsidP="00071C3A">
      <w:pPr>
        <w:pStyle w:val="a3"/>
        <w:wordWrap/>
        <w:ind w:left="816"/>
        <w:rPr>
          <w:spacing w:val="0"/>
          <w:sz w:val="21"/>
          <w:szCs w:val="21"/>
        </w:rPr>
      </w:pPr>
    </w:p>
    <w:p w14:paraId="0880C4D5" w14:textId="77777777" w:rsidR="000E0D09" w:rsidRPr="00CB1A2A" w:rsidRDefault="000E0D09" w:rsidP="00071C3A">
      <w:pPr>
        <w:pStyle w:val="a3"/>
        <w:wordWrap/>
        <w:ind w:left="816"/>
        <w:rPr>
          <w:spacing w:val="0"/>
          <w:sz w:val="21"/>
          <w:szCs w:val="21"/>
        </w:rPr>
      </w:pPr>
    </w:p>
    <w:p w14:paraId="4F0BE207"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5EB030B"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73E08CB8" w14:textId="77777777" w:rsidR="00C6703B" w:rsidRPr="00B7059C" w:rsidRDefault="001964A0" w:rsidP="00B7059C">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088352E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10F21BC"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（目的）</w:t>
      </w:r>
    </w:p>
    <w:p w14:paraId="2C8DF247" w14:textId="77777777"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C94647C"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（事故等の範囲）</w:t>
      </w:r>
    </w:p>
    <w:p w14:paraId="43DFC8F5" w14:textId="0D8E2D3C"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第２条　この基準において、「事故」とは当社の運航中の船舶に係る(1)～(4)に掲げる事象をいい、「事故等」とは事故及び</w:t>
      </w:r>
      <w:r w:rsidR="008F49EC" w:rsidRPr="008F49EC">
        <w:rPr>
          <w:rFonts w:ascii="ＭＳ ゴシック" w:hAnsi="ＭＳ ゴシック" w:hint="eastAsia"/>
          <w:sz w:val="21"/>
          <w:szCs w:val="21"/>
        </w:rPr>
        <w:t>第２項</w:t>
      </w:r>
      <w:r w:rsidRPr="00B7059C">
        <w:rPr>
          <w:rFonts w:ascii="ＭＳ ゴシック" w:hAnsi="ＭＳ ゴシック" w:hint="eastAsia"/>
          <w:sz w:val="21"/>
          <w:szCs w:val="21"/>
        </w:rPr>
        <w:t>の事態（以下「インシデント」という。）をいう。</w:t>
      </w:r>
    </w:p>
    <w:p w14:paraId="7B2D25A8"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B7059C">
        <w:rPr>
          <w:rFonts w:ascii="ＭＳ ゴシック" w:hAnsi="ＭＳ ゴシック" w:hint="eastAsia"/>
          <w:sz w:val="21"/>
          <w:szCs w:val="21"/>
        </w:rPr>
        <w:t>旅客、乗組員又はその他の乗船者の死亡、行方不明、負傷若しくは疾病又はその他の人身事故（以下「人身事故」という。）</w:t>
      </w:r>
    </w:p>
    <w:p w14:paraId="0E0AA940"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B7059C">
        <w:rPr>
          <w:rFonts w:ascii="ＭＳ ゴシック" w:hAnsi="ＭＳ ゴシック" w:hint="eastAsia"/>
          <w:sz w:val="21"/>
          <w:szCs w:val="21"/>
        </w:rPr>
        <w:t>衝突、乗揚げ、火災、浸水、漂流、行方不明、機関停止等重大な機関故障又はその他の救助を必要とする船舶の海難事故</w:t>
      </w:r>
    </w:p>
    <w:p w14:paraId="4A0BC29B"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B7059C">
        <w:rPr>
          <w:rFonts w:ascii="ＭＳ ゴシック" w:hAnsi="ＭＳ ゴシック" w:hint="eastAsia"/>
          <w:sz w:val="21"/>
          <w:szCs w:val="21"/>
        </w:rPr>
        <w:t>航路の障害、港湾施設の損傷又は荒天等による運航の阻害</w:t>
      </w:r>
    </w:p>
    <w:p w14:paraId="4035A3A7"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B7059C">
        <w:rPr>
          <w:rFonts w:ascii="ＭＳ ゴシック" w:hAnsi="ＭＳ ゴシック" w:hint="eastAsia"/>
          <w:sz w:val="21"/>
          <w:szCs w:val="21"/>
        </w:rPr>
        <w:t>強取（乗っ取り）、殺人、傷害又は暴行・脅迫等の不法行為による運航の阻害</w:t>
      </w:r>
    </w:p>
    <w:p w14:paraId="4F37B1ED" w14:textId="26E5D239" w:rsidR="008F49EC" w:rsidRPr="008F49EC" w:rsidRDefault="008F49EC" w:rsidP="00342C66">
      <w:pPr>
        <w:pStyle w:val="a3"/>
        <w:ind w:left="215" w:hangingChars="100" w:hanging="215"/>
        <w:rPr>
          <w:rFonts w:ascii="ＭＳ ゴシック" w:hAnsi="ＭＳ ゴシック"/>
          <w:sz w:val="21"/>
          <w:szCs w:val="21"/>
        </w:rPr>
      </w:pPr>
      <w:r w:rsidRPr="008F49EC">
        <w:rPr>
          <w:rFonts w:ascii="ＭＳ ゴシック" w:hAnsi="ＭＳ ゴシック" w:hint="eastAsia"/>
          <w:sz w:val="21"/>
          <w:szCs w:val="21"/>
        </w:rPr>
        <w:t>２　この基準において、「インシデント」とは、旅客の輸送に従事する船舶における前項の事象に至るおそれのある次に掲げる事態をいう。</w:t>
      </w:r>
    </w:p>
    <w:p w14:paraId="26B1A146"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(1)　機関不良又は船舶へ装備された機器・装置等の故障により通常の運航が阻害された事態</w:t>
      </w:r>
    </w:p>
    <w:p w14:paraId="0784BB8C"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(2)　機関不良又は船舶へ装備された機器・装置等からの油漏れ</w:t>
      </w:r>
    </w:p>
    <w:p w14:paraId="0A1B976B"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(3)　避難港へ入港するに至った事態</w:t>
      </w:r>
    </w:p>
    <w:p w14:paraId="47062135" w14:textId="77777777" w:rsidR="008F49EC" w:rsidRDefault="008F49EC" w:rsidP="008F49EC">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(4)　航行中において、岸壁又は他の船舶等との衝突を回避するため、乗組員が緊急の操作を</w:t>
      </w:r>
    </w:p>
    <w:p w14:paraId="5F8CA821" w14:textId="54792826" w:rsidR="008F49EC" w:rsidRPr="008F49EC" w:rsidRDefault="008F49EC" w:rsidP="00342C66">
      <w:pPr>
        <w:pStyle w:val="a3"/>
        <w:ind w:firstLineChars="250" w:firstLine="536"/>
        <w:rPr>
          <w:rFonts w:ascii="ＭＳ ゴシック" w:hAnsi="ＭＳ ゴシック"/>
          <w:sz w:val="21"/>
          <w:szCs w:val="21"/>
        </w:rPr>
      </w:pPr>
      <w:r w:rsidRPr="008F49EC">
        <w:rPr>
          <w:rFonts w:ascii="ＭＳ ゴシック" w:hAnsi="ＭＳ ゴシック" w:hint="eastAsia"/>
          <w:sz w:val="21"/>
          <w:szCs w:val="21"/>
        </w:rPr>
        <w:t>行った事態</w:t>
      </w:r>
    </w:p>
    <w:p w14:paraId="321AE609"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(5)　離着岸作業中の係船策の破断</w:t>
      </w:r>
    </w:p>
    <w:p w14:paraId="2DB35E5D" w14:textId="77777777" w:rsidR="008F49EC" w:rsidRDefault="008F49EC" w:rsidP="008F49EC">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(6)　その他の前項の事象に至るおそれがあると認められる事態(7)　前号に掲げるもののほ</w:t>
      </w:r>
    </w:p>
    <w:p w14:paraId="5115ADBC" w14:textId="544672EA" w:rsidR="008F49EC" w:rsidRPr="00B7059C" w:rsidRDefault="008F49EC" w:rsidP="00342C66">
      <w:pPr>
        <w:pStyle w:val="a3"/>
        <w:ind w:firstLineChars="250" w:firstLine="536"/>
        <w:rPr>
          <w:rFonts w:ascii="ＭＳ ゴシック" w:hAnsi="ＭＳ ゴシック"/>
          <w:sz w:val="21"/>
          <w:szCs w:val="21"/>
        </w:rPr>
      </w:pPr>
      <w:r w:rsidRPr="008F49EC">
        <w:rPr>
          <w:rFonts w:ascii="ＭＳ ゴシック" w:hAnsi="ＭＳ ゴシック" w:hint="eastAsia"/>
          <w:sz w:val="21"/>
          <w:szCs w:val="21"/>
        </w:rPr>
        <w:t>か、所轄地方運輸局が特に必要と認めて報告を指示したもの</w:t>
      </w:r>
    </w:p>
    <w:p w14:paraId="371DED55"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（軽微な事故への準用）</w:t>
      </w:r>
    </w:p>
    <w:p w14:paraId="12269C8A" w14:textId="77777777" w:rsidR="00C6703B" w:rsidRDefault="00B7059C" w:rsidP="00B7059C">
      <w:pPr>
        <w:pStyle w:val="a3"/>
        <w:wordWrap/>
        <w:ind w:left="215" w:hangingChars="100" w:hanging="215"/>
        <w:rPr>
          <w:rFonts w:ascii="ＭＳ ゴシック" w:hAnsi="ＭＳ ゴシック"/>
          <w:sz w:val="21"/>
          <w:szCs w:val="21"/>
        </w:rPr>
      </w:pPr>
      <w:r w:rsidRPr="00B7059C">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E50189F" w14:textId="77777777" w:rsidR="00B7059C" w:rsidRDefault="00B7059C" w:rsidP="00071C3A">
      <w:pPr>
        <w:pStyle w:val="a3"/>
        <w:wordWrap/>
        <w:ind w:firstLineChars="500" w:firstLine="1073"/>
        <w:rPr>
          <w:rFonts w:ascii="ＭＳ ゴシック" w:hAnsi="ＭＳ ゴシック"/>
          <w:sz w:val="21"/>
          <w:szCs w:val="21"/>
        </w:rPr>
      </w:pPr>
    </w:p>
    <w:p w14:paraId="11CD785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128E365D" w14:textId="77777777" w:rsidR="00B0619E" w:rsidRPr="00B0619E" w:rsidRDefault="00B0619E" w:rsidP="00B0619E">
      <w:pPr>
        <w:pStyle w:val="a3"/>
        <w:ind w:firstLineChars="100" w:firstLine="215"/>
        <w:rPr>
          <w:rFonts w:ascii="ＭＳ ゴシック" w:hAnsi="ＭＳ ゴシック"/>
          <w:sz w:val="21"/>
          <w:szCs w:val="21"/>
        </w:rPr>
      </w:pPr>
      <w:r w:rsidRPr="00B0619E">
        <w:rPr>
          <w:rFonts w:ascii="ＭＳ ゴシック" w:hAnsi="ＭＳ ゴシック" w:hint="eastAsia"/>
          <w:sz w:val="21"/>
          <w:szCs w:val="21"/>
        </w:rPr>
        <w:t>（非常連絡）</w:t>
      </w:r>
    </w:p>
    <w:p w14:paraId="74C84D52"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434B4431"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２　船長の海上保安官署等への連絡は、初動</w:t>
      </w:r>
      <w:r>
        <w:rPr>
          <w:rFonts w:ascii="ＭＳ ゴシック" w:hAnsi="ＭＳ ゴシック" w:hint="eastAsia"/>
          <w:sz w:val="21"/>
          <w:szCs w:val="21"/>
        </w:rPr>
        <w:t>時は「118</w:t>
      </w:r>
      <w:r w:rsidRPr="00B0619E">
        <w:rPr>
          <w:rFonts w:ascii="ＭＳ ゴシック" w:hAnsi="ＭＳ ゴシック" w:hint="eastAsia"/>
          <w:sz w:val="21"/>
          <w:szCs w:val="21"/>
        </w:rPr>
        <w:t>番」による。以後、別表「官公署連絡表」により最寄りの海上保安官署等に行うものとする。</w:t>
      </w:r>
    </w:p>
    <w:p w14:paraId="3983D9F4" w14:textId="335520D4"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者とする。</w:t>
      </w:r>
    </w:p>
    <w:p w14:paraId="124D2A6E" w14:textId="268B501E" w:rsidR="00B0619E" w:rsidRDefault="00B0619E" w:rsidP="00B0619E">
      <w:pPr>
        <w:pStyle w:val="a3"/>
        <w:wordWrap/>
        <w:ind w:left="215" w:hangingChars="100" w:hanging="215"/>
        <w:rPr>
          <w:rFonts w:ascii="ＭＳ ゴシック" w:hAnsi="ＭＳ ゴシック"/>
          <w:sz w:val="21"/>
          <w:szCs w:val="21"/>
        </w:rPr>
      </w:pPr>
      <w:r w:rsidRPr="00B0619E">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2030FA8" w14:textId="77777777" w:rsidR="008F49EC" w:rsidRDefault="008F49EC" w:rsidP="00B0619E">
      <w:pPr>
        <w:pStyle w:val="a3"/>
        <w:wordWrap/>
        <w:ind w:left="215" w:hangingChars="100" w:hanging="215"/>
        <w:rPr>
          <w:rFonts w:ascii="ＭＳ ゴシック" w:hAnsi="ＭＳ ゴシック"/>
          <w:sz w:val="21"/>
          <w:szCs w:val="21"/>
        </w:rPr>
      </w:pPr>
    </w:p>
    <w:p w14:paraId="4C1693DC" w14:textId="0254BCE3" w:rsidR="008F49EC" w:rsidRDefault="008F49EC" w:rsidP="00B0619E">
      <w:pPr>
        <w:pStyle w:val="a3"/>
        <w:wordWrap/>
        <w:ind w:left="215" w:hangingChars="100" w:hanging="215"/>
        <w:rPr>
          <w:rFonts w:ascii="ＭＳ ゴシック" w:hAnsi="ＭＳ ゴシック"/>
          <w:sz w:val="21"/>
          <w:szCs w:val="21"/>
        </w:rPr>
      </w:pPr>
    </w:p>
    <w:p w14:paraId="376A02C2" w14:textId="1C737B99" w:rsidR="008F49EC" w:rsidRDefault="008F49EC" w:rsidP="00B0619E">
      <w:pPr>
        <w:pStyle w:val="a3"/>
        <w:wordWrap/>
        <w:ind w:left="215" w:hangingChars="100" w:hanging="215"/>
        <w:rPr>
          <w:rFonts w:ascii="ＭＳ ゴシック" w:hAnsi="ＭＳ ゴシック"/>
          <w:sz w:val="21"/>
          <w:szCs w:val="21"/>
        </w:rPr>
      </w:pPr>
    </w:p>
    <w:p w14:paraId="37D37AF6" w14:textId="77777777" w:rsidR="008F49EC" w:rsidRDefault="008F49EC" w:rsidP="00B0619E">
      <w:pPr>
        <w:pStyle w:val="a3"/>
        <w:wordWrap/>
        <w:ind w:left="215" w:hangingChars="100" w:hanging="215"/>
        <w:rPr>
          <w:rFonts w:ascii="ＭＳ ゴシック" w:hAnsi="ＭＳ ゴシック"/>
          <w:sz w:val="21"/>
          <w:szCs w:val="21"/>
        </w:rPr>
      </w:pPr>
    </w:p>
    <w:p w14:paraId="2CF1F58A" w14:textId="77777777" w:rsidR="008F49EC" w:rsidRDefault="008F49EC" w:rsidP="00B0619E">
      <w:pPr>
        <w:pStyle w:val="a3"/>
        <w:wordWrap/>
        <w:ind w:left="215" w:hangingChars="100" w:hanging="215"/>
        <w:rPr>
          <w:rFonts w:ascii="ＭＳ ゴシック" w:hAnsi="ＭＳ ゴシック"/>
          <w:sz w:val="21"/>
          <w:szCs w:val="21"/>
        </w:rPr>
      </w:pPr>
    </w:p>
    <w:p w14:paraId="399CBCFC" w14:textId="03C08224" w:rsidR="008F49EC" w:rsidRDefault="008F49EC" w:rsidP="00B0619E">
      <w:pPr>
        <w:pStyle w:val="a3"/>
        <w:wordWrap/>
        <w:ind w:left="215" w:hangingChars="100" w:hanging="215"/>
        <w:rPr>
          <w:rFonts w:ascii="ＭＳ ゴシック" w:hAnsi="ＭＳ ゴシック"/>
          <w:sz w:val="21"/>
          <w:szCs w:val="21"/>
        </w:rPr>
      </w:pPr>
    </w:p>
    <w:p w14:paraId="0A4ED73B" w14:textId="77777777" w:rsidR="008F49EC" w:rsidRDefault="008F49EC" w:rsidP="00B0619E">
      <w:pPr>
        <w:pStyle w:val="a3"/>
        <w:wordWrap/>
        <w:ind w:left="215" w:hangingChars="100" w:hanging="215"/>
        <w:rPr>
          <w:rFonts w:ascii="ＭＳ ゴシック" w:hAnsi="ＭＳ ゴシック"/>
          <w:sz w:val="21"/>
          <w:szCs w:val="21"/>
        </w:rPr>
      </w:pPr>
    </w:p>
    <w:p w14:paraId="07350CB7" w14:textId="77777777" w:rsidR="008F49EC" w:rsidRDefault="008F49EC" w:rsidP="00B0619E">
      <w:pPr>
        <w:pStyle w:val="a3"/>
        <w:wordWrap/>
        <w:ind w:left="215" w:hangingChars="100" w:hanging="215"/>
        <w:rPr>
          <w:rFonts w:ascii="ＭＳ ゴシック" w:hAnsi="ＭＳ ゴシック"/>
          <w:sz w:val="21"/>
          <w:szCs w:val="21"/>
        </w:rPr>
      </w:pPr>
    </w:p>
    <w:p w14:paraId="2B2E2960" w14:textId="20796F92" w:rsidR="008F49EC" w:rsidRDefault="008F49EC" w:rsidP="00B0619E">
      <w:pPr>
        <w:pStyle w:val="a3"/>
        <w:wordWrap/>
        <w:ind w:left="215" w:hangingChars="100" w:hanging="215"/>
        <w:rPr>
          <w:rFonts w:ascii="ＭＳ ゴシック" w:hAnsi="ＭＳ ゴシック"/>
          <w:sz w:val="21"/>
          <w:szCs w:val="21"/>
        </w:rPr>
      </w:pPr>
    </w:p>
    <w:p w14:paraId="356167B2" w14:textId="3DAF9669" w:rsidR="00F00F5A" w:rsidRPr="00CB1A2A" w:rsidRDefault="000E36C6" w:rsidP="00B0619E">
      <w:pPr>
        <w:pStyle w:val="a3"/>
        <w:wordWrap/>
        <w:ind w:left="213" w:hangingChars="100" w:hanging="21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37760" behindDoc="0" locked="0" layoutInCell="1" allowOverlap="1" wp14:anchorId="2F95F6A8" wp14:editId="2F0DE80C">
                <wp:simplePos x="0" y="0"/>
                <wp:positionH relativeFrom="column">
                  <wp:posOffset>3955415</wp:posOffset>
                </wp:positionH>
                <wp:positionV relativeFrom="paragraph">
                  <wp:posOffset>84455</wp:posOffset>
                </wp:positionV>
                <wp:extent cx="952500" cy="285750"/>
                <wp:effectExtent l="0" t="0" r="0" b="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623D7F73" w14:textId="77777777" w:rsidR="00723F7D" w:rsidRPr="00CC180C" w:rsidRDefault="00723F7D"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5F6A8"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">
                <v:textbox inset="5.85pt,.7pt,5.85pt,.7pt">
                  <w:txbxContent>
                    <w:p w14:paraId="623D7F73" w14:textId="77777777" w:rsidR="00723F7D" w:rsidRPr="00CC180C" w:rsidRDefault="00723F7D"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v:textbox>
              </v:shape>
            </w:pict>
          </mc:Fallback>
        </mc:AlternateContent>
      </w:r>
      <w:r w:rsidR="00A52761">
        <w:rPr>
          <w:rFonts w:ascii="ＭＳ ゴシック" w:hAnsi="ＭＳ ゴシック" w:hint="eastAsia"/>
          <w:sz w:val="21"/>
          <w:szCs w:val="21"/>
        </w:rPr>
        <w:t>（例）</w:t>
      </w:r>
      <w:r w:rsidR="00F00F5A" w:rsidRPr="00CB1A2A">
        <w:rPr>
          <w:rFonts w:ascii="ＭＳ ゴシック" w:hAnsi="ＭＳ ゴシック" w:hint="eastAsia"/>
          <w:sz w:val="21"/>
          <w:szCs w:val="21"/>
        </w:rPr>
        <w:t>非常連絡表</w:t>
      </w:r>
    </w:p>
    <w:p w14:paraId="74D3F82B" w14:textId="498D66A4"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5686FC7A" wp14:editId="0E6377EA">
                <wp:simplePos x="0" y="0"/>
                <wp:positionH relativeFrom="column">
                  <wp:posOffset>1842770</wp:posOffset>
                </wp:positionH>
                <wp:positionV relativeFrom="paragraph">
                  <wp:posOffset>8121</wp:posOffset>
                </wp:positionV>
                <wp:extent cx="2101259" cy="464185"/>
                <wp:effectExtent l="0" t="76200" r="0" b="1206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259" cy="46418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CAEF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5.1pt;margin-top:.65pt;width:165.45pt;height:36.5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" adj="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369B3A96" wp14:editId="1FD2FAF1">
                <wp:simplePos x="0" y="0"/>
                <wp:positionH relativeFrom="column">
                  <wp:posOffset>77765</wp:posOffset>
                </wp:positionH>
                <wp:positionV relativeFrom="paragraph">
                  <wp:posOffset>71916</wp:posOffset>
                </wp:positionV>
                <wp:extent cx="1010093" cy="202019"/>
                <wp:effectExtent l="0" t="0" r="19050" b="2667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202019"/>
                        </a:xfrm>
                        <a:prstGeom prst="rect">
                          <a:avLst/>
                        </a:prstGeom>
                        <a:solidFill>
                          <a:srgbClr val="FFFFFF"/>
                        </a:solidFill>
                        <a:ln w="9525">
                          <a:solidFill>
                            <a:srgbClr val="000000"/>
                          </a:solidFill>
                          <a:miter lim="800000"/>
                          <a:headEnd/>
                          <a:tailEnd/>
                        </a:ln>
                      </wps:spPr>
                      <wps:txbx>
                        <w:txbxContent>
                          <w:p w14:paraId="37866833" w14:textId="2ADDF8D1" w:rsidR="00723F7D" w:rsidRPr="00CC180C" w:rsidRDefault="00B33E0C"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3A96" id="Text Box 296" o:spid="_x0000_s1027" type="#_x0000_t202" style="position:absolute;left:0;text-align:left;margin-left:6.1pt;margin-top:5.65pt;width:79.55pt;height:15.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">
                <v:textbox inset="5.85pt,.7pt,5.85pt,.7pt">
                  <w:txbxContent>
                    <w:p w14:paraId="37866833" w14:textId="2ADDF8D1" w:rsidR="00723F7D" w:rsidRPr="00CC180C" w:rsidRDefault="00B33E0C"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2E48807" w14:textId="3B1F27E1"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5888" behindDoc="0" locked="0" layoutInCell="1" allowOverlap="1" wp14:anchorId="677DC3C8" wp14:editId="6440CDFF">
                <wp:simplePos x="0" y="0"/>
                <wp:positionH relativeFrom="column">
                  <wp:posOffset>2337170</wp:posOffset>
                </wp:positionH>
                <wp:positionV relativeFrom="paragraph">
                  <wp:posOffset>182880</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CB8D4" id="_x0000_t32" coordsize="21600,21600" o:spt="32" o:oned="t" path="m,l21600,21600e" filled="f">
                <v:path arrowok="t" fillok="f" o:connecttype="none"/>
                <o:lock v:ext="edit" shapetype="t"/>
              </v:shapetype>
              <v:shape id="AutoShape 313" o:spid="_x0000_s1026" type="#_x0000_t32" style="position:absolute;left:0;text-align:left;margin-left:184.05pt;margin-top:14.4pt;width:128.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83840" behindDoc="0" locked="0" layoutInCell="1" allowOverlap="1" wp14:anchorId="5FFCD381" wp14:editId="11E65E13">
                <wp:simplePos x="0" y="0"/>
                <wp:positionH relativeFrom="column">
                  <wp:posOffset>1374937</wp:posOffset>
                </wp:positionH>
                <wp:positionV relativeFrom="paragraph">
                  <wp:posOffset>79789</wp:posOffset>
                </wp:positionV>
                <wp:extent cx="952500" cy="924546"/>
                <wp:effectExtent l="0" t="0" r="19050" b="285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24546"/>
                        </a:xfrm>
                        <a:prstGeom prst="rect">
                          <a:avLst/>
                        </a:prstGeom>
                        <a:solidFill>
                          <a:srgbClr val="FFFFFF"/>
                        </a:solidFill>
                        <a:ln w="9525">
                          <a:solidFill>
                            <a:srgbClr val="000000"/>
                          </a:solidFill>
                          <a:miter lim="800000"/>
                          <a:headEnd/>
                          <a:tailEnd/>
                        </a:ln>
                      </wps:spPr>
                      <wps:txbx>
                        <w:txbxContent>
                          <w:p w14:paraId="505AFE9A" w14:textId="77777777" w:rsidR="008F49EC" w:rsidRDefault="008F49EC" w:rsidP="008F49EC">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4DE639A1"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43DAD9B"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D39DE2A" w14:textId="77777777" w:rsidR="008F49EC" w:rsidRPr="008A13F8" w:rsidRDefault="008F49EC" w:rsidP="008F49EC">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500CB657"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2BC1395"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409918CF" w14:textId="2C7AC368" w:rsidR="00723F7D" w:rsidRPr="00CC180C" w:rsidRDefault="00723F7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CD381" id="Text Box 298" o:spid="_x0000_s1028" type="#_x0000_t202" style="position:absolute;left:0;text-align:left;margin-left:108.25pt;margin-top:6.3pt;width:75pt;height:7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">
                <v:textbox inset="5.85pt,.7pt,5.85pt,.7pt">
                  <w:txbxContent>
                    <w:p w14:paraId="505AFE9A" w14:textId="77777777" w:rsidR="008F49EC" w:rsidRDefault="008F49EC" w:rsidP="008F49EC">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4DE639A1"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43DAD9B"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D39DE2A" w14:textId="77777777" w:rsidR="008F49EC" w:rsidRPr="008A13F8" w:rsidRDefault="008F49EC" w:rsidP="008F49EC">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500CB657"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2BC1395"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409918CF" w14:textId="2C7AC368" w:rsidR="00723F7D" w:rsidRPr="00CC180C" w:rsidRDefault="00723F7D" w:rsidP="00F00F5A">
                      <w:pPr>
                        <w:jc w:val="center"/>
                        <w:rPr>
                          <w:rFonts w:ascii="ＭＳ ゴシック" w:eastAsia="ＭＳ ゴシック" w:hAnsi="ＭＳ ゴシック"/>
                          <w:szCs w:val="20"/>
                        </w:rPr>
                      </w:pPr>
                    </w:p>
                  </w:txbxContent>
                </v:textbox>
              </v:shape>
            </w:pict>
          </mc:Fallback>
        </mc:AlternateContent>
      </w:r>
      <w:r w:rsidR="00CC180C"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3E8EA42" wp14:editId="0D4739D3">
                <wp:simplePos x="0" y="0"/>
                <wp:positionH relativeFrom="column">
                  <wp:posOffset>3954905</wp:posOffset>
                </wp:positionH>
                <wp:positionV relativeFrom="paragraph">
                  <wp:posOffset>153920</wp:posOffset>
                </wp:positionV>
                <wp:extent cx="1095250" cy="295275"/>
                <wp:effectExtent l="0" t="0" r="1016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50" cy="295275"/>
                        </a:xfrm>
                        <a:prstGeom prst="rect">
                          <a:avLst/>
                        </a:prstGeom>
                        <a:solidFill>
                          <a:srgbClr val="FFFFFF"/>
                        </a:solidFill>
                        <a:ln w="9525">
                          <a:solidFill>
                            <a:srgbClr val="000000"/>
                          </a:solidFill>
                          <a:miter lim="800000"/>
                          <a:headEnd/>
                          <a:tailEnd/>
                        </a:ln>
                      </wps:spPr>
                      <wps:txbx>
                        <w:txbxContent>
                          <w:p w14:paraId="6579ADDF" w14:textId="77777777" w:rsidR="00723F7D" w:rsidRPr="00CC180C" w:rsidRDefault="00723F7D"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EA42" id="Text Box 300" o:spid="_x0000_s1029" type="#_x0000_t202" style="position:absolute;left:0;text-align:left;margin-left:311.4pt;margin-top:12.1pt;width:86.2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">
                <v:textbox inset="5.85pt,.7pt,5.85pt,.7pt">
                  <w:txbxContent>
                    <w:p w14:paraId="6579ADDF" w14:textId="77777777" w:rsidR="00723F7D" w:rsidRPr="00CC180C" w:rsidRDefault="00723F7D"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61466DD7" wp14:editId="65F0BFD9">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8EE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14433882" w14:textId="30B216BD"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F0F0AE6" wp14:editId="4F8F6FDD">
                <wp:simplePos x="0" y="0"/>
                <wp:positionH relativeFrom="column">
                  <wp:posOffset>130928</wp:posOffset>
                </wp:positionH>
                <wp:positionV relativeFrom="paragraph">
                  <wp:posOffset>55762</wp:posOffset>
                </wp:positionV>
                <wp:extent cx="685800" cy="786809"/>
                <wp:effectExtent l="0" t="0" r="19050"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86809"/>
                        </a:xfrm>
                        <a:prstGeom prst="rect">
                          <a:avLst/>
                        </a:prstGeom>
                        <a:solidFill>
                          <a:srgbClr val="FFFFFF"/>
                        </a:solidFill>
                        <a:ln w="9525">
                          <a:solidFill>
                            <a:srgbClr val="000000"/>
                          </a:solidFill>
                          <a:miter lim="800000"/>
                          <a:headEnd/>
                          <a:tailEnd/>
                        </a:ln>
                      </wps:spPr>
                      <wps:txbx>
                        <w:txbxContent>
                          <w:p w14:paraId="21638A92" w14:textId="77777777" w:rsidR="00723F7D" w:rsidRDefault="00723F7D" w:rsidP="00CC180C">
                            <w:pPr>
                              <w:ind w:rightChars="-9" w:right="-19"/>
                              <w:jc w:val="left"/>
                              <w:rPr>
                                <w:rFonts w:ascii="ＭＳ ゴシック" w:eastAsia="ＭＳ ゴシック" w:hAnsi="ＭＳ ゴシック"/>
                                <w:szCs w:val="20"/>
                              </w:rPr>
                            </w:pPr>
                            <w:r w:rsidRPr="00CC180C">
                              <w:rPr>
                                <w:rFonts w:ascii="ＭＳ ゴシック" w:eastAsia="ＭＳ ゴシック" w:hAnsi="ＭＳ ゴシック" w:hint="eastAsia"/>
                                <w:szCs w:val="20"/>
                              </w:rPr>
                              <w:t>安全統括管理者</w:t>
                            </w:r>
                          </w:p>
                          <w:p w14:paraId="2DC501A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79DDD77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5BCD8BB6" w14:textId="77777777" w:rsidR="008F49EC" w:rsidRPr="00CC180C" w:rsidRDefault="008F49EC" w:rsidP="00CC180C">
                            <w:pPr>
                              <w:ind w:rightChars="-9" w:right="-19"/>
                              <w:jc w:val="left"/>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0AE6" id="Text Box 297" o:spid="_x0000_s1030" type="#_x0000_t202" style="position:absolute;left:0;text-align:left;margin-left:10.3pt;margin-top:4.4pt;width:54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">
                <v:textbox inset="5.85pt,.7pt,5.85pt,.7pt">
                  <w:txbxContent>
                    <w:p w14:paraId="21638A92" w14:textId="77777777" w:rsidR="00723F7D" w:rsidRDefault="00723F7D" w:rsidP="00CC180C">
                      <w:pPr>
                        <w:ind w:rightChars="-9" w:right="-19"/>
                        <w:jc w:val="left"/>
                        <w:rPr>
                          <w:rFonts w:ascii="ＭＳ ゴシック" w:eastAsia="ＭＳ ゴシック" w:hAnsi="ＭＳ ゴシック"/>
                          <w:szCs w:val="20"/>
                        </w:rPr>
                      </w:pPr>
                      <w:r w:rsidRPr="00CC180C">
                        <w:rPr>
                          <w:rFonts w:ascii="ＭＳ ゴシック" w:eastAsia="ＭＳ ゴシック" w:hAnsi="ＭＳ ゴシック" w:hint="eastAsia"/>
                          <w:szCs w:val="20"/>
                        </w:rPr>
                        <w:t>安全統括管理者</w:t>
                      </w:r>
                    </w:p>
                    <w:p w14:paraId="2DC501A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79DDD77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5BCD8BB6" w14:textId="77777777" w:rsidR="008F49EC" w:rsidRPr="00CC180C" w:rsidRDefault="008F49EC" w:rsidP="00CC180C">
                      <w:pPr>
                        <w:ind w:rightChars="-9" w:right="-19"/>
                        <w:jc w:val="left"/>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04A2E572" wp14:editId="7849013B">
                <wp:simplePos x="0" y="0"/>
                <wp:positionH relativeFrom="column">
                  <wp:posOffset>3431540</wp:posOffset>
                </wp:positionH>
                <wp:positionV relativeFrom="paragraph">
                  <wp:posOffset>127000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0A03B" id="AutoShape 312" o:spid="_x0000_s1026" type="#_x0000_t32" style="position:absolute;left:0;text-align:left;margin-left:270.2pt;margin-top:10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HN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23C124D4" wp14:editId="43AE9E2D">
                <wp:simplePos x="0" y="0"/>
                <wp:positionH relativeFrom="column">
                  <wp:posOffset>2745740</wp:posOffset>
                </wp:positionH>
                <wp:positionV relativeFrom="paragraph">
                  <wp:posOffset>57785</wp:posOffset>
                </wp:positionV>
                <wp:extent cx="685800" cy="542925"/>
                <wp:effectExtent l="0" t="0" r="19050" b="2857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42925"/>
                        </a:xfrm>
                        <a:prstGeom prst="rect">
                          <a:avLst/>
                        </a:prstGeom>
                        <a:solidFill>
                          <a:srgbClr val="FFFFFF"/>
                        </a:solidFill>
                        <a:ln w="9525">
                          <a:solidFill>
                            <a:srgbClr val="000000"/>
                          </a:solidFill>
                          <a:miter lim="800000"/>
                          <a:headEnd/>
                          <a:tailEnd/>
                        </a:ln>
                      </wps:spPr>
                      <wps:txbx>
                        <w:txbxContent>
                          <w:p w14:paraId="4369AF59" w14:textId="77777777" w:rsidR="00723F7D" w:rsidRPr="00CC180C" w:rsidRDefault="00723F7D"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C124D4" id="Text Box 299" o:spid="_x0000_s1031" type="#_x0000_t202" style="position:absolute;left:0;text-align:left;margin-left:216.2pt;margin-top:4.55pt;width:54pt;height:4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">
                <v:textbox inset="5.85pt,.7pt,5.85pt,.7pt">
                  <w:txbxContent>
                    <w:p w14:paraId="4369AF59" w14:textId="77777777" w:rsidR="00723F7D" w:rsidRPr="00CC180C" w:rsidRDefault="00723F7D"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v:textbox>
              </v:shape>
            </w:pict>
          </mc:Fallback>
        </mc:AlternateContent>
      </w:r>
    </w:p>
    <w:p w14:paraId="71DB7D09" w14:textId="23954EDB"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1CF6F0ED" wp14:editId="48858000">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448C59EA" wp14:editId="57623EA6">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C58C0C1"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6F0A3B92" wp14:editId="769C4500">
                <wp:simplePos x="0" y="0"/>
                <wp:positionH relativeFrom="column">
                  <wp:posOffset>3954905</wp:posOffset>
                </wp:positionH>
                <wp:positionV relativeFrom="paragraph">
                  <wp:posOffset>70969</wp:posOffset>
                </wp:positionV>
                <wp:extent cx="952500" cy="256692"/>
                <wp:effectExtent l="0" t="0" r="19050" b="101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6692"/>
                        </a:xfrm>
                        <a:prstGeom prst="rect">
                          <a:avLst/>
                        </a:prstGeom>
                        <a:solidFill>
                          <a:srgbClr val="FFFFFF"/>
                        </a:solidFill>
                        <a:ln w="9525">
                          <a:solidFill>
                            <a:srgbClr val="000000"/>
                          </a:solidFill>
                          <a:miter lim="800000"/>
                          <a:headEnd/>
                          <a:tailEnd/>
                        </a:ln>
                      </wps:spPr>
                      <wps:txbx>
                        <w:txbxContent>
                          <w:p w14:paraId="5C8B1028" w14:textId="77777777" w:rsidR="00723F7D" w:rsidRPr="00074EC5" w:rsidRDefault="00723F7D"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0A3B92" id="Text Box 302" o:spid="_x0000_s1032" type="#_x0000_t202" style="position:absolute;left:0;text-align:left;margin-left:311.4pt;margin-top:5.6pt;width:75pt;height:2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">
                <v:textbox inset="5.85pt,.7pt,5.85pt,.7pt">
                  <w:txbxContent>
                    <w:p w14:paraId="5C8B1028" w14:textId="77777777" w:rsidR="00723F7D" w:rsidRPr="00074EC5" w:rsidRDefault="00723F7D"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40FFFAB" wp14:editId="54D027E6">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43E7509A" w14:textId="77777777" w:rsidR="00F00F5A" w:rsidRPr="00CB1A2A" w:rsidRDefault="000E1914"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0978828" wp14:editId="604F4C0F">
                <wp:simplePos x="0" y="0"/>
                <wp:positionH relativeFrom="column">
                  <wp:posOffset>1859915</wp:posOffset>
                </wp:positionH>
                <wp:positionV relativeFrom="paragraph">
                  <wp:posOffset>166745</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F9216" id="AutoShape 317" o:spid="_x0000_s1026" type="#_x0000_t32" style="position:absolute;left:0;text-align:left;margin-left:146.45pt;margin-top:13.1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5D25BA02" wp14:editId="0B5DC169">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14:paraId="1C0C0F65"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26D19517" wp14:editId="220D1C53">
                <wp:simplePos x="0" y="0"/>
                <wp:positionH relativeFrom="column">
                  <wp:posOffset>3969281</wp:posOffset>
                </wp:positionH>
                <wp:positionV relativeFrom="paragraph">
                  <wp:posOffset>87246</wp:posOffset>
                </wp:positionV>
                <wp:extent cx="978195" cy="1153115"/>
                <wp:effectExtent l="0" t="0" r="12700" b="2857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195" cy="1153115"/>
                        </a:xfrm>
                        <a:prstGeom prst="rect">
                          <a:avLst/>
                        </a:prstGeom>
                        <a:solidFill>
                          <a:srgbClr val="FFFFFF"/>
                        </a:solidFill>
                        <a:ln w="9525">
                          <a:solidFill>
                            <a:srgbClr val="000000"/>
                          </a:solidFill>
                          <a:miter lim="800000"/>
                          <a:headEnd/>
                          <a:tailEnd/>
                        </a:ln>
                      </wps:spPr>
                      <wps:txbx>
                        <w:txbxContent>
                          <w:p w14:paraId="099C6C98"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50FEAE4D"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5571AAD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04B314E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71E75345" w14:textId="35FCEE13" w:rsidR="00723F7D" w:rsidRPr="00074EC5" w:rsidRDefault="00723F7D" w:rsidP="00F00F5A">
                            <w:pPr>
                              <w:ind w:firstLineChars="100" w:firstLine="243"/>
                              <w:rPr>
                                <w:rFonts w:ascii="ＭＳ ゴシック" w:eastAsia="ＭＳ ゴシック" w:hAnsi="ＭＳ ゴシック"/>
                                <w:sz w:val="24"/>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19517" id="Text Box 303" o:spid="_x0000_s1033" type="#_x0000_t202" style="position:absolute;left:0;text-align:left;margin-left:312.55pt;margin-top:6.85pt;width:77pt;height:9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">
                <v:textbox style="layout-flow:vertical-ideographic" inset="5.85pt,.7pt,5.85pt,.7pt">
                  <w:txbxContent>
                    <w:p w14:paraId="099C6C98"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50FEAE4D"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5571AAD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04B314E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71E75345" w14:textId="35FCEE13" w:rsidR="00723F7D" w:rsidRPr="00074EC5" w:rsidRDefault="00723F7D" w:rsidP="00F00F5A">
                      <w:pPr>
                        <w:ind w:firstLineChars="100" w:firstLine="243"/>
                        <w:rPr>
                          <w:rFonts w:ascii="ＭＳ ゴシック" w:eastAsia="ＭＳ ゴシック" w:hAnsi="ＭＳ ゴシック"/>
                          <w:sz w:val="24"/>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37E3165C" wp14:editId="1DDD999F">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63BB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p>
    <w:p w14:paraId="15B75B4D"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95B2634" wp14:editId="18D570A2">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4F4EC53A" wp14:editId="1BF11BC3">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0BC2CB94" wp14:editId="4B08A809">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6232EBF" wp14:editId="2EC5282F">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5CA361E6" wp14:editId="02EF91B2">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BB504AC" wp14:editId="2A811E5E">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363668FF" w14:textId="77777777" w:rsidR="00F00F5A" w:rsidRPr="00CB1A2A" w:rsidRDefault="00F00F5A" w:rsidP="00071C3A">
      <w:pPr>
        <w:pStyle w:val="a3"/>
        <w:wordWrap/>
        <w:rPr>
          <w:rFonts w:ascii="ＭＳ ゴシック" w:hAnsi="ＭＳ ゴシック"/>
          <w:sz w:val="21"/>
          <w:szCs w:val="21"/>
        </w:rPr>
      </w:pPr>
    </w:p>
    <w:p w14:paraId="6066D82D"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3676CB80" wp14:editId="0669AEB1">
                <wp:simplePos x="0" y="0"/>
                <wp:positionH relativeFrom="column">
                  <wp:posOffset>2834443</wp:posOffset>
                </wp:positionH>
                <wp:positionV relativeFrom="paragraph">
                  <wp:posOffset>16277</wp:posOffset>
                </wp:positionV>
                <wp:extent cx="333375" cy="670158"/>
                <wp:effectExtent l="0" t="0" r="28575" b="15875"/>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09639CDB"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CB80" id="Text Box 308" o:spid="_x0000_s1034" type="#_x0000_t202" style="position:absolute;left:0;text-align:left;margin-left:223.2pt;margin-top:1.3pt;width:26.25pt;height: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">
                <v:textbox style="layout-flow:vertical-ideographic" inset="5.85pt,.7pt,5.85pt,.7pt">
                  <w:txbxContent>
                    <w:p w14:paraId="09639CDB"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1F5F70D4" wp14:editId="2B783528">
                <wp:simplePos x="0" y="0"/>
                <wp:positionH relativeFrom="column">
                  <wp:posOffset>2242015</wp:posOffset>
                </wp:positionH>
                <wp:positionV relativeFrom="paragraph">
                  <wp:posOffset>16277</wp:posOffset>
                </wp:positionV>
                <wp:extent cx="333375" cy="669925"/>
                <wp:effectExtent l="0" t="0" r="28575" b="15875"/>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0C157CA8"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F70D4" id="Text Box 309" o:spid="_x0000_s1035" type="#_x0000_t202" style="position:absolute;left:0;text-align:left;margin-left:176.55pt;margin-top:1.3pt;width:26.25pt;height:5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FFwIAADE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">
                <v:textbox style="layout-flow:vertical-ideographic" inset="5.85pt,.7pt,5.85pt,.7pt">
                  <w:txbxContent>
                    <w:p w14:paraId="0C157CA8"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3D9C0597" wp14:editId="258F4554">
                <wp:simplePos x="0" y="0"/>
                <wp:positionH relativeFrom="column">
                  <wp:posOffset>1701102</wp:posOffset>
                </wp:positionH>
                <wp:positionV relativeFrom="paragraph">
                  <wp:posOffset>16277</wp:posOffset>
                </wp:positionV>
                <wp:extent cx="333375" cy="669925"/>
                <wp:effectExtent l="0" t="0" r="28575" b="15875"/>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667538E"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C0597" id="Text Box 307" o:spid="_x0000_s1036" type="#_x0000_t202" style="position:absolute;left:0;text-align:left;margin-left:133.95pt;margin-top:1.3pt;width:26.25pt;height:5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cZ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">
                <v:textbox style="layout-flow:vertical-ideographic" inset="5.85pt,.7pt,5.85pt,.7pt">
                  <w:txbxContent>
                    <w:p w14:paraId="7667538E"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04636855" wp14:editId="74A63CEC">
                <wp:simplePos x="0" y="0"/>
                <wp:positionH relativeFrom="column">
                  <wp:posOffset>1192387</wp:posOffset>
                </wp:positionH>
                <wp:positionV relativeFrom="paragraph">
                  <wp:posOffset>16277</wp:posOffset>
                </wp:positionV>
                <wp:extent cx="333375" cy="669925"/>
                <wp:effectExtent l="0" t="0" r="28575" b="1587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3B141BBF"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6855" id="Text Box 306" o:spid="_x0000_s1037" type="#_x0000_t202" style="position:absolute;left:0;text-align:left;margin-left:93.9pt;margin-top:1.3pt;width:26.25pt;height:5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1Fw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">
                <v:textbox style="layout-flow:vertical-ideographic" inset="5.85pt,.7pt,5.85pt,.7pt">
                  <w:txbxContent>
                    <w:p w14:paraId="3B141BBF"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287C24D8" wp14:editId="3D9E36BB">
                <wp:simplePos x="0" y="0"/>
                <wp:positionH relativeFrom="column">
                  <wp:posOffset>638595</wp:posOffset>
                </wp:positionH>
                <wp:positionV relativeFrom="paragraph">
                  <wp:posOffset>16277</wp:posOffset>
                </wp:positionV>
                <wp:extent cx="333375" cy="669925"/>
                <wp:effectExtent l="0" t="0" r="28575" b="15875"/>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FFA3491"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24D8" id="Text Box 305" o:spid="_x0000_s1038" type="#_x0000_t202" style="position:absolute;left:0;text-align:left;margin-left:50.3pt;margin-top:1.3pt;width:26.25pt;height:5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wb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">
                <v:textbox style="layout-flow:vertical-ideographic" inset="5.85pt,.7pt,5.85pt,.7pt">
                  <w:txbxContent>
                    <w:p w14:paraId="7FFA3491"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79A6699D" wp14:editId="002EA965">
                <wp:simplePos x="0" y="0"/>
                <wp:positionH relativeFrom="column">
                  <wp:posOffset>97683</wp:posOffset>
                </wp:positionH>
                <wp:positionV relativeFrom="paragraph">
                  <wp:posOffset>16277</wp:posOffset>
                </wp:positionV>
                <wp:extent cx="333375" cy="670158"/>
                <wp:effectExtent l="0" t="0" r="28575" b="15875"/>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1F1F2566"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699D" id="Text Box 304" o:spid="_x0000_s1039" type="#_x0000_t202" style="position:absolute;left:0;text-align:left;margin-left:7.7pt;margin-top:1.3pt;width:26.25pt;height:5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">
                <v:textbox style="layout-flow:vertical-ideographic" inset="5.85pt,.7pt,5.85pt,.7pt">
                  <w:txbxContent>
                    <w:p w14:paraId="1F1F2566"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v:textbox>
              </v:shape>
            </w:pict>
          </mc:Fallback>
        </mc:AlternateContent>
      </w:r>
    </w:p>
    <w:p w14:paraId="64801282" w14:textId="77777777" w:rsidR="00F00F5A" w:rsidRPr="00CB1A2A" w:rsidRDefault="00F00F5A" w:rsidP="00071C3A">
      <w:pPr>
        <w:pStyle w:val="a3"/>
        <w:wordWrap/>
        <w:rPr>
          <w:rFonts w:ascii="ＭＳ ゴシック" w:hAnsi="ＭＳ ゴシック"/>
          <w:sz w:val="21"/>
          <w:szCs w:val="21"/>
        </w:rPr>
      </w:pPr>
    </w:p>
    <w:p w14:paraId="2052EF1A" w14:textId="77777777" w:rsidR="00F00F5A" w:rsidRPr="00CB1A2A" w:rsidRDefault="00F00F5A" w:rsidP="00071C3A">
      <w:pPr>
        <w:pStyle w:val="a3"/>
        <w:wordWrap/>
        <w:rPr>
          <w:rFonts w:ascii="ＭＳ ゴシック" w:hAnsi="ＭＳ ゴシック"/>
          <w:sz w:val="21"/>
          <w:szCs w:val="21"/>
        </w:rPr>
      </w:pPr>
    </w:p>
    <w:p w14:paraId="28AB852C" w14:textId="77777777" w:rsidR="00F00F5A" w:rsidRPr="00CB1A2A" w:rsidRDefault="000801A5" w:rsidP="00071C3A">
      <w:pPr>
        <w:pStyle w:val="a3"/>
        <w:wordWrap/>
        <w:rPr>
          <w:rFonts w:ascii="ＭＳ ゴシック" w:hAnsi="ＭＳ ゴシック"/>
          <w:sz w:val="21"/>
          <w:szCs w:val="21"/>
        </w:rPr>
      </w:pPr>
      <w:r w:rsidRPr="00CB1A2A">
        <w:rPr>
          <w:noProof/>
          <w:spacing w:val="0"/>
          <w:sz w:val="21"/>
          <w:szCs w:val="21"/>
        </w:rPr>
        <mc:AlternateContent>
          <mc:Choice Requires="wps">
            <w:drawing>
              <wp:anchor distT="0" distB="0" distL="114300" distR="114300" simplePos="0" relativeHeight="251665408" behindDoc="0" locked="0" layoutInCell="1" allowOverlap="1" wp14:anchorId="192536D3" wp14:editId="43B4F9CC">
                <wp:simplePos x="0" y="0"/>
                <wp:positionH relativeFrom="column">
                  <wp:posOffset>1859915</wp:posOffset>
                </wp:positionH>
                <wp:positionV relativeFrom="paragraph">
                  <wp:posOffset>132715</wp:posOffset>
                </wp:positionV>
                <wp:extent cx="0" cy="216535"/>
                <wp:effectExtent l="76200" t="0" r="57150" b="501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31719" id="AutoShape 328" o:spid="_x0000_s1026" type="#_x0000_t32" style="position:absolute;left:0;text-align:left;margin-left:146.45pt;margin-top:10.4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10DFD159" wp14:editId="756EFEE6">
                <wp:simplePos x="0" y="0"/>
                <wp:positionH relativeFrom="column">
                  <wp:posOffset>2221230</wp:posOffset>
                </wp:positionH>
                <wp:positionV relativeFrom="paragraph">
                  <wp:posOffset>136525</wp:posOffset>
                </wp:positionV>
                <wp:extent cx="180975" cy="216535"/>
                <wp:effectExtent l="38100" t="0" r="28575" b="5016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603" id="AutoShape 335" o:spid="_x0000_s1026" type="#_x0000_t32" style="position:absolute;left:0;text-align:left;margin-left:174.9pt;margin-top:10.7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E35A6E8" wp14:editId="2B50D4BF">
                <wp:simplePos x="0" y="0"/>
                <wp:positionH relativeFrom="column">
                  <wp:posOffset>1355090</wp:posOffset>
                </wp:positionH>
                <wp:positionV relativeFrom="paragraph">
                  <wp:posOffset>135890</wp:posOffset>
                </wp:positionV>
                <wp:extent cx="0" cy="216535"/>
                <wp:effectExtent l="76200" t="0" r="57150" b="50165"/>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FEDC" id="AutoShape 327" o:spid="_x0000_s1026" type="#_x0000_t32" style="position:absolute;left:0;text-align:left;margin-left:106.7pt;margin-top:10.7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FE5B48" wp14:editId="7700C653">
                <wp:simplePos x="0" y="0"/>
                <wp:positionH relativeFrom="column">
                  <wp:posOffset>793115</wp:posOffset>
                </wp:positionH>
                <wp:positionV relativeFrom="paragraph">
                  <wp:posOffset>132715</wp:posOffset>
                </wp:positionV>
                <wp:extent cx="0" cy="216535"/>
                <wp:effectExtent l="76200" t="0" r="57150" b="50165"/>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3CF9" id="AutoShape 326" o:spid="_x0000_s1026" type="#_x0000_t32" style="position:absolute;left:0;text-align:left;margin-left:62.45pt;margin-top:10.4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73C550F1" wp14:editId="73BF11E0">
                <wp:simplePos x="0" y="0"/>
                <wp:positionH relativeFrom="column">
                  <wp:posOffset>259715</wp:posOffset>
                </wp:positionH>
                <wp:positionV relativeFrom="paragraph">
                  <wp:posOffset>132715</wp:posOffset>
                </wp:positionV>
                <wp:extent cx="0" cy="216535"/>
                <wp:effectExtent l="76200" t="0" r="57150" b="50165"/>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D54" id="AutoShape 325" o:spid="_x0000_s1026" type="#_x0000_t32" style="position:absolute;left:0;text-align:left;margin-left:20.45pt;margin-top:10.4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41DC6F9" wp14:editId="0566F708">
                <wp:simplePos x="0" y="0"/>
                <wp:positionH relativeFrom="column">
                  <wp:posOffset>69215</wp:posOffset>
                </wp:positionH>
                <wp:positionV relativeFrom="paragraph">
                  <wp:posOffset>135890</wp:posOffset>
                </wp:positionV>
                <wp:extent cx="180975" cy="216535"/>
                <wp:effectExtent l="38100" t="0" r="28575" b="5016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C3B5" id="AutoShape 331" o:spid="_x0000_s1026" type="#_x0000_t32" style="position:absolute;left:0;text-align:left;margin-left:5.45pt;margin-top:10.7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5A1FA6B3" wp14:editId="0B4B1518">
                <wp:simplePos x="0" y="0"/>
                <wp:positionH relativeFrom="column">
                  <wp:posOffset>602615</wp:posOffset>
                </wp:positionH>
                <wp:positionV relativeFrom="paragraph">
                  <wp:posOffset>132715</wp:posOffset>
                </wp:positionV>
                <wp:extent cx="180975" cy="216535"/>
                <wp:effectExtent l="38100" t="0" r="28575" b="50165"/>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035E" id="AutoShape 332" o:spid="_x0000_s1026" type="#_x0000_t32" style="position:absolute;left:0;text-align:left;margin-left:47.45pt;margin-top:10.4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A74FB0E" wp14:editId="54D030E9">
                <wp:simplePos x="0" y="0"/>
                <wp:positionH relativeFrom="column">
                  <wp:posOffset>1183640</wp:posOffset>
                </wp:positionH>
                <wp:positionV relativeFrom="paragraph">
                  <wp:posOffset>132715</wp:posOffset>
                </wp:positionV>
                <wp:extent cx="180975" cy="216535"/>
                <wp:effectExtent l="38100" t="0" r="28575" b="50165"/>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DCB1" id="AutoShape 333" o:spid="_x0000_s1026" type="#_x0000_t32" style="position:absolute;left:0;text-align:left;margin-left:93.2pt;margin-top:10.4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51F138E7" wp14:editId="2E20E317">
                <wp:simplePos x="0" y="0"/>
                <wp:positionH relativeFrom="column">
                  <wp:posOffset>1686560</wp:posOffset>
                </wp:positionH>
                <wp:positionV relativeFrom="paragraph">
                  <wp:posOffset>132715</wp:posOffset>
                </wp:positionV>
                <wp:extent cx="180975" cy="216535"/>
                <wp:effectExtent l="38100" t="0" r="28575" b="50165"/>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56828" id="AutoShape 334" o:spid="_x0000_s1026" type="#_x0000_t32" style="position:absolute;left:0;text-align:left;margin-left:132.8pt;margin-top:10.4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3EB4B5C8" wp14:editId="35AE9DFC">
                <wp:simplePos x="0" y="0"/>
                <wp:positionH relativeFrom="column">
                  <wp:posOffset>2413000</wp:posOffset>
                </wp:positionH>
                <wp:positionV relativeFrom="paragraph">
                  <wp:posOffset>137795</wp:posOffset>
                </wp:positionV>
                <wp:extent cx="180975" cy="216535"/>
                <wp:effectExtent l="0" t="0" r="66675" b="50165"/>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C687" id="AutoShape 341" o:spid="_x0000_s1026" type="#_x0000_t32" style="position:absolute;left:0;text-align:left;margin-left:190pt;margin-top:10.8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6EFAEB5" wp14:editId="340E0748">
                <wp:simplePos x="0" y="0"/>
                <wp:positionH relativeFrom="column">
                  <wp:posOffset>2993390</wp:posOffset>
                </wp:positionH>
                <wp:positionV relativeFrom="paragraph">
                  <wp:posOffset>135255</wp:posOffset>
                </wp:positionV>
                <wp:extent cx="0" cy="216535"/>
                <wp:effectExtent l="76200" t="0" r="57150" b="5016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F9C9" id="AutoShape 330" o:spid="_x0000_s1026" type="#_x0000_t32" style="position:absolute;left:0;text-align:left;margin-left:235.7pt;margin-top:10.6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193A3178" wp14:editId="68889A0A">
                <wp:simplePos x="0" y="0"/>
                <wp:positionH relativeFrom="column">
                  <wp:posOffset>2812415</wp:posOffset>
                </wp:positionH>
                <wp:positionV relativeFrom="paragraph">
                  <wp:posOffset>133985</wp:posOffset>
                </wp:positionV>
                <wp:extent cx="180975" cy="216535"/>
                <wp:effectExtent l="38100" t="0" r="28575" b="50165"/>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26AF" id="AutoShape 336" o:spid="_x0000_s1026" type="#_x0000_t32" style="position:absolute;left:0;text-align:left;margin-left:221.45pt;margin-top:10.5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B8A5C7B" wp14:editId="660AB545">
                <wp:simplePos x="0" y="0"/>
                <wp:positionH relativeFrom="column">
                  <wp:posOffset>2999740</wp:posOffset>
                </wp:positionH>
                <wp:positionV relativeFrom="paragraph">
                  <wp:posOffset>137795</wp:posOffset>
                </wp:positionV>
                <wp:extent cx="180975" cy="216535"/>
                <wp:effectExtent l="0" t="0" r="66675" b="50165"/>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0FF0" id="AutoShape 342" o:spid="_x0000_s1026" type="#_x0000_t32" style="position:absolute;left:0;text-align:left;margin-left:236.2pt;margin-top:10.8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43D9090F" wp14:editId="783D5AFD">
                <wp:simplePos x="0" y="0"/>
                <wp:positionH relativeFrom="column">
                  <wp:posOffset>2402840</wp:posOffset>
                </wp:positionH>
                <wp:positionV relativeFrom="paragraph">
                  <wp:posOffset>135255</wp:posOffset>
                </wp:positionV>
                <wp:extent cx="0" cy="216535"/>
                <wp:effectExtent l="76200" t="0" r="57150" b="5016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BD40" id="AutoShape 329" o:spid="_x0000_s1026" type="#_x0000_t32" style="position:absolute;left:0;text-align:left;margin-left:189.2pt;margin-top:10.6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4D8943E" wp14:editId="63BC03EF">
                <wp:simplePos x="0" y="0"/>
                <wp:positionH relativeFrom="column">
                  <wp:posOffset>1861820</wp:posOffset>
                </wp:positionH>
                <wp:positionV relativeFrom="paragraph">
                  <wp:posOffset>135255</wp:posOffset>
                </wp:positionV>
                <wp:extent cx="180975" cy="216535"/>
                <wp:effectExtent l="0" t="0" r="66675" b="50165"/>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434" id="AutoShape 340" o:spid="_x0000_s1026" type="#_x0000_t32" style="position:absolute;left:0;text-align:left;margin-left:146.6pt;margin-top:10.6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3EEFD9DE" wp14:editId="1285DEA9">
                <wp:simplePos x="0" y="0"/>
                <wp:positionH relativeFrom="column">
                  <wp:posOffset>1344930</wp:posOffset>
                </wp:positionH>
                <wp:positionV relativeFrom="paragraph">
                  <wp:posOffset>133985</wp:posOffset>
                </wp:positionV>
                <wp:extent cx="180975" cy="216535"/>
                <wp:effectExtent l="0" t="0" r="66675" b="50165"/>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A84B" id="AutoShape 339" o:spid="_x0000_s1026" type="#_x0000_t32" style="position:absolute;left:0;text-align:left;margin-left:105.9pt;margin-top:10.5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34BBB809" wp14:editId="2090056B">
                <wp:simplePos x="0" y="0"/>
                <wp:positionH relativeFrom="column">
                  <wp:posOffset>793750</wp:posOffset>
                </wp:positionH>
                <wp:positionV relativeFrom="paragraph">
                  <wp:posOffset>137795</wp:posOffset>
                </wp:positionV>
                <wp:extent cx="180975" cy="216535"/>
                <wp:effectExtent l="0" t="0" r="66675" b="50165"/>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CD4C" id="AutoShape 338" o:spid="_x0000_s1026" type="#_x0000_t32" style="position:absolute;left:0;text-align:left;margin-left:62.5pt;margin-top:10.8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502C8CAC" wp14:editId="581D822B">
                <wp:simplePos x="0" y="0"/>
                <wp:positionH relativeFrom="column">
                  <wp:posOffset>250190</wp:posOffset>
                </wp:positionH>
                <wp:positionV relativeFrom="paragraph">
                  <wp:posOffset>132715</wp:posOffset>
                </wp:positionV>
                <wp:extent cx="180975" cy="216535"/>
                <wp:effectExtent l="0" t="0" r="66675" b="50165"/>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1C5" id="AutoShape 337" o:spid="_x0000_s1026" type="#_x0000_t32" style="position:absolute;left:0;text-align:left;margin-left:19.7pt;margin-top:10.4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7F1783BC" wp14:editId="4425B483">
                <wp:simplePos x="0" y="0"/>
                <wp:positionH relativeFrom="column">
                  <wp:posOffset>4256405</wp:posOffset>
                </wp:positionH>
                <wp:positionV relativeFrom="paragraph">
                  <wp:posOffset>133985</wp:posOffset>
                </wp:positionV>
                <wp:extent cx="0" cy="216535"/>
                <wp:effectExtent l="76200" t="0" r="57150" b="50165"/>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469D" id="AutoShape 343" o:spid="_x0000_s1026" type="#_x0000_t32" style="position:absolute;left:0;text-align:left;margin-left:335.15pt;margin-top:10.5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758AF11C" wp14:editId="6E50B21C">
                <wp:simplePos x="0" y="0"/>
                <wp:positionH relativeFrom="column">
                  <wp:posOffset>4075430</wp:posOffset>
                </wp:positionH>
                <wp:positionV relativeFrom="paragraph">
                  <wp:posOffset>135255</wp:posOffset>
                </wp:positionV>
                <wp:extent cx="180975" cy="216535"/>
                <wp:effectExtent l="38100" t="0" r="28575" b="50165"/>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6D8" id="AutoShape 344" o:spid="_x0000_s1026" type="#_x0000_t32" style="position:absolute;left:0;text-align:left;margin-left:320.9pt;margin-top:10.6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2816" behindDoc="0" locked="0" layoutInCell="1" allowOverlap="1" wp14:anchorId="28CDCE97" wp14:editId="7A7B386A">
                <wp:simplePos x="0" y="0"/>
                <wp:positionH relativeFrom="column">
                  <wp:posOffset>4256405</wp:posOffset>
                </wp:positionH>
                <wp:positionV relativeFrom="paragraph">
                  <wp:posOffset>135255</wp:posOffset>
                </wp:positionV>
                <wp:extent cx="180975" cy="216535"/>
                <wp:effectExtent l="0" t="0" r="66675" b="50165"/>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5BE8" id="AutoShape 345" o:spid="_x0000_s1026" type="#_x0000_t32" style="position:absolute;left:0;text-align:left;margin-left:335.15pt;margin-top:10.6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">
                <v:stroke endarrow="block"/>
              </v:shape>
            </w:pict>
          </mc:Fallback>
        </mc:AlternateContent>
      </w:r>
    </w:p>
    <w:p w14:paraId="5720C2D3" w14:textId="77777777" w:rsidR="00F00F5A" w:rsidRPr="00CB1A2A" w:rsidRDefault="00F00F5A" w:rsidP="00071C3A">
      <w:pPr>
        <w:pStyle w:val="a3"/>
        <w:wordWrap/>
        <w:rPr>
          <w:spacing w:val="0"/>
          <w:sz w:val="21"/>
          <w:szCs w:val="21"/>
        </w:rPr>
      </w:pPr>
    </w:p>
    <w:p w14:paraId="1EDEEA54" w14:textId="77777777" w:rsidR="00B0619E" w:rsidRPr="00B0619E" w:rsidRDefault="00B0619E" w:rsidP="00B0619E">
      <w:pPr>
        <w:pStyle w:val="a3"/>
        <w:ind w:leftChars="50" w:left="106" w:firstLineChars="50" w:firstLine="107"/>
        <w:rPr>
          <w:rFonts w:ascii="ＭＳ ゴシック" w:hAnsi="ＭＳ ゴシック"/>
          <w:sz w:val="21"/>
          <w:szCs w:val="21"/>
        </w:rPr>
      </w:pPr>
      <w:r w:rsidRPr="00B0619E">
        <w:rPr>
          <w:rFonts w:ascii="ＭＳ ゴシック" w:hAnsi="ＭＳ ゴシック" w:hint="eastAsia"/>
          <w:sz w:val="21"/>
          <w:szCs w:val="21"/>
        </w:rPr>
        <w:t>（非常連絡事項）</w:t>
      </w:r>
    </w:p>
    <w:p w14:paraId="68D04B8A" w14:textId="77777777" w:rsidR="00B0619E" w:rsidRPr="00B0619E" w:rsidRDefault="00B0619E" w:rsidP="00B0619E">
      <w:pPr>
        <w:pStyle w:val="a3"/>
        <w:rPr>
          <w:rFonts w:ascii="ＭＳ ゴシック" w:hAnsi="ＭＳ ゴシック"/>
          <w:sz w:val="21"/>
          <w:szCs w:val="21"/>
        </w:rPr>
      </w:pPr>
      <w:r w:rsidRPr="00B0619E">
        <w:rPr>
          <w:rFonts w:ascii="ＭＳ ゴシック" w:hAnsi="ＭＳ ゴシック" w:hint="eastAsia"/>
          <w:sz w:val="21"/>
          <w:szCs w:val="21"/>
        </w:rPr>
        <w:t>第５条　事故等が発生した場合の連絡は、原則として次の区分により行うものとする。</w:t>
      </w:r>
    </w:p>
    <w:p w14:paraId="19EEE1B9" w14:textId="77777777" w:rsidR="00B0619E" w:rsidRPr="00B0619E" w:rsidRDefault="00B0619E" w:rsidP="00B0619E">
      <w:pPr>
        <w:pStyle w:val="a3"/>
        <w:ind w:firstLineChars="50" w:firstLine="107"/>
        <w:rPr>
          <w:rFonts w:ascii="ＭＳ ゴシック" w:hAnsi="ＭＳ ゴシック"/>
          <w:sz w:val="21"/>
          <w:szCs w:val="21"/>
        </w:rPr>
      </w:pPr>
      <w:r w:rsidRPr="00B0619E">
        <w:rPr>
          <w:rFonts w:ascii="ＭＳ ゴシック" w:hAnsi="ＭＳ ゴシック" w:hint="eastAsia"/>
          <w:sz w:val="21"/>
          <w:szCs w:val="21"/>
        </w:rPr>
        <w:t>(1)　全事故等に共通する事項</w:t>
      </w:r>
    </w:p>
    <w:p w14:paraId="7C5641F5"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①　船名</w:t>
      </w:r>
    </w:p>
    <w:p w14:paraId="142D4659" w14:textId="77777777" w:rsid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②　日時</w:t>
      </w:r>
    </w:p>
    <w:p w14:paraId="27F07F01"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③　場所</w:t>
      </w:r>
    </w:p>
    <w:p w14:paraId="50450575"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④　事故等の種類</w:t>
      </w:r>
    </w:p>
    <w:p w14:paraId="02EF26E9"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⑤　死傷者の有無</w:t>
      </w:r>
    </w:p>
    <w:p w14:paraId="2BB45E1C"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⑥　救助の要否</w:t>
      </w:r>
    </w:p>
    <w:p w14:paraId="418B2B1F"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⑦　当時の気象・海象</w:t>
      </w:r>
    </w:p>
    <w:p w14:paraId="130211AA" w14:textId="77777777" w:rsidR="001964A0" w:rsidRPr="00CB1A2A" w:rsidRDefault="00B0619E" w:rsidP="00B0619E">
      <w:pPr>
        <w:pStyle w:val="a3"/>
        <w:wordWrap/>
        <w:ind w:firstLineChars="50" w:firstLine="107"/>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0619E">
        <w:rPr>
          <w:rFonts w:ascii="ＭＳ ゴシック" w:hAnsi="ＭＳ ゴシック" w:hint="eastAsia"/>
          <w:sz w:val="21"/>
          <w:szCs w:val="21"/>
        </w:rPr>
        <w:t>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4B8A7F25" w14:textId="77777777" w:rsidTr="00606443">
        <w:trPr>
          <w:cantSplit/>
          <w:trHeight w:hRule="exact" w:val="340"/>
        </w:trPr>
        <w:tc>
          <w:tcPr>
            <w:tcW w:w="102" w:type="dxa"/>
            <w:vMerge w:val="restart"/>
            <w:tcBorders>
              <w:top w:val="nil"/>
              <w:left w:val="nil"/>
              <w:bottom w:val="nil"/>
              <w:right w:val="nil"/>
            </w:tcBorders>
          </w:tcPr>
          <w:p w14:paraId="516C7296"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874B770"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40AE2073"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731FB0AB"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21C9889C"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66EFA8AA" w14:textId="77777777" w:rsidTr="00606443">
        <w:trPr>
          <w:cantSplit/>
          <w:trHeight w:hRule="exact" w:val="2948"/>
        </w:trPr>
        <w:tc>
          <w:tcPr>
            <w:tcW w:w="102" w:type="dxa"/>
            <w:vMerge/>
            <w:tcBorders>
              <w:top w:val="nil"/>
              <w:left w:val="nil"/>
              <w:bottom w:val="nil"/>
              <w:right w:val="nil"/>
            </w:tcBorders>
          </w:tcPr>
          <w:p w14:paraId="1B3C8A4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92A055"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201DE075"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35389A7B"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578B4071"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14340E23"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2C0F1B73"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5A9CD03C"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4CED763F"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4CDE30AB"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02FDEB8A"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6241B152"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0D3C8CBB"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30AE1AAC" w14:textId="77777777" w:rsidTr="00606443">
        <w:trPr>
          <w:cantSplit/>
          <w:trHeight w:hRule="exact" w:val="2324"/>
        </w:trPr>
        <w:tc>
          <w:tcPr>
            <w:tcW w:w="102" w:type="dxa"/>
            <w:vMerge/>
            <w:tcBorders>
              <w:top w:val="nil"/>
              <w:left w:val="nil"/>
              <w:bottom w:val="nil"/>
              <w:right w:val="nil"/>
            </w:tcBorders>
          </w:tcPr>
          <w:p w14:paraId="13266D95"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4446AF37"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66BCB2C3"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7022BE40"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7FE98E2A"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3DFFD745"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1AF24F34"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5CD54F43"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7E4EA13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298BC00E"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7153A356"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746E6774" w14:textId="77777777" w:rsidTr="00606443">
        <w:trPr>
          <w:cantSplit/>
          <w:trHeight w:hRule="exact" w:val="1474"/>
        </w:trPr>
        <w:tc>
          <w:tcPr>
            <w:tcW w:w="102" w:type="dxa"/>
            <w:vMerge/>
            <w:tcBorders>
              <w:top w:val="nil"/>
              <w:left w:val="nil"/>
              <w:bottom w:val="nil"/>
              <w:right w:val="nil"/>
            </w:tcBorders>
          </w:tcPr>
          <w:p w14:paraId="2241F8DA"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7F477CB"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58A49437"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3CD6EA48"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1BE6A001"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99503A7"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64BA0DD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50B1A16F"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98AFF3B"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0EA5A7C" w14:textId="77777777" w:rsidTr="00606443">
        <w:trPr>
          <w:cantSplit/>
          <w:trHeight w:hRule="exact" w:val="2041"/>
        </w:trPr>
        <w:tc>
          <w:tcPr>
            <w:tcW w:w="102" w:type="dxa"/>
            <w:vMerge/>
            <w:tcBorders>
              <w:top w:val="nil"/>
              <w:left w:val="nil"/>
              <w:bottom w:val="nil"/>
              <w:right w:val="nil"/>
            </w:tcBorders>
          </w:tcPr>
          <w:p w14:paraId="4A83B1F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395049F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5833849E"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4B73781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27D2EA4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6171F95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6C78234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57EE210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574DE7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4F87FA9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EA52788"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2D09FBDD" w14:textId="77777777" w:rsidTr="00606443">
        <w:trPr>
          <w:cantSplit/>
          <w:trHeight w:hRule="exact" w:val="1757"/>
        </w:trPr>
        <w:tc>
          <w:tcPr>
            <w:tcW w:w="102" w:type="dxa"/>
            <w:vMerge/>
            <w:tcBorders>
              <w:top w:val="nil"/>
              <w:left w:val="nil"/>
              <w:bottom w:val="nil"/>
              <w:right w:val="nil"/>
            </w:tcBorders>
          </w:tcPr>
          <w:p w14:paraId="099E04D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0E2D6682"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7EC242F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7D910C3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408DD92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CD11BF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1D2AA84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887561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AFE41B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72CCEE6"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319F690" w14:textId="77777777" w:rsidTr="00606443">
        <w:trPr>
          <w:cantSplit/>
          <w:trHeight w:hRule="exact" w:val="1757"/>
        </w:trPr>
        <w:tc>
          <w:tcPr>
            <w:tcW w:w="102" w:type="dxa"/>
            <w:vMerge/>
            <w:tcBorders>
              <w:top w:val="nil"/>
              <w:left w:val="nil"/>
              <w:bottom w:val="nil"/>
              <w:right w:val="nil"/>
            </w:tcBorders>
          </w:tcPr>
          <w:p w14:paraId="73100A80"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496FB9B3"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5E33E2C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078F51C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2040C0D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6F33D75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32DA1F5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4F23A7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0BBA58A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E7BBBD"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66C5D9D8" w14:textId="77777777" w:rsidTr="00606443">
        <w:trPr>
          <w:cantSplit/>
          <w:trHeight w:val="289"/>
        </w:trPr>
        <w:tc>
          <w:tcPr>
            <w:tcW w:w="102" w:type="dxa"/>
            <w:vMerge/>
            <w:tcBorders>
              <w:top w:val="nil"/>
              <w:left w:val="nil"/>
              <w:bottom w:val="nil"/>
              <w:right w:val="nil"/>
            </w:tcBorders>
          </w:tcPr>
          <w:p w14:paraId="1614AEEF"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3287B848"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1BB56824"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1968F995"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B3B8E10"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1C2BFC0E" w14:textId="77777777" w:rsidTr="00606443">
        <w:trPr>
          <w:cantSplit/>
          <w:trHeight w:hRule="exact" w:val="907"/>
        </w:trPr>
        <w:tc>
          <w:tcPr>
            <w:tcW w:w="102" w:type="dxa"/>
            <w:vMerge w:val="restart"/>
            <w:tcBorders>
              <w:top w:val="nil"/>
              <w:left w:val="nil"/>
              <w:bottom w:val="nil"/>
              <w:right w:val="nil"/>
            </w:tcBorders>
          </w:tcPr>
          <w:p w14:paraId="4F43322C"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5FE8A1BE"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7A91D51B"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47A959E7"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6EADEBD"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3B6FE11C"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4E1BD0F4"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28B3576D" w14:textId="77777777" w:rsidTr="00606443">
        <w:trPr>
          <w:cantSplit/>
          <w:trHeight w:hRule="exact" w:val="907"/>
        </w:trPr>
        <w:tc>
          <w:tcPr>
            <w:tcW w:w="102" w:type="dxa"/>
            <w:vMerge/>
            <w:tcBorders>
              <w:top w:val="nil"/>
              <w:left w:val="nil"/>
              <w:bottom w:val="nil"/>
              <w:right w:val="nil"/>
            </w:tcBorders>
          </w:tcPr>
          <w:p w14:paraId="5E716FA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0D4B627"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3B5CCC4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214F4D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2902A9E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663D319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4A3BDC0"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BDCB4AF" w14:textId="77777777" w:rsidTr="00606443">
        <w:trPr>
          <w:cantSplit/>
          <w:trHeight w:hRule="exact" w:val="907"/>
        </w:trPr>
        <w:tc>
          <w:tcPr>
            <w:tcW w:w="102" w:type="dxa"/>
            <w:vMerge/>
            <w:tcBorders>
              <w:top w:val="nil"/>
              <w:left w:val="nil"/>
              <w:bottom w:val="nil"/>
              <w:right w:val="nil"/>
            </w:tcBorders>
          </w:tcPr>
          <w:p w14:paraId="032DC0E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D4EECCA"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27DEA6B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23ADFD0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64D0E89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3D77F8C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E8EEB11"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2D0C5852" w14:textId="77777777" w:rsidR="001964A0" w:rsidRPr="00CB1A2A" w:rsidRDefault="001964A0" w:rsidP="00071C3A">
      <w:pPr>
        <w:pStyle w:val="a3"/>
        <w:wordWrap/>
        <w:rPr>
          <w:spacing w:val="0"/>
          <w:sz w:val="21"/>
          <w:szCs w:val="21"/>
        </w:rPr>
      </w:pPr>
    </w:p>
    <w:p w14:paraId="4DA504D9"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4EB7E87A"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（船長のとるべき措置）</w:t>
      </w:r>
    </w:p>
    <w:p w14:paraId="005E5C87"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第６条　事故が発生したときに、旅客の安全、船体の保全のために船長が講ずべき必要な措置はおおむね次のとおりである。</w:t>
      </w:r>
    </w:p>
    <w:p w14:paraId="3F10501B"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海難事故の場合</w:t>
      </w:r>
    </w:p>
    <w:p w14:paraId="6FDDE3F7"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損傷状況の把握及び事故局限の可否の検討</w:t>
      </w:r>
    </w:p>
    <w:p w14:paraId="2E7F5FE3"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人身事故に対する早急な救護</w:t>
      </w:r>
    </w:p>
    <w:p w14:paraId="678E4355"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連絡方法の確立（船内及び船外）</w:t>
      </w:r>
    </w:p>
    <w:p w14:paraId="57B9F2BD"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旅客への正確な情報の周知及び状況に即した適切な旅客の誘導</w:t>
      </w:r>
    </w:p>
    <w:p w14:paraId="13A214DB"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二次災害及び被害拡大を防止するための適切な作業の実施</w:t>
      </w:r>
    </w:p>
    <w:p w14:paraId="4C06C104"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不法事件の場合</w:t>
      </w:r>
    </w:p>
    <w:p w14:paraId="3A279DC8"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被害者に対する早急な救護</w:t>
      </w:r>
    </w:p>
    <w:p w14:paraId="1CDCC7A4"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不法行為者の隔離又は監視</w:t>
      </w:r>
    </w:p>
    <w:p w14:paraId="5CE3AB14"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連絡方法の確立（船内及び船外）</w:t>
      </w:r>
    </w:p>
    <w:p w14:paraId="25270991"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旅客に対する現状及び措置状況の周知と旅客の軽率な行為の禁止</w:t>
      </w:r>
    </w:p>
    <w:p w14:paraId="65A6B758"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不法行為が継続している場合、中止を求める不法行為者への説得</w:t>
      </w:r>
    </w:p>
    <w:p w14:paraId="47D4A999"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（運航管理者のとるべき措置）</w:t>
      </w:r>
    </w:p>
    <w:p w14:paraId="447B2B5F"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443BBEB8"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lastRenderedPageBreak/>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43105F34"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662116DE"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事故の実態把握及び救難に必要な情報の収集及び分析</w:t>
      </w:r>
    </w:p>
    <w:p w14:paraId="1E773FB5"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海上保安官署への救助要請</w:t>
      </w:r>
    </w:p>
    <w:p w14:paraId="5FD3BC4C"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3337DE">
        <w:rPr>
          <w:rFonts w:ascii="ＭＳ ゴシック" w:hAnsi="ＭＳ ゴシック" w:hint="eastAsia"/>
          <w:sz w:val="21"/>
          <w:szCs w:val="21"/>
        </w:rPr>
        <w:t>行方不明者の捜索又は本船の救助のための捜索船又は救助船等の手配</w:t>
      </w:r>
    </w:p>
    <w:p w14:paraId="58EB9CA1"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3337DE">
        <w:rPr>
          <w:rFonts w:ascii="ＭＳ ゴシック" w:hAnsi="ＭＳ ゴシック" w:hint="eastAsia"/>
          <w:sz w:val="21"/>
          <w:szCs w:val="21"/>
        </w:rPr>
        <w:t>必要人員の派遣及び必要物資の補給等</w:t>
      </w:r>
    </w:p>
    <w:p w14:paraId="61E4B157"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3337DE">
        <w:rPr>
          <w:rFonts w:ascii="ＭＳ ゴシック" w:hAnsi="ＭＳ ゴシック" w:hint="eastAsia"/>
          <w:sz w:val="21"/>
          <w:szCs w:val="21"/>
        </w:rPr>
        <w:t>船長に対する必要事項の連絡及び助言</w:t>
      </w:r>
    </w:p>
    <w:p w14:paraId="1D74432E"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337DE">
        <w:rPr>
          <w:rFonts w:ascii="ＭＳ ゴシック" w:hAnsi="ＭＳ ゴシック" w:hint="eastAsia"/>
          <w:sz w:val="21"/>
          <w:szCs w:val="21"/>
        </w:rPr>
        <w:t>医師、病院、宿舎の手配等の旅客の救護のための措置</w:t>
      </w:r>
    </w:p>
    <w:p w14:paraId="1041F6C2"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3337DE">
        <w:rPr>
          <w:rFonts w:ascii="ＭＳ ゴシック" w:hAnsi="ＭＳ ゴシック" w:hint="eastAsia"/>
          <w:sz w:val="21"/>
          <w:szCs w:val="21"/>
        </w:rPr>
        <w:t>乗船客の氏名の確認及びその連絡先への通知</w:t>
      </w:r>
    </w:p>
    <w:p w14:paraId="4DA4290C"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（事故処理組織）</w:t>
      </w:r>
    </w:p>
    <w:p w14:paraId="2DC79085" w14:textId="77777777" w:rsidR="002253E9" w:rsidRDefault="003337DE" w:rsidP="003337DE">
      <w:pPr>
        <w:pStyle w:val="a3"/>
        <w:wordWrap/>
        <w:ind w:left="215" w:hangingChars="100" w:hanging="215"/>
        <w:rPr>
          <w:rFonts w:ascii="ＭＳ ゴシック" w:hAnsi="ＭＳ ゴシック"/>
          <w:sz w:val="21"/>
          <w:szCs w:val="21"/>
        </w:rPr>
      </w:pPr>
      <w:r w:rsidRPr="003337DE">
        <w:rPr>
          <w:rFonts w:ascii="ＭＳ ゴシック" w:hAnsi="ＭＳ ゴシック" w:hint="eastAsia"/>
          <w:sz w:val="21"/>
          <w:szCs w:val="21"/>
        </w:rPr>
        <w:t>第８条　事故処理の組織、編成及び職務は次表のとおりとする</w:t>
      </w:r>
      <w:r w:rsidR="002253E9" w:rsidRPr="002253E9">
        <w:rPr>
          <w:rFonts w:ascii="ＭＳ ゴシック" w:hAnsi="ＭＳ ゴシック" w:hint="eastAsia"/>
          <w:sz w:val="21"/>
          <w:szCs w:val="21"/>
        </w:rPr>
        <w:t>。</w:t>
      </w:r>
    </w:p>
    <w:p w14:paraId="5C000C04" w14:textId="77777777" w:rsidR="004D2D8E" w:rsidRDefault="004D2D8E" w:rsidP="003337DE">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（例）</w:t>
      </w:r>
      <w:r w:rsidR="00054FAB">
        <w:rPr>
          <w:rFonts w:ascii="ＭＳ ゴシック" w:hAnsi="ＭＳ ゴシック" w:hint="eastAsia"/>
          <w:sz w:val="21"/>
          <w:szCs w:val="21"/>
        </w:rPr>
        <w:t>事故処理組織表</w:t>
      </w:r>
    </w:p>
    <w:tbl>
      <w:tblPr>
        <w:tblW w:w="8896" w:type="dxa"/>
        <w:tblInd w:w="12" w:type="dxa"/>
        <w:tblLayout w:type="fixed"/>
        <w:tblCellMar>
          <w:left w:w="12" w:type="dxa"/>
          <w:right w:w="12" w:type="dxa"/>
        </w:tblCellMar>
        <w:tblLook w:val="0000" w:firstRow="0" w:lastRow="0" w:firstColumn="0" w:lastColumn="0" w:noHBand="0" w:noVBand="0"/>
      </w:tblPr>
      <w:tblGrid>
        <w:gridCol w:w="306"/>
        <w:gridCol w:w="2025"/>
        <w:gridCol w:w="6463"/>
        <w:gridCol w:w="102"/>
      </w:tblGrid>
      <w:tr w:rsidR="004D2D8E" w:rsidRPr="00CB1A2A" w14:paraId="5DA95B31" w14:textId="77777777" w:rsidTr="004D0E2E">
        <w:trPr>
          <w:cantSplit/>
          <w:trHeight w:hRule="exact" w:val="340"/>
        </w:trPr>
        <w:tc>
          <w:tcPr>
            <w:tcW w:w="306" w:type="dxa"/>
            <w:vMerge w:val="restart"/>
            <w:tcBorders>
              <w:top w:val="nil"/>
              <w:left w:val="nil"/>
              <w:bottom w:val="nil"/>
              <w:right w:val="nil"/>
            </w:tcBorders>
          </w:tcPr>
          <w:p w14:paraId="08D9DD28" w14:textId="77777777" w:rsidR="004D2D8E" w:rsidRPr="00CB1A2A" w:rsidRDefault="004D2D8E" w:rsidP="004D0E2E">
            <w:pPr>
              <w:pStyle w:val="a3"/>
              <w:wordWrap/>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90609FF" w14:textId="77777777" w:rsidR="004D2D8E" w:rsidRPr="00CB1A2A" w:rsidRDefault="004D2D8E" w:rsidP="004D0E2E">
            <w:pPr>
              <w:pStyle w:val="a3"/>
              <w:wordWrap/>
              <w:rPr>
                <w:spacing w:val="0"/>
                <w:sz w:val="21"/>
                <w:szCs w:val="21"/>
              </w:rPr>
            </w:pPr>
          </w:p>
        </w:tc>
        <w:tc>
          <w:tcPr>
            <w:tcW w:w="6463" w:type="dxa"/>
            <w:tcBorders>
              <w:top w:val="single" w:sz="4" w:space="0" w:color="000000"/>
              <w:left w:val="nil"/>
              <w:bottom w:val="single" w:sz="4" w:space="0" w:color="000000"/>
              <w:right w:val="single" w:sz="4" w:space="0" w:color="000000"/>
            </w:tcBorders>
          </w:tcPr>
          <w:p w14:paraId="67BA3388" w14:textId="77777777" w:rsidR="004D2D8E" w:rsidRPr="00CB1A2A" w:rsidRDefault="004D2D8E" w:rsidP="004D0E2E">
            <w:pPr>
              <w:pStyle w:val="a3"/>
              <w:wordWrap/>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6D57D593" w14:textId="77777777" w:rsidR="004D2D8E" w:rsidRPr="00CB1A2A" w:rsidRDefault="004D2D8E" w:rsidP="004D0E2E">
            <w:pPr>
              <w:pStyle w:val="a3"/>
              <w:wordWrap/>
              <w:jc w:val="center"/>
              <w:rPr>
                <w:spacing w:val="0"/>
                <w:sz w:val="21"/>
                <w:szCs w:val="21"/>
              </w:rPr>
            </w:pPr>
          </w:p>
        </w:tc>
      </w:tr>
      <w:tr w:rsidR="004D2D8E" w:rsidRPr="00CB1A2A" w14:paraId="50DCD83F" w14:textId="77777777" w:rsidTr="004D0E2E">
        <w:trPr>
          <w:cantSplit/>
          <w:trHeight w:hRule="exact" w:val="340"/>
        </w:trPr>
        <w:tc>
          <w:tcPr>
            <w:tcW w:w="306" w:type="dxa"/>
            <w:vMerge/>
            <w:tcBorders>
              <w:top w:val="nil"/>
              <w:left w:val="nil"/>
              <w:bottom w:val="nil"/>
              <w:right w:val="nil"/>
            </w:tcBorders>
          </w:tcPr>
          <w:p w14:paraId="451C4B21" w14:textId="77777777" w:rsidR="004D2D8E" w:rsidRPr="00CB1A2A" w:rsidRDefault="004D2D8E" w:rsidP="004D0E2E">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697B1324" w14:textId="41475B07" w:rsidR="004D2D8E" w:rsidRPr="00CB1A2A" w:rsidRDefault="00B33E0C" w:rsidP="004D0E2E">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6463" w:type="dxa"/>
            <w:tcBorders>
              <w:top w:val="nil"/>
              <w:left w:val="nil"/>
              <w:bottom w:val="single" w:sz="4" w:space="0" w:color="auto"/>
              <w:right w:val="single" w:sz="4" w:space="0" w:color="000000"/>
            </w:tcBorders>
          </w:tcPr>
          <w:p w14:paraId="319A4A55"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7227B32" w14:textId="77777777" w:rsidR="004D2D8E" w:rsidRPr="00CB1A2A" w:rsidRDefault="004D2D8E" w:rsidP="004D0E2E">
            <w:pPr>
              <w:pStyle w:val="a3"/>
              <w:wordWrap/>
              <w:rPr>
                <w:spacing w:val="0"/>
                <w:sz w:val="21"/>
                <w:szCs w:val="21"/>
              </w:rPr>
            </w:pPr>
          </w:p>
        </w:tc>
      </w:tr>
      <w:tr w:rsidR="004D2D8E" w:rsidRPr="00CB1A2A" w14:paraId="158B1750" w14:textId="77777777" w:rsidTr="004D0E2E">
        <w:trPr>
          <w:cantSplit/>
          <w:trHeight w:hRule="exact" w:val="624"/>
        </w:trPr>
        <w:tc>
          <w:tcPr>
            <w:tcW w:w="306" w:type="dxa"/>
            <w:vMerge/>
            <w:tcBorders>
              <w:top w:val="nil"/>
              <w:left w:val="nil"/>
              <w:bottom w:val="nil"/>
              <w:right w:val="nil"/>
            </w:tcBorders>
          </w:tcPr>
          <w:p w14:paraId="4360D3BC" w14:textId="77777777" w:rsidR="004D2D8E" w:rsidRPr="00CB1A2A" w:rsidRDefault="004D2D8E" w:rsidP="004D0E2E">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74A7ADE2"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463" w:type="dxa"/>
            <w:tcBorders>
              <w:top w:val="single" w:sz="4" w:space="0" w:color="auto"/>
              <w:left w:val="nil"/>
              <w:bottom w:val="single" w:sz="4" w:space="0" w:color="000000"/>
              <w:right w:val="single" w:sz="4" w:space="0" w:color="000000"/>
            </w:tcBorders>
          </w:tcPr>
          <w:p w14:paraId="5FC6A818"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632B7742" w14:textId="77777777" w:rsidR="004D2D8E" w:rsidRPr="00CB1A2A" w:rsidRDefault="004D2D8E" w:rsidP="004D0E2E">
            <w:pPr>
              <w:pStyle w:val="a3"/>
              <w:wordWrap/>
              <w:rPr>
                <w:spacing w:val="0"/>
                <w:sz w:val="21"/>
                <w:szCs w:val="21"/>
              </w:rPr>
            </w:pPr>
          </w:p>
        </w:tc>
      </w:tr>
      <w:tr w:rsidR="004D2D8E" w:rsidRPr="00CB1A2A" w14:paraId="4E548FFD" w14:textId="77777777" w:rsidTr="004D0E2E">
        <w:trPr>
          <w:cantSplit/>
          <w:trHeight w:val="1091"/>
        </w:trPr>
        <w:tc>
          <w:tcPr>
            <w:tcW w:w="306" w:type="dxa"/>
            <w:vMerge/>
            <w:tcBorders>
              <w:top w:val="nil"/>
              <w:left w:val="nil"/>
              <w:bottom w:val="nil"/>
              <w:right w:val="nil"/>
            </w:tcBorders>
          </w:tcPr>
          <w:p w14:paraId="140A26F7" w14:textId="77777777" w:rsidR="004D2D8E" w:rsidRPr="00CB1A2A" w:rsidRDefault="004D2D8E" w:rsidP="004D0E2E">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64858F78"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救難対策班</w:t>
            </w:r>
          </w:p>
          <w:p w14:paraId="72DDE235"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53BEF82"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27602991"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vMerge w:val="restart"/>
            <w:tcBorders>
              <w:top w:val="nil"/>
              <w:left w:val="nil"/>
              <w:right w:val="single" w:sz="4" w:space="0" w:color="000000"/>
            </w:tcBorders>
          </w:tcPr>
          <w:p w14:paraId="2F276343" w14:textId="77777777" w:rsidR="004D2D8E" w:rsidRPr="00CB1A2A" w:rsidRDefault="004D2D8E" w:rsidP="004D0E2E">
            <w:pPr>
              <w:pStyle w:val="a3"/>
              <w:wordWrap/>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Pr="00CB1A2A">
              <w:rPr>
                <w:rFonts w:ascii="ＭＳ ゴシック" w:hAnsi="ＭＳ ゴシック" w:hint="eastAsia"/>
                <w:spacing w:val="-4"/>
                <w:sz w:val="21"/>
                <w:szCs w:val="21"/>
              </w:rPr>
              <w:t>、救難の実施、</w:t>
            </w:r>
            <w:r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1517D50A" w14:textId="77777777" w:rsidR="004D2D8E" w:rsidRPr="00CB1A2A" w:rsidRDefault="004D2D8E" w:rsidP="004D0E2E">
            <w:pPr>
              <w:pStyle w:val="a3"/>
              <w:wordWrap/>
              <w:rPr>
                <w:spacing w:val="0"/>
                <w:sz w:val="21"/>
                <w:szCs w:val="21"/>
              </w:rPr>
            </w:pPr>
          </w:p>
        </w:tc>
      </w:tr>
      <w:tr w:rsidR="004D2D8E" w:rsidRPr="00CB1A2A" w14:paraId="377D4313" w14:textId="77777777" w:rsidTr="004D0E2E">
        <w:trPr>
          <w:cantSplit/>
          <w:trHeight w:hRule="exact" w:val="118"/>
        </w:trPr>
        <w:tc>
          <w:tcPr>
            <w:tcW w:w="306" w:type="dxa"/>
            <w:vMerge w:val="restart"/>
            <w:tcBorders>
              <w:top w:val="nil"/>
              <w:left w:val="nil"/>
              <w:bottom w:val="nil"/>
              <w:right w:val="nil"/>
            </w:tcBorders>
          </w:tcPr>
          <w:p w14:paraId="1D24AEF6" w14:textId="77777777" w:rsidR="004D2D8E" w:rsidRPr="00CB1A2A" w:rsidRDefault="004D2D8E" w:rsidP="004D0E2E">
            <w:pPr>
              <w:pStyle w:val="a3"/>
              <w:wordWrap/>
              <w:rPr>
                <w:spacing w:val="0"/>
                <w:sz w:val="21"/>
                <w:szCs w:val="21"/>
              </w:rPr>
            </w:pPr>
          </w:p>
        </w:tc>
        <w:tc>
          <w:tcPr>
            <w:tcW w:w="2025" w:type="dxa"/>
            <w:vMerge/>
            <w:tcBorders>
              <w:left w:val="single" w:sz="4" w:space="0" w:color="000000"/>
              <w:bottom w:val="single" w:sz="4" w:space="0" w:color="000000"/>
              <w:right w:val="single" w:sz="4" w:space="0" w:color="000000"/>
            </w:tcBorders>
          </w:tcPr>
          <w:p w14:paraId="2358C2E0" w14:textId="77777777" w:rsidR="004D2D8E" w:rsidRPr="00CB1A2A" w:rsidRDefault="004D2D8E" w:rsidP="004D0E2E">
            <w:pPr>
              <w:pStyle w:val="a3"/>
              <w:wordWrap/>
              <w:ind w:leftChars="50" w:left="106" w:rightChars="50" w:right="106"/>
              <w:rPr>
                <w:spacing w:val="0"/>
                <w:sz w:val="21"/>
                <w:szCs w:val="21"/>
              </w:rPr>
            </w:pPr>
          </w:p>
        </w:tc>
        <w:tc>
          <w:tcPr>
            <w:tcW w:w="6463" w:type="dxa"/>
            <w:vMerge/>
            <w:tcBorders>
              <w:left w:val="nil"/>
              <w:bottom w:val="single" w:sz="4" w:space="0" w:color="000000"/>
              <w:right w:val="single" w:sz="4" w:space="0" w:color="000000"/>
            </w:tcBorders>
          </w:tcPr>
          <w:p w14:paraId="1F38C4FF" w14:textId="77777777" w:rsidR="004D2D8E" w:rsidRPr="00CB1A2A" w:rsidRDefault="004D2D8E" w:rsidP="004D0E2E">
            <w:pPr>
              <w:pStyle w:val="a3"/>
              <w:wordWrap/>
              <w:ind w:leftChars="50" w:left="106" w:rightChars="50" w:right="106"/>
              <w:rPr>
                <w:spacing w:val="0"/>
                <w:sz w:val="21"/>
                <w:szCs w:val="21"/>
              </w:rPr>
            </w:pPr>
          </w:p>
        </w:tc>
        <w:tc>
          <w:tcPr>
            <w:tcW w:w="102" w:type="dxa"/>
            <w:vMerge w:val="restart"/>
            <w:tcBorders>
              <w:top w:val="nil"/>
              <w:left w:val="nil"/>
              <w:bottom w:val="nil"/>
              <w:right w:val="nil"/>
            </w:tcBorders>
          </w:tcPr>
          <w:p w14:paraId="5FEA3843" w14:textId="77777777" w:rsidR="004D2D8E" w:rsidRPr="00CB1A2A" w:rsidRDefault="004D2D8E" w:rsidP="004D0E2E">
            <w:pPr>
              <w:pStyle w:val="a3"/>
              <w:wordWrap/>
              <w:rPr>
                <w:spacing w:val="0"/>
                <w:sz w:val="21"/>
                <w:szCs w:val="21"/>
              </w:rPr>
            </w:pPr>
          </w:p>
        </w:tc>
      </w:tr>
      <w:tr w:rsidR="004D2D8E" w:rsidRPr="00CB1A2A" w14:paraId="3DF502C1" w14:textId="77777777" w:rsidTr="004D0E2E">
        <w:trPr>
          <w:cantSplit/>
          <w:trHeight w:hRule="exact" w:val="1191"/>
        </w:trPr>
        <w:tc>
          <w:tcPr>
            <w:tcW w:w="306" w:type="dxa"/>
            <w:vMerge/>
            <w:tcBorders>
              <w:top w:val="nil"/>
              <w:left w:val="nil"/>
              <w:bottom w:val="nil"/>
              <w:right w:val="nil"/>
            </w:tcBorders>
          </w:tcPr>
          <w:p w14:paraId="5B82F67C" w14:textId="77777777" w:rsidR="004D2D8E" w:rsidRPr="00CB1A2A" w:rsidRDefault="004D2D8E" w:rsidP="004D0E2E">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4A36D0EF"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旅客対策班</w:t>
            </w:r>
          </w:p>
          <w:p w14:paraId="33FA2B27"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1F565834"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E827EFC"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tcBorders>
              <w:top w:val="nil"/>
              <w:left w:val="nil"/>
              <w:bottom w:val="single" w:sz="4" w:space="0" w:color="auto"/>
              <w:right w:val="single" w:sz="4" w:space="0" w:color="000000"/>
            </w:tcBorders>
          </w:tcPr>
          <w:p w14:paraId="7F4E56F2" w14:textId="77777777" w:rsidR="004D2D8E" w:rsidRPr="00CB1A2A" w:rsidRDefault="004D2D8E" w:rsidP="00F21936">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w:t>
            </w:r>
            <w:r w:rsidR="00F21936">
              <w:rPr>
                <w:rFonts w:ascii="ＭＳ ゴシック" w:hAnsi="ＭＳ ゴシック" w:hint="eastAsia"/>
                <w:sz w:val="21"/>
                <w:szCs w:val="21"/>
              </w:rPr>
              <w:t>被災</w:t>
            </w:r>
            <w:r w:rsidRPr="00CB1A2A">
              <w:rPr>
                <w:rFonts w:ascii="ＭＳ ゴシック" w:hAnsi="ＭＳ ゴシック" w:hint="eastAsia"/>
                <w:sz w:val="21"/>
                <w:szCs w:val="21"/>
              </w:rPr>
              <w:t>者の把握、被災者の救護、欠航便の旅客処理その他旅客（車両）対策に関すること。</w:t>
            </w:r>
          </w:p>
        </w:tc>
        <w:tc>
          <w:tcPr>
            <w:tcW w:w="102" w:type="dxa"/>
            <w:vMerge/>
            <w:tcBorders>
              <w:top w:val="nil"/>
              <w:left w:val="nil"/>
              <w:bottom w:val="nil"/>
              <w:right w:val="nil"/>
            </w:tcBorders>
          </w:tcPr>
          <w:p w14:paraId="7B6A741A" w14:textId="77777777" w:rsidR="004D2D8E" w:rsidRPr="00CB1A2A" w:rsidRDefault="004D2D8E" w:rsidP="004D0E2E">
            <w:pPr>
              <w:pStyle w:val="a3"/>
              <w:wordWrap/>
              <w:rPr>
                <w:spacing w:val="0"/>
                <w:sz w:val="21"/>
                <w:szCs w:val="21"/>
              </w:rPr>
            </w:pPr>
          </w:p>
        </w:tc>
      </w:tr>
      <w:tr w:rsidR="004D2D8E" w:rsidRPr="00CB1A2A" w14:paraId="3B122391" w14:textId="77777777" w:rsidTr="004D0E2E">
        <w:trPr>
          <w:cantSplit/>
          <w:trHeight w:hRule="exact" w:val="1191"/>
        </w:trPr>
        <w:tc>
          <w:tcPr>
            <w:tcW w:w="306" w:type="dxa"/>
            <w:vMerge/>
            <w:tcBorders>
              <w:top w:val="nil"/>
              <w:left w:val="nil"/>
              <w:bottom w:val="nil"/>
              <w:right w:val="nil"/>
            </w:tcBorders>
          </w:tcPr>
          <w:p w14:paraId="7B7782F2" w14:textId="77777777" w:rsidR="004D2D8E" w:rsidRPr="00CB1A2A" w:rsidRDefault="004D2D8E" w:rsidP="004D0E2E">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E78024"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庶務対策班</w:t>
            </w:r>
          </w:p>
          <w:p w14:paraId="762BB33A"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587A339"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3F8D6B98"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tcBorders>
              <w:top w:val="single" w:sz="4" w:space="0" w:color="auto"/>
              <w:left w:val="nil"/>
              <w:bottom w:val="single" w:sz="4" w:space="0" w:color="000000"/>
              <w:right w:val="single" w:sz="4" w:space="0" w:color="000000"/>
            </w:tcBorders>
          </w:tcPr>
          <w:p w14:paraId="2F656E4D"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1454FC5" w14:textId="77777777" w:rsidR="004D2D8E" w:rsidRPr="00CB1A2A" w:rsidRDefault="004D2D8E" w:rsidP="004D0E2E">
            <w:pPr>
              <w:pStyle w:val="a3"/>
              <w:wordWrap/>
              <w:rPr>
                <w:spacing w:val="0"/>
                <w:sz w:val="21"/>
                <w:szCs w:val="21"/>
              </w:rPr>
            </w:pPr>
          </w:p>
        </w:tc>
      </w:tr>
    </w:tbl>
    <w:p w14:paraId="41EB33D6"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（医療救護の連絡等）</w:t>
      </w:r>
    </w:p>
    <w:p w14:paraId="7730817D" w14:textId="77777777"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1AE49611"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（現場の保存）</w:t>
      </w:r>
    </w:p>
    <w:p w14:paraId="4E5DD52E" w14:textId="77777777"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00C818BC"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（事故調査委員会）</w:t>
      </w:r>
    </w:p>
    <w:p w14:paraId="1769A1AA" w14:textId="77777777" w:rsidR="001701F5" w:rsidRPr="001701F5" w:rsidRDefault="001701F5" w:rsidP="001701F5">
      <w:pPr>
        <w:pStyle w:val="a3"/>
        <w:rPr>
          <w:rFonts w:ascii="ＭＳ ゴシック" w:hAnsi="ＭＳ ゴシック"/>
          <w:sz w:val="21"/>
          <w:szCs w:val="21"/>
        </w:rPr>
      </w:pPr>
      <w:r w:rsidRPr="001701F5">
        <w:rPr>
          <w:rFonts w:ascii="ＭＳ ゴシック" w:hAnsi="ＭＳ ゴシック" w:hint="eastAsia"/>
          <w:sz w:val="21"/>
          <w:szCs w:val="21"/>
        </w:rPr>
        <w:t>第11条　事故調査委員会の組織及び編成は、原則として次のとおりとする。</w:t>
      </w:r>
    </w:p>
    <w:p w14:paraId="4A6BC788" w14:textId="77777777" w:rsidR="001964A0" w:rsidRPr="007C656A" w:rsidRDefault="001701F5" w:rsidP="001701F5">
      <w:pPr>
        <w:pStyle w:val="a3"/>
        <w:wordWrap/>
        <w:rPr>
          <w:rFonts w:ascii="ＭＳ ゴシック" w:hAnsi="ＭＳ ゴシック"/>
          <w:sz w:val="21"/>
          <w:szCs w:val="21"/>
        </w:rPr>
      </w:pPr>
      <w:r w:rsidRPr="001701F5">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41C1A37" w14:textId="77777777" w:rsidTr="00F6508A">
        <w:trPr>
          <w:cantSplit/>
          <w:trHeight w:hRule="exact" w:val="340"/>
        </w:trPr>
        <w:tc>
          <w:tcPr>
            <w:tcW w:w="306" w:type="dxa"/>
            <w:vMerge w:val="restart"/>
            <w:tcBorders>
              <w:top w:val="nil"/>
              <w:left w:val="nil"/>
              <w:bottom w:val="nil"/>
              <w:right w:val="nil"/>
            </w:tcBorders>
          </w:tcPr>
          <w:p w14:paraId="23D28A68" w14:textId="77777777" w:rsidR="001964A0" w:rsidRPr="00CB1A2A" w:rsidRDefault="001964A0" w:rsidP="00071C3A">
            <w:pPr>
              <w:pStyle w:val="a3"/>
              <w:wordWrap/>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5F14796B" w14:textId="77777777" w:rsidR="001964A0" w:rsidRPr="00CB1A2A" w:rsidRDefault="001964A0" w:rsidP="00071C3A">
            <w:pPr>
              <w:pStyle w:val="a3"/>
              <w:wordWrap/>
              <w:rPr>
                <w:spacing w:val="0"/>
                <w:sz w:val="21"/>
                <w:szCs w:val="21"/>
              </w:rPr>
            </w:pPr>
          </w:p>
        </w:tc>
        <w:tc>
          <w:tcPr>
            <w:tcW w:w="3061" w:type="dxa"/>
            <w:tcBorders>
              <w:top w:val="single" w:sz="4" w:space="0" w:color="000000"/>
              <w:left w:val="nil"/>
              <w:bottom w:val="single" w:sz="4" w:space="0" w:color="000000"/>
              <w:right w:val="single" w:sz="4" w:space="0" w:color="000000"/>
            </w:tcBorders>
          </w:tcPr>
          <w:p w14:paraId="2F82DC3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A46AB07" w14:textId="77777777" w:rsidR="001964A0" w:rsidRPr="00CB1A2A" w:rsidRDefault="001964A0" w:rsidP="00071C3A">
            <w:pPr>
              <w:pStyle w:val="a3"/>
              <w:wordWrap/>
              <w:jc w:val="center"/>
              <w:rPr>
                <w:spacing w:val="0"/>
                <w:sz w:val="21"/>
                <w:szCs w:val="21"/>
              </w:rPr>
            </w:pPr>
          </w:p>
        </w:tc>
      </w:tr>
      <w:tr w:rsidR="001964A0" w:rsidRPr="00CB1A2A" w14:paraId="38EF5077" w14:textId="77777777" w:rsidTr="00F6508A">
        <w:trPr>
          <w:cantSplit/>
          <w:trHeight w:hRule="exact" w:val="340"/>
        </w:trPr>
        <w:tc>
          <w:tcPr>
            <w:tcW w:w="306" w:type="dxa"/>
            <w:vMerge/>
            <w:tcBorders>
              <w:top w:val="nil"/>
              <w:left w:val="nil"/>
              <w:bottom w:val="nil"/>
              <w:right w:val="nil"/>
            </w:tcBorders>
          </w:tcPr>
          <w:p w14:paraId="15266E53"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7E631E6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3B92FEE2" w14:textId="697BE558" w:rsidR="001964A0" w:rsidRPr="00CB1A2A" w:rsidRDefault="00B33E0C" w:rsidP="00071C3A">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11490271" w14:textId="77777777" w:rsidR="001964A0" w:rsidRPr="00CB1A2A" w:rsidRDefault="001964A0" w:rsidP="00071C3A">
            <w:pPr>
              <w:pStyle w:val="a3"/>
              <w:wordWrap/>
              <w:rPr>
                <w:spacing w:val="0"/>
                <w:sz w:val="21"/>
                <w:szCs w:val="21"/>
              </w:rPr>
            </w:pPr>
          </w:p>
        </w:tc>
      </w:tr>
      <w:tr w:rsidR="001964A0" w:rsidRPr="00CB1A2A" w14:paraId="747CA84D" w14:textId="77777777" w:rsidTr="00606443">
        <w:trPr>
          <w:cantSplit/>
          <w:trHeight w:hRule="exact" w:val="624"/>
        </w:trPr>
        <w:tc>
          <w:tcPr>
            <w:tcW w:w="306" w:type="dxa"/>
            <w:vMerge/>
            <w:tcBorders>
              <w:top w:val="nil"/>
              <w:left w:val="nil"/>
              <w:bottom w:val="nil"/>
              <w:right w:val="nil"/>
            </w:tcBorders>
          </w:tcPr>
          <w:p w14:paraId="4FEEAD89"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84457A"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776A1197" w14:textId="77777777" w:rsidR="00606443" w:rsidRDefault="00606443"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安全統括管理者</w:t>
            </w:r>
          </w:p>
          <w:p w14:paraId="3B31B781"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運航管理者</w:t>
            </w:r>
          </w:p>
        </w:tc>
        <w:tc>
          <w:tcPr>
            <w:tcW w:w="5952" w:type="dxa"/>
            <w:vMerge/>
            <w:tcBorders>
              <w:top w:val="nil"/>
              <w:left w:val="nil"/>
              <w:bottom w:val="nil"/>
              <w:right w:val="nil"/>
            </w:tcBorders>
          </w:tcPr>
          <w:p w14:paraId="7D59AE32" w14:textId="77777777" w:rsidR="001964A0" w:rsidRPr="00CB1A2A" w:rsidRDefault="001964A0" w:rsidP="00071C3A">
            <w:pPr>
              <w:pStyle w:val="a3"/>
              <w:wordWrap/>
              <w:rPr>
                <w:spacing w:val="0"/>
                <w:sz w:val="21"/>
                <w:szCs w:val="21"/>
              </w:rPr>
            </w:pPr>
          </w:p>
        </w:tc>
      </w:tr>
      <w:tr w:rsidR="001964A0" w:rsidRPr="00CB1A2A" w14:paraId="34752549" w14:textId="77777777" w:rsidTr="001701F5">
        <w:trPr>
          <w:cantSplit/>
          <w:trHeight w:hRule="exact" w:val="907"/>
        </w:trPr>
        <w:tc>
          <w:tcPr>
            <w:tcW w:w="306" w:type="dxa"/>
            <w:vMerge/>
            <w:tcBorders>
              <w:top w:val="nil"/>
              <w:left w:val="nil"/>
              <w:bottom w:val="nil"/>
              <w:right w:val="nil"/>
            </w:tcBorders>
          </w:tcPr>
          <w:p w14:paraId="6D5180CA"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AC6B819" w14:textId="77777777" w:rsidR="001964A0" w:rsidRPr="00CB1A2A" w:rsidRDefault="0047018B" w:rsidP="00071C3A">
            <w:pPr>
              <w:pStyle w:val="a3"/>
              <w:wordWrap/>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64917484" w14:textId="77777777" w:rsidR="001964A0" w:rsidRDefault="001964A0" w:rsidP="00071C3A">
            <w:pPr>
              <w:pStyle w:val="a3"/>
              <w:wordWrap/>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海務</w:t>
            </w:r>
            <w:r w:rsidR="001701F5">
              <w:rPr>
                <w:rFonts w:ascii="ＭＳ ゴシック" w:hAnsi="ＭＳ ゴシック" w:hint="eastAsia"/>
                <w:sz w:val="21"/>
                <w:szCs w:val="21"/>
              </w:rPr>
              <w:t>担当者</w:t>
            </w:r>
          </w:p>
          <w:p w14:paraId="3B2FD946"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営業</w:t>
            </w:r>
            <w:r w:rsidR="001701F5">
              <w:rPr>
                <w:rFonts w:ascii="ＭＳ ゴシック" w:hAnsi="ＭＳ ゴシック" w:hint="eastAsia"/>
                <w:sz w:val="21"/>
                <w:szCs w:val="21"/>
              </w:rPr>
              <w:t>担当者</w:t>
            </w:r>
          </w:p>
          <w:p w14:paraId="35AF2CCB" w14:textId="77777777" w:rsidR="001964A0" w:rsidRPr="00CB1A2A" w:rsidRDefault="001701F5" w:rsidP="001701F5">
            <w:pPr>
              <w:pStyle w:val="a3"/>
              <w:wordWrap/>
              <w:ind w:leftChars="50" w:left="106" w:rightChars="50" w:right="106"/>
              <w:rPr>
                <w:spacing w:val="0"/>
                <w:sz w:val="21"/>
                <w:szCs w:val="21"/>
              </w:rPr>
            </w:pPr>
            <w:r>
              <w:rPr>
                <w:rFonts w:ascii="ＭＳ ゴシック" w:hAnsi="ＭＳ ゴシック" w:hint="eastAsia"/>
                <w:sz w:val="21"/>
                <w:szCs w:val="21"/>
              </w:rPr>
              <w:t>関係</w:t>
            </w:r>
            <w:r w:rsidR="001964A0" w:rsidRPr="00CB1A2A">
              <w:rPr>
                <w:rFonts w:ascii="ＭＳ ゴシック" w:hAnsi="ＭＳ ゴシック" w:hint="eastAsia"/>
                <w:sz w:val="21"/>
                <w:szCs w:val="21"/>
              </w:rPr>
              <w:t>運航管理</w:t>
            </w:r>
            <w:r>
              <w:rPr>
                <w:rFonts w:ascii="ＭＳ ゴシック" w:hAnsi="ＭＳ ゴシック" w:hint="eastAsia"/>
                <w:sz w:val="21"/>
                <w:szCs w:val="21"/>
              </w:rPr>
              <w:t>補助</w:t>
            </w:r>
            <w:r w:rsidR="001964A0" w:rsidRPr="00CB1A2A">
              <w:rPr>
                <w:rFonts w:ascii="ＭＳ ゴシック" w:hAnsi="ＭＳ ゴシック" w:hint="eastAsia"/>
                <w:sz w:val="21"/>
                <w:szCs w:val="21"/>
              </w:rPr>
              <w:t>者</w:t>
            </w:r>
          </w:p>
        </w:tc>
        <w:tc>
          <w:tcPr>
            <w:tcW w:w="5952" w:type="dxa"/>
            <w:vMerge/>
            <w:tcBorders>
              <w:top w:val="nil"/>
              <w:left w:val="nil"/>
              <w:bottom w:val="nil"/>
              <w:right w:val="nil"/>
            </w:tcBorders>
          </w:tcPr>
          <w:p w14:paraId="1C5643D6" w14:textId="77777777" w:rsidR="001964A0" w:rsidRPr="00CB1A2A" w:rsidRDefault="001964A0" w:rsidP="00071C3A">
            <w:pPr>
              <w:pStyle w:val="a3"/>
              <w:wordWrap/>
              <w:rPr>
                <w:spacing w:val="0"/>
                <w:sz w:val="21"/>
                <w:szCs w:val="21"/>
              </w:rPr>
            </w:pPr>
          </w:p>
        </w:tc>
      </w:tr>
    </w:tbl>
    <w:p w14:paraId="0D24325F" w14:textId="77777777" w:rsidR="007C656A" w:rsidRDefault="007C656A" w:rsidP="00071C3A">
      <w:pPr>
        <w:pStyle w:val="a3"/>
        <w:wordWrap/>
        <w:rPr>
          <w:spacing w:val="0"/>
          <w:sz w:val="21"/>
          <w:szCs w:val="21"/>
        </w:rPr>
      </w:pPr>
    </w:p>
    <w:p w14:paraId="34CE445A" w14:textId="75ADE2AD" w:rsidR="00667669" w:rsidRPr="008371C3" w:rsidRDefault="00667669" w:rsidP="00342C66">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spacing w:val="0"/>
          <w:sz w:val="21"/>
          <w:szCs w:val="21"/>
        </w:rPr>
        <w:t xml:space="preserve"> </w:t>
      </w:r>
    </w:p>
    <w:p w14:paraId="682109EF" w14:textId="77777777" w:rsidR="00DC4499" w:rsidRPr="00F464B7" w:rsidRDefault="00DC4499" w:rsidP="00071C3A">
      <w:pPr>
        <w:pStyle w:val="a3"/>
        <w:wordWrap/>
        <w:ind w:left="213" w:hangingChars="100" w:hanging="213"/>
        <w:rPr>
          <w:spacing w:val="0"/>
          <w:sz w:val="21"/>
          <w:szCs w:val="21"/>
        </w:rPr>
      </w:pPr>
    </w:p>
    <w:sectPr w:rsidR="00DC4499" w:rsidRPr="00F464B7"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5483" w14:textId="77777777" w:rsidR="00925D2A" w:rsidRDefault="00925D2A" w:rsidP="00145913">
      <w:r>
        <w:separator/>
      </w:r>
    </w:p>
  </w:endnote>
  <w:endnote w:type="continuationSeparator" w:id="0">
    <w:p w14:paraId="5FEA64BC" w14:textId="77777777" w:rsidR="00925D2A" w:rsidRDefault="00925D2A"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383C" w14:textId="77777777" w:rsidR="00925D2A" w:rsidRDefault="00925D2A" w:rsidP="00145913">
      <w:r>
        <w:separator/>
      </w:r>
    </w:p>
  </w:footnote>
  <w:footnote w:type="continuationSeparator" w:id="0">
    <w:p w14:paraId="3FC71D1F" w14:textId="77777777" w:rsidR="00925D2A" w:rsidRDefault="00925D2A"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164EC"/>
    <w:rsid w:val="00051C05"/>
    <w:rsid w:val="000538DE"/>
    <w:rsid w:val="00054FAB"/>
    <w:rsid w:val="00071C3A"/>
    <w:rsid w:val="00074EC5"/>
    <w:rsid w:val="0007507B"/>
    <w:rsid w:val="000801A5"/>
    <w:rsid w:val="00084D25"/>
    <w:rsid w:val="000925C3"/>
    <w:rsid w:val="000A525E"/>
    <w:rsid w:val="000A6D9D"/>
    <w:rsid w:val="000B3BBA"/>
    <w:rsid w:val="000B5B35"/>
    <w:rsid w:val="000C642F"/>
    <w:rsid w:val="000D432B"/>
    <w:rsid w:val="000D4E0F"/>
    <w:rsid w:val="000D78D1"/>
    <w:rsid w:val="000E0516"/>
    <w:rsid w:val="000E0D09"/>
    <w:rsid w:val="000E1914"/>
    <w:rsid w:val="000E20FD"/>
    <w:rsid w:val="000E36C6"/>
    <w:rsid w:val="00101143"/>
    <w:rsid w:val="00107252"/>
    <w:rsid w:val="0011484D"/>
    <w:rsid w:val="0011771F"/>
    <w:rsid w:val="001218A1"/>
    <w:rsid w:val="001249B1"/>
    <w:rsid w:val="00130D83"/>
    <w:rsid w:val="001357D9"/>
    <w:rsid w:val="00142C54"/>
    <w:rsid w:val="00142DB6"/>
    <w:rsid w:val="00145913"/>
    <w:rsid w:val="00146C83"/>
    <w:rsid w:val="0015602B"/>
    <w:rsid w:val="00161306"/>
    <w:rsid w:val="0016611A"/>
    <w:rsid w:val="001701F5"/>
    <w:rsid w:val="001773B1"/>
    <w:rsid w:val="00185861"/>
    <w:rsid w:val="001862BD"/>
    <w:rsid w:val="0018767A"/>
    <w:rsid w:val="001923ED"/>
    <w:rsid w:val="00195725"/>
    <w:rsid w:val="001964A0"/>
    <w:rsid w:val="001A3CB7"/>
    <w:rsid w:val="001B4276"/>
    <w:rsid w:val="001B4D3A"/>
    <w:rsid w:val="001D42F1"/>
    <w:rsid w:val="001F21CF"/>
    <w:rsid w:val="001F3E00"/>
    <w:rsid w:val="0020721D"/>
    <w:rsid w:val="002108B8"/>
    <w:rsid w:val="00211D47"/>
    <w:rsid w:val="002122E9"/>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E75E3"/>
    <w:rsid w:val="002F2CF8"/>
    <w:rsid w:val="00302408"/>
    <w:rsid w:val="00307E99"/>
    <w:rsid w:val="00320A18"/>
    <w:rsid w:val="00321AA5"/>
    <w:rsid w:val="00323398"/>
    <w:rsid w:val="003273DB"/>
    <w:rsid w:val="003337DE"/>
    <w:rsid w:val="00342C66"/>
    <w:rsid w:val="00344326"/>
    <w:rsid w:val="0034512D"/>
    <w:rsid w:val="00350D56"/>
    <w:rsid w:val="003660C0"/>
    <w:rsid w:val="00367745"/>
    <w:rsid w:val="003715D3"/>
    <w:rsid w:val="003719B1"/>
    <w:rsid w:val="003739F7"/>
    <w:rsid w:val="003802CB"/>
    <w:rsid w:val="003916A2"/>
    <w:rsid w:val="00396DD3"/>
    <w:rsid w:val="00397C51"/>
    <w:rsid w:val="003C3146"/>
    <w:rsid w:val="003C678D"/>
    <w:rsid w:val="003D1069"/>
    <w:rsid w:val="003D4390"/>
    <w:rsid w:val="003D5ABA"/>
    <w:rsid w:val="003D687E"/>
    <w:rsid w:val="003E6DA6"/>
    <w:rsid w:val="003F406F"/>
    <w:rsid w:val="003F6105"/>
    <w:rsid w:val="004024FC"/>
    <w:rsid w:val="004035E7"/>
    <w:rsid w:val="004110AA"/>
    <w:rsid w:val="00416EA5"/>
    <w:rsid w:val="004307A2"/>
    <w:rsid w:val="0043499D"/>
    <w:rsid w:val="00442831"/>
    <w:rsid w:val="00445C0A"/>
    <w:rsid w:val="004655B3"/>
    <w:rsid w:val="00465E66"/>
    <w:rsid w:val="00466B8C"/>
    <w:rsid w:val="0047018B"/>
    <w:rsid w:val="0047132C"/>
    <w:rsid w:val="004809DE"/>
    <w:rsid w:val="00485B29"/>
    <w:rsid w:val="00496C89"/>
    <w:rsid w:val="004C71A3"/>
    <w:rsid w:val="004D2D8E"/>
    <w:rsid w:val="004D60E2"/>
    <w:rsid w:val="004E058F"/>
    <w:rsid w:val="004E06DA"/>
    <w:rsid w:val="004E40AF"/>
    <w:rsid w:val="004E41B7"/>
    <w:rsid w:val="004E4D45"/>
    <w:rsid w:val="004F215F"/>
    <w:rsid w:val="004F7DA9"/>
    <w:rsid w:val="00500146"/>
    <w:rsid w:val="00503401"/>
    <w:rsid w:val="00515787"/>
    <w:rsid w:val="005170B8"/>
    <w:rsid w:val="005267F7"/>
    <w:rsid w:val="0053788E"/>
    <w:rsid w:val="00546F5B"/>
    <w:rsid w:val="005515D0"/>
    <w:rsid w:val="0055263D"/>
    <w:rsid w:val="00566BAC"/>
    <w:rsid w:val="00570013"/>
    <w:rsid w:val="00571B06"/>
    <w:rsid w:val="005741D9"/>
    <w:rsid w:val="005804A6"/>
    <w:rsid w:val="00581D36"/>
    <w:rsid w:val="00593ABC"/>
    <w:rsid w:val="00593C8F"/>
    <w:rsid w:val="005B24D8"/>
    <w:rsid w:val="005C07DF"/>
    <w:rsid w:val="005D0A17"/>
    <w:rsid w:val="005D6DCB"/>
    <w:rsid w:val="005F2F4A"/>
    <w:rsid w:val="005F3566"/>
    <w:rsid w:val="005F5D79"/>
    <w:rsid w:val="006016FF"/>
    <w:rsid w:val="00606443"/>
    <w:rsid w:val="00607D3D"/>
    <w:rsid w:val="006167BF"/>
    <w:rsid w:val="00620872"/>
    <w:rsid w:val="0062770B"/>
    <w:rsid w:val="00627A21"/>
    <w:rsid w:val="00637591"/>
    <w:rsid w:val="0064048D"/>
    <w:rsid w:val="00647B4D"/>
    <w:rsid w:val="00652CAE"/>
    <w:rsid w:val="006670AC"/>
    <w:rsid w:val="00667669"/>
    <w:rsid w:val="0067292E"/>
    <w:rsid w:val="0067660C"/>
    <w:rsid w:val="00676919"/>
    <w:rsid w:val="006A07D7"/>
    <w:rsid w:val="006B778D"/>
    <w:rsid w:val="006D2E0C"/>
    <w:rsid w:val="006E5E49"/>
    <w:rsid w:val="006E5E9D"/>
    <w:rsid w:val="006F2B70"/>
    <w:rsid w:val="006F49E1"/>
    <w:rsid w:val="006F5E2E"/>
    <w:rsid w:val="00723F7D"/>
    <w:rsid w:val="00725A14"/>
    <w:rsid w:val="00727706"/>
    <w:rsid w:val="00756368"/>
    <w:rsid w:val="0076545B"/>
    <w:rsid w:val="00786D10"/>
    <w:rsid w:val="007A5BE5"/>
    <w:rsid w:val="007B2E6F"/>
    <w:rsid w:val="007B5EC1"/>
    <w:rsid w:val="007C01B5"/>
    <w:rsid w:val="007C656A"/>
    <w:rsid w:val="007C67AC"/>
    <w:rsid w:val="007C7FE0"/>
    <w:rsid w:val="007D0984"/>
    <w:rsid w:val="007D7545"/>
    <w:rsid w:val="007E3F51"/>
    <w:rsid w:val="007E73C1"/>
    <w:rsid w:val="007F6EA2"/>
    <w:rsid w:val="00802A07"/>
    <w:rsid w:val="008067D4"/>
    <w:rsid w:val="0081241D"/>
    <w:rsid w:val="008141A4"/>
    <w:rsid w:val="00822120"/>
    <w:rsid w:val="008230F8"/>
    <w:rsid w:val="008338C4"/>
    <w:rsid w:val="0084169C"/>
    <w:rsid w:val="008423CD"/>
    <w:rsid w:val="00856C18"/>
    <w:rsid w:val="008659E4"/>
    <w:rsid w:val="00866B9B"/>
    <w:rsid w:val="00885D7C"/>
    <w:rsid w:val="00891462"/>
    <w:rsid w:val="00894690"/>
    <w:rsid w:val="008969F4"/>
    <w:rsid w:val="008B37B5"/>
    <w:rsid w:val="008B3F2A"/>
    <w:rsid w:val="008B7104"/>
    <w:rsid w:val="008C690B"/>
    <w:rsid w:val="008D480D"/>
    <w:rsid w:val="008E7CD7"/>
    <w:rsid w:val="008F49EC"/>
    <w:rsid w:val="00903843"/>
    <w:rsid w:val="00903EBD"/>
    <w:rsid w:val="009059F9"/>
    <w:rsid w:val="0091185C"/>
    <w:rsid w:val="00925D2A"/>
    <w:rsid w:val="00932BA6"/>
    <w:rsid w:val="009356F7"/>
    <w:rsid w:val="00936F35"/>
    <w:rsid w:val="00945DDA"/>
    <w:rsid w:val="00954954"/>
    <w:rsid w:val="0095706F"/>
    <w:rsid w:val="00961554"/>
    <w:rsid w:val="00965B1C"/>
    <w:rsid w:val="0098067A"/>
    <w:rsid w:val="0098430F"/>
    <w:rsid w:val="009A3B56"/>
    <w:rsid w:val="009A6664"/>
    <w:rsid w:val="009B2A70"/>
    <w:rsid w:val="009C16BC"/>
    <w:rsid w:val="009C509E"/>
    <w:rsid w:val="009E4FC9"/>
    <w:rsid w:val="009E6F4D"/>
    <w:rsid w:val="009E7CEB"/>
    <w:rsid w:val="00A0159E"/>
    <w:rsid w:val="00A10A78"/>
    <w:rsid w:val="00A200B4"/>
    <w:rsid w:val="00A37D53"/>
    <w:rsid w:val="00A52761"/>
    <w:rsid w:val="00A6314C"/>
    <w:rsid w:val="00A674DA"/>
    <w:rsid w:val="00A70D7C"/>
    <w:rsid w:val="00A739D3"/>
    <w:rsid w:val="00A74FDA"/>
    <w:rsid w:val="00A76AA1"/>
    <w:rsid w:val="00A803CF"/>
    <w:rsid w:val="00A8131D"/>
    <w:rsid w:val="00A861B5"/>
    <w:rsid w:val="00A951FE"/>
    <w:rsid w:val="00A97113"/>
    <w:rsid w:val="00AA40F8"/>
    <w:rsid w:val="00AB6526"/>
    <w:rsid w:val="00AC24A4"/>
    <w:rsid w:val="00AC2CCA"/>
    <w:rsid w:val="00AF09E3"/>
    <w:rsid w:val="00B0619E"/>
    <w:rsid w:val="00B10E14"/>
    <w:rsid w:val="00B137FD"/>
    <w:rsid w:val="00B17924"/>
    <w:rsid w:val="00B25AB7"/>
    <w:rsid w:val="00B25DA9"/>
    <w:rsid w:val="00B30B8F"/>
    <w:rsid w:val="00B316B0"/>
    <w:rsid w:val="00B33E0C"/>
    <w:rsid w:val="00B36028"/>
    <w:rsid w:val="00B62051"/>
    <w:rsid w:val="00B66BCD"/>
    <w:rsid w:val="00B7059C"/>
    <w:rsid w:val="00B7412C"/>
    <w:rsid w:val="00B856AB"/>
    <w:rsid w:val="00B93EC7"/>
    <w:rsid w:val="00BA443C"/>
    <w:rsid w:val="00BC075D"/>
    <w:rsid w:val="00BC63FB"/>
    <w:rsid w:val="00BC7762"/>
    <w:rsid w:val="00C01ED4"/>
    <w:rsid w:val="00C10C2F"/>
    <w:rsid w:val="00C12317"/>
    <w:rsid w:val="00C22D99"/>
    <w:rsid w:val="00C33717"/>
    <w:rsid w:val="00C3607A"/>
    <w:rsid w:val="00C440CA"/>
    <w:rsid w:val="00C476F2"/>
    <w:rsid w:val="00C531B4"/>
    <w:rsid w:val="00C64A61"/>
    <w:rsid w:val="00C655FB"/>
    <w:rsid w:val="00C6703B"/>
    <w:rsid w:val="00C7116B"/>
    <w:rsid w:val="00C863A4"/>
    <w:rsid w:val="00C90ADC"/>
    <w:rsid w:val="00C942C4"/>
    <w:rsid w:val="00CA41F6"/>
    <w:rsid w:val="00CB009F"/>
    <w:rsid w:val="00CB1A2A"/>
    <w:rsid w:val="00CB2879"/>
    <w:rsid w:val="00CB7EA4"/>
    <w:rsid w:val="00CC180C"/>
    <w:rsid w:val="00CC3120"/>
    <w:rsid w:val="00CC5CE7"/>
    <w:rsid w:val="00CD4EDD"/>
    <w:rsid w:val="00CE2379"/>
    <w:rsid w:val="00CF5B07"/>
    <w:rsid w:val="00D0662A"/>
    <w:rsid w:val="00D17FC1"/>
    <w:rsid w:val="00D21259"/>
    <w:rsid w:val="00D25FAA"/>
    <w:rsid w:val="00D272BA"/>
    <w:rsid w:val="00D30462"/>
    <w:rsid w:val="00D30BB4"/>
    <w:rsid w:val="00D3258F"/>
    <w:rsid w:val="00D32F2A"/>
    <w:rsid w:val="00D61748"/>
    <w:rsid w:val="00D72219"/>
    <w:rsid w:val="00D75F39"/>
    <w:rsid w:val="00D77BD8"/>
    <w:rsid w:val="00D81AEE"/>
    <w:rsid w:val="00D92366"/>
    <w:rsid w:val="00DA5604"/>
    <w:rsid w:val="00DC1FBF"/>
    <w:rsid w:val="00DC2767"/>
    <w:rsid w:val="00DC4499"/>
    <w:rsid w:val="00DD639F"/>
    <w:rsid w:val="00DE3DEA"/>
    <w:rsid w:val="00DE6971"/>
    <w:rsid w:val="00DE7332"/>
    <w:rsid w:val="00DF0438"/>
    <w:rsid w:val="00DF0540"/>
    <w:rsid w:val="00DF28A5"/>
    <w:rsid w:val="00DF3E41"/>
    <w:rsid w:val="00E00A2E"/>
    <w:rsid w:val="00E21DC3"/>
    <w:rsid w:val="00E228D6"/>
    <w:rsid w:val="00E464C5"/>
    <w:rsid w:val="00E46E7E"/>
    <w:rsid w:val="00E50629"/>
    <w:rsid w:val="00E51D32"/>
    <w:rsid w:val="00E5219A"/>
    <w:rsid w:val="00E53C55"/>
    <w:rsid w:val="00E5478A"/>
    <w:rsid w:val="00E55ADE"/>
    <w:rsid w:val="00E571A2"/>
    <w:rsid w:val="00E61C48"/>
    <w:rsid w:val="00E65F24"/>
    <w:rsid w:val="00E747E5"/>
    <w:rsid w:val="00E816FD"/>
    <w:rsid w:val="00E839CE"/>
    <w:rsid w:val="00E85DC9"/>
    <w:rsid w:val="00E86DC0"/>
    <w:rsid w:val="00E86E7C"/>
    <w:rsid w:val="00EA2BEC"/>
    <w:rsid w:val="00EA5274"/>
    <w:rsid w:val="00EB67DE"/>
    <w:rsid w:val="00EC1441"/>
    <w:rsid w:val="00EC3B40"/>
    <w:rsid w:val="00EC5D2D"/>
    <w:rsid w:val="00ED4DF8"/>
    <w:rsid w:val="00EE1D4E"/>
    <w:rsid w:val="00EF0188"/>
    <w:rsid w:val="00EF02A0"/>
    <w:rsid w:val="00EF70A8"/>
    <w:rsid w:val="00F00F5A"/>
    <w:rsid w:val="00F03A99"/>
    <w:rsid w:val="00F05521"/>
    <w:rsid w:val="00F16B76"/>
    <w:rsid w:val="00F217B8"/>
    <w:rsid w:val="00F21936"/>
    <w:rsid w:val="00F21A5F"/>
    <w:rsid w:val="00F21DDA"/>
    <w:rsid w:val="00F236D9"/>
    <w:rsid w:val="00F25C28"/>
    <w:rsid w:val="00F27E01"/>
    <w:rsid w:val="00F42A20"/>
    <w:rsid w:val="00F43572"/>
    <w:rsid w:val="00F464B7"/>
    <w:rsid w:val="00F552C5"/>
    <w:rsid w:val="00F63F84"/>
    <w:rsid w:val="00F6508A"/>
    <w:rsid w:val="00F6534E"/>
    <w:rsid w:val="00F678B7"/>
    <w:rsid w:val="00F71BFA"/>
    <w:rsid w:val="00F726CC"/>
    <w:rsid w:val="00F74337"/>
    <w:rsid w:val="00F835C7"/>
    <w:rsid w:val="00F93A8B"/>
    <w:rsid w:val="00F963B9"/>
    <w:rsid w:val="00F97FDB"/>
    <w:rsid w:val="00FA1A78"/>
    <w:rsid w:val="00FA3416"/>
    <w:rsid w:val="00FB02F1"/>
    <w:rsid w:val="00FC149D"/>
    <w:rsid w:val="00FD3F0E"/>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7268161"/>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B33E0C"/>
    <w:rPr>
      <w:kern w:val="2"/>
      <w:sz w:val="21"/>
      <w:szCs w:val="22"/>
    </w:rPr>
  </w:style>
  <w:style w:type="table" w:styleId="ab">
    <w:name w:val="Table Grid"/>
    <w:basedOn w:val="a1"/>
    <w:uiPriority w:val="39"/>
    <w:rsid w:val="001B427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0DDE-EC3B-4D2B-A2AB-37154011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25</Pages>
  <Words>21596</Words>
  <Characters>2101</Characters>
  <DocSecurity>0</DocSecurity>
  <Lines>17</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