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4A67" w14:textId="2C253CC4" w:rsidR="00FF15EB" w:rsidRPr="00FF15EB" w:rsidRDefault="00C7717E">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5888" behindDoc="0" locked="0" layoutInCell="1" allowOverlap="1" wp14:anchorId="71529F9B" wp14:editId="5164E162">
                <wp:simplePos x="0" y="0"/>
                <wp:positionH relativeFrom="margin">
                  <wp:posOffset>3354070</wp:posOffset>
                </wp:positionH>
                <wp:positionV relativeFrom="paragraph">
                  <wp:posOffset>99695</wp:posOffset>
                </wp:positionV>
                <wp:extent cx="3101340" cy="3479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01340" cy="347980"/>
                        </a:xfrm>
                        <a:prstGeom prst="rect">
                          <a:avLst/>
                        </a:prstGeom>
                        <a:noFill/>
                        <a:ln w="6350">
                          <a:noFill/>
                        </a:ln>
                        <a:effectLst/>
                      </wps:spPr>
                      <wps:txbx>
                        <w:txbxContent>
                          <w:p w14:paraId="39DA9904" w14:textId="259B7923" w:rsidR="00ED7016" w:rsidRPr="00C7717E" w:rsidRDefault="00ED7016" w:rsidP="00ED7016">
                            <w:pPr>
                              <w:ind w:right="880"/>
                              <w:rPr>
                                <w:rFonts w:ascii="HGｺﾞｼｯｸM" w:eastAsia="HGｺﾞｼｯｸM" w:hAnsi="ＭＳ ゴシック"/>
                                <w:b/>
                                <w:bCs/>
                                <w:sz w:val="24"/>
                                <w:szCs w:val="24"/>
                              </w:rPr>
                            </w:pPr>
                            <w:r w:rsidRPr="00C7717E">
                              <w:rPr>
                                <w:rFonts w:ascii="HGｺﾞｼｯｸM" w:eastAsia="HGｺﾞｼｯｸM" w:hAnsi="ＭＳ ゴシック" w:hint="eastAsia"/>
                                <w:b/>
                                <w:bCs/>
                                <w:sz w:val="24"/>
                                <w:szCs w:val="24"/>
                              </w:rPr>
                              <w:t>国土交通省　神戸運輸監理部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529F9B" id="_x0000_t202" coordsize="21600,21600" o:spt="202" path="m,l,21600r21600,l21600,xe">
                <v:stroke joinstyle="miter"/>
                <v:path gradientshapeok="t" o:connecttype="rect"/>
              </v:shapetype>
              <v:shape id="テキスト ボックス 15" o:spid="_x0000_s1026" type="#_x0000_t202" style="position:absolute;margin-left:264.1pt;margin-top:7.85pt;width:244.2pt;height:27.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" filled="f" stroked="f" strokeweight=".5pt">
                <v:textbox style="mso-fit-shape-to-text:t">
                  <w:txbxContent>
                    <w:p w14:paraId="39DA9904" w14:textId="259B7923" w:rsidR="00ED7016" w:rsidRPr="00C7717E" w:rsidRDefault="00ED7016" w:rsidP="00ED7016">
                      <w:pPr>
                        <w:ind w:right="880"/>
                        <w:rPr>
                          <w:rFonts w:ascii="HGｺﾞｼｯｸM" w:eastAsia="HGｺﾞｼｯｸM" w:hAnsi="ＭＳ ゴシック"/>
                          <w:b/>
                          <w:bCs/>
                          <w:sz w:val="24"/>
                          <w:szCs w:val="24"/>
                        </w:rPr>
                      </w:pPr>
                      <w:r w:rsidRPr="00C7717E">
                        <w:rPr>
                          <w:rFonts w:ascii="HGｺﾞｼｯｸM" w:eastAsia="HGｺﾞｼｯｸM" w:hAnsi="ＭＳ ゴシック" w:hint="eastAsia"/>
                          <w:b/>
                          <w:bCs/>
                          <w:sz w:val="24"/>
                          <w:szCs w:val="24"/>
                        </w:rPr>
                        <w:t>国土交通省　神戸運輸監理部</w:t>
                      </w:r>
                    </w:p>
                  </w:txbxContent>
                </v:textbox>
                <w10:wrap anchorx="margin"/>
              </v:shape>
            </w:pict>
          </mc:Fallback>
        </mc:AlternateContent>
      </w: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7C56C388" wp14:editId="3B5545D5">
                <wp:simplePos x="0" y="0"/>
                <wp:positionH relativeFrom="column">
                  <wp:posOffset>3691890</wp:posOffset>
                </wp:positionH>
                <wp:positionV relativeFrom="paragraph">
                  <wp:posOffset>374015</wp:posOffset>
                </wp:positionV>
                <wp:extent cx="2385060" cy="34798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85060" cy="347980"/>
                        </a:xfrm>
                        <a:prstGeom prst="rect">
                          <a:avLst/>
                        </a:prstGeom>
                        <a:noFill/>
                        <a:ln w="6350">
                          <a:noFill/>
                        </a:ln>
                        <a:effectLst/>
                      </wps:spPr>
                      <wps:txbx>
                        <w:txbxContent>
                          <w:p w14:paraId="5D1B1830" w14:textId="32542E3C" w:rsidR="00754E3C" w:rsidRPr="00F35163" w:rsidRDefault="00754E3C" w:rsidP="00B82B9E">
                            <w:pPr>
                              <w:ind w:right="880"/>
                              <w:rPr>
                                <w:rFonts w:ascii="HGｺﾞｼｯｸM" w:eastAsia="HGｺﾞｼｯｸM" w:hAnsi="ＭＳ ゴシック"/>
                                <w:b/>
                                <w:bCs/>
                                <w:szCs w:val="20"/>
                              </w:rPr>
                            </w:pPr>
                            <w:r w:rsidRPr="00F35163">
                              <w:rPr>
                                <w:rFonts w:ascii="HGｺﾞｼｯｸM" w:eastAsia="HGｺﾞｼｯｸM" w:hAnsi="ＭＳ ゴシック" w:hint="eastAsia"/>
                                <w:b/>
                                <w:bCs/>
                                <w:szCs w:val="20"/>
                              </w:rPr>
                              <w:t>海事振興部</w:t>
                            </w:r>
                            <w:r w:rsidR="0010131B" w:rsidRPr="00F35163">
                              <w:rPr>
                                <w:rFonts w:ascii="HGｺﾞｼｯｸM" w:eastAsia="HGｺﾞｼｯｸM" w:hAnsi="ＭＳ ゴシック" w:hint="eastAsia"/>
                                <w:b/>
                                <w:bCs/>
                                <w:szCs w:val="20"/>
                              </w:rPr>
                              <w:t xml:space="preserve">　</w:t>
                            </w:r>
                            <w:r w:rsidR="00B82B9E" w:rsidRPr="00F35163">
                              <w:rPr>
                                <w:rFonts w:ascii="HGｺﾞｼｯｸM" w:eastAsia="HGｺﾞｼｯｸM" w:hAnsi="ＭＳ ゴシック" w:hint="eastAsia"/>
                                <w:b/>
                                <w:bCs/>
                                <w:szCs w:val="20"/>
                              </w:rPr>
                              <w:t>貨物・港運課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56C388" id="テキスト ボックス 9" o:spid="_x0000_s1027" type="#_x0000_t202" style="position:absolute;margin-left:290.7pt;margin-top:29.45pt;width:187.8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" filled="f" stroked="f" strokeweight=".5pt">
                <v:textbox style="mso-fit-shape-to-text:t">
                  <w:txbxContent>
                    <w:p w14:paraId="5D1B1830" w14:textId="32542E3C" w:rsidR="00754E3C" w:rsidRPr="00F35163" w:rsidRDefault="00754E3C" w:rsidP="00B82B9E">
                      <w:pPr>
                        <w:ind w:right="880"/>
                        <w:rPr>
                          <w:rFonts w:ascii="HGｺﾞｼｯｸM" w:eastAsia="HGｺﾞｼｯｸM" w:hAnsi="ＭＳ ゴシック"/>
                          <w:b/>
                          <w:bCs/>
                          <w:szCs w:val="20"/>
                        </w:rPr>
                      </w:pPr>
                      <w:r w:rsidRPr="00F35163">
                        <w:rPr>
                          <w:rFonts w:ascii="HGｺﾞｼｯｸM" w:eastAsia="HGｺﾞｼｯｸM" w:hAnsi="ＭＳ ゴシック" w:hint="eastAsia"/>
                          <w:b/>
                          <w:bCs/>
                          <w:szCs w:val="20"/>
                        </w:rPr>
                        <w:t>海事振興部</w:t>
                      </w:r>
                      <w:r w:rsidR="0010131B" w:rsidRPr="00F35163">
                        <w:rPr>
                          <w:rFonts w:ascii="HGｺﾞｼｯｸM" w:eastAsia="HGｺﾞｼｯｸM" w:hAnsi="ＭＳ ゴシック" w:hint="eastAsia"/>
                          <w:b/>
                          <w:bCs/>
                          <w:szCs w:val="20"/>
                        </w:rPr>
                        <w:t xml:space="preserve">　</w:t>
                      </w:r>
                      <w:r w:rsidR="00B82B9E" w:rsidRPr="00F35163">
                        <w:rPr>
                          <w:rFonts w:ascii="HGｺﾞｼｯｸM" w:eastAsia="HGｺﾞｼｯｸM" w:hAnsi="ＭＳ ゴシック" w:hint="eastAsia"/>
                          <w:b/>
                          <w:bCs/>
                          <w:szCs w:val="20"/>
                        </w:rPr>
                        <w:t>貨物・港運課</w:t>
                      </w:r>
                    </w:p>
                  </w:txbxContent>
                </v:textbox>
              </v:shape>
            </w:pict>
          </mc:Fallback>
        </mc:AlternateContent>
      </w:r>
      <w:r>
        <w:rPr>
          <w:rFonts w:ascii="AR Pゴシック体S" w:eastAsia="AR Pゴシック体S" w:hAnsi="AR Pゴシック体S"/>
          <w:noProof/>
          <w:szCs w:val="24"/>
        </w:rPr>
        <w:drawing>
          <wp:anchor distT="0" distB="0" distL="114300" distR="114300" simplePos="0" relativeHeight="251673600" behindDoc="0" locked="0" layoutInCell="1" allowOverlap="1" wp14:anchorId="13AFA238" wp14:editId="1070397A">
            <wp:simplePos x="0" y="0"/>
            <wp:positionH relativeFrom="margin">
              <wp:align>center</wp:align>
            </wp:positionH>
            <wp:positionV relativeFrom="paragraph">
              <wp:posOffset>143510</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ED7016"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6203AE02" wp14:editId="267F96F8">
                <wp:simplePos x="0" y="0"/>
                <wp:positionH relativeFrom="margin">
                  <wp:align>right</wp:align>
                </wp:positionH>
                <wp:positionV relativeFrom="paragraph">
                  <wp:posOffset>-4445</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2C07"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6203AE02" id="グループ化 8" o:spid="_x0000_s1028" style="position:absolute;margin-left:-.2pt;margin-top:-.35pt;width:51pt;height:61.15pt;z-index:251668480;mso-position-horizontal:right;mso-position-horizontal-relative:margin"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F0F2C07"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w10:wrap anchorx="margin"/>
              </v:group>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1060FB3B" wp14:editId="68E9D14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F3182" w14:textId="7C95DA25" w:rsidR="000A3452" w:rsidRPr="00F35163" w:rsidRDefault="00754E3C" w:rsidP="009F1742">
                            <w:pPr>
                              <w:rPr>
                                <w:rFonts w:ascii="HG丸ｺﾞｼｯｸM-PRO" w:eastAsia="HG丸ｺﾞｼｯｸM-PRO" w:hAnsi="HG丸ｺﾞｼｯｸM-PRO"/>
                              </w:rPr>
                            </w:pPr>
                            <w:r w:rsidRPr="00F35163">
                              <w:rPr>
                                <w:rFonts w:ascii="HG丸ｺﾞｼｯｸM-PRO" w:eastAsia="HG丸ｺﾞｼｯｸM-PRO" w:hAnsi="HG丸ｺﾞｼｯｸM-PRO" w:hint="eastAsia"/>
                              </w:rPr>
                              <w:t>令和</w:t>
                            </w:r>
                            <w:r w:rsidR="00FB5EF5">
                              <w:rPr>
                                <w:rFonts w:ascii="HG丸ｺﾞｼｯｸM-PRO" w:eastAsia="HG丸ｺﾞｼｯｸM-PRO" w:hAnsi="HG丸ｺﾞｼｯｸM-PRO" w:hint="eastAsia"/>
                              </w:rPr>
                              <w:t>７</w:t>
                            </w:r>
                            <w:r w:rsidR="000A3452" w:rsidRPr="00F35163">
                              <w:rPr>
                                <w:rFonts w:ascii="HG丸ｺﾞｼｯｸM-PRO" w:eastAsia="HG丸ｺﾞｼｯｸM-PRO" w:hAnsi="HG丸ｺﾞｼｯｸM-PRO"/>
                              </w:rPr>
                              <w:t>年</w:t>
                            </w:r>
                            <w:r w:rsidRPr="00F35163">
                              <w:rPr>
                                <w:rFonts w:ascii="HG丸ｺﾞｼｯｸM-PRO" w:eastAsia="HG丸ｺﾞｼｯｸM-PRO" w:hAnsi="HG丸ｺﾞｼｯｸM-PRO" w:hint="eastAsia"/>
                              </w:rPr>
                              <w:t>１</w:t>
                            </w:r>
                            <w:r w:rsidR="000A3452" w:rsidRPr="00F35163">
                              <w:rPr>
                                <w:rFonts w:ascii="HG丸ｺﾞｼｯｸM-PRO" w:eastAsia="HG丸ｺﾞｼｯｸM-PRO" w:hAnsi="HG丸ｺﾞｼｯｸM-PRO"/>
                              </w:rPr>
                              <w:t>月</w:t>
                            </w:r>
                            <w:r w:rsidR="000835B5">
                              <w:rPr>
                                <w:rFonts w:ascii="HG丸ｺﾞｼｯｸM-PRO" w:eastAsia="HG丸ｺﾞｼｯｸM-PRO" w:hAnsi="HG丸ｺﾞｼｯｸM-PRO" w:hint="eastAsia"/>
                              </w:rPr>
                              <w:t>2</w:t>
                            </w:r>
                            <w:r w:rsidR="000835B5">
                              <w:rPr>
                                <w:rFonts w:ascii="HG丸ｺﾞｼｯｸM-PRO" w:eastAsia="HG丸ｺﾞｼｯｸM-PRO" w:hAnsi="HG丸ｺﾞｼｯｸM-PRO"/>
                              </w:rPr>
                              <w:t>7</w:t>
                            </w:r>
                            <w:r w:rsidR="000A3452" w:rsidRPr="00F35163">
                              <w:rPr>
                                <w:rFonts w:ascii="HG丸ｺﾞｼｯｸM-PRO" w:eastAsia="HG丸ｺﾞｼｯｸM-PRO" w:hAnsi="HG丸ｺﾞｼｯｸM-PRO"/>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0FB3B" id="_x0000_t202" coordsize="21600,21600" o:spt="202" path="m,l,21600r21600,l21600,xe">
                <v:stroke joinstyle="miter"/>
                <v:path gradientshapeok="t" o:connecttype="rect"/>
              </v:shapetype>
              <v:shape id="テキスト ボックス 7" o:spid="_x0000_s1031" type="#_x0000_t202" style="position:absolute;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Ja+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JWv9V9rAgAARAUAAA4AAAAAAAAAAAAAAAAA&#10;LgIAAGRycy9lMm9Eb2MueG1sUEsBAi0AFAAGAAgAAAAhAOFTd+/fAAAACAEAAA8AAAAAAAAAAAAA&#10;AAAAxQQAAGRycy9kb3ducmV2LnhtbFBLBQYAAAAABAAEAPMAAADRBQAAAAA=&#10;" filled="f" stroked="f" strokeweight=".5pt">
                <v:textbox>
                  <w:txbxContent>
                    <w:p w14:paraId="6D8F3182" w14:textId="7C95DA25" w:rsidR="000A3452" w:rsidRPr="00F35163" w:rsidRDefault="00754E3C" w:rsidP="009F1742">
                      <w:pPr>
                        <w:rPr>
                          <w:rFonts w:ascii="HG丸ｺﾞｼｯｸM-PRO" w:eastAsia="HG丸ｺﾞｼｯｸM-PRO" w:hAnsi="HG丸ｺﾞｼｯｸM-PRO"/>
                        </w:rPr>
                      </w:pPr>
                      <w:r w:rsidRPr="00F35163">
                        <w:rPr>
                          <w:rFonts w:ascii="HG丸ｺﾞｼｯｸM-PRO" w:eastAsia="HG丸ｺﾞｼｯｸM-PRO" w:hAnsi="HG丸ｺﾞｼｯｸM-PRO" w:hint="eastAsia"/>
                        </w:rPr>
                        <w:t>令和</w:t>
                      </w:r>
                      <w:r w:rsidR="00FB5EF5">
                        <w:rPr>
                          <w:rFonts w:ascii="HG丸ｺﾞｼｯｸM-PRO" w:eastAsia="HG丸ｺﾞｼｯｸM-PRO" w:hAnsi="HG丸ｺﾞｼｯｸM-PRO" w:hint="eastAsia"/>
                        </w:rPr>
                        <w:t>７</w:t>
                      </w:r>
                      <w:r w:rsidR="000A3452" w:rsidRPr="00F35163">
                        <w:rPr>
                          <w:rFonts w:ascii="HG丸ｺﾞｼｯｸM-PRO" w:eastAsia="HG丸ｺﾞｼｯｸM-PRO" w:hAnsi="HG丸ｺﾞｼｯｸM-PRO"/>
                        </w:rPr>
                        <w:t>年</w:t>
                      </w:r>
                      <w:r w:rsidRPr="00F35163">
                        <w:rPr>
                          <w:rFonts w:ascii="HG丸ｺﾞｼｯｸM-PRO" w:eastAsia="HG丸ｺﾞｼｯｸM-PRO" w:hAnsi="HG丸ｺﾞｼｯｸM-PRO" w:hint="eastAsia"/>
                        </w:rPr>
                        <w:t>１</w:t>
                      </w:r>
                      <w:r w:rsidR="000A3452" w:rsidRPr="00F35163">
                        <w:rPr>
                          <w:rFonts w:ascii="HG丸ｺﾞｼｯｸM-PRO" w:eastAsia="HG丸ｺﾞｼｯｸM-PRO" w:hAnsi="HG丸ｺﾞｼｯｸM-PRO"/>
                        </w:rPr>
                        <w:t>月</w:t>
                      </w:r>
                      <w:r w:rsidR="000835B5">
                        <w:rPr>
                          <w:rFonts w:ascii="HG丸ｺﾞｼｯｸM-PRO" w:eastAsia="HG丸ｺﾞｼｯｸM-PRO" w:hAnsi="HG丸ｺﾞｼｯｸM-PRO" w:hint="eastAsia"/>
                        </w:rPr>
                        <w:t>2</w:t>
                      </w:r>
                      <w:r w:rsidR="000835B5">
                        <w:rPr>
                          <w:rFonts w:ascii="HG丸ｺﾞｼｯｸM-PRO" w:eastAsia="HG丸ｺﾞｼｯｸM-PRO" w:hAnsi="HG丸ｺﾞｼｯｸM-PRO"/>
                        </w:rPr>
                        <w:t>7</w:t>
                      </w:r>
                      <w:r w:rsidR="000A3452" w:rsidRPr="00F35163">
                        <w:rPr>
                          <w:rFonts w:ascii="HG丸ｺﾞｼｯｸM-PRO" w:eastAsia="HG丸ｺﾞｼｯｸM-PRO" w:hAnsi="HG丸ｺﾞｼｯｸM-PRO"/>
                        </w:rPr>
                        <w:t>日資料配布</w:t>
                      </w:r>
                    </w:p>
                  </w:txbxContent>
                </v:textbox>
              </v:shape>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ED7016">
        <w:rPr>
          <w:rFonts w:ascii="AR P丸ゴシック体E" w:eastAsia="AR P丸ゴシック体E" w:hAnsi="AR P丸ゴシック体E" w:hint="eastAsia"/>
          <w:sz w:val="28"/>
          <w:szCs w:val="28"/>
        </w:rPr>
        <w:t xml:space="preserve">　　</w:t>
      </w:r>
    </w:p>
    <w:p w14:paraId="6FE9F921" w14:textId="746D678E" w:rsidR="00FF15EB" w:rsidRPr="000A3452" w:rsidRDefault="00FE2457"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2816" behindDoc="0" locked="0" layoutInCell="1" allowOverlap="1" wp14:anchorId="1DC74259" wp14:editId="21F634FB">
                <wp:simplePos x="0" y="0"/>
                <wp:positionH relativeFrom="column">
                  <wp:posOffset>-3810</wp:posOffset>
                </wp:positionH>
                <wp:positionV relativeFrom="paragraph">
                  <wp:posOffset>186055</wp:posOffset>
                </wp:positionV>
                <wp:extent cx="195834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58340" cy="323850"/>
                        </a:xfrm>
                        <a:prstGeom prst="rect">
                          <a:avLst/>
                        </a:prstGeom>
                        <a:noFill/>
                        <a:ln w="6350">
                          <a:noFill/>
                        </a:ln>
                        <a:effectLst/>
                      </wps:spPr>
                      <wps:txbx>
                        <w:txbxContent>
                          <w:p w14:paraId="1A30EDE3" w14:textId="6CD3465A" w:rsidR="00FE2457" w:rsidRPr="00F35163" w:rsidRDefault="00FE2457" w:rsidP="00252802">
                            <w:pPr>
                              <w:jc w:val="distribute"/>
                              <w:rPr>
                                <w:rFonts w:ascii="HG丸ｺﾞｼｯｸM-PRO" w:eastAsia="HG丸ｺﾞｼｯｸM-PRO" w:hAnsi="HG丸ｺﾞｼｯｸM-PRO"/>
                              </w:rPr>
                            </w:pPr>
                            <w:r w:rsidRPr="00F35163">
                              <w:rPr>
                                <w:rFonts w:ascii="HG丸ｺﾞｼｯｸM-PRO" w:eastAsia="HG丸ｺﾞｼｯｸM-PRO" w:hAnsi="HG丸ｺﾞｼｯｸM-PRO" w:hint="eastAsia"/>
                              </w:rPr>
                              <w:t>近畿運輸局同時発表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4259" id="テキスト ボックス 13" o:spid="_x0000_s1032" type="#_x0000_t202" style="position:absolute;margin-left:-.3pt;margin-top:14.65pt;width:154.2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" filled="f" stroked="f" strokeweight=".5pt">
                <v:textbox>
                  <w:txbxContent>
                    <w:p w14:paraId="1A30EDE3" w14:textId="6CD3465A" w:rsidR="00FE2457" w:rsidRPr="00F35163" w:rsidRDefault="00FE2457" w:rsidP="00252802">
                      <w:pPr>
                        <w:jc w:val="distribute"/>
                        <w:rPr>
                          <w:rFonts w:ascii="HG丸ｺﾞｼｯｸM-PRO" w:eastAsia="HG丸ｺﾞｼｯｸM-PRO" w:hAnsi="HG丸ｺﾞｼｯｸM-PRO"/>
                        </w:rPr>
                      </w:pPr>
                      <w:r w:rsidRPr="00F35163">
                        <w:rPr>
                          <w:rFonts w:ascii="HG丸ｺﾞｼｯｸM-PRO" w:eastAsia="HG丸ｺﾞｼｯｸM-PRO" w:hAnsi="HG丸ｺﾞｼｯｸM-PRO" w:hint="eastAsia"/>
                        </w:rPr>
                        <w:t>近畿運輸局同時発表</w:t>
                      </w:r>
                    </w:p>
                  </w:txbxContent>
                </v:textbox>
              </v:shape>
            </w:pict>
          </mc:Fallback>
        </mc:AlternateContent>
      </w:r>
    </w:p>
    <w:p w14:paraId="7E074B2A" w14:textId="07F8C338" w:rsidR="00754E3C" w:rsidRDefault="00754E3C" w:rsidP="009F1742">
      <w:pPr>
        <w:tabs>
          <w:tab w:val="left" w:pos="1830"/>
        </w:tabs>
        <w:ind w:right="1119"/>
        <w:rPr>
          <w:rFonts w:hAnsi="ＭＳ ゴシック"/>
        </w:rPr>
      </w:pPr>
    </w:p>
    <w:p w14:paraId="36C4C752" w14:textId="4353122E" w:rsidR="00E3344B" w:rsidRPr="009F1742" w:rsidRDefault="00E3344B" w:rsidP="009F1742">
      <w:pPr>
        <w:tabs>
          <w:tab w:val="left" w:pos="1830"/>
        </w:tabs>
        <w:ind w:right="1119"/>
        <w:rPr>
          <w:rFonts w:hAnsi="ＭＳ ゴシック"/>
        </w:rPr>
      </w:pPr>
      <w:r>
        <w:rPr>
          <w:rFonts w:hAnsi="ＭＳ ゴシック" w:hint="eastAsia"/>
          <w:noProof/>
        </w:rPr>
        <mc:AlternateContent>
          <mc:Choice Requires="wps">
            <w:drawing>
              <wp:anchor distT="0" distB="0" distL="114300" distR="114300" simplePos="0" relativeHeight="251678720" behindDoc="0" locked="0" layoutInCell="1" allowOverlap="1" wp14:anchorId="5B9126C4" wp14:editId="7EA333C7">
                <wp:simplePos x="0" y="0"/>
                <wp:positionH relativeFrom="margin">
                  <wp:align>right</wp:align>
                </wp:positionH>
                <wp:positionV relativeFrom="paragraph">
                  <wp:posOffset>67945</wp:posOffset>
                </wp:positionV>
                <wp:extent cx="6019800" cy="0"/>
                <wp:effectExtent l="0" t="19050" r="38100" b="38100"/>
                <wp:wrapNone/>
                <wp:docPr id="5" name="直線コネクタ 5"/>
                <wp:cNvGraphicFramePr/>
                <a:graphic xmlns:a="http://schemas.openxmlformats.org/drawingml/2006/main">
                  <a:graphicData uri="http://schemas.microsoft.com/office/word/2010/wordprocessingShape">
                    <wps:wsp>
                      <wps:cNvCnPr/>
                      <wps:spPr>
                        <a:xfrm flipV="1">
                          <a:off x="0" y="0"/>
                          <a:ext cx="6019800" cy="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86BE" id="直線コネクタ 5" o:spid="_x0000_s1026" style="position:absolute;left:0;text-align:left;flip:y;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8pt,5.35pt" to="89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" strokecolor="#0070c0" strokeweight="4.5pt">
                <w10:wrap anchorx="margin"/>
              </v:line>
            </w:pict>
          </mc:Fallback>
        </mc:AlternateContent>
      </w:r>
    </w:p>
    <w:p w14:paraId="11C03851" w14:textId="497299D8" w:rsidR="000A6C32" w:rsidRPr="00C424B1" w:rsidRDefault="000A6C32" w:rsidP="000A6C32">
      <w:pPr>
        <w:overflowPunct w:val="0"/>
        <w:snapToGrid w:val="0"/>
        <w:jc w:val="center"/>
        <w:textAlignment w:val="baseline"/>
        <w:rPr>
          <w:rFonts w:asciiTheme="majorHAnsi" w:eastAsia="HG丸ｺﾞｼｯｸM-PRO" w:hAnsiTheme="majorHAnsi" w:cstheme="majorHAnsi"/>
          <w:b/>
          <w:color w:val="FF0000"/>
          <w:sz w:val="44"/>
          <w:szCs w:val="44"/>
        </w:rPr>
      </w:pPr>
      <w:r w:rsidRPr="00C424B1">
        <w:rPr>
          <w:rFonts w:asciiTheme="majorHAnsi" w:eastAsia="HG丸ｺﾞｼｯｸM-PRO" w:hAnsiTheme="majorHAnsi" w:cstheme="majorHAnsi" w:hint="eastAsia"/>
          <w:b/>
          <w:color w:val="FF0000"/>
          <w:sz w:val="44"/>
          <w:szCs w:val="44"/>
        </w:rPr>
        <w:t>内航船員の育成の観点から</w:t>
      </w:r>
    </w:p>
    <w:p w14:paraId="163D2F6E" w14:textId="25BB0051" w:rsidR="000A6C32" w:rsidRDefault="00C424B1" w:rsidP="000A6C32">
      <w:pPr>
        <w:overflowPunct w:val="0"/>
        <w:snapToGrid w:val="0"/>
        <w:jc w:val="center"/>
        <w:textAlignment w:val="baseline"/>
        <w:rPr>
          <w:rFonts w:asciiTheme="majorHAnsi" w:eastAsia="HG丸ｺﾞｼｯｸM-PRO" w:hAnsiTheme="majorHAnsi" w:cstheme="majorHAnsi"/>
          <w:b/>
          <w:color w:val="FF0000"/>
          <w:sz w:val="32"/>
          <w:szCs w:val="32"/>
        </w:rPr>
      </w:pPr>
      <w:r>
        <w:rPr>
          <w:noProof/>
        </w:rPr>
        <mc:AlternateContent>
          <mc:Choice Requires="wps">
            <w:drawing>
              <wp:anchor distT="0" distB="0" distL="114300" distR="114300" simplePos="0" relativeHeight="251709440" behindDoc="0" locked="0" layoutInCell="1" allowOverlap="1" wp14:anchorId="1702DD48" wp14:editId="1207F58D">
                <wp:simplePos x="0" y="0"/>
                <wp:positionH relativeFrom="margin">
                  <wp:align>center</wp:align>
                </wp:positionH>
                <wp:positionV relativeFrom="paragraph">
                  <wp:posOffset>125945</wp:posOffset>
                </wp:positionV>
                <wp:extent cx="1828800" cy="182880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7D9FD" w14:textId="33C530B0" w:rsidR="006C2D4E" w:rsidRPr="00C424B1" w:rsidRDefault="006C2D4E" w:rsidP="006C2D4E">
                            <w:pPr>
                              <w:tabs>
                                <w:tab w:val="left" w:pos="1830"/>
                              </w:tabs>
                              <w:jc w:val="center"/>
                              <w:rPr>
                                <w:rFonts w:ascii="BIZ UDPゴシック" w:eastAsia="BIZ UDPゴシック" w:hAnsi="BIZ UDPゴシック" w:cstheme="majorHAnsi"/>
                                <w:b/>
                                <w:bCs/>
                                <w:sz w:val="60"/>
                                <w:szCs w:val="60"/>
                              </w:rPr>
                            </w:pPr>
                            <w:r w:rsidRPr="00C424B1">
                              <w:rPr>
                                <w:rFonts w:ascii="BIZ UDPゴシック" w:eastAsia="BIZ UDPゴシック" w:hAnsi="BIZ UDPゴシック" w:cstheme="majorHAnsi"/>
                                <w:b/>
                                <w:bCs/>
                                <w:sz w:val="60"/>
                                <w:szCs w:val="60"/>
                              </w:rPr>
                              <w:t>～内航海運活性化セミナー</w:t>
                            </w:r>
                            <w:r w:rsidRPr="00C424B1">
                              <w:rPr>
                                <w:rFonts w:ascii="BIZ UDPゴシック" w:eastAsia="BIZ UDPゴシック" w:hAnsi="BIZ UDPゴシック" w:cstheme="majorHAnsi" w:hint="eastAsia"/>
                                <w:b/>
                                <w:bCs/>
                                <w:sz w:val="60"/>
                                <w:szCs w:val="60"/>
                              </w:rPr>
                              <w:t>開催</w:t>
                            </w:r>
                            <w:r w:rsidRPr="00C424B1">
                              <w:rPr>
                                <w:rFonts w:ascii="BIZ UDPゴシック" w:eastAsia="BIZ UDPゴシック" w:hAnsi="BIZ UDPゴシック" w:cstheme="majorHAnsi"/>
                                <w:b/>
                                <w:bCs/>
                                <w:sz w:val="60"/>
                                <w:szCs w:val="60"/>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702DD48" id="_x0000_t202" coordsize="21600,21600" o:spt="202" path="m,l,21600r21600,l21600,xe">
                <v:stroke joinstyle="miter"/>
                <v:path gradientshapeok="t" o:connecttype="rect"/>
              </v:shapetype>
              <v:shape id="テキスト ボックス 25" o:spid="_x0000_s1033" type="#_x0000_t202" style="position:absolute;left:0;text-align:left;margin-left:0;margin-top:9.9pt;width:2in;height:2in;z-index:251709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" filled="f" stroked="f">
                <v:fill o:detectmouseclick="t"/>
                <v:textbox style="mso-fit-shape-to-text:t" inset="5.85pt,.7pt,5.85pt,.7pt">
                  <w:txbxContent>
                    <w:p w14:paraId="6FE7D9FD" w14:textId="33C530B0" w:rsidR="006C2D4E" w:rsidRPr="00C424B1" w:rsidRDefault="006C2D4E" w:rsidP="006C2D4E">
                      <w:pPr>
                        <w:tabs>
                          <w:tab w:val="left" w:pos="1830"/>
                        </w:tabs>
                        <w:jc w:val="center"/>
                        <w:rPr>
                          <w:rFonts w:ascii="BIZ UDPゴシック" w:eastAsia="BIZ UDPゴシック" w:hAnsi="BIZ UDPゴシック" w:cstheme="majorHAnsi" w:hint="eastAsia"/>
                          <w:b/>
                          <w:bCs/>
                          <w:sz w:val="60"/>
                          <w:szCs w:val="60"/>
                        </w:rPr>
                      </w:pPr>
                      <w:r w:rsidRPr="00C424B1">
                        <w:rPr>
                          <w:rFonts w:ascii="BIZ UDPゴシック" w:eastAsia="BIZ UDPゴシック" w:hAnsi="BIZ UDPゴシック" w:cstheme="majorHAnsi"/>
                          <w:b/>
                          <w:bCs/>
                          <w:sz w:val="60"/>
                          <w:szCs w:val="60"/>
                        </w:rPr>
                        <w:t>～内航海運活性化セミナー</w:t>
                      </w:r>
                      <w:r w:rsidRPr="00C424B1">
                        <w:rPr>
                          <w:rFonts w:ascii="BIZ UDPゴシック" w:eastAsia="BIZ UDPゴシック" w:hAnsi="BIZ UDPゴシック" w:cstheme="majorHAnsi" w:hint="eastAsia"/>
                          <w:b/>
                          <w:bCs/>
                          <w:sz w:val="60"/>
                          <w:szCs w:val="60"/>
                        </w:rPr>
                        <w:t>開催</w:t>
                      </w:r>
                      <w:r w:rsidRPr="00C424B1">
                        <w:rPr>
                          <w:rFonts w:ascii="BIZ UDPゴシック" w:eastAsia="BIZ UDPゴシック" w:hAnsi="BIZ UDPゴシック" w:cstheme="majorHAnsi"/>
                          <w:b/>
                          <w:bCs/>
                          <w:sz w:val="60"/>
                          <w:szCs w:val="60"/>
                        </w:rPr>
                        <w:t>～</w:t>
                      </w:r>
                    </w:p>
                  </w:txbxContent>
                </v:textbox>
                <w10:wrap anchorx="margin"/>
              </v:shape>
            </w:pict>
          </mc:Fallback>
        </mc:AlternateContent>
      </w:r>
      <w:r w:rsidRPr="006C2D4E">
        <w:rPr>
          <w:rFonts w:asciiTheme="majorHAnsi" w:eastAsia="HG丸ｺﾞｼｯｸM-PRO" w:hAnsiTheme="majorHAnsi" w:cstheme="majorHAnsi" w:hint="eastAsia"/>
          <w:b/>
          <w:color w:val="FF0000"/>
          <w:sz w:val="32"/>
          <w:szCs w:val="32"/>
        </w:rPr>
        <w:t>内航海運業の</w:t>
      </w:r>
      <w:r w:rsidR="000A6C32" w:rsidRPr="006C2D4E">
        <w:rPr>
          <w:rFonts w:asciiTheme="majorHAnsi" w:eastAsia="HG丸ｺﾞｼｯｸM-PRO" w:hAnsiTheme="majorHAnsi" w:cstheme="majorHAnsi" w:hint="eastAsia"/>
          <w:b/>
          <w:color w:val="FF0000"/>
          <w:sz w:val="32"/>
          <w:szCs w:val="32"/>
        </w:rPr>
        <w:t>持続可能な経営</w:t>
      </w:r>
      <w:r>
        <w:rPr>
          <w:rFonts w:asciiTheme="majorHAnsi" w:eastAsia="HG丸ｺﾞｼｯｸM-PRO" w:hAnsiTheme="majorHAnsi" w:cstheme="majorHAnsi" w:hint="eastAsia"/>
          <w:b/>
          <w:color w:val="FF0000"/>
          <w:sz w:val="32"/>
          <w:szCs w:val="32"/>
        </w:rPr>
        <w:t>の</w:t>
      </w:r>
      <w:r w:rsidR="000A6C32" w:rsidRPr="006C2D4E">
        <w:rPr>
          <w:rFonts w:asciiTheme="majorHAnsi" w:eastAsia="HG丸ｺﾞｼｯｸM-PRO" w:hAnsiTheme="majorHAnsi" w:cstheme="majorHAnsi" w:hint="eastAsia"/>
          <w:b/>
          <w:color w:val="FF0000"/>
          <w:sz w:val="32"/>
          <w:szCs w:val="32"/>
        </w:rPr>
        <w:t>ための</w:t>
      </w:r>
      <w:r w:rsidR="000A6C32" w:rsidRPr="006C2D4E">
        <w:rPr>
          <w:rFonts w:asciiTheme="majorHAnsi" w:eastAsia="HG丸ｺﾞｼｯｸM-PRO" w:hAnsiTheme="majorHAnsi" w:cstheme="majorHAnsi"/>
          <w:b/>
          <w:color w:val="FF0000"/>
          <w:sz w:val="32"/>
          <w:szCs w:val="32"/>
        </w:rPr>
        <w:t>講演を行います</w:t>
      </w:r>
    </w:p>
    <w:p w14:paraId="31FA65DC" w14:textId="4217CA5C" w:rsidR="006C2D4E" w:rsidRDefault="006C2D4E" w:rsidP="000A6C32">
      <w:pPr>
        <w:overflowPunct w:val="0"/>
        <w:snapToGrid w:val="0"/>
        <w:jc w:val="center"/>
        <w:textAlignment w:val="baseline"/>
        <w:rPr>
          <w:rFonts w:asciiTheme="majorHAnsi" w:eastAsia="HG丸ｺﾞｼｯｸM-PRO" w:hAnsiTheme="majorHAnsi" w:cstheme="majorHAnsi"/>
          <w:b/>
          <w:color w:val="FF0000"/>
          <w:sz w:val="32"/>
          <w:szCs w:val="32"/>
        </w:rPr>
      </w:pPr>
    </w:p>
    <w:p w14:paraId="3C1C2EBB" w14:textId="32A39453" w:rsidR="006C2D4E" w:rsidRDefault="006C2D4E" w:rsidP="000A6C32">
      <w:pPr>
        <w:overflowPunct w:val="0"/>
        <w:snapToGrid w:val="0"/>
        <w:jc w:val="center"/>
        <w:textAlignment w:val="baseline"/>
        <w:rPr>
          <w:rFonts w:asciiTheme="majorHAnsi" w:eastAsia="HG丸ｺﾞｼｯｸM-PRO" w:hAnsiTheme="majorHAnsi" w:cstheme="majorHAnsi"/>
          <w:b/>
          <w:color w:val="FF0000"/>
          <w:sz w:val="32"/>
          <w:szCs w:val="32"/>
        </w:rPr>
      </w:pPr>
    </w:p>
    <w:p w14:paraId="59314142" w14:textId="153D024F" w:rsidR="006C2D4E" w:rsidRPr="006C2D4E" w:rsidRDefault="00C424B1" w:rsidP="000A6C32">
      <w:pPr>
        <w:overflowPunct w:val="0"/>
        <w:snapToGrid w:val="0"/>
        <w:jc w:val="center"/>
        <w:textAlignment w:val="baseline"/>
        <w:rPr>
          <w:rFonts w:asciiTheme="majorHAnsi" w:eastAsia="HG丸ｺﾞｼｯｸM-PRO" w:hAnsiTheme="majorHAnsi" w:cstheme="majorHAnsi"/>
          <w:b/>
          <w:color w:val="FF0000"/>
          <w:sz w:val="32"/>
          <w:szCs w:val="32"/>
        </w:rPr>
      </w:pPr>
      <w:r>
        <w:rPr>
          <w:rFonts w:hAnsi="ＭＳ ゴシック" w:hint="eastAsia"/>
          <w:noProof/>
        </w:rPr>
        <mc:AlternateContent>
          <mc:Choice Requires="wps">
            <w:drawing>
              <wp:anchor distT="0" distB="0" distL="114300" distR="114300" simplePos="0" relativeHeight="251680768" behindDoc="0" locked="0" layoutInCell="1" allowOverlap="1" wp14:anchorId="24D6077D" wp14:editId="4D80FC85">
                <wp:simplePos x="0" y="0"/>
                <wp:positionH relativeFrom="margin">
                  <wp:align>right</wp:align>
                </wp:positionH>
                <wp:positionV relativeFrom="paragraph">
                  <wp:posOffset>89922</wp:posOffset>
                </wp:positionV>
                <wp:extent cx="6073140" cy="26670"/>
                <wp:effectExtent l="0" t="19050" r="41910" b="49530"/>
                <wp:wrapNone/>
                <wp:docPr id="12" name="直線コネクタ 12"/>
                <wp:cNvGraphicFramePr/>
                <a:graphic xmlns:a="http://schemas.openxmlformats.org/drawingml/2006/main">
                  <a:graphicData uri="http://schemas.microsoft.com/office/word/2010/wordprocessingShape">
                    <wps:wsp>
                      <wps:cNvCnPr/>
                      <wps:spPr>
                        <a:xfrm flipV="1">
                          <a:off x="0" y="0"/>
                          <a:ext cx="6073140" cy="26670"/>
                        </a:xfrm>
                        <a:prstGeom prst="line">
                          <a:avLst/>
                        </a:prstGeom>
                        <a:noFill/>
                        <a:ln w="57150" cap="flat" cmpd="sng" algn="ctr">
                          <a:solidFill>
                            <a:srgbClr val="0070C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82D92" id="直線コネクタ 12" o:spid="_x0000_s1026" style="position:absolute;left:0;text-align:left;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pt,7.1pt" to="90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" strokecolor="#0070c0" strokeweight="4.5pt">
                <w10:wrap anchorx="margin"/>
              </v:line>
            </w:pict>
          </mc:Fallback>
        </mc:AlternateContent>
      </w:r>
    </w:p>
    <w:p w14:paraId="0650B485" w14:textId="7717B842" w:rsidR="00E3344B" w:rsidRPr="00271BA7" w:rsidRDefault="00E3344B" w:rsidP="00995C95">
      <w:pPr>
        <w:tabs>
          <w:tab w:val="left" w:pos="1830"/>
        </w:tabs>
        <w:jc w:val="center"/>
        <w:rPr>
          <w:rFonts w:hAnsi="ＭＳ ゴシック"/>
          <w:b/>
          <w:bCs/>
          <w:sz w:val="28"/>
          <w:szCs w:val="28"/>
        </w:rPr>
      </w:pPr>
    </w:p>
    <w:p w14:paraId="2363B1AA" w14:textId="77777777" w:rsidR="00C424B1" w:rsidRPr="00C424B1" w:rsidRDefault="00C424B1" w:rsidP="00C424B1">
      <w:pPr>
        <w:ind w:firstLineChars="100" w:firstLine="210"/>
        <w:rPr>
          <w:rFonts w:ascii="HG丸ｺﾞｼｯｸM-PRO" w:eastAsia="HG丸ｺﾞｼｯｸM-PRO" w:hAnsi="HG丸ｺﾞｼｯｸM-PRO"/>
        </w:rPr>
      </w:pPr>
      <w:r w:rsidRPr="00C424B1">
        <w:rPr>
          <w:rFonts w:ascii="HG丸ｺﾞｼｯｸM-PRO" w:eastAsia="HG丸ｺﾞｼｯｸM-PRO" w:hAnsi="HG丸ｺﾞｼｯｸM-PRO" w:hint="eastAsia"/>
        </w:rPr>
        <w:t>今年度は、荷主との連携を含めた海運業界全体の取り組みをテーマとして国土交通省海事局内航課、船員の教育・育成の現場をテーマとして海上技術短期大学校など内航船員教育に携わる独立行政法人海技教育機構および若手船員の育成を目的とした船員育成船舶制度を活用されている内航海運業者の3者よりご講演をいただくセミナーを開催いたします。</w:t>
      </w:r>
    </w:p>
    <w:p w14:paraId="359FF9D6" w14:textId="623BF41B" w:rsidR="00C22DFF" w:rsidRPr="00B12377" w:rsidRDefault="00C22DFF" w:rsidP="001D498F">
      <w:pPr>
        <w:tabs>
          <w:tab w:val="left" w:pos="1830"/>
        </w:tabs>
        <w:rPr>
          <w:rFonts w:hAnsi="ＭＳ ゴシック"/>
        </w:rPr>
      </w:pPr>
    </w:p>
    <w:p w14:paraId="31C2AECB" w14:textId="31108A2C" w:rsidR="002B1C9A" w:rsidRDefault="00DF7C6D" w:rsidP="00531F85">
      <w:pPr>
        <w:pStyle w:val="ac"/>
      </w:pPr>
      <w:r w:rsidRPr="002427F3">
        <w:rPr>
          <w:noProof/>
          <w:color w:val="FF0000"/>
          <w:sz w:val="28"/>
          <w:szCs w:val="28"/>
        </w:rPr>
        <mc:AlternateContent>
          <mc:Choice Requires="wps">
            <w:drawing>
              <wp:anchor distT="0" distB="0" distL="114300" distR="114300" simplePos="0" relativeHeight="251669504" behindDoc="0" locked="0" layoutInCell="1" allowOverlap="1" wp14:anchorId="64B84C60" wp14:editId="6393A1F1">
                <wp:simplePos x="0" y="0"/>
                <wp:positionH relativeFrom="margin">
                  <wp:posOffset>496235</wp:posOffset>
                </wp:positionH>
                <wp:positionV relativeFrom="paragraph">
                  <wp:posOffset>56599</wp:posOffset>
                </wp:positionV>
                <wp:extent cx="4974590" cy="1716656"/>
                <wp:effectExtent l="0" t="0" r="16510" b="171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716656"/>
                        </a:xfrm>
                        <a:prstGeom prst="rect">
                          <a:avLst/>
                        </a:prstGeom>
                        <a:solidFill>
                          <a:srgbClr val="FFFFFF"/>
                        </a:solidFill>
                        <a:ln w="19050">
                          <a:solidFill>
                            <a:srgbClr val="0070C0"/>
                          </a:solidFill>
                          <a:miter lim="800000"/>
                          <a:headEnd/>
                          <a:tailEnd/>
                        </a:ln>
                      </wps:spPr>
                      <wps:txbx>
                        <w:txbxContent>
                          <w:p w14:paraId="2666E96F" w14:textId="77777777" w:rsidR="00C424B1" w:rsidRPr="00C424B1" w:rsidRDefault="00C424B1" w:rsidP="00C424B1">
                            <w:pPr>
                              <w:ind w:firstLineChars="100" w:firstLine="210"/>
                              <w:rPr>
                                <w:rFonts w:ascii="HG丸ｺﾞｼｯｸM-PRO" w:eastAsia="HG丸ｺﾞｼｯｸM-PRO" w:hAnsi="HG丸ｺﾞｼｯｸM-PRO"/>
                              </w:rPr>
                            </w:pPr>
                            <w:bookmarkStart w:id="0" w:name="_Hlk188283407"/>
                            <w:bookmarkStart w:id="1" w:name="_Hlk188283408"/>
                            <w:r w:rsidRPr="00C424B1">
                              <w:rPr>
                                <w:rFonts w:ascii="HG丸ｺﾞｼｯｸM-PRO" w:eastAsia="HG丸ｺﾞｼｯｸM-PRO" w:hAnsi="HG丸ｺﾞｼｯｸM-PRO" w:hint="eastAsia"/>
                              </w:rPr>
                              <w:t>内航海運の担い手である若年船員は、教育機関卒業者をはじめとした新規就業者数や30歳未満の船員の割合こそ増加傾向にあるものの、労働環境等を理由に就職後に海運業界を去ってしまう若者も少なくなく、船員不足はいまだ解消されていません。</w:t>
                            </w:r>
                          </w:p>
                          <w:p w14:paraId="5516085C" w14:textId="0C33E123" w:rsidR="00C424B1" w:rsidRPr="00C424B1" w:rsidRDefault="00C424B1" w:rsidP="00C424B1">
                            <w:pPr>
                              <w:ind w:firstLineChars="100" w:firstLine="210"/>
                              <w:rPr>
                                <w:rFonts w:ascii="HG丸ｺﾞｼｯｸM-PRO" w:eastAsia="HG丸ｺﾞｼｯｸM-PRO" w:hAnsi="HG丸ｺﾞｼｯｸM-PRO"/>
                              </w:rPr>
                            </w:pPr>
                            <w:r w:rsidRPr="00C424B1">
                              <w:rPr>
                                <w:rFonts w:ascii="HG丸ｺﾞｼｯｸM-PRO" w:eastAsia="HG丸ｺﾞｼｯｸM-PRO" w:hAnsi="HG丸ｺﾞｼｯｸM-PRO" w:hint="eastAsia"/>
                              </w:rPr>
                              <w:t>このような船員の確保・育成対策については、利用者にあたる荷主側からの理解・協力を得ることや、船員を育成している教育機関の現状等を認識することも重要であり、海運事業者のみ</w:t>
                            </w:r>
                            <w:r w:rsidR="00DF7C6D">
                              <w:rPr>
                                <w:rFonts w:ascii="HG丸ｺﾞｼｯｸM-PRO" w:eastAsia="HG丸ｺﾞｼｯｸM-PRO" w:hAnsi="HG丸ｺﾞｼｯｸM-PRO" w:hint="eastAsia"/>
                              </w:rPr>
                              <w:t>な</w:t>
                            </w:r>
                            <w:r w:rsidRPr="00C424B1">
                              <w:rPr>
                                <w:rFonts w:ascii="HG丸ｺﾞｼｯｸM-PRO" w:eastAsia="HG丸ｺﾞｼｯｸM-PRO" w:hAnsi="HG丸ｺﾞｼｯｸM-PRO" w:hint="eastAsia"/>
                              </w:rPr>
                              <w:t>らず海運業界全体で取り組む必要があ</w:t>
                            </w:r>
                            <w:r w:rsidR="00DF7C6D">
                              <w:rPr>
                                <w:rFonts w:ascii="HG丸ｺﾞｼｯｸM-PRO" w:eastAsia="HG丸ｺﾞｼｯｸM-PRO" w:hAnsi="HG丸ｺﾞｼｯｸM-PRO" w:hint="eastAsia"/>
                              </w:rPr>
                              <w:t>りま</w:t>
                            </w:r>
                            <w:r w:rsidRPr="00C424B1">
                              <w:rPr>
                                <w:rFonts w:ascii="HG丸ｺﾞｼｯｸM-PRO" w:eastAsia="HG丸ｺﾞｼｯｸM-PRO" w:hAnsi="HG丸ｺﾞｼｯｸM-PRO" w:hint="eastAsia"/>
                              </w:rPr>
                              <w:t>す。</w:t>
                            </w:r>
                          </w:p>
                          <w:bookmarkEnd w:id="0"/>
                          <w:bookmarkEnd w:id="1"/>
                          <w:p w14:paraId="494BA4BC" w14:textId="2FA97AB3" w:rsidR="00C424B1" w:rsidRPr="00C424B1" w:rsidRDefault="00C424B1" w:rsidP="00C424B1">
                            <w:pPr>
                              <w:ind w:firstLineChars="100" w:firstLine="210"/>
                              <w:rPr>
                                <w:rFonts w:ascii="HG丸ｺﾞｼｯｸM-PRO" w:eastAsia="HG丸ｺﾞｼｯｸM-PRO" w:hAnsi="HG丸ｺﾞｼｯｸM-PRO"/>
                              </w:rPr>
                            </w:pPr>
                          </w:p>
                          <w:p w14:paraId="7E5800E7" w14:textId="4D96524D" w:rsidR="00ED1843" w:rsidRPr="00C424B1" w:rsidRDefault="00ED1843" w:rsidP="00F5522A">
                            <w:pPr>
                              <w:ind w:firstLineChars="100" w:firstLine="210"/>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84C60" id="_x0000_t202" coordsize="21600,21600" o:spt="202" path="m,l,21600r21600,l21600,xe">
                <v:stroke joinstyle="miter"/>
                <v:path gradientshapeok="t" o:connecttype="rect"/>
              </v:shapetype>
              <v:shape id="Text Box 11" o:spid="_x0000_s1034" type="#_x0000_t202" style="position:absolute;left:0;text-align:left;margin-left:39.05pt;margin-top:4.45pt;width:391.7pt;height:135.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" strokecolor="#0070c0" strokeweight="1.5pt">
                <v:textbox inset="5.85pt,.7pt,5.85pt,.7pt">
                  <w:txbxContent>
                    <w:p w14:paraId="2666E96F" w14:textId="77777777" w:rsidR="00C424B1" w:rsidRPr="00C424B1" w:rsidRDefault="00C424B1" w:rsidP="00C424B1">
                      <w:pPr>
                        <w:ind w:firstLineChars="100" w:firstLine="210"/>
                        <w:rPr>
                          <w:rFonts w:ascii="HG丸ｺﾞｼｯｸM-PRO" w:eastAsia="HG丸ｺﾞｼｯｸM-PRO" w:hAnsi="HG丸ｺﾞｼｯｸM-PRO"/>
                        </w:rPr>
                      </w:pPr>
                      <w:bookmarkStart w:id="2" w:name="_Hlk188283407"/>
                      <w:bookmarkStart w:id="3" w:name="_Hlk188283408"/>
                      <w:r w:rsidRPr="00C424B1">
                        <w:rPr>
                          <w:rFonts w:ascii="HG丸ｺﾞｼｯｸM-PRO" w:eastAsia="HG丸ｺﾞｼｯｸM-PRO" w:hAnsi="HG丸ｺﾞｼｯｸM-PRO" w:hint="eastAsia"/>
                        </w:rPr>
                        <w:t>内航海運の担い手である若年船員は、教育機関卒業者をはじめとした新規就業者数や30歳未満の船員の割合こそ増加傾向にあるものの、労働環境等を理由に就職後に海運業界を去ってしまう若者も少なくなく、船員不足はいまだ解消されていません。</w:t>
                      </w:r>
                    </w:p>
                    <w:p w14:paraId="5516085C" w14:textId="0C33E123" w:rsidR="00C424B1" w:rsidRPr="00C424B1" w:rsidRDefault="00C424B1" w:rsidP="00C424B1">
                      <w:pPr>
                        <w:ind w:firstLineChars="100" w:firstLine="210"/>
                        <w:rPr>
                          <w:rFonts w:ascii="HG丸ｺﾞｼｯｸM-PRO" w:eastAsia="HG丸ｺﾞｼｯｸM-PRO" w:hAnsi="HG丸ｺﾞｼｯｸM-PRO"/>
                        </w:rPr>
                      </w:pPr>
                      <w:r w:rsidRPr="00C424B1">
                        <w:rPr>
                          <w:rFonts w:ascii="HG丸ｺﾞｼｯｸM-PRO" w:eastAsia="HG丸ｺﾞｼｯｸM-PRO" w:hAnsi="HG丸ｺﾞｼｯｸM-PRO" w:hint="eastAsia"/>
                        </w:rPr>
                        <w:t>このような船員の確保・育成対策については、利用者にあたる荷主側からの理解・協力を得ることや、船員を育成している教育機関の現状等を認識することも重要であり、海運事業者のみ</w:t>
                      </w:r>
                      <w:r w:rsidR="00DF7C6D">
                        <w:rPr>
                          <w:rFonts w:ascii="HG丸ｺﾞｼｯｸM-PRO" w:eastAsia="HG丸ｺﾞｼｯｸM-PRO" w:hAnsi="HG丸ｺﾞｼｯｸM-PRO" w:hint="eastAsia"/>
                        </w:rPr>
                        <w:t>な</w:t>
                      </w:r>
                      <w:r w:rsidRPr="00C424B1">
                        <w:rPr>
                          <w:rFonts w:ascii="HG丸ｺﾞｼｯｸM-PRO" w:eastAsia="HG丸ｺﾞｼｯｸM-PRO" w:hAnsi="HG丸ｺﾞｼｯｸM-PRO" w:hint="eastAsia"/>
                        </w:rPr>
                        <w:t>らず海運業界全体で取り組む必要があ</w:t>
                      </w:r>
                      <w:r w:rsidR="00DF7C6D">
                        <w:rPr>
                          <w:rFonts w:ascii="HG丸ｺﾞｼｯｸM-PRO" w:eastAsia="HG丸ｺﾞｼｯｸM-PRO" w:hAnsi="HG丸ｺﾞｼｯｸM-PRO" w:hint="eastAsia"/>
                        </w:rPr>
                        <w:t>りま</w:t>
                      </w:r>
                      <w:r w:rsidRPr="00C424B1">
                        <w:rPr>
                          <w:rFonts w:ascii="HG丸ｺﾞｼｯｸM-PRO" w:eastAsia="HG丸ｺﾞｼｯｸM-PRO" w:hAnsi="HG丸ｺﾞｼｯｸM-PRO" w:hint="eastAsia"/>
                        </w:rPr>
                        <w:t>す。</w:t>
                      </w:r>
                    </w:p>
                    <w:bookmarkEnd w:id="2"/>
                    <w:bookmarkEnd w:id="3"/>
                    <w:p w14:paraId="494BA4BC" w14:textId="2FA97AB3" w:rsidR="00C424B1" w:rsidRPr="00C424B1" w:rsidRDefault="00C424B1" w:rsidP="00C424B1">
                      <w:pPr>
                        <w:ind w:firstLineChars="100" w:firstLine="210"/>
                        <w:rPr>
                          <w:rFonts w:ascii="HG丸ｺﾞｼｯｸM-PRO" w:eastAsia="HG丸ｺﾞｼｯｸM-PRO" w:hAnsi="HG丸ｺﾞｼｯｸM-PRO"/>
                        </w:rPr>
                      </w:pPr>
                    </w:p>
                    <w:p w14:paraId="7E5800E7" w14:textId="4D96524D" w:rsidR="00ED1843" w:rsidRPr="00C424B1" w:rsidRDefault="00ED1843" w:rsidP="00F5522A">
                      <w:pPr>
                        <w:ind w:firstLineChars="100" w:firstLine="210"/>
                        <w:rPr>
                          <w:rFonts w:ascii="HG丸ｺﾞｼｯｸM-PRO" w:eastAsia="HG丸ｺﾞｼｯｸM-PRO" w:hAnsi="HG丸ｺﾞｼｯｸM-PRO"/>
                        </w:rPr>
                      </w:pPr>
                    </w:p>
                  </w:txbxContent>
                </v:textbox>
                <w10:wrap anchorx="margin"/>
              </v:shape>
            </w:pict>
          </mc:Fallback>
        </mc:AlternateContent>
      </w:r>
    </w:p>
    <w:p w14:paraId="00A146C0" w14:textId="3026EF42" w:rsidR="002B1C9A" w:rsidRDefault="002B1C9A" w:rsidP="00531F85">
      <w:pPr>
        <w:pStyle w:val="ac"/>
      </w:pPr>
    </w:p>
    <w:p w14:paraId="6B814132" w14:textId="7414E9A9" w:rsidR="002B1C9A" w:rsidRDefault="002B1C9A" w:rsidP="00531F85">
      <w:pPr>
        <w:pStyle w:val="ac"/>
      </w:pPr>
    </w:p>
    <w:p w14:paraId="4FF63FB0" w14:textId="089FE7B1" w:rsidR="002B1C9A" w:rsidRDefault="002B1C9A" w:rsidP="00531F85">
      <w:pPr>
        <w:pStyle w:val="ac"/>
      </w:pPr>
    </w:p>
    <w:p w14:paraId="01F512FB" w14:textId="6E2AD0B1" w:rsidR="001115BA" w:rsidRDefault="001115BA" w:rsidP="001115BA">
      <w:pPr>
        <w:pStyle w:val="ac"/>
        <w:jc w:val="left"/>
      </w:pPr>
    </w:p>
    <w:p w14:paraId="30029FC7" w14:textId="77777777" w:rsidR="00C424B1" w:rsidRDefault="00C424B1" w:rsidP="00531F85">
      <w:pPr>
        <w:pStyle w:val="ac"/>
      </w:pPr>
    </w:p>
    <w:p w14:paraId="554068AC" w14:textId="1804AC62" w:rsidR="00531F85" w:rsidRDefault="00531F85" w:rsidP="00531F85">
      <w:pPr>
        <w:pStyle w:val="ac"/>
      </w:pPr>
    </w:p>
    <w:p w14:paraId="07924EAE" w14:textId="464E487B" w:rsidR="00FF38BE" w:rsidRDefault="00FF38BE" w:rsidP="00FF38BE"/>
    <w:p w14:paraId="188F70BC" w14:textId="77777777" w:rsidR="00C424B1" w:rsidRPr="00FF38BE" w:rsidRDefault="00C424B1" w:rsidP="00FF38BE"/>
    <w:p w14:paraId="0E13AEDC" w14:textId="1DA1546F" w:rsidR="00271BA7" w:rsidRPr="00C424B1" w:rsidRDefault="00754E3C"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b/>
          <w:bCs/>
          <w:sz w:val="22"/>
          <w:szCs w:val="22"/>
        </w:rPr>
        <w:t>日　時　　令和</w:t>
      </w:r>
      <w:r w:rsidR="00FB5EF5" w:rsidRPr="00C424B1">
        <w:rPr>
          <w:rFonts w:ascii="ＭＳ 明朝" w:eastAsia="HG丸ｺﾞｼｯｸM-PRO" w:cs="HG丸ｺﾞｼｯｸM-PRO" w:hint="eastAsia"/>
          <w:b/>
          <w:bCs/>
          <w:sz w:val="22"/>
          <w:szCs w:val="22"/>
        </w:rPr>
        <w:t>７</w:t>
      </w:r>
      <w:r w:rsidRPr="00C424B1">
        <w:rPr>
          <w:rFonts w:ascii="ＭＳ 明朝" w:eastAsia="HG丸ｺﾞｼｯｸM-PRO" w:cs="HG丸ｺﾞｼｯｸM-PRO"/>
          <w:b/>
          <w:bCs/>
          <w:sz w:val="22"/>
          <w:szCs w:val="22"/>
        </w:rPr>
        <w:t>年</w:t>
      </w:r>
      <w:r w:rsidR="00FF38BE" w:rsidRPr="00C424B1">
        <w:rPr>
          <w:rFonts w:ascii="ＭＳ 明朝" w:eastAsia="HG丸ｺﾞｼｯｸM-PRO" w:cs="HG丸ｺﾞｼｯｸM-PRO" w:hint="eastAsia"/>
          <w:b/>
          <w:bCs/>
          <w:sz w:val="22"/>
          <w:szCs w:val="22"/>
        </w:rPr>
        <w:t>２</w:t>
      </w:r>
      <w:r w:rsidRPr="00C424B1">
        <w:rPr>
          <w:rFonts w:ascii="ＭＳ 明朝" w:eastAsia="HG丸ｺﾞｼｯｸM-PRO" w:cs="HG丸ｺﾞｼｯｸM-PRO"/>
          <w:b/>
          <w:bCs/>
          <w:sz w:val="22"/>
          <w:szCs w:val="22"/>
        </w:rPr>
        <w:t>月</w:t>
      </w:r>
      <w:r w:rsidR="00FF38BE" w:rsidRPr="00C424B1">
        <w:rPr>
          <w:rFonts w:ascii="ＭＳ 明朝" w:eastAsia="HG丸ｺﾞｼｯｸM-PRO" w:cs="HG丸ｺﾞｼｯｸM-PRO" w:hint="eastAsia"/>
          <w:b/>
          <w:bCs/>
          <w:sz w:val="22"/>
          <w:szCs w:val="22"/>
        </w:rPr>
        <w:t>２</w:t>
      </w:r>
      <w:r w:rsidR="00FB5EF5" w:rsidRPr="00C424B1">
        <w:rPr>
          <w:rFonts w:ascii="ＭＳ 明朝" w:eastAsia="HG丸ｺﾞｼｯｸM-PRO" w:cs="HG丸ｺﾞｼｯｸM-PRO" w:hint="eastAsia"/>
          <w:b/>
          <w:bCs/>
          <w:sz w:val="22"/>
          <w:szCs w:val="22"/>
        </w:rPr>
        <w:t>７</w:t>
      </w:r>
      <w:r w:rsidRPr="00C424B1">
        <w:rPr>
          <w:rFonts w:ascii="ＭＳ 明朝" w:eastAsia="HG丸ｺﾞｼｯｸM-PRO" w:cs="HG丸ｺﾞｼｯｸM-PRO"/>
          <w:b/>
          <w:bCs/>
          <w:sz w:val="22"/>
          <w:szCs w:val="22"/>
        </w:rPr>
        <w:t>日（</w:t>
      </w:r>
      <w:r w:rsidR="00FB5EF5" w:rsidRPr="00C424B1">
        <w:rPr>
          <w:rFonts w:ascii="ＭＳ 明朝" w:eastAsia="HG丸ｺﾞｼｯｸM-PRO" w:cs="HG丸ｺﾞｼｯｸM-PRO" w:hint="eastAsia"/>
          <w:b/>
          <w:bCs/>
          <w:sz w:val="22"/>
          <w:szCs w:val="22"/>
        </w:rPr>
        <w:t>木</w:t>
      </w:r>
      <w:r w:rsidRPr="00C424B1">
        <w:rPr>
          <w:rFonts w:ascii="ＭＳ 明朝" w:eastAsia="HG丸ｺﾞｼｯｸM-PRO" w:cs="HG丸ｺﾞｼｯｸM-PRO"/>
          <w:b/>
          <w:bCs/>
          <w:sz w:val="22"/>
          <w:szCs w:val="22"/>
        </w:rPr>
        <w:t xml:space="preserve">）　</w:t>
      </w:r>
      <w:r w:rsidR="00FF38BE" w:rsidRPr="00C424B1">
        <w:rPr>
          <w:rFonts w:ascii="ＭＳ 明朝" w:eastAsia="HG丸ｺﾞｼｯｸM-PRO" w:cs="HG丸ｺﾞｼｯｸM-PRO" w:hint="eastAsia"/>
          <w:b/>
          <w:bCs/>
          <w:sz w:val="22"/>
          <w:szCs w:val="22"/>
        </w:rPr>
        <w:t>１４：００</w:t>
      </w:r>
      <w:r w:rsidRPr="00C424B1">
        <w:rPr>
          <w:rFonts w:ascii="ＭＳ 明朝" w:eastAsia="HG丸ｺﾞｼｯｸM-PRO" w:cs="HG丸ｺﾞｼｯｸM-PRO"/>
          <w:b/>
          <w:bCs/>
          <w:sz w:val="22"/>
          <w:szCs w:val="22"/>
        </w:rPr>
        <w:t>～</w:t>
      </w:r>
      <w:r w:rsidRPr="00C424B1">
        <w:rPr>
          <w:rFonts w:ascii="ＭＳ 明朝" w:eastAsia="HG丸ｺﾞｼｯｸM-PRO" w:cs="HG丸ｺﾞｼｯｸM-PRO"/>
          <w:b/>
          <w:bCs/>
          <w:sz w:val="22"/>
          <w:szCs w:val="22"/>
        </w:rPr>
        <w:t xml:space="preserve"> </w:t>
      </w:r>
      <w:r w:rsidRPr="00C424B1">
        <w:rPr>
          <w:rFonts w:ascii="ＭＳ 明朝" w:eastAsia="HG丸ｺﾞｼｯｸM-PRO" w:cs="HG丸ｺﾞｼｯｸM-PRO"/>
          <w:b/>
          <w:bCs/>
          <w:sz w:val="22"/>
          <w:szCs w:val="22"/>
        </w:rPr>
        <w:t>１</w:t>
      </w:r>
      <w:r w:rsidR="00FF38BE" w:rsidRPr="00C424B1">
        <w:rPr>
          <w:rFonts w:ascii="ＭＳ 明朝" w:eastAsia="HG丸ｺﾞｼｯｸM-PRO" w:cs="HG丸ｺﾞｼｯｸM-PRO" w:hint="eastAsia"/>
          <w:b/>
          <w:bCs/>
          <w:sz w:val="22"/>
          <w:szCs w:val="22"/>
        </w:rPr>
        <w:t>７</w:t>
      </w:r>
      <w:r w:rsidRPr="00C424B1">
        <w:rPr>
          <w:rFonts w:ascii="ＭＳ 明朝" w:eastAsia="HG丸ｺﾞｼｯｸM-PRO" w:cs="HG丸ｺﾞｼｯｸM-PRO"/>
          <w:b/>
          <w:bCs/>
          <w:sz w:val="22"/>
          <w:szCs w:val="22"/>
        </w:rPr>
        <w:t>：</w:t>
      </w:r>
      <w:r w:rsidR="00FF38BE" w:rsidRPr="00C424B1">
        <w:rPr>
          <w:rFonts w:ascii="ＭＳ 明朝" w:eastAsia="HG丸ｺﾞｼｯｸM-PRO" w:cs="HG丸ｺﾞｼｯｸM-PRO" w:hint="eastAsia"/>
          <w:b/>
          <w:bCs/>
          <w:sz w:val="22"/>
          <w:szCs w:val="22"/>
        </w:rPr>
        <w:t>００（予定）</w:t>
      </w:r>
    </w:p>
    <w:p w14:paraId="414EBD03" w14:textId="30455B16" w:rsidR="00271BA7" w:rsidRPr="00C424B1" w:rsidRDefault="00754E3C"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b/>
          <w:bCs/>
          <w:sz w:val="22"/>
          <w:szCs w:val="22"/>
        </w:rPr>
        <w:t xml:space="preserve">場　所　　</w:t>
      </w:r>
      <w:r w:rsidR="00FF38BE" w:rsidRPr="00C424B1">
        <w:rPr>
          <w:rFonts w:ascii="ＭＳ 明朝" w:eastAsia="HG丸ｺﾞｼｯｸM-PRO" w:cs="HG丸ｺﾞｼｯｸM-PRO" w:hint="eastAsia"/>
          <w:b/>
          <w:bCs/>
          <w:sz w:val="22"/>
          <w:szCs w:val="22"/>
        </w:rPr>
        <w:t>ホテルプリムローズ</w:t>
      </w:r>
      <w:r w:rsidR="000539C6">
        <w:rPr>
          <w:rFonts w:ascii="ＭＳ 明朝" w:eastAsia="HG丸ｺﾞｼｯｸM-PRO" w:cs="HG丸ｺﾞｼｯｸM-PRO" w:hint="eastAsia"/>
          <w:b/>
          <w:bCs/>
          <w:sz w:val="22"/>
          <w:szCs w:val="22"/>
        </w:rPr>
        <w:t>大阪２Ｆ</w:t>
      </w:r>
      <w:r w:rsidR="00FF38BE" w:rsidRPr="00C424B1">
        <w:rPr>
          <w:rFonts w:ascii="ＭＳ 明朝" w:eastAsia="HG丸ｺﾞｼｯｸM-PRO" w:cs="HG丸ｺﾞｼｯｸM-PRO" w:hint="eastAsia"/>
          <w:b/>
          <w:bCs/>
          <w:sz w:val="22"/>
          <w:szCs w:val="22"/>
        </w:rPr>
        <w:t>「鳳凰東」</w:t>
      </w:r>
    </w:p>
    <w:p w14:paraId="43032C4C" w14:textId="17491057" w:rsidR="00754E3C" w:rsidRPr="00C424B1" w:rsidRDefault="00271BA7"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hint="eastAsia"/>
          <w:b/>
          <w:bCs/>
          <w:sz w:val="22"/>
          <w:szCs w:val="22"/>
        </w:rPr>
        <w:t>大阪</w:t>
      </w:r>
      <w:r w:rsidR="00FF38BE" w:rsidRPr="00C424B1">
        <w:rPr>
          <w:rFonts w:ascii="ＭＳ 明朝" w:eastAsia="HG丸ｺﾞｼｯｸM-PRO" w:cs="HG丸ｺﾞｼｯｸM-PRO" w:hint="eastAsia"/>
          <w:b/>
          <w:bCs/>
          <w:sz w:val="22"/>
          <w:szCs w:val="22"/>
        </w:rPr>
        <w:t>メトロ谷町線・中央線「谷町四丁目」駅下車</w:t>
      </w:r>
      <w:r w:rsidR="003A7D0A" w:rsidRPr="00C424B1">
        <w:rPr>
          <w:rFonts w:ascii="ＭＳ 明朝" w:eastAsia="HG丸ｺﾞｼｯｸM-PRO" w:cs="HG丸ｺﾞｼｯｸM-PRO" w:hint="eastAsia"/>
          <w:b/>
          <w:bCs/>
          <w:sz w:val="22"/>
          <w:szCs w:val="22"/>
        </w:rPr>
        <w:t xml:space="preserve">　</w:t>
      </w:r>
      <w:r w:rsidR="000539C6">
        <w:rPr>
          <w:rFonts w:ascii="ＭＳ 明朝" w:eastAsia="HG丸ｺﾞｼｯｸM-PRO" w:cs="HG丸ｺﾞｼｯｸM-PRO" w:hint="eastAsia"/>
          <w:b/>
          <w:bCs/>
          <w:sz w:val="22"/>
          <w:szCs w:val="22"/>
        </w:rPr>
        <w:t>１Ｂ</w:t>
      </w:r>
      <w:r w:rsidR="00FF38BE" w:rsidRPr="00C424B1">
        <w:rPr>
          <w:rFonts w:ascii="ＭＳ 明朝" w:eastAsia="HG丸ｺﾞｼｯｸM-PRO" w:cs="HG丸ｺﾞｼｯｸM-PRO" w:hint="eastAsia"/>
          <w:b/>
          <w:bCs/>
          <w:sz w:val="22"/>
          <w:szCs w:val="22"/>
        </w:rPr>
        <w:t>出口より徒歩１分</w:t>
      </w:r>
    </w:p>
    <w:p w14:paraId="32019C94" w14:textId="55AF0EE8" w:rsidR="008C47E0" w:rsidRPr="00C424B1" w:rsidRDefault="008C47E0"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b/>
          <w:bCs/>
          <w:sz w:val="22"/>
          <w:szCs w:val="22"/>
        </w:rPr>
        <w:t xml:space="preserve">定　員　　</w:t>
      </w:r>
      <w:r w:rsidR="00FF38BE" w:rsidRPr="00C424B1">
        <w:rPr>
          <w:rFonts w:ascii="ＭＳ 明朝" w:eastAsia="HG丸ｺﾞｼｯｸM-PRO" w:cs="HG丸ｺﾞｼｯｸM-PRO" w:hint="eastAsia"/>
          <w:b/>
          <w:bCs/>
          <w:sz w:val="22"/>
          <w:szCs w:val="22"/>
        </w:rPr>
        <w:t>１００</w:t>
      </w:r>
      <w:r w:rsidRPr="00C424B1">
        <w:rPr>
          <w:rFonts w:ascii="ＭＳ 明朝" w:eastAsia="HG丸ｺﾞｼｯｸM-PRO" w:cs="HG丸ｺﾞｼｯｸM-PRO" w:hint="eastAsia"/>
          <w:b/>
          <w:bCs/>
          <w:sz w:val="22"/>
          <w:szCs w:val="22"/>
        </w:rPr>
        <w:t>名（先着申し込み順）</w:t>
      </w:r>
    </w:p>
    <w:p w14:paraId="361040E5" w14:textId="0FA77009" w:rsidR="00754E3C" w:rsidRPr="00C424B1" w:rsidRDefault="00754E3C"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b/>
          <w:bCs/>
          <w:sz w:val="22"/>
          <w:szCs w:val="22"/>
        </w:rPr>
        <w:t xml:space="preserve">内　容　　</w:t>
      </w:r>
      <w:r w:rsidR="00271BA7" w:rsidRPr="00C424B1">
        <w:rPr>
          <w:rFonts w:ascii="ＭＳ 明朝" w:eastAsia="HG丸ｺﾞｼｯｸM-PRO" w:cs="HG丸ｺﾞｼｯｸM-PRO" w:hint="eastAsia"/>
          <w:b/>
          <w:bCs/>
          <w:sz w:val="22"/>
          <w:szCs w:val="22"/>
        </w:rPr>
        <w:t>別紙のとおり</w:t>
      </w:r>
    </w:p>
    <w:tbl>
      <w:tblPr>
        <w:tblStyle w:val="a9"/>
        <w:tblpPr w:leftFromText="142" w:rightFromText="142" w:vertAnchor="text" w:horzAnchor="margin" w:tblpY="1988"/>
        <w:tblW w:w="0" w:type="auto"/>
        <w:tblLook w:val="04A0" w:firstRow="1" w:lastRow="0" w:firstColumn="1" w:lastColumn="0" w:noHBand="0" w:noVBand="1"/>
      </w:tblPr>
      <w:tblGrid>
        <w:gridCol w:w="3681"/>
        <w:gridCol w:w="992"/>
        <w:gridCol w:w="4933"/>
      </w:tblGrid>
      <w:tr w:rsidR="00E3344B" w:rsidRPr="00ED7016" w14:paraId="593B28B5" w14:textId="77777777" w:rsidTr="00E3344B">
        <w:tc>
          <w:tcPr>
            <w:tcW w:w="3681" w:type="dxa"/>
          </w:tcPr>
          <w:p w14:paraId="414EA6EC" w14:textId="77777777" w:rsidR="00E3344B" w:rsidRPr="00ED7016" w:rsidRDefault="00E3344B" w:rsidP="00E3344B">
            <w:pPr>
              <w:tabs>
                <w:tab w:val="left" w:pos="1830"/>
              </w:tabs>
              <w:jc w:val="center"/>
              <w:rPr>
                <w:rFonts w:ascii="HG丸ｺﾞｼｯｸM-PRO" w:eastAsia="HG丸ｺﾞｼｯｸM-PRO" w:hAnsi="HG丸ｺﾞｼｯｸM-PRO"/>
                <w:b/>
                <w:bCs/>
              </w:rPr>
            </w:pPr>
            <w:r w:rsidRPr="00ED7016">
              <w:rPr>
                <w:rFonts w:ascii="HG丸ｺﾞｼｯｸM-PRO" w:eastAsia="HG丸ｺﾞｼｯｸM-PRO" w:hAnsi="HG丸ｺﾞｼｯｸM-PRO" w:hint="eastAsia"/>
                <w:b/>
                <w:bCs/>
              </w:rPr>
              <w:t>配布先：神戸海運記者クラブ</w:t>
            </w:r>
          </w:p>
        </w:tc>
        <w:tc>
          <w:tcPr>
            <w:tcW w:w="992" w:type="dxa"/>
            <w:vMerge w:val="restart"/>
            <w:tcBorders>
              <w:top w:val="nil"/>
            </w:tcBorders>
          </w:tcPr>
          <w:p w14:paraId="01667638" w14:textId="43B501AC" w:rsidR="00E3344B" w:rsidRPr="00ED7016" w:rsidRDefault="00E3344B" w:rsidP="00E3344B">
            <w:pPr>
              <w:tabs>
                <w:tab w:val="left" w:pos="1830"/>
              </w:tabs>
              <w:rPr>
                <w:rFonts w:ascii="HG丸ｺﾞｼｯｸM-PRO" w:eastAsia="HG丸ｺﾞｼｯｸM-PRO" w:hAnsi="HG丸ｺﾞｼｯｸM-PRO"/>
                <w:b/>
                <w:bCs/>
              </w:rPr>
            </w:pPr>
          </w:p>
        </w:tc>
        <w:tc>
          <w:tcPr>
            <w:tcW w:w="4933" w:type="dxa"/>
          </w:tcPr>
          <w:p w14:paraId="52D1E496" w14:textId="77777777" w:rsidR="00E3344B" w:rsidRPr="00ED7016" w:rsidRDefault="00E3344B" w:rsidP="00E3344B">
            <w:pPr>
              <w:tabs>
                <w:tab w:val="left" w:pos="1830"/>
              </w:tabs>
              <w:jc w:val="center"/>
              <w:rPr>
                <w:rFonts w:ascii="HG丸ｺﾞｼｯｸM-PRO" w:eastAsia="HG丸ｺﾞｼｯｸM-PRO" w:hAnsi="HG丸ｺﾞｼｯｸM-PRO"/>
                <w:b/>
                <w:bCs/>
              </w:rPr>
            </w:pPr>
            <w:r w:rsidRPr="00ED7016">
              <w:rPr>
                <w:rFonts w:ascii="HG丸ｺﾞｼｯｸM-PRO" w:eastAsia="HG丸ｺﾞｼｯｸM-PRO" w:hAnsi="HG丸ｺﾞｼｯｸM-PRO" w:hint="eastAsia"/>
                <w:b/>
                <w:bCs/>
              </w:rPr>
              <w:t>問い合わせ先</w:t>
            </w:r>
          </w:p>
        </w:tc>
      </w:tr>
      <w:tr w:rsidR="00E3344B" w:rsidRPr="00ED7016" w14:paraId="2D90AF0C" w14:textId="77777777" w:rsidTr="00E3344B">
        <w:tc>
          <w:tcPr>
            <w:tcW w:w="3681" w:type="dxa"/>
          </w:tcPr>
          <w:p w14:paraId="7B90D646" w14:textId="4E732D1C" w:rsidR="00E3344B" w:rsidRPr="00ED7016" w:rsidRDefault="00ED7016" w:rsidP="00E3344B">
            <w:pPr>
              <w:tabs>
                <w:tab w:val="left" w:pos="1830"/>
              </w:tabs>
              <w:rPr>
                <w:rFonts w:ascii="HG丸ｺﾞｼｯｸM-PRO" w:eastAsia="HG丸ｺﾞｼｯｸM-PRO" w:hAnsi="HG丸ｺﾞｼｯｸM-PRO"/>
                <w:b/>
                <w:bCs/>
              </w:rPr>
            </w:pPr>
            <w:r w:rsidRPr="00ED7016">
              <w:rPr>
                <w:rFonts w:ascii="HG丸ｺﾞｼｯｸM-PRO" w:eastAsia="HG丸ｺﾞｼｯｸM-PRO" w:hAnsi="HG丸ｺﾞｼｯｸM-PRO"/>
                <w:noProof/>
              </w:rPr>
              <w:drawing>
                <wp:anchor distT="0" distB="0" distL="114300" distR="114300" simplePos="0" relativeHeight="251683840" behindDoc="0" locked="0" layoutInCell="1" allowOverlap="1" wp14:anchorId="13346BDD" wp14:editId="4BCBD35D">
                  <wp:simplePos x="0" y="0"/>
                  <wp:positionH relativeFrom="column">
                    <wp:posOffset>103505</wp:posOffset>
                  </wp:positionH>
                  <wp:positionV relativeFrom="paragraph">
                    <wp:posOffset>99060</wp:posOffset>
                  </wp:positionV>
                  <wp:extent cx="720090" cy="760730"/>
                  <wp:effectExtent l="19050" t="19050" r="22860" b="2032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76073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FE2457" w:rsidRPr="00ED7016">
              <w:rPr>
                <w:rFonts w:ascii="HG丸ｺﾞｼｯｸM-PRO" w:eastAsia="HG丸ｺﾞｼｯｸM-PRO" w:hAnsi="HG丸ｺﾞｼｯｸM-PRO"/>
                <w:b/>
                <w:bCs/>
                <w:noProof/>
              </w:rPr>
              <mc:AlternateContent>
                <mc:Choice Requires="wps">
                  <w:drawing>
                    <wp:anchor distT="0" distB="0" distL="114300" distR="114300" simplePos="0" relativeHeight="251676672" behindDoc="0" locked="0" layoutInCell="1" allowOverlap="1" wp14:anchorId="3F204D02" wp14:editId="29A5AD2C">
                      <wp:simplePos x="0" y="0"/>
                      <wp:positionH relativeFrom="column">
                        <wp:posOffset>831215</wp:posOffset>
                      </wp:positionH>
                      <wp:positionV relativeFrom="paragraph">
                        <wp:posOffset>791210</wp:posOffset>
                      </wp:positionV>
                      <wp:extent cx="1478280" cy="304800"/>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1478280" cy="304800"/>
                              </a:xfrm>
                              <a:prstGeom prst="rect">
                                <a:avLst/>
                              </a:prstGeom>
                              <a:noFill/>
                            </wps:spPr>
                            <wps:txbx>
                              <w:txbxContent>
                                <w:p w14:paraId="01DD5CBF"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r w:rsidRPr="00CF4110">
                                    <w:rPr>
                                      <w:rFonts w:ascii="Arial" w:cstheme="minorBidi" w:hint="eastAsia"/>
                                      <w:b/>
                                      <w:bCs/>
                                      <w:color w:val="000000" w:themeColor="text1"/>
                                      <w:kern w:val="24"/>
                                      <w:sz w:val="14"/>
                                      <w:szCs w:val="28"/>
                                    </w:rPr>
                                    <w:t>（兵庫海博倶楽部ＨＰ　ＱＲコード）</w:t>
                                  </w:r>
                                </w:p>
                                <w:p w14:paraId="243BBB45"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p>
                                <w:p w14:paraId="228BFC2B"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p>
                                <w:p w14:paraId="6F55CDA4"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p>
                                <w:p w14:paraId="49BF0C7B" w14:textId="77777777" w:rsidR="00E3344B" w:rsidRPr="00CF4110" w:rsidRDefault="00E3344B" w:rsidP="00E3344B">
                                  <w:pPr>
                                    <w:pStyle w:val="Web"/>
                                    <w:kinsoku w:val="0"/>
                                    <w:overflowPunct w:val="0"/>
                                    <w:spacing w:before="0" w:beforeAutospacing="0" w:after="0" w:afterAutospacing="0"/>
                                    <w:textAlignment w:val="baseline"/>
                                    <w:rPr>
                                      <w:sz w:val="1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204D02" id="_x0000_s1034" type="#_x0000_t202" style="position:absolute;margin-left:65.45pt;margin-top:62.3pt;width:116.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" filled="f" stroked="f">
                      <v:textbox>
                        <w:txbxContent>
                          <w:p w14:paraId="01DD5CBF"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r w:rsidRPr="00CF4110">
                              <w:rPr>
                                <w:rFonts w:ascii="Arial" w:cstheme="minorBidi" w:hint="eastAsia"/>
                                <w:b/>
                                <w:bCs/>
                                <w:color w:val="000000" w:themeColor="text1"/>
                                <w:kern w:val="24"/>
                                <w:sz w:val="14"/>
                                <w:szCs w:val="28"/>
                              </w:rPr>
                              <w:t xml:space="preserve">（兵庫海博倶楽部ＨＰ　</w:t>
                            </w:r>
                            <w:r w:rsidRPr="00CF4110">
                              <w:rPr>
                                <w:rFonts w:ascii="Arial" w:cstheme="minorBidi" w:hint="eastAsia"/>
                                <w:b/>
                                <w:bCs/>
                                <w:color w:val="000000" w:themeColor="text1"/>
                                <w:kern w:val="24"/>
                                <w:sz w:val="14"/>
                                <w:szCs w:val="28"/>
                              </w:rPr>
                              <w:t>ＱＲコード）</w:t>
                            </w:r>
                          </w:p>
                          <w:p w14:paraId="243BBB45"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p>
                          <w:p w14:paraId="228BFC2B"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p>
                          <w:p w14:paraId="6F55CDA4" w14:textId="77777777" w:rsidR="00E3344B" w:rsidRDefault="00E3344B" w:rsidP="00E3344B">
                            <w:pPr>
                              <w:pStyle w:val="Web"/>
                              <w:kinsoku w:val="0"/>
                              <w:overflowPunct w:val="0"/>
                              <w:spacing w:before="0" w:beforeAutospacing="0" w:after="0" w:afterAutospacing="0"/>
                              <w:textAlignment w:val="baseline"/>
                              <w:rPr>
                                <w:rFonts w:ascii="Arial" w:cstheme="minorBidi"/>
                                <w:b/>
                                <w:bCs/>
                                <w:color w:val="000000" w:themeColor="text1"/>
                                <w:kern w:val="24"/>
                                <w:sz w:val="14"/>
                                <w:szCs w:val="28"/>
                              </w:rPr>
                            </w:pPr>
                          </w:p>
                          <w:p w14:paraId="49BF0C7B" w14:textId="77777777" w:rsidR="00E3344B" w:rsidRPr="00CF4110" w:rsidRDefault="00E3344B" w:rsidP="00E3344B">
                            <w:pPr>
                              <w:pStyle w:val="Web"/>
                              <w:kinsoku w:val="0"/>
                              <w:overflowPunct w:val="0"/>
                              <w:spacing w:before="0" w:beforeAutospacing="0" w:after="0" w:afterAutospacing="0"/>
                              <w:textAlignment w:val="baseline"/>
                              <w:rPr>
                                <w:sz w:val="12"/>
                              </w:rPr>
                            </w:pPr>
                          </w:p>
                        </w:txbxContent>
                      </v:textbox>
                    </v:shape>
                  </w:pict>
                </mc:Fallback>
              </mc:AlternateContent>
            </w:r>
            <w:r w:rsidR="00FE2457" w:rsidRPr="00ED7016">
              <w:rPr>
                <w:rFonts w:ascii="HG丸ｺﾞｼｯｸM-PRO" w:eastAsia="HG丸ｺﾞｼｯｸM-PRO" w:hAnsi="HG丸ｺﾞｼｯｸM-PRO"/>
                <w:b/>
                <w:bCs/>
                <w:noProof/>
              </w:rPr>
              <w:drawing>
                <wp:anchor distT="0" distB="0" distL="114300" distR="114300" simplePos="0" relativeHeight="251675648" behindDoc="0" locked="0" layoutInCell="1" allowOverlap="1" wp14:anchorId="229830CF" wp14:editId="3CAD0CD0">
                  <wp:simplePos x="0" y="0"/>
                  <wp:positionH relativeFrom="column">
                    <wp:posOffset>1186180</wp:posOffset>
                  </wp:positionH>
                  <wp:positionV relativeFrom="paragraph">
                    <wp:posOffset>80645</wp:posOffset>
                  </wp:positionV>
                  <wp:extent cx="762000" cy="762000"/>
                  <wp:effectExtent l="0" t="0" r="0" b="0"/>
                  <wp:wrapThrough wrapText="bothSides">
                    <wp:wrapPolygon edited="0">
                      <wp:start x="0" y="0"/>
                      <wp:lineTo x="0" y="21060"/>
                      <wp:lineTo x="21060" y="21060"/>
                      <wp:lineTo x="21060" y="0"/>
                      <wp:lineTo x="0" y="0"/>
                    </wp:wrapPolygon>
                  </wp:wrapThrough>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992" w:type="dxa"/>
            <w:vMerge/>
            <w:tcBorders>
              <w:bottom w:val="nil"/>
            </w:tcBorders>
          </w:tcPr>
          <w:p w14:paraId="7E79478B" w14:textId="77777777" w:rsidR="00E3344B" w:rsidRPr="00ED7016" w:rsidRDefault="00E3344B" w:rsidP="00E3344B">
            <w:pPr>
              <w:tabs>
                <w:tab w:val="left" w:pos="1830"/>
              </w:tabs>
              <w:rPr>
                <w:rFonts w:ascii="HG丸ｺﾞｼｯｸM-PRO" w:eastAsia="HG丸ｺﾞｼｯｸM-PRO" w:hAnsi="HG丸ｺﾞｼｯｸM-PRO"/>
                <w:b/>
                <w:bCs/>
              </w:rPr>
            </w:pPr>
          </w:p>
        </w:tc>
        <w:tc>
          <w:tcPr>
            <w:tcW w:w="4933" w:type="dxa"/>
          </w:tcPr>
          <w:p w14:paraId="0DBA931D" w14:textId="77777777" w:rsidR="00E3344B" w:rsidRPr="00ED7016" w:rsidRDefault="00E3344B" w:rsidP="00E3344B">
            <w:pPr>
              <w:tabs>
                <w:tab w:val="left" w:pos="1830"/>
              </w:tabs>
              <w:rPr>
                <w:rFonts w:ascii="HG丸ｺﾞｼｯｸM-PRO" w:eastAsia="HG丸ｺﾞｼｯｸM-PRO" w:hAnsi="HG丸ｺﾞｼｯｸM-PRO"/>
                <w:b/>
                <w:bCs/>
              </w:rPr>
            </w:pPr>
          </w:p>
          <w:p w14:paraId="49AA7D80" w14:textId="77777777" w:rsidR="00E3344B" w:rsidRPr="00ED7016" w:rsidRDefault="00E3344B" w:rsidP="00E3344B">
            <w:pPr>
              <w:tabs>
                <w:tab w:val="left" w:pos="1830"/>
              </w:tabs>
              <w:rPr>
                <w:rFonts w:ascii="HG丸ｺﾞｼｯｸM-PRO" w:eastAsia="HG丸ｺﾞｼｯｸM-PRO" w:hAnsi="HG丸ｺﾞｼｯｸM-PRO"/>
                <w:b/>
                <w:bCs/>
              </w:rPr>
            </w:pPr>
            <w:r w:rsidRPr="00ED7016">
              <w:rPr>
                <w:rFonts w:ascii="HG丸ｺﾞｼｯｸM-PRO" w:eastAsia="HG丸ｺﾞｼｯｸM-PRO" w:hAnsi="HG丸ｺﾞｼｯｸM-PRO" w:hint="eastAsia"/>
                <w:b/>
                <w:bCs/>
              </w:rPr>
              <w:t xml:space="preserve">神戸運輸監理部 海事振興部　</w:t>
            </w:r>
          </w:p>
          <w:p w14:paraId="2C9D79A8" w14:textId="293DA082" w:rsidR="00E3344B" w:rsidRPr="00ED7016" w:rsidRDefault="00E3344B" w:rsidP="00E3344B">
            <w:pPr>
              <w:tabs>
                <w:tab w:val="left" w:pos="1830"/>
              </w:tabs>
              <w:ind w:firstLineChars="700" w:firstLine="1476"/>
              <w:rPr>
                <w:rFonts w:ascii="HG丸ｺﾞｼｯｸM-PRO" w:eastAsia="HG丸ｺﾞｼｯｸM-PRO" w:hAnsi="HG丸ｺﾞｼｯｸM-PRO"/>
                <w:b/>
                <w:bCs/>
              </w:rPr>
            </w:pPr>
            <w:r w:rsidRPr="00ED7016">
              <w:rPr>
                <w:rFonts w:ascii="HG丸ｺﾞｼｯｸM-PRO" w:eastAsia="HG丸ｺﾞｼｯｸM-PRO" w:hAnsi="HG丸ｺﾞｼｯｸM-PRO" w:hint="eastAsia"/>
                <w:b/>
                <w:bCs/>
              </w:rPr>
              <w:t xml:space="preserve">貨物・港運課　</w:t>
            </w:r>
            <w:r w:rsidR="00FB5EF5">
              <w:rPr>
                <w:rFonts w:ascii="HG丸ｺﾞｼｯｸM-PRO" w:eastAsia="HG丸ｺﾞｼｯｸM-PRO" w:hAnsi="HG丸ｺﾞｼｯｸM-PRO" w:hint="eastAsia"/>
                <w:b/>
                <w:bCs/>
              </w:rPr>
              <w:t>豊永・</w:t>
            </w:r>
            <w:r w:rsidR="00C35BAE">
              <w:rPr>
                <w:rFonts w:ascii="HG丸ｺﾞｼｯｸM-PRO" w:eastAsia="HG丸ｺﾞｼｯｸM-PRO" w:hAnsi="HG丸ｺﾞｼｯｸM-PRO" w:hint="eastAsia"/>
                <w:b/>
                <w:bCs/>
              </w:rPr>
              <w:t>野田</w:t>
            </w:r>
          </w:p>
          <w:p w14:paraId="3050F9EC" w14:textId="77777777" w:rsidR="00E3344B" w:rsidRPr="00ED7016" w:rsidRDefault="00E3344B" w:rsidP="00E3344B">
            <w:pPr>
              <w:tabs>
                <w:tab w:val="left" w:pos="1830"/>
              </w:tabs>
              <w:ind w:firstLineChars="1100" w:firstLine="2319"/>
              <w:rPr>
                <w:rFonts w:ascii="HG丸ｺﾞｼｯｸM-PRO" w:eastAsia="HG丸ｺﾞｼｯｸM-PRO" w:hAnsi="HG丸ｺﾞｼｯｸM-PRO"/>
                <w:b/>
                <w:bCs/>
              </w:rPr>
            </w:pPr>
            <w:r w:rsidRPr="00ED7016">
              <w:rPr>
                <w:rFonts w:ascii="HG丸ｺﾞｼｯｸM-PRO" w:eastAsia="HG丸ｺﾞｼｯｸM-PRO" w:hAnsi="HG丸ｺﾞｼｯｸM-PRO" w:hint="eastAsia"/>
                <w:b/>
                <w:bCs/>
              </w:rPr>
              <w:t>電話078-321-3147</w:t>
            </w:r>
          </w:p>
        </w:tc>
      </w:tr>
    </w:tbl>
    <w:p w14:paraId="35BBA89E" w14:textId="24300AB9" w:rsidR="00531F85" w:rsidRPr="00C424B1" w:rsidRDefault="008C47E0"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hint="eastAsia"/>
          <w:b/>
          <w:bCs/>
          <w:sz w:val="22"/>
          <w:szCs w:val="22"/>
        </w:rPr>
        <w:t>主　催　　神戸運輸監理部、近畿運輸</w:t>
      </w:r>
      <w:r w:rsidR="00FF38BE" w:rsidRPr="00C424B1">
        <w:rPr>
          <w:rFonts w:ascii="ＭＳ 明朝" w:eastAsia="HG丸ｺﾞｼｯｸM-PRO" w:cs="HG丸ｺﾞｼｯｸM-PRO" w:hint="eastAsia"/>
          <w:b/>
          <w:bCs/>
          <w:sz w:val="22"/>
          <w:szCs w:val="22"/>
        </w:rPr>
        <w:t>局</w:t>
      </w:r>
    </w:p>
    <w:p w14:paraId="27E93E8C" w14:textId="5C6A84CD" w:rsidR="002261B7" w:rsidRPr="00C424B1" w:rsidRDefault="00531F85" w:rsidP="00C424B1">
      <w:pPr>
        <w:pStyle w:val="ab"/>
        <w:numPr>
          <w:ilvl w:val="0"/>
          <w:numId w:val="12"/>
        </w:numPr>
        <w:ind w:leftChars="0"/>
        <w:rPr>
          <w:rFonts w:ascii="ＭＳ 明朝" w:eastAsia="HG丸ｺﾞｼｯｸM-PRO" w:cs="HG丸ｺﾞｼｯｸM-PRO"/>
          <w:b/>
          <w:bCs/>
          <w:sz w:val="22"/>
          <w:szCs w:val="22"/>
        </w:rPr>
      </w:pPr>
      <w:r w:rsidRPr="00C424B1">
        <w:rPr>
          <w:rFonts w:ascii="ＭＳ 明朝" w:eastAsia="HG丸ｺﾞｼｯｸM-PRO" w:cs="HG丸ｺﾞｼｯｸM-PRO" w:hint="eastAsia"/>
          <w:b/>
          <w:bCs/>
          <w:sz w:val="22"/>
          <w:szCs w:val="22"/>
        </w:rPr>
        <w:t>申込方法</w:t>
      </w:r>
      <w:r w:rsidRPr="00C424B1">
        <w:rPr>
          <w:rFonts w:ascii="ＭＳ 明朝" w:eastAsia="HG丸ｺﾞｼｯｸM-PRO" w:cs="HG丸ｺﾞｼｯｸM-PRO"/>
          <w:b/>
          <w:bCs/>
          <w:sz w:val="22"/>
          <w:szCs w:val="22"/>
        </w:rPr>
        <w:t xml:space="preserve">　</w:t>
      </w:r>
      <w:r w:rsidR="00E45084" w:rsidRPr="00C424B1">
        <w:rPr>
          <w:rFonts w:ascii="ＭＳ 明朝" w:eastAsia="HG丸ｺﾞｼｯｸM-PRO" w:cs="HG丸ｺﾞｼｯｸM-PRO" w:hint="eastAsia"/>
          <w:b/>
          <w:bCs/>
          <w:sz w:val="22"/>
          <w:szCs w:val="22"/>
        </w:rPr>
        <w:t>別紙</w:t>
      </w:r>
      <w:r w:rsidR="003A7D0A" w:rsidRPr="00C424B1">
        <w:rPr>
          <w:rFonts w:ascii="ＭＳ 明朝" w:eastAsia="HG丸ｺﾞｼｯｸM-PRO" w:cs="HG丸ｺﾞｼｯｸM-PRO" w:hint="eastAsia"/>
          <w:b/>
          <w:bCs/>
          <w:sz w:val="22"/>
          <w:szCs w:val="22"/>
        </w:rPr>
        <w:t>申込要領をご参照</w:t>
      </w:r>
      <w:r w:rsidR="00C20E77" w:rsidRPr="00C424B1">
        <w:rPr>
          <w:rFonts w:ascii="ＭＳ 明朝" w:eastAsia="HG丸ｺﾞｼｯｸM-PRO" w:cs="HG丸ｺﾞｼｯｸM-PRO" w:hint="eastAsia"/>
          <w:b/>
          <w:bCs/>
          <w:sz w:val="22"/>
          <w:szCs w:val="22"/>
        </w:rPr>
        <w:t>のうえ</w:t>
      </w:r>
      <w:r w:rsidR="00E45084" w:rsidRPr="00C424B1">
        <w:rPr>
          <w:rFonts w:ascii="ＭＳ 明朝" w:eastAsia="HG丸ｺﾞｼｯｸM-PRO" w:cs="HG丸ｺﾞｼｯｸM-PRO" w:hint="eastAsia"/>
          <w:b/>
          <w:bCs/>
          <w:sz w:val="22"/>
          <w:szCs w:val="22"/>
        </w:rPr>
        <w:t>、メール又</w:t>
      </w:r>
      <w:r w:rsidR="000539C6">
        <w:rPr>
          <w:rFonts w:ascii="ＭＳ 明朝" w:eastAsia="HG丸ｺﾞｼｯｸM-PRO" w:cs="HG丸ｺﾞｼｯｸM-PRO" w:hint="eastAsia"/>
          <w:b/>
          <w:bCs/>
          <w:sz w:val="22"/>
          <w:szCs w:val="22"/>
        </w:rPr>
        <w:t>はＦＡＸ</w:t>
      </w:r>
      <w:r w:rsidR="00E45084" w:rsidRPr="00C424B1">
        <w:rPr>
          <w:rFonts w:ascii="ＭＳ 明朝" w:eastAsia="HG丸ｺﾞｼｯｸM-PRO" w:cs="HG丸ｺﾞｼｯｸM-PRO" w:hint="eastAsia"/>
          <w:b/>
          <w:bCs/>
          <w:sz w:val="22"/>
          <w:szCs w:val="22"/>
        </w:rPr>
        <w:t>にて</w:t>
      </w:r>
      <w:r w:rsidR="003A7D0A" w:rsidRPr="00C424B1">
        <w:rPr>
          <w:rFonts w:ascii="ＭＳ 明朝" w:eastAsia="HG丸ｺﾞｼｯｸM-PRO" w:cs="HG丸ｺﾞｼｯｸM-PRO" w:hint="eastAsia"/>
          <w:b/>
          <w:bCs/>
          <w:sz w:val="22"/>
          <w:szCs w:val="22"/>
        </w:rPr>
        <w:t>お</w:t>
      </w:r>
      <w:r w:rsidR="00E45084" w:rsidRPr="00C424B1">
        <w:rPr>
          <w:rFonts w:ascii="ＭＳ 明朝" w:eastAsia="HG丸ｺﾞｼｯｸM-PRO" w:cs="HG丸ｺﾞｼｯｸM-PRO" w:hint="eastAsia"/>
          <w:b/>
          <w:bCs/>
          <w:sz w:val="22"/>
          <w:szCs w:val="22"/>
        </w:rPr>
        <w:t>申</w:t>
      </w:r>
      <w:r w:rsidR="003A7D0A" w:rsidRPr="00C424B1">
        <w:rPr>
          <w:rFonts w:ascii="ＭＳ 明朝" w:eastAsia="HG丸ｺﾞｼｯｸM-PRO" w:cs="HG丸ｺﾞｼｯｸM-PRO" w:hint="eastAsia"/>
          <w:b/>
          <w:bCs/>
          <w:sz w:val="22"/>
          <w:szCs w:val="22"/>
        </w:rPr>
        <w:t>し</w:t>
      </w:r>
      <w:r w:rsidR="00E45084" w:rsidRPr="00C424B1">
        <w:rPr>
          <w:rFonts w:ascii="ＭＳ 明朝" w:eastAsia="HG丸ｺﾞｼｯｸM-PRO" w:cs="HG丸ｺﾞｼｯｸM-PRO" w:hint="eastAsia"/>
          <w:b/>
          <w:bCs/>
          <w:sz w:val="22"/>
          <w:szCs w:val="22"/>
        </w:rPr>
        <w:t>込</w:t>
      </w:r>
      <w:r w:rsidR="003A7D0A" w:rsidRPr="00C424B1">
        <w:rPr>
          <w:rFonts w:ascii="ＭＳ 明朝" w:eastAsia="HG丸ｺﾞｼｯｸM-PRO" w:cs="HG丸ｺﾞｼｯｸM-PRO" w:hint="eastAsia"/>
          <w:b/>
          <w:bCs/>
          <w:sz w:val="22"/>
          <w:szCs w:val="22"/>
        </w:rPr>
        <w:t>み</w:t>
      </w:r>
      <w:r w:rsidR="00FF38BE" w:rsidRPr="00C424B1">
        <w:rPr>
          <w:rFonts w:ascii="ＭＳ 明朝" w:eastAsia="HG丸ｺﾞｼｯｸM-PRO" w:cs="HG丸ｺﾞｼｯｸM-PRO" w:hint="eastAsia"/>
          <w:b/>
          <w:bCs/>
          <w:sz w:val="22"/>
          <w:szCs w:val="22"/>
        </w:rPr>
        <w:t>ください。</w:t>
      </w:r>
    </w:p>
    <w:p w14:paraId="1F1FABB2" w14:textId="77777777" w:rsidR="00075589" w:rsidRDefault="00075589" w:rsidP="00FE2457">
      <w:pPr>
        <w:rPr>
          <w:rFonts w:ascii="ＭＳ ゴシック" w:eastAsia="ＭＳ ゴシック" w:hAnsi="ＭＳ ゴシック" w:cs="Times New Roman"/>
          <w:sz w:val="24"/>
          <w:szCs w:val="24"/>
        </w:rPr>
      </w:pPr>
    </w:p>
    <w:p w14:paraId="7F1DE72A" w14:textId="77777777" w:rsidR="00FB5EF5" w:rsidRDefault="00FB5EF5" w:rsidP="00252802">
      <w:pPr>
        <w:ind w:right="880"/>
        <w:rPr>
          <w:rFonts w:ascii="ＭＳ ゴシック" w:eastAsia="ＭＳ ゴシック" w:hAnsi="ＭＳ ゴシック"/>
          <w:sz w:val="22"/>
        </w:rPr>
      </w:pPr>
    </w:p>
    <w:p w14:paraId="4370C1C9" w14:textId="77777777" w:rsidR="00C424B1" w:rsidRPr="00C20E77" w:rsidRDefault="00C424B1" w:rsidP="00252802">
      <w:pPr>
        <w:ind w:right="880"/>
        <w:rPr>
          <w:rFonts w:ascii="ＭＳ ゴシック" w:eastAsia="ＭＳ ゴシック" w:hAnsi="ＭＳ ゴシック"/>
          <w:sz w:val="22"/>
        </w:rPr>
      </w:pPr>
    </w:p>
    <w:p w14:paraId="60DC0C52" w14:textId="77777777" w:rsidR="00B842F4" w:rsidRDefault="00B842F4" w:rsidP="00034971">
      <w:pPr>
        <w:pStyle w:val="ae"/>
        <w:rPr>
          <w:rFonts w:ascii="ＭＳ ゴシック" w:eastAsia="ＭＳ ゴシック"/>
          <w:color w:val="FFFFFF"/>
        </w:rPr>
      </w:pPr>
    </w:p>
    <w:p w14:paraId="73A68CFE" w14:textId="76BD8D20" w:rsidR="00034971" w:rsidRPr="00E27565" w:rsidRDefault="00034971" w:rsidP="00034971">
      <w:pPr>
        <w:pStyle w:val="ae"/>
        <w:rPr>
          <w:rFonts w:ascii="ＭＳ ゴシック" w:eastAsia="ＭＳ ゴシック"/>
          <w:color w:val="FF0000"/>
          <w:sz w:val="22"/>
        </w:rPr>
      </w:pPr>
      <w:r>
        <w:rPr>
          <w:rFonts w:ascii="ＭＳ ゴシック" w:eastAsia="ＭＳ ゴシック" w:hint="eastAsia"/>
          <w:color w:val="FFFFFF"/>
        </w:rPr>
        <w:lastRenderedPageBreak/>
        <w:t>ッ</w:t>
      </w:r>
      <w:r w:rsidRPr="00E27565">
        <w:rPr>
          <w:rFonts w:ascii="ＭＳ ゴシック" w:eastAsia="ＭＳ ゴシック" w:hint="eastAsia"/>
          <w:sz w:val="22"/>
        </w:rPr>
        <w:t>別　紙</w:t>
      </w:r>
    </w:p>
    <w:p w14:paraId="577BD193" w14:textId="323A3271" w:rsidR="00034971" w:rsidRDefault="00034971" w:rsidP="00034971">
      <w:pPr>
        <w:pStyle w:val="ae"/>
        <w:jc w:val="center"/>
        <w:rPr>
          <w:sz w:val="28"/>
          <w:szCs w:val="28"/>
        </w:rPr>
      </w:pPr>
      <w:r>
        <w:rPr>
          <w:noProof/>
          <w:sz w:val="28"/>
          <w:szCs w:val="28"/>
        </w:rPr>
        <mc:AlternateContent>
          <mc:Choice Requires="wps">
            <w:drawing>
              <wp:inline distT="0" distB="0" distL="0" distR="0" wp14:anchorId="5BE191E4" wp14:editId="15EFF943">
                <wp:extent cx="5365750" cy="447675"/>
                <wp:effectExtent l="3810" t="3810" r="12065" b="24765"/>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447675"/>
                        </a:xfrm>
                        <a:prstGeom prst="rect">
                          <a:avLst/>
                        </a:prstGeom>
                        <a:solidFill>
                          <a:srgbClr val="00B0F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D2FE86E" w14:textId="77777777" w:rsidR="00034971" w:rsidRPr="0055662F" w:rsidRDefault="00034971" w:rsidP="00034971">
                            <w:pPr>
                              <w:pStyle w:val="ae"/>
                              <w:jc w:val="center"/>
                              <w:textAlignment w:val="center"/>
                              <w:rPr>
                                <w:rFonts w:ascii="ＭＳ ゴシック" w:eastAsia="ＭＳ ゴシック"/>
                                <w:i/>
                                <w:color w:val="FFFFFF"/>
                                <w:sz w:val="48"/>
                                <w:szCs w:val="48"/>
                              </w:rPr>
                            </w:pPr>
                            <w:r w:rsidRPr="0055662F">
                              <w:rPr>
                                <w:rFonts w:ascii="ＭＳ ゴシック" w:eastAsia="ＭＳ ゴシック" w:hint="eastAsia"/>
                                <w:i/>
                                <w:color w:val="FFFFFF"/>
                                <w:sz w:val="48"/>
                                <w:szCs w:val="48"/>
                              </w:rPr>
                              <w:t>内航海運活性化セミナー</w:t>
                            </w:r>
                            <w:r>
                              <w:rPr>
                                <w:rFonts w:ascii="ＭＳ ゴシック" w:eastAsia="ＭＳ ゴシック" w:hint="eastAsia"/>
                                <w:i/>
                                <w:color w:val="FFFFFF"/>
                                <w:sz w:val="48"/>
                                <w:szCs w:val="48"/>
                              </w:rPr>
                              <w:t>次第</w:t>
                            </w:r>
                          </w:p>
                        </w:txbxContent>
                      </wps:txbx>
                      <wps:bodyPr rot="0" vert="horz" wrap="square" lIns="74295" tIns="8890" rIns="74295" bIns="8890" anchor="t" anchorCtr="0" upright="1">
                        <a:noAutofit/>
                      </wps:bodyPr>
                    </wps:wsp>
                  </a:graphicData>
                </a:graphic>
              </wp:inline>
            </w:drawing>
          </mc:Choice>
          <mc:Fallback>
            <w:pict>
              <v:rect w14:anchorId="5BE191E4" id="正方形/長方形 18" o:spid="_x0000_s1035" style="width:42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" fillcolor="#00b0f0" stroked="f" strokecolor="#f2f2f2" strokeweight="3pt">
                <v:shadow on="t" color="#243f60" opacity=".5" offset="1pt"/>
                <v:textbox inset="5.85pt,.7pt,5.85pt,.7pt">
                  <w:txbxContent>
                    <w:p w14:paraId="5D2FE86E" w14:textId="77777777" w:rsidR="00034971" w:rsidRPr="0055662F" w:rsidRDefault="00034971" w:rsidP="00034971">
                      <w:pPr>
                        <w:pStyle w:val="ae"/>
                        <w:jc w:val="center"/>
                        <w:textAlignment w:val="center"/>
                        <w:rPr>
                          <w:rFonts w:ascii="ＭＳ ゴシック" w:eastAsia="ＭＳ ゴシック"/>
                          <w:i/>
                          <w:color w:val="FFFFFF"/>
                          <w:sz w:val="48"/>
                          <w:szCs w:val="48"/>
                        </w:rPr>
                      </w:pPr>
                      <w:r w:rsidRPr="0055662F">
                        <w:rPr>
                          <w:rFonts w:ascii="ＭＳ ゴシック" w:eastAsia="ＭＳ ゴシック" w:hint="eastAsia"/>
                          <w:i/>
                          <w:color w:val="FFFFFF"/>
                          <w:sz w:val="48"/>
                          <w:szCs w:val="48"/>
                        </w:rPr>
                        <w:t>内航海運活性化セミナー</w:t>
                      </w:r>
                      <w:r>
                        <w:rPr>
                          <w:rFonts w:ascii="ＭＳ ゴシック" w:eastAsia="ＭＳ ゴシック" w:hint="eastAsia"/>
                          <w:i/>
                          <w:color w:val="FFFFFF"/>
                          <w:sz w:val="48"/>
                          <w:szCs w:val="48"/>
                        </w:rPr>
                        <w:t>次第</w:t>
                      </w:r>
                    </w:p>
                  </w:txbxContent>
                </v:textbox>
                <w10:anchorlock/>
              </v:rect>
            </w:pict>
          </mc:Fallback>
        </mc:AlternateContent>
      </w:r>
    </w:p>
    <w:p w14:paraId="4C0B8353" w14:textId="77777777" w:rsidR="006C2D4E" w:rsidRDefault="006C2D4E" w:rsidP="00034971">
      <w:pPr>
        <w:spacing w:afterLines="50" w:after="184"/>
        <w:ind w:rightChars="50" w:right="105" w:firstLineChars="100" w:firstLine="221"/>
        <w:rPr>
          <w:rFonts w:ascii="ＭＳ 明朝" w:eastAsia="HG丸ｺﾞｼｯｸM-PRO" w:cs="HG丸ｺﾞｼｯｸM-PRO"/>
          <w:b/>
          <w:bCs/>
          <w:sz w:val="22"/>
          <w:szCs w:val="22"/>
        </w:rPr>
      </w:pPr>
    </w:p>
    <w:p w14:paraId="2FFECBEB" w14:textId="7DB2B660" w:rsidR="00034971" w:rsidRDefault="006C2D4E" w:rsidP="00034971">
      <w:pPr>
        <w:spacing w:afterLines="50" w:after="184"/>
        <w:ind w:rightChars="50" w:right="105" w:firstLineChars="100" w:firstLine="221"/>
        <w:rPr>
          <w:rFonts w:ascii="ＭＳ 明朝" w:eastAsia="HG丸ｺﾞｼｯｸM-PRO" w:cs="HG丸ｺﾞｼｯｸM-PRO"/>
          <w:b/>
          <w:bCs/>
          <w:sz w:val="22"/>
          <w:szCs w:val="22"/>
        </w:rPr>
      </w:pPr>
      <w:r>
        <w:rPr>
          <w:rFonts w:ascii="ＭＳ 明朝" w:eastAsia="HG丸ｺﾞｼｯｸM-PRO" w:cs="HG丸ｺﾞｼｯｸM-PRO" w:hint="eastAsia"/>
          <w:b/>
          <w:bCs/>
          <w:sz w:val="22"/>
          <w:szCs w:val="22"/>
        </w:rPr>
        <w:t>【</w:t>
      </w:r>
      <w:r w:rsidR="00034971">
        <w:rPr>
          <w:rFonts w:ascii="ＭＳ 明朝" w:eastAsia="HG丸ｺﾞｼｯｸM-PRO" w:cs="HG丸ｺﾞｼｯｸM-PRO" w:hint="eastAsia"/>
          <w:b/>
          <w:bCs/>
          <w:sz w:val="22"/>
          <w:szCs w:val="22"/>
        </w:rPr>
        <w:t>開会挨拶</w:t>
      </w:r>
      <w:r>
        <w:rPr>
          <w:rFonts w:ascii="ＭＳ 明朝" w:eastAsia="HG丸ｺﾞｼｯｸM-PRO" w:cs="HG丸ｺﾞｼｯｸM-PRO" w:hint="eastAsia"/>
          <w:b/>
          <w:bCs/>
          <w:sz w:val="22"/>
          <w:szCs w:val="22"/>
        </w:rPr>
        <w:t>】</w:t>
      </w:r>
      <w:r w:rsidR="00034971">
        <w:rPr>
          <w:rFonts w:ascii="ＭＳ 明朝" w:eastAsia="HG丸ｺﾞｼｯｸM-PRO" w:cs="HG丸ｺﾞｼｯｸM-PRO" w:hint="eastAsia"/>
          <w:b/>
          <w:bCs/>
          <w:sz w:val="22"/>
          <w:szCs w:val="22"/>
        </w:rPr>
        <w:t xml:space="preserve">　近畿運輸局次長　池田　哲郎</w:t>
      </w:r>
    </w:p>
    <w:p w14:paraId="5AADB464" w14:textId="6497303B" w:rsidR="006C2D4E" w:rsidRDefault="006C2D4E" w:rsidP="006C2D4E">
      <w:pPr>
        <w:ind w:leftChars="100" w:left="3965" w:hangingChars="1700" w:hanging="3755"/>
        <w:rPr>
          <w:rFonts w:ascii="ＭＳ 明朝" w:eastAsia="HG丸ｺﾞｼｯｸM-PRO" w:cs="HG丸ｺﾞｼｯｸM-PRO"/>
          <w:b/>
          <w:bCs/>
          <w:sz w:val="22"/>
          <w:szCs w:val="22"/>
        </w:rPr>
      </w:pPr>
      <w:r w:rsidRPr="00582C29">
        <w:rPr>
          <w:rFonts w:ascii="ＭＳ 明朝" w:eastAsia="HG丸ｺﾞｼｯｸM-PRO" w:cs="HG丸ｺﾞｼｯｸM-PRO" w:hint="eastAsia"/>
          <w:b/>
          <w:bCs/>
          <w:sz w:val="22"/>
          <w:szCs w:val="22"/>
        </w:rPr>
        <w:t>○講演</w:t>
      </w:r>
      <w:r>
        <w:rPr>
          <w:rFonts w:ascii="ＭＳ 明朝" w:eastAsia="HG丸ｺﾞｼｯｸM-PRO" w:cs="HG丸ｺﾞｼｯｸM-PRO" w:hint="eastAsia"/>
          <w:b/>
          <w:bCs/>
          <w:sz w:val="22"/>
          <w:szCs w:val="22"/>
        </w:rPr>
        <w:t>１</w:t>
      </w:r>
      <w:r w:rsidRPr="00582C29">
        <w:rPr>
          <w:rFonts w:ascii="ＭＳ 明朝" w:eastAsia="HG丸ｺﾞｼｯｸM-PRO" w:cs="HG丸ｺﾞｼｯｸM-PRO" w:hint="eastAsia"/>
          <w:b/>
          <w:bCs/>
          <w:sz w:val="22"/>
          <w:szCs w:val="22"/>
        </w:rPr>
        <w:t xml:space="preserve">　</w:t>
      </w:r>
      <w:r>
        <w:rPr>
          <w:rFonts w:ascii="ＭＳ 明朝" w:eastAsia="HG丸ｺﾞｼｯｸM-PRO" w:cs="HG丸ｺﾞｼｯｸM-PRO" w:hint="eastAsia"/>
          <w:b/>
          <w:bCs/>
          <w:sz w:val="22"/>
          <w:szCs w:val="22"/>
        </w:rPr>
        <w:t>１４</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１０</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１４</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５５</w:t>
      </w:r>
      <w:r w:rsidRPr="00582C29">
        <w:rPr>
          <w:rFonts w:ascii="ＭＳ 明朝" w:eastAsia="HG丸ｺﾞｼｯｸM-PRO" w:cs="HG丸ｺﾞｼｯｸM-PRO" w:hint="eastAsia"/>
          <w:b/>
          <w:bCs/>
          <w:sz w:val="22"/>
          <w:szCs w:val="22"/>
        </w:rPr>
        <w:t xml:space="preserve">　</w:t>
      </w:r>
    </w:p>
    <w:p w14:paraId="54EE3A51" w14:textId="028DECAC" w:rsidR="006C2D4E" w:rsidRPr="00582C29" w:rsidRDefault="006C2D4E" w:rsidP="006C2D4E">
      <w:pPr>
        <w:ind w:firstLineChars="100" w:firstLine="221"/>
        <w:rPr>
          <w:rFonts w:ascii="ＭＳ 明朝" w:eastAsia="HG丸ｺﾞｼｯｸM-PRO" w:cs="HG丸ｺﾞｼｯｸM-PRO"/>
          <w:b/>
          <w:bCs/>
          <w:sz w:val="22"/>
          <w:szCs w:val="22"/>
        </w:rPr>
      </w:pP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内航海運による安定・効率輸送の確保に向けた政府の取組等について</w:t>
      </w:r>
      <w:r w:rsidRPr="00582C29">
        <w:rPr>
          <w:rFonts w:ascii="ＭＳ 明朝" w:eastAsia="HG丸ｺﾞｼｯｸM-PRO" w:cs="HG丸ｺﾞｼｯｸM-PRO" w:hint="eastAsia"/>
          <w:b/>
          <w:bCs/>
          <w:sz w:val="22"/>
          <w:szCs w:val="22"/>
        </w:rPr>
        <w:t>」</w:t>
      </w:r>
    </w:p>
    <w:p w14:paraId="52401509" w14:textId="1E9B85FE" w:rsidR="006C2D4E" w:rsidRPr="00582C29" w:rsidRDefault="006C2D4E" w:rsidP="006C2D4E">
      <w:pPr>
        <w:spacing w:afterLines="50" w:after="184"/>
        <w:ind w:firstLineChars="200" w:firstLine="442"/>
        <w:rPr>
          <w:rFonts w:ascii="ＭＳ 明朝" w:eastAsia="HG丸ｺﾞｼｯｸM-PRO" w:cs="HG丸ｺﾞｼｯｸM-PRO"/>
          <w:b/>
          <w:bCs/>
          <w:sz w:val="22"/>
          <w:szCs w:val="22"/>
        </w:rPr>
      </w:pPr>
      <w:r>
        <w:rPr>
          <w:rFonts w:ascii="ＭＳ 明朝" w:eastAsia="HG丸ｺﾞｼｯｸM-PRO" w:cs="HG丸ｺﾞｼｯｸM-PRO"/>
          <w:b/>
          <w:bCs/>
          <w:noProof/>
          <w:sz w:val="22"/>
          <w:szCs w:val="22"/>
        </w:rPr>
        <mc:AlternateContent>
          <mc:Choice Requires="wps">
            <w:drawing>
              <wp:anchor distT="0" distB="0" distL="114300" distR="114300" simplePos="0" relativeHeight="251696128" behindDoc="0" locked="0" layoutInCell="1" allowOverlap="1" wp14:anchorId="77A6C2F9" wp14:editId="4C43D285">
                <wp:simplePos x="0" y="0"/>
                <wp:positionH relativeFrom="margin">
                  <wp:align>right</wp:align>
                </wp:positionH>
                <wp:positionV relativeFrom="paragraph">
                  <wp:posOffset>254204</wp:posOffset>
                </wp:positionV>
                <wp:extent cx="5261115" cy="1511085"/>
                <wp:effectExtent l="0" t="0" r="15875" b="1333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1115" cy="1511085"/>
                        </a:xfrm>
                        <a:prstGeom prst="roundRect">
                          <a:avLst>
                            <a:gd name="adj" fmla="val 12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572BE3" w14:textId="253F7AB9" w:rsidR="006C2D4E" w:rsidRPr="00346025" w:rsidRDefault="006C2D4E" w:rsidP="006C2D4E">
                            <w:pPr>
                              <w:ind w:leftChars="67" w:left="141" w:firstLineChars="100" w:firstLine="221"/>
                              <w:rPr>
                                <w:rFonts w:ascii="HG丸ｺﾞｼｯｸM-PRO" w:eastAsia="HG丸ｺﾞｼｯｸM-PRO" w:hAnsi="HG丸ｺﾞｼｯｸM-PRO" w:cs="HG丸ｺﾞｼｯｸM-PRO"/>
                                <w:b/>
                                <w:bCs/>
                                <w:szCs w:val="24"/>
                              </w:rPr>
                            </w:pPr>
                            <w:r w:rsidRPr="00346025">
                              <w:rPr>
                                <w:rFonts w:ascii="HG丸ｺﾞｼｯｸM-PRO" w:eastAsia="HG丸ｺﾞｼｯｸM-PRO" w:hAnsi="HG丸ｺﾞｼｯｸM-PRO" w:cs="HG丸ｺﾞｼｯｸM-PRO" w:hint="eastAsia"/>
                                <w:b/>
                                <w:bCs/>
                                <w:sz w:val="22"/>
                                <w:szCs w:val="22"/>
                              </w:rPr>
                              <w:t>内航海運は、国内貨物輸送全体の約４割を担う、我が国の国民生活と経済活動を支える必要不可欠なライフラインです。また、物流２０２４年問題を受けたトラックから船舶へのモーダルシフト等の観点からも、内航海運に求められる役割はますます大きくなっております。本講演では、内航海運による安定・効率輸送を確保するために政府が推進している各種施策等について講演を行います。</w:t>
                            </w:r>
                          </w:p>
                          <w:p w14:paraId="3EA45370" w14:textId="77777777" w:rsidR="006C2D4E" w:rsidRPr="006C2D4E" w:rsidRDefault="006C2D4E" w:rsidP="006C2D4E">
                            <w:pPr>
                              <w:ind w:leftChars="67" w:left="141"/>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6C2F9" id="四角形: 角を丸くする 17" o:spid="_x0000_s1037" style="position:absolute;left:0;text-align:left;margin-left:363.05pt;margin-top:20pt;width:414.25pt;height:119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" filled="f">
                <v:textbox inset="5.85pt,.7pt,5.85pt,.7pt">
                  <w:txbxContent>
                    <w:p w14:paraId="4A572BE3" w14:textId="253F7AB9" w:rsidR="006C2D4E" w:rsidRPr="00346025" w:rsidRDefault="006C2D4E" w:rsidP="006C2D4E">
                      <w:pPr>
                        <w:ind w:leftChars="67" w:left="141" w:firstLineChars="100" w:firstLine="221"/>
                        <w:rPr>
                          <w:rFonts w:ascii="HG丸ｺﾞｼｯｸM-PRO" w:eastAsia="HG丸ｺﾞｼｯｸM-PRO" w:hAnsi="HG丸ｺﾞｼｯｸM-PRO" w:cs="HG丸ｺﾞｼｯｸM-PRO"/>
                          <w:b/>
                          <w:bCs/>
                          <w:szCs w:val="24"/>
                        </w:rPr>
                      </w:pPr>
                      <w:r w:rsidRPr="00346025">
                        <w:rPr>
                          <w:rFonts w:ascii="HG丸ｺﾞｼｯｸM-PRO" w:eastAsia="HG丸ｺﾞｼｯｸM-PRO" w:hAnsi="HG丸ｺﾞｼｯｸM-PRO" w:cs="HG丸ｺﾞｼｯｸM-PRO" w:hint="eastAsia"/>
                          <w:b/>
                          <w:bCs/>
                          <w:sz w:val="22"/>
                          <w:szCs w:val="22"/>
                        </w:rPr>
                        <w:t>内航海運は、国内貨物輸送全体の約４割を担う、我が国の国民生活と経済活動を支える必要不可欠なライフラインです。また、物流２０２４年問題を受けたトラックから船舶へのモーダルシフト等の観点からも、内航海運に求められる役割はますます大きくなっております。本講演では、内航海運による安定・効率輸送を確保するために政府が推進している各種施策等について講演を行います。</w:t>
                      </w:r>
                    </w:p>
                    <w:p w14:paraId="3EA45370" w14:textId="77777777" w:rsidR="006C2D4E" w:rsidRPr="006C2D4E" w:rsidRDefault="006C2D4E" w:rsidP="006C2D4E">
                      <w:pPr>
                        <w:ind w:leftChars="67" w:left="141"/>
                        <w:jc w:val="center"/>
                      </w:pPr>
                    </w:p>
                  </w:txbxContent>
                </v:textbox>
                <w10:wrap anchorx="margin"/>
              </v:roundrect>
            </w:pict>
          </mc:Fallback>
        </mc:AlternateContent>
      </w:r>
      <w:r w:rsidRPr="00582C29">
        <w:rPr>
          <w:rFonts w:ascii="ＭＳ 明朝" w:eastAsia="HG丸ｺﾞｼｯｸM-PRO" w:cs="HG丸ｺﾞｼｯｸM-PRO" w:hint="eastAsia"/>
          <w:b/>
          <w:bCs/>
          <w:sz w:val="22"/>
          <w:szCs w:val="22"/>
        </w:rPr>
        <w:t>講師：</w:t>
      </w:r>
      <w:r>
        <w:rPr>
          <w:rFonts w:ascii="ＭＳ 明朝" w:eastAsia="HG丸ｺﾞｼｯｸM-PRO" w:cs="HG丸ｺﾞｼｯｸM-PRO" w:hint="eastAsia"/>
          <w:b/>
          <w:bCs/>
          <w:sz w:val="22"/>
          <w:szCs w:val="22"/>
        </w:rPr>
        <w:t>国土交通省海事局内航課　企画調整官　角野　貴優　氏</w:t>
      </w:r>
    </w:p>
    <w:p w14:paraId="2CB32ED0" w14:textId="186AE026" w:rsidR="00324F49" w:rsidRPr="006C2D4E" w:rsidRDefault="00324F49" w:rsidP="00034971">
      <w:pPr>
        <w:rPr>
          <w:rFonts w:ascii="ＭＳ 明朝" w:eastAsia="HG丸ｺﾞｼｯｸM-PRO" w:cs="HG丸ｺﾞｼｯｸM-PRO"/>
          <w:b/>
          <w:bCs/>
          <w:sz w:val="22"/>
          <w:szCs w:val="22"/>
        </w:rPr>
      </w:pPr>
    </w:p>
    <w:p w14:paraId="59576ED4" w14:textId="21985ED8" w:rsidR="00034971" w:rsidRDefault="00034971" w:rsidP="00034971">
      <w:pPr>
        <w:rPr>
          <w:rFonts w:ascii="ＭＳ 明朝" w:eastAsia="HG丸ｺﾞｼｯｸM-PRO" w:cs="HG丸ｺﾞｼｯｸM-PRO"/>
          <w:b/>
          <w:bCs/>
          <w:sz w:val="22"/>
          <w:szCs w:val="22"/>
        </w:rPr>
      </w:pPr>
    </w:p>
    <w:p w14:paraId="75D38763" w14:textId="77777777" w:rsidR="006C2D4E" w:rsidRDefault="006C2D4E" w:rsidP="00034971">
      <w:pPr>
        <w:rPr>
          <w:rFonts w:ascii="ＭＳ 明朝" w:eastAsia="HG丸ｺﾞｼｯｸM-PRO" w:cs="HG丸ｺﾞｼｯｸM-PRO"/>
          <w:b/>
          <w:bCs/>
          <w:sz w:val="22"/>
          <w:szCs w:val="22"/>
        </w:rPr>
      </w:pPr>
    </w:p>
    <w:p w14:paraId="38F7D097" w14:textId="77777777" w:rsidR="006C2D4E" w:rsidRDefault="006C2D4E" w:rsidP="00034971">
      <w:pPr>
        <w:rPr>
          <w:rFonts w:ascii="ＭＳ 明朝" w:eastAsia="HG丸ｺﾞｼｯｸM-PRO" w:cs="HG丸ｺﾞｼｯｸM-PRO"/>
          <w:b/>
          <w:bCs/>
          <w:sz w:val="22"/>
          <w:szCs w:val="22"/>
        </w:rPr>
      </w:pPr>
    </w:p>
    <w:p w14:paraId="1BCD2EE1" w14:textId="77777777" w:rsidR="006C2D4E" w:rsidRDefault="006C2D4E" w:rsidP="00034971">
      <w:pPr>
        <w:rPr>
          <w:rFonts w:ascii="ＭＳ 明朝" w:eastAsia="HG丸ｺﾞｼｯｸM-PRO" w:cs="HG丸ｺﾞｼｯｸM-PRO"/>
          <w:b/>
          <w:bCs/>
          <w:sz w:val="22"/>
          <w:szCs w:val="22"/>
        </w:rPr>
      </w:pPr>
    </w:p>
    <w:p w14:paraId="055D45AD" w14:textId="54A31A54" w:rsidR="00034971" w:rsidRDefault="00034971" w:rsidP="00034971">
      <w:pPr>
        <w:ind w:leftChars="396" w:left="832" w:firstLineChars="100" w:firstLine="221"/>
        <w:rPr>
          <w:rFonts w:ascii="ＭＳ 明朝" w:eastAsia="HG丸ｺﾞｼｯｸM-PRO" w:cs="HG丸ｺﾞｼｯｸM-PRO"/>
          <w:b/>
          <w:bCs/>
          <w:sz w:val="22"/>
          <w:szCs w:val="22"/>
        </w:rPr>
      </w:pPr>
    </w:p>
    <w:p w14:paraId="7559F5AC" w14:textId="77777777" w:rsidR="00C424B1" w:rsidRPr="00582C29" w:rsidRDefault="00C424B1" w:rsidP="00034971">
      <w:pPr>
        <w:ind w:leftChars="396" w:left="832" w:firstLineChars="100" w:firstLine="221"/>
        <w:rPr>
          <w:rFonts w:ascii="ＭＳ 明朝" w:eastAsia="HG丸ｺﾞｼｯｸM-PRO" w:cs="HG丸ｺﾞｼｯｸM-PRO"/>
          <w:b/>
          <w:bCs/>
          <w:sz w:val="22"/>
          <w:szCs w:val="22"/>
        </w:rPr>
      </w:pPr>
    </w:p>
    <w:p w14:paraId="6646A615" w14:textId="2BB94645" w:rsidR="00034971" w:rsidRDefault="00034971" w:rsidP="00034971">
      <w:pPr>
        <w:ind w:leftChars="100" w:left="3965" w:hangingChars="1700" w:hanging="3755"/>
        <w:rPr>
          <w:rFonts w:ascii="ＭＳ 明朝" w:eastAsia="HG丸ｺﾞｼｯｸM-PRO" w:cs="HG丸ｺﾞｼｯｸM-PRO"/>
          <w:b/>
          <w:bCs/>
          <w:sz w:val="22"/>
          <w:szCs w:val="22"/>
        </w:rPr>
      </w:pPr>
      <w:r w:rsidRPr="00582C29">
        <w:rPr>
          <w:rFonts w:ascii="ＭＳ 明朝" w:eastAsia="HG丸ｺﾞｼｯｸM-PRO" w:cs="HG丸ｺﾞｼｯｸM-PRO" w:hint="eastAsia"/>
          <w:b/>
          <w:bCs/>
          <w:sz w:val="22"/>
          <w:szCs w:val="22"/>
        </w:rPr>
        <w:t>○講演</w:t>
      </w:r>
      <w:r>
        <w:rPr>
          <w:rFonts w:ascii="ＭＳ 明朝" w:eastAsia="HG丸ｺﾞｼｯｸM-PRO" w:cs="HG丸ｺﾞｼｯｸM-PRO" w:hint="eastAsia"/>
          <w:b/>
          <w:bCs/>
          <w:sz w:val="22"/>
          <w:szCs w:val="22"/>
        </w:rPr>
        <w:t>２　１５</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１０</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１５</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４０</w:t>
      </w:r>
    </w:p>
    <w:p w14:paraId="3F5E6239" w14:textId="587E6DB1" w:rsidR="00034971" w:rsidRPr="00582C29" w:rsidRDefault="00034971" w:rsidP="006C2D4E">
      <w:pPr>
        <w:ind w:firstLineChars="100" w:firstLine="221"/>
        <w:rPr>
          <w:rFonts w:ascii="ＭＳ 明朝" w:eastAsia="HG丸ｺﾞｼｯｸM-PRO" w:cs="HG丸ｺﾞｼｯｸM-PRO"/>
          <w:b/>
          <w:bCs/>
          <w:sz w:val="22"/>
          <w:szCs w:val="22"/>
        </w:rPr>
      </w:pPr>
      <w:r w:rsidRPr="00582C29">
        <w:rPr>
          <w:rFonts w:ascii="ＭＳ 明朝" w:eastAsia="HG丸ｺﾞｼｯｸM-PRO" w:cs="HG丸ｺﾞｼｯｸM-PRO" w:hint="eastAsia"/>
          <w:b/>
          <w:bCs/>
          <w:sz w:val="22"/>
          <w:szCs w:val="22"/>
        </w:rPr>
        <w:t>「</w:t>
      </w:r>
      <w:r w:rsidRPr="00346025">
        <w:rPr>
          <w:rFonts w:ascii="ＭＳ 明朝" w:eastAsia="HG丸ｺﾞｼｯｸM-PRO" w:cs="HG丸ｺﾞｼｯｸM-PRO" w:hint="eastAsia"/>
          <w:b/>
          <w:bCs/>
          <w:sz w:val="22"/>
          <w:szCs w:val="22"/>
        </w:rPr>
        <w:t>海上技術学校・海上技術短期大学校における生徒・学生募集</w:t>
      </w:r>
      <w:r w:rsidRPr="00582C29">
        <w:rPr>
          <w:rFonts w:ascii="ＭＳ 明朝" w:eastAsia="HG丸ｺﾞｼｯｸM-PRO" w:cs="HG丸ｺﾞｼｯｸM-PRO" w:hint="eastAsia"/>
          <w:b/>
          <w:bCs/>
          <w:sz w:val="22"/>
          <w:szCs w:val="22"/>
        </w:rPr>
        <w:t>」</w:t>
      </w:r>
    </w:p>
    <w:p w14:paraId="22EB0272" w14:textId="5717A0EF" w:rsidR="00034971" w:rsidRPr="00582C29" w:rsidRDefault="006C2D4E" w:rsidP="006C2D4E">
      <w:pPr>
        <w:spacing w:afterLines="50" w:after="184"/>
        <w:ind w:firstLineChars="200" w:firstLine="442"/>
        <w:rPr>
          <w:rFonts w:ascii="ＭＳ 明朝" w:eastAsia="HG丸ｺﾞｼｯｸM-PRO" w:cs="HG丸ｺﾞｼｯｸM-PRO"/>
          <w:b/>
          <w:bCs/>
          <w:sz w:val="22"/>
          <w:szCs w:val="22"/>
        </w:rPr>
      </w:pPr>
      <w:r>
        <w:rPr>
          <w:rFonts w:ascii="ＭＳ 明朝" w:eastAsia="HG丸ｺﾞｼｯｸM-PRO" w:cs="HG丸ｺﾞｼｯｸM-PRO"/>
          <w:b/>
          <w:bCs/>
          <w:noProof/>
          <w:sz w:val="22"/>
          <w:szCs w:val="22"/>
        </w:rPr>
        <mc:AlternateContent>
          <mc:Choice Requires="wps">
            <w:drawing>
              <wp:anchor distT="0" distB="0" distL="114300" distR="114300" simplePos="0" relativeHeight="251705344" behindDoc="1" locked="0" layoutInCell="1" allowOverlap="1" wp14:anchorId="0AFDE22C" wp14:editId="384DF7B0">
                <wp:simplePos x="0" y="0"/>
                <wp:positionH relativeFrom="margin">
                  <wp:posOffset>860425</wp:posOffset>
                </wp:positionH>
                <wp:positionV relativeFrom="paragraph">
                  <wp:posOffset>349885</wp:posOffset>
                </wp:positionV>
                <wp:extent cx="5261610" cy="1247140"/>
                <wp:effectExtent l="0" t="0" r="15240" b="10160"/>
                <wp:wrapTight wrapText="bothSides">
                  <wp:wrapPolygon edited="0">
                    <wp:start x="235" y="0"/>
                    <wp:lineTo x="0" y="990"/>
                    <wp:lineTo x="0" y="20456"/>
                    <wp:lineTo x="156" y="21446"/>
                    <wp:lineTo x="21428" y="21446"/>
                    <wp:lineTo x="21584" y="20456"/>
                    <wp:lineTo x="21584" y="990"/>
                    <wp:lineTo x="21350" y="0"/>
                    <wp:lineTo x="235" y="0"/>
                  </wp:wrapPolygon>
                </wp:wrapTight>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1610" cy="1247140"/>
                        </a:xfrm>
                        <a:prstGeom prst="roundRect">
                          <a:avLst>
                            <a:gd name="adj" fmla="val 12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3D1F83" w14:textId="77777777"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独立行政法人海技教育機構は、海上技術学校・海上技術短期大学校の卒業生の海上就職率が９８％となるなど、内航船員の確保・育成の核たる存在となっています。</w:t>
                            </w:r>
                          </w:p>
                          <w:p w14:paraId="541F2953" w14:textId="5BEEE324"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近年、少子化などの影響により応募者が減少している中で、海技教育機構が行っている生徒・学生募集の取組みについてご講演をいただきます。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DE22C" id="四角形: 角を丸くする 21" o:spid="_x0000_s1038" style="position:absolute;left:0;text-align:left;margin-left:67.75pt;margin-top:27.55pt;width:414.3pt;height:98.2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" filled="f">
                <v:textbox inset="5.85pt,.7pt,5.85pt,.7pt">
                  <w:txbxContent>
                    <w:p w14:paraId="783D1F83" w14:textId="77777777" w:rsidR="006C2D4E" w:rsidRPr="006C2D4E" w:rsidRDefault="006C2D4E" w:rsidP="006C2D4E">
                      <w:pPr>
                        <w:ind w:leftChars="67" w:left="141" w:firstLineChars="100" w:firstLine="221"/>
                        <w:rPr>
                          <w:rFonts w:ascii="HG丸ｺﾞｼｯｸM-PRO" w:eastAsia="HG丸ｺﾞｼｯｸM-PRO" w:hAnsi="HG丸ｺﾞｼｯｸM-PRO" w:cs="HG丸ｺﾞｼｯｸM-PRO" w:hint="eastAsia"/>
                          <w:b/>
                          <w:bCs/>
                          <w:sz w:val="22"/>
                          <w:szCs w:val="22"/>
                        </w:rPr>
                      </w:pPr>
                      <w:r w:rsidRPr="006C2D4E">
                        <w:rPr>
                          <w:rFonts w:ascii="HG丸ｺﾞｼｯｸM-PRO" w:eastAsia="HG丸ｺﾞｼｯｸM-PRO" w:hAnsi="HG丸ｺﾞｼｯｸM-PRO" w:cs="HG丸ｺﾞｼｯｸM-PRO" w:hint="eastAsia"/>
                          <w:b/>
                          <w:bCs/>
                          <w:sz w:val="22"/>
                          <w:szCs w:val="22"/>
                        </w:rPr>
                        <w:t>独立行政法人海技教育機構は、海上技術学校・海上技術短期大学校の卒業生の海上就職率が９８％となるなど、内航船員の確保・育成の核たる存在となっています。</w:t>
                      </w:r>
                    </w:p>
                    <w:p w14:paraId="541F2953" w14:textId="5BEEE324"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近年、少子化などの影響により応募者が減少している中で、海技教育機構が行っている生徒・学生募集の取組みについてご講演をいただきます。</w:t>
                      </w:r>
                    </w:p>
                  </w:txbxContent>
                </v:textbox>
                <w10:wrap type="tight" anchorx="margin"/>
              </v:roundrect>
            </w:pict>
          </mc:Fallback>
        </mc:AlternateContent>
      </w:r>
      <w:r w:rsidR="00034971" w:rsidRPr="00582C29">
        <w:rPr>
          <w:rFonts w:ascii="ＭＳ 明朝" w:eastAsia="HG丸ｺﾞｼｯｸM-PRO" w:cs="HG丸ｺﾞｼｯｸM-PRO" w:hint="eastAsia"/>
          <w:b/>
          <w:bCs/>
          <w:sz w:val="22"/>
          <w:szCs w:val="22"/>
        </w:rPr>
        <w:t>講師：</w:t>
      </w:r>
      <w:r w:rsidR="00034971">
        <w:rPr>
          <w:rFonts w:ascii="ＭＳ 明朝" w:eastAsia="HG丸ｺﾞｼｯｸM-PRO" w:cs="HG丸ｺﾞｼｯｸM-PRO" w:hint="eastAsia"/>
          <w:b/>
          <w:bCs/>
          <w:sz w:val="22"/>
          <w:szCs w:val="22"/>
        </w:rPr>
        <w:t>独立行政法人海技教育機構　学校教育部　募集就職課長　毛利　文彦　氏</w:t>
      </w:r>
    </w:p>
    <w:p w14:paraId="2485DEE1" w14:textId="092EAE2B" w:rsidR="00034971" w:rsidRPr="00582C29" w:rsidRDefault="00034971" w:rsidP="00034971">
      <w:pPr>
        <w:rPr>
          <w:rFonts w:ascii="ＭＳ 明朝" w:eastAsia="HG丸ｺﾞｼｯｸM-PRO" w:cs="HG丸ｺﾞｼｯｸM-PRO"/>
          <w:b/>
          <w:bCs/>
          <w:sz w:val="22"/>
          <w:szCs w:val="22"/>
        </w:rPr>
      </w:pPr>
    </w:p>
    <w:p w14:paraId="131FB982" w14:textId="2BF40A8E" w:rsidR="006C2D4E" w:rsidRDefault="006C2D4E" w:rsidP="00034971">
      <w:pPr>
        <w:ind w:leftChars="100" w:left="3965" w:hangingChars="1700" w:hanging="3755"/>
        <w:rPr>
          <w:rFonts w:ascii="ＭＳ 明朝" w:eastAsia="HG丸ｺﾞｼｯｸM-PRO" w:cs="HG丸ｺﾞｼｯｸM-PRO"/>
          <w:b/>
          <w:bCs/>
          <w:sz w:val="22"/>
          <w:szCs w:val="22"/>
        </w:rPr>
      </w:pPr>
    </w:p>
    <w:p w14:paraId="3496D1A4" w14:textId="77777777" w:rsidR="006C2D4E" w:rsidRDefault="006C2D4E" w:rsidP="00034971">
      <w:pPr>
        <w:ind w:leftChars="100" w:left="3965" w:hangingChars="1700" w:hanging="3755"/>
        <w:rPr>
          <w:rFonts w:ascii="ＭＳ 明朝" w:eastAsia="HG丸ｺﾞｼｯｸM-PRO" w:cs="HG丸ｺﾞｼｯｸM-PRO"/>
          <w:b/>
          <w:bCs/>
          <w:sz w:val="22"/>
          <w:szCs w:val="22"/>
        </w:rPr>
      </w:pPr>
    </w:p>
    <w:p w14:paraId="13D797DF" w14:textId="1ECBCAF5" w:rsidR="006C2D4E" w:rsidRDefault="006C2D4E" w:rsidP="00034971">
      <w:pPr>
        <w:ind w:leftChars="100" w:left="3965" w:hangingChars="1700" w:hanging="3755"/>
        <w:rPr>
          <w:rFonts w:ascii="ＭＳ 明朝" w:eastAsia="HG丸ｺﾞｼｯｸM-PRO" w:cs="HG丸ｺﾞｼｯｸM-PRO"/>
          <w:b/>
          <w:bCs/>
          <w:sz w:val="22"/>
          <w:szCs w:val="22"/>
        </w:rPr>
      </w:pPr>
    </w:p>
    <w:p w14:paraId="3AEFA3C4" w14:textId="77777777" w:rsidR="006C2D4E" w:rsidRDefault="006C2D4E" w:rsidP="00034971">
      <w:pPr>
        <w:ind w:leftChars="100" w:left="3965" w:hangingChars="1700" w:hanging="3755"/>
        <w:rPr>
          <w:rFonts w:ascii="ＭＳ 明朝" w:eastAsia="HG丸ｺﾞｼｯｸM-PRO" w:cs="HG丸ｺﾞｼｯｸM-PRO"/>
          <w:b/>
          <w:bCs/>
          <w:sz w:val="22"/>
          <w:szCs w:val="22"/>
        </w:rPr>
      </w:pPr>
    </w:p>
    <w:p w14:paraId="55A0C86D" w14:textId="77777777" w:rsidR="00C424B1" w:rsidRDefault="00C424B1" w:rsidP="00034971">
      <w:pPr>
        <w:ind w:leftChars="100" w:left="3965" w:hangingChars="1700" w:hanging="3755"/>
        <w:rPr>
          <w:rFonts w:ascii="ＭＳ 明朝" w:eastAsia="HG丸ｺﾞｼｯｸM-PRO" w:cs="HG丸ｺﾞｼｯｸM-PRO"/>
          <w:b/>
          <w:bCs/>
          <w:sz w:val="22"/>
          <w:szCs w:val="22"/>
        </w:rPr>
      </w:pPr>
    </w:p>
    <w:p w14:paraId="3EC4322F" w14:textId="2223E1F9" w:rsidR="00034971" w:rsidRDefault="00034971" w:rsidP="00034971">
      <w:pPr>
        <w:ind w:leftChars="100" w:left="3965" w:hangingChars="1700" w:hanging="3755"/>
        <w:rPr>
          <w:rFonts w:ascii="ＭＳ 明朝" w:eastAsia="HG丸ｺﾞｼｯｸM-PRO" w:cs="HG丸ｺﾞｼｯｸM-PRO"/>
          <w:b/>
          <w:bCs/>
          <w:sz w:val="22"/>
          <w:szCs w:val="22"/>
        </w:rPr>
      </w:pPr>
      <w:r w:rsidRPr="00582C29">
        <w:rPr>
          <w:rFonts w:ascii="ＭＳ 明朝" w:eastAsia="HG丸ｺﾞｼｯｸM-PRO" w:cs="HG丸ｺﾞｼｯｸM-PRO" w:hint="eastAsia"/>
          <w:b/>
          <w:bCs/>
          <w:sz w:val="22"/>
          <w:szCs w:val="22"/>
        </w:rPr>
        <w:t>○講演</w:t>
      </w:r>
      <w:r>
        <w:rPr>
          <w:rFonts w:ascii="ＭＳ 明朝" w:eastAsia="HG丸ｺﾞｼｯｸM-PRO" w:cs="HG丸ｺﾞｼｯｸM-PRO" w:hint="eastAsia"/>
          <w:b/>
          <w:bCs/>
          <w:sz w:val="22"/>
          <w:szCs w:val="22"/>
        </w:rPr>
        <w:t>３　１５</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５５</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１６</w:t>
      </w:r>
      <w:r w:rsidRPr="00582C29">
        <w:rPr>
          <w:rFonts w:ascii="ＭＳ 明朝" w:eastAsia="HG丸ｺﾞｼｯｸM-PRO" w:cs="HG丸ｺﾞｼｯｸM-PRO" w:hint="eastAsia"/>
          <w:b/>
          <w:bCs/>
          <w:sz w:val="22"/>
          <w:szCs w:val="22"/>
        </w:rPr>
        <w:t>：</w:t>
      </w:r>
      <w:r>
        <w:rPr>
          <w:rFonts w:ascii="ＭＳ 明朝" w:eastAsia="HG丸ｺﾞｼｯｸM-PRO" w:cs="HG丸ｺﾞｼｯｸM-PRO" w:hint="eastAsia"/>
          <w:b/>
          <w:bCs/>
          <w:sz w:val="22"/>
          <w:szCs w:val="22"/>
        </w:rPr>
        <w:t>４０</w:t>
      </w:r>
    </w:p>
    <w:p w14:paraId="07C603C1" w14:textId="6073C232" w:rsidR="00034971" w:rsidRPr="00582C29" w:rsidRDefault="00034971" w:rsidP="00034971">
      <w:pPr>
        <w:ind w:leftChars="400" w:left="3932" w:hangingChars="1400" w:hanging="3092"/>
        <w:rPr>
          <w:rFonts w:ascii="ＭＳ 明朝" w:eastAsia="HG丸ｺﾞｼｯｸM-PRO" w:cs="HG丸ｺﾞｼｯｸM-PRO"/>
          <w:b/>
          <w:bCs/>
          <w:sz w:val="22"/>
          <w:szCs w:val="22"/>
        </w:rPr>
      </w:pPr>
      <w:r w:rsidRPr="00582C29">
        <w:rPr>
          <w:rFonts w:ascii="ＭＳ 明朝" w:eastAsia="HG丸ｺﾞｼｯｸM-PRO" w:cs="HG丸ｺﾞｼｯｸM-PRO" w:hint="eastAsia"/>
          <w:b/>
          <w:bCs/>
          <w:sz w:val="22"/>
          <w:szCs w:val="22"/>
        </w:rPr>
        <w:t xml:space="preserve">　</w:t>
      </w:r>
      <w:r>
        <w:rPr>
          <w:rFonts w:ascii="ＭＳ 明朝" w:eastAsia="HG丸ｺﾞｼｯｸM-PRO" w:cs="HG丸ｺﾞｼｯｸM-PRO" w:hint="eastAsia"/>
          <w:b/>
          <w:bCs/>
          <w:sz w:val="22"/>
          <w:szCs w:val="22"/>
        </w:rPr>
        <w:t>「実務型練習船「れいめい」による船員育成について」</w:t>
      </w:r>
    </w:p>
    <w:p w14:paraId="528AABF3" w14:textId="4085C21F" w:rsidR="00034971" w:rsidRPr="00582C29" w:rsidRDefault="006C2D4E" w:rsidP="00034971">
      <w:pPr>
        <w:spacing w:afterLines="50" w:after="184"/>
        <w:ind w:leftChars="500" w:left="1050"/>
        <w:rPr>
          <w:rFonts w:ascii="ＭＳ 明朝" w:eastAsia="HG丸ｺﾞｼｯｸM-PRO" w:cs="HG丸ｺﾞｼｯｸM-PRO"/>
          <w:b/>
          <w:bCs/>
          <w:sz w:val="22"/>
          <w:szCs w:val="22"/>
        </w:rPr>
      </w:pPr>
      <w:r>
        <w:rPr>
          <w:rFonts w:ascii="ＭＳ 明朝" w:eastAsia="HG丸ｺﾞｼｯｸM-PRO" w:cs="HG丸ｺﾞｼｯｸM-PRO"/>
          <w:b/>
          <w:bCs/>
          <w:noProof/>
          <w:sz w:val="22"/>
          <w:szCs w:val="22"/>
        </w:rPr>
        <mc:AlternateContent>
          <mc:Choice Requires="wps">
            <w:drawing>
              <wp:anchor distT="0" distB="0" distL="114300" distR="114300" simplePos="0" relativeHeight="251707392" behindDoc="1" locked="0" layoutInCell="1" allowOverlap="1" wp14:anchorId="589C0898" wp14:editId="3C5D3F5E">
                <wp:simplePos x="0" y="0"/>
                <wp:positionH relativeFrom="margin">
                  <wp:posOffset>945515</wp:posOffset>
                </wp:positionH>
                <wp:positionV relativeFrom="paragraph">
                  <wp:posOffset>307340</wp:posOffset>
                </wp:positionV>
                <wp:extent cx="5199380" cy="1836420"/>
                <wp:effectExtent l="0" t="0" r="20320" b="11430"/>
                <wp:wrapTopAndBottom/>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9380" cy="1836420"/>
                        </a:xfrm>
                        <a:prstGeom prst="roundRect">
                          <a:avLst>
                            <a:gd name="adj" fmla="val 12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66BFC0" w14:textId="77777777"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少人数の配乗で、1人当直の小型内航船においては、実務経験が不足している若手船員や陸上からの転職船員に対して、現場で教育を施すことが難しいことが課題となっています。</w:t>
                            </w:r>
                          </w:p>
                          <w:p w14:paraId="47D72B5A" w14:textId="33FA2463"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日鉄物流(株)では、そうした船員に対して、実際の貨物輸送に従事しながら船の運航実務を教える場として実務型練習船を建造し</w:t>
                            </w:r>
                            <w:r w:rsidR="00DF7C6D">
                              <w:rPr>
                                <w:rFonts w:ascii="HG丸ｺﾞｼｯｸM-PRO" w:eastAsia="HG丸ｺﾞｼｯｸM-PRO" w:hAnsi="HG丸ｺﾞｼｯｸM-PRO" w:cs="HG丸ｺﾞｼｯｸM-PRO" w:hint="eastAsia"/>
                                <w:b/>
                                <w:bCs/>
                                <w:sz w:val="22"/>
                                <w:szCs w:val="22"/>
                              </w:rPr>
                              <w:t>て</w:t>
                            </w:r>
                            <w:r w:rsidRPr="006C2D4E">
                              <w:rPr>
                                <w:rFonts w:ascii="HG丸ｺﾞｼｯｸM-PRO" w:eastAsia="HG丸ｺﾞｼｯｸM-PRO" w:hAnsi="HG丸ｺﾞｼｯｸM-PRO" w:cs="HG丸ｺﾞｼｯｸM-PRO" w:hint="eastAsia"/>
                                <w:b/>
                                <w:bCs/>
                                <w:sz w:val="22"/>
                                <w:szCs w:val="22"/>
                              </w:rPr>
                              <w:t>活用しており、日鉄グループ船団の船員を対象に、現場実務の入口にあたる教育を行っています。</w:t>
                            </w:r>
                          </w:p>
                          <w:p w14:paraId="6817CC56" w14:textId="24A6E640"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この取組みがどのような効果を生んでいるか、ご講演をいただきます。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C0898" id="四角形: 角を丸くする 22" o:spid="_x0000_s1039" style="position:absolute;left:0;text-align:left;margin-left:74.45pt;margin-top:24.2pt;width:409.4pt;height:144.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" filled="f">
                <v:textbox inset="5.85pt,.7pt,5.85pt,.7pt">
                  <w:txbxContent>
                    <w:p w14:paraId="7366BFC0" w14:textId="77777777"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少人数の配乗で、1人当直の小型内航船においては、実務経験が不足している若手船員や陸上からの転職船員に対して、現場で教育を施すことが難しいことが課題となっています。</w:t>
                      </w:r>
                    </w:p>
                    <w:p w14:paraId="47D72B5A" w14:textId="33FA2463"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日鉄物流(株)</w:t>
                      </w:r>
                      <w:r w:rsidRPr="006C2D4E">
                        <w:rPr>
                          <w:rFonts w:ascii="HG丸ｺﾞｼｯｸM-PRO" w:eastAsia="HG丸ｺﾞｼｯｸM-PRO" w:hAnsi="HG丸ｺﾞｼｯｸM-PRO" w:cs="HG丸ｺﾞｼｯｸM-PRO" w:hint="eastAsia"/>
                          <w:b/>
                          <w:bCs/>
                          <w:sz w:val="22"/>
                          <w:szCs w:val="22"/>
                        </w:rPr>
                        <w:t>では、そうした船員に対して、実際の貨物輸送に従事しながら船の運航実務を教える場として実務型練習船を建造し</w:t>
                      </w:r>
                      <w:r w:rsidR="00DF7C6D">
                        <w:rPr>
                          <w:rFonts w:ascii="HG丸ｺﾞｼｯｸM-PRO" w:eastAsia="HG丸ｺﾞｼｯｸM-PRO" w:hAnsi="HG丸ｺﾞｼｯｸM-PRO" w:cs="HG丸ｺﾞｼｯｸM-PRO" w:hint="eastAsia"/>
                          <w:b/>
                          <w:bCs/>
                          <w:sz w:val="22"/>
                          <w:szCs w:val="22"/>
                        </w:rPr>
                        <w:t>て</w:t>
                      </w:r>
                      <w:r w:rsidRPr="006C2D4E">
                        <w:rPr>
                          <w:rFonts w:ascii="HG丸ｺﾞｼｯｸM-PRO" w:eastAsia="HG丸ｺﾞｼｯｸM-PRO" w:hAnsi="HG丸ｺﾞｼｯｸM-PRO" w:cs="HG丸ｺﾞｼｯｸM-PRO" w:hint="eastAsia"/>
                          <w:b/>
                          <w:bCs/>
                          <w:sz w:val="22"/>
                          <w:szCs w:val="22"/>
                        </w:rPr>
                        <w:t>活用しており、日鉄グループ船団の船員を対象に、現場実務の入口にあたる教育を行っています。</w:t>
                      </w:r>
                    </w:p>
                    <w:p w14:paraId="6817CC56" w14:textId="24A6E640" w:rsidR="006C2D4E" w:rsidRPr="006C2D4E" w:rsidRDefault="006C2D4E" w:rsidP="006C2D4E">
                      <w:pPr>
                        <w:ind w:leftChars="67" w:left="141" w:firstLineChars="100" w:firstLine="221"/>
                        <w:rPr>
                          <w:rFonts w:ascii="HG丸ｺﾞｼｯｸM-PRO" w:eastAsia="HG丸ｺﾞｼｯｸM-PRO" w:hAnsi="HG丸ｺﾞｼｯｸM-PRO" w:cs="HG丸ｺﾞｼｯｸM-PRO"/>
                          <w:b/>
                          <w:bCs/>
                          <w:sz w:val="22"/>
                          <w:szCs w:val="22"/>
                        </w:rPr>
                      </w:pPr>
                      <w:r w:rsidRPr="006C2D4E">
                        <w:rPr>
                          <w:rFonts w:ascii="HG丸ｺﾞｼｯｸM-PRO" w:eastAsia="HG丸ｺﾞｼｯｸM-PRO" w:hAnsi="HG丸ｺﾞｼｯｸM-PRO" w:cs="HG丸ｺﾞｼｯｸM-PRO" w:hint="eastAsia"/>
                          <w:b/>
                          <w:bCs/>
                          <w:sz w:val="22"/>
                          <w:szCs w:val="22"/>
                        </w:rPr>
                        <w:t>この取組みがどのような効果を生んでいるか、ご講演をいただきます。</w:t>
                      </w:r>
                    </w:p>
                  </w:txbxContent>
                </v:textbox>
                <w10:wrap type="topAndBottom" anchorx="margin"/>
              </v:roundrect>
            </w:pict>
          </mc:Fallback>
        </mc:AlternateContent>
      </w:r>
      <w:r w:rsidR="00034971" w:rsidRPr="00582C29">
        <w:rPr>
          <w:rFonts w:ascii="ＭＳ 明朝" w:eastAsia="HG丸ｺﾞｼｯｸM-PRO" w:cs="HG丸ｺﾞｼｯｸM-PRO" w:hint="eastAsia"/>
          <w:b/>
          <w:bCs/>
          <w:sz w:val="22"/>
          <w:szCs w:val="22"/>
        </w:rPr>
        <w:t>講師：</w:t>
      </w:r>
      <w:r w:rsidR="00034971">
        <w:rPr>
          <w:rFonts w:ascii="ＭＳ 明朝" w:eastAsia="HG丸ｺﾞｼｯｸM-PRO" w:cs="HG丸ｺﾞｼｯｸM-PRO" w:hint="eastAsia"/>
          <w:b/>
          <w:bCs/>
          <w:sz w:val="22"/>
          <w:szCs w:val="22"/>
        </w:rPr>
        <w:t>日鉄物流株式会社　内航海運本部　部長代理　福井　孝之　氏</w:t>
      </w:r>
    </w:p>
    <w:p w14:paraId="5AA9F70F" w14:textId="2D0BAFAC" w:rsidR="00034971" w:rsidRDefault="00034971" w:rsidP="00034971">
      <w:pPr>
        <w:rPr>
          <w:rFonts w:ascii="ＭＳ 明朝" w:eastAsia="HG丸ｺﾞｼｯｸM-PRO" w:cs="HG丸ｺﾞｼｯｸM-PRO"/>
          <w:b/>
          <w:bCs/>
          <w:color w:val="FF0000"/>
          <w:sz w:val="22"/>
          <w:szCs w:val="22"/>
        </w:rPr>
      </w:pPr>
    </w:p>
    <w:p w14:paraId="4577D5C9" w14:textId="432F03D4" w:rsidR="00034971" w:rsidRDefault="006C2D4E" w:rsidP="00034971">
      <w:pPr>
        <w:ind w:firstLineChars="139" w:firstLine="307"/>
        <w:rPr>
          <w:rFonts w:ascii="ＭＳ 明朝" w:eastAsia="HG丸ｺﾞｼｯｸM-PRO" w:cs="HG丸ｺﾞｼｯｸM-PRO"/>
          <w:b/>
          <w:bCs/>
          <w:sz w:val="22"/>
          <w:szCs w:val="22"/>
        </w:rPr>
      </w:pPr>
      <w:r>
        <w:rPr>
          <w:rFonts w:ascii="ＭＳ 明朝" w:eastAsia="HG丸ｺﾞｼｯｸM-PRO" w:cs="HG丸ｺﾞｼｯｸM-PRO" w:hint="eastAsia"/>
          <w:b/>
          <w:bCs/>
          <w:sz w:val="22"/>
          <w:szCs w:val="22"/>
        </w:rPr>
        <w:t>【</w:t>
      </w:r>
      <w:r w:rsidR="00034971">
        <w:rPr>
          <w:rFonts w:ascii="ＭＳ 明朝" w:eastAsia="HG丸ｺﾞｼｯｸM-PRO" w:cs="HG丸ｺﾞｼｯｸM-PRO" w:hint="eastAsia"/>
          <w:b/>
          <w:bCs/>
          <w:sz w:val="22"/>
          <w:szCs w:val="22"/>
        </w:rPr>
        <w:t>閉会挨拶</w:t>
      </w:r>
      <w:r>
        <w:rPr>
          <w:rFonts w:ascii="ＭＳ 明朝" w:eastAsia="HG丸ｺﾞｼｯｸM-PRO" w:cs="HG丸ｺﾞｼｯｸM-PRO" w:hint="eastAsia"/>
          <w:b/>
          <w:bCs/>
          <w:sz w:val="22"/>
          <w:szCs w:val="22"/>
        </w:rPr>
        <w:t>】</w:t>
      </w:r>
      <w:r w:rsidR="00034971">
        <w:rPr>
          <w:rFonts w:ascii="ＭＳ 明朝" w:eastAsia="HG丸ｺﾞｼｯｸM-PRO" w:cs="HG丸ｺﾞｼｯｸM-PRO" w:hint="eastAsia"/>
          <w:b/>
          <w:bCs/>
          <w:sz w:val="22"/>
          <w:szCs w:val="22"/>
        </w:rPr>
        <w:t xml:space="preserve">　神戸運輸監理部長　臼井　謙彰</w:t>
      </w:r>
    </w:p>
    <w:p w14:paraId="38C521E5" w14:textId="77777777" w:rsidR="00034971" w:rsidRDefault="00034971" w:rsidP="00034971">
      <w:pPr>
        <w:rPr>
          <w:rFonts w:ascii="ＭＳ 明朝" w:eastAsia="HG丸ｺﾞｼｯｸM-PRO" w:cs="HG丸ｺﾞｼｯｸM-PRO"/>
          <w:b/>
          <w:bCs/>
          <w:sz w:val="22"/>
          <w:szCs w:val="22"/>
        </w:rPr>
      </w:pPr>
    </w:p>
    <w:p w14:paraId="5ADCC611" w14:textId="18BE865F" w:rsidR="00FB5EF5" w:rsidRDefault="00FB5EF5" w:rsidP="00034971">
      <w:pPr>
        <w:pStyle w:val="ae"/>
        <w:rPr>
          <w:rFonts w:ascii="ＭＳ ゴシック" w:eastAsia="ＭＳ ゴシック"/>
          <w:color w:val="FFFFFF"/>
        </w:rPr>
      </w:pPr>
      <w:bookmarkStart w:id="2" w:name="_Hlk188368174"/>
      <w:r>
        <w:rPr>
          <w:rFonts w:ascii="ＭＳ ゴシック" w:eastAsia="ＭＳ ゴシック" w:hint="eastAsia"/>
          <w:color w:val="FFFFFF"/>
        </w:rPr>
        <w:t>ッ</w:t>
      </w:r>
    </w:p>
    <w:p w14:paraId="2EAE026C" w14:textId="77777777" w:rsidR="00C424B1" w:rsidRDefault="00C424B1" w:rsidP="004F2C75">
      <w:pPr>
        <w:jc w:val="center"/>
        <w:rPr>
          <w:rFonts w:ascii="ＭＳ ゴシック" w:eastAsia="ＭＳ ゴシック" w:hAnsi="ＭＳ ゴシック" w:cs="Times New Roman"/>
          <w:sz w:val="24"/>
          <w:szCs w:val="24"/>
        </w:rPr>
      </w:pPr>
    </w:p>
    <w:p w14:paraId="54729F4D" w14:textId="6054C247" w:rsidR="00467A1B" w:rsidRDefault="00467A1B" w:rsidP="004F2C75">
      <w:pPr>
        <w:jc w:val="center"/>
        <w:rPr>
          <w:rFonts w:ascii="ＭＳ ゴシック" w:eastAsia="ＭＳ ゴシック" w:hAnsi="ＭＳ ゴシック" w:cs="Times New Roman"/>
          <w:sz w:val="24"/>
          <w:szCs w:val="24"/>
        </w:rPr>
      </w:pPr>
      <w:r w:rsidRPr="00D3787C">
        <w:rPr>
          <w:rFonts w:ascii="ＭＳ ゴシック" w:eastAsia="ＭＳ ゴシック" w:hAnsi="ＭＳ ゴシック" w:cs="Times New Roman" w:hint="eastAsia"/>
          <w:sz w:val="24"/>
          <w:szCs w:val="24"/>
        </w:rPr>
        <w:t>内航海運活性化セミナー</w:t>
      </w:r>
      <w:r w:rsidR="004F2C75">
        <w:rPr>
          <w:rFonts w:ascii="ＭＳ ゴシック" w:eastAsia="ＭＳ ゴシック" w:hAnsi="ＭＳ ゴシック" w:cs="Times New Roman" w:hint="eastAsia"/>
          <w:sz w:val="24"/>
          <w:szCs w:val="24"/>
        </w:rPr>
        <w:t xml:space="preserve">　</w:t>
      </w:r>
      <w:r w:rsidR="003A7D0A">
        <w:rPr>
          <w:rFonts w:ascii="ＭＳ ゴシック" w:eastAsia="ＭＳ ゴシック" w:hAnsi="ＭＳ ゴシック" w:cs="Times New Roman" w:hint="eastAsia"/>
          <w:sz w:val="24"/>
          <w:szCs w:val="24"/>
        </w:rPr>
        <w:t>申込要領</w:t>
      </w:r>
    </w:p>
    <w:p w14:paraId="5F82265E" w14:textId="4E034D31" w:rsidR="004F2C75" w:rsidRPr="00D3787C" w:rsidRDefault="00647E7F" w:rsidP="004F2C75">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03296" behindDoc="0" locked="0" layoutInCell="1" allowOverlap="1" wp14:anchorId="6FB51D4D" wp14:editId="018F5866">
                <wp:simplePos x="0" y="0"/>
                <wp:positionH relativeFrom="margin">
                  <wp:align>right</wp:align>
                </wp:positionH>
                <wp:positionV relativeFrom="paragraph">
                  <wp:posOffset>158115</wp:posOffset>
                </wp:positionV>
                <wp:extent cx="6116320" cy="2209800"/>
                <wp:effectExtent l="0" t="0" r="17780" b="19050"/>
                <wp:wrapNone/>
                <wp:docPr id="20" name="正方形/長方形 20"/>
                <wp:cNvGraphicFramePr/>
                <a:graphic xmlns:a="http://schemas.openxmlformats.org/drawingml/2006/main">
                  <a:graphicData uri="http://schemas.microsoft.com/office/word/2010/wordprocessingShape">
                    <wps:wsp>
                      <wps:cNvSpPr/>
                      <wps:spPr>
                        <a:xfrm>
                          <a:off x="0" y="0"/>
                          <a:ext cx="6116320" cy="22098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21C79" id="正方形/長方形 20" o:spid="_x0000_s1026" style="position:absolute;left:0;text-align:left;margin-left:430.4pt;margin-top:12.45pt;width:481.6pt;height:174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" filled="f" strokecolor="black [3213]" strokeweight="1pt">
                <w10:wrap anchorx="margin"/>
              </v:rect>
            </w:pict>
          </mc:Fallback>
        </mc:AlternateContent>
      </w:r>
      <w:r w:rsidR="00A9315C">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00224" behindDoc="0" locked="0" layoutInCell="1" allowOverlap="1" wp14:anchorId="271FA8EA" wp14:editId="38F224A7">
                <wp:simplePos x="0" y="0"/>
                <wp:positionH relativeFrom="column">
                  <wp:posOffset>4607487</wp:posOffset>
                </wp:positionH>
                <wp:positionV relativeFrom="paragraph">
                  <wp:posOffset>226192</wp:posOffset>
                </wp:positionV>
                <wp:extent cx="1506381" cy="1020111"/>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06381" cy="1020111"/>
                        </a:xfrm>
                        <a:prstGeom prst="rect">
                          <a:avLst/>
                        </a:prstGeom>
                        <a:noFill/>
                        <a:ln w="6350">
                          <a:noFill/>
                        </a:ln>
                      </wps:spPr>
                      <wps:txbx>
                        <w:txbxContent>
                          <w:p w14:paraId="2E996678" w14:textId="0732D630" w:rsidR="00A9315C" w:rsidRDefault="00A9315C" w:rsidP="00A9315C">
                            <w:pPr>
                              <w:jc w:val="center"/>
                            </w:pPr>
                            <w:r w:rsidRPr="00A9315C">
                              <w:rPr>
                                <w:noProof/>
                              </w:rPr>
                              <w:drawing>
                                <wp:inline distT="0" distB="0" distL="0" distR="0" wp14:anchorId="1385048A" wp14:editId="051A86D6">
                                  <wp:extent cx="824546" cy="824546"/>
                                  <wp:effectExtent l="19050" t="19050" r="13970" b="1397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546" cy="824546"/>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FA8EA" id="テキスト ボックス 23" o:spid="_x0000_s1036" type="#_x0000_t202" style="position:absolute;left:0;text-align:left;margin-left:362.8pt;margin-top:17.8pt;width:118.6pt;height:80.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" filled="f" stroked="f" strokeweight=".5pt">
                <v:textbox>
                  <w:txbxContent>
                    <w:p w14:paraId="2E996678" w14:textId="0732D630" w:rsidR="00A9315C" w:rsidRDefault="00A9315C" w:rsidP="00A9315C">
                      <w:pPr>
                        <w:jc w:val="center"/>
                      </w:pPr>
                      <w:r w:rsidRPr="00A9315C">
                        <w:rPr>
                          <w:noProof/>
                        </w:rPr>
                        <w:drawing>
                          <wp:inline distT="0" distB="0" distL="0" distR="0" wp14:anchorId="1385048A" wp14:editId="051A86D6">
                            <wp:extent cx="824546" cy="824546"/>
                            <wp:effectExtent l="19050" t="19050" r="13970" b="1397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4546" cy="824546"/>
                                    </a:xfrm>
                                    <a:prstGeom prst="rect">
                                      <a:avLst/>
                                    </a:prstGeom>
                                    <a:noFill/>
                                    <a:ln>
                                      <a:solidFill>
                                        <a:schemeClr val="tx1"/>
                                      </a:solidFill>
                                    </a:ln>
                                  </pic:spPr>
                                </pic:pic>
                              </a:graphicData>
                            </a:graphic>
                          </wp:inline>
                        </w:drawing>
                      </w:r>
                    </w:p>
                  </w:txbxContent>
                </v:textbox>
              </v:shape>
            </w:pict>
          </mc:Fallback>
        </mc:AlternateContent>
      </w:r>
    </w:p>
    <w:p w14:paraId="40CCE80C" w14:textId="0FEEFA0A" w:rsidR="00E948E6" w:rsidRDefault="00467A1B" w:rsidP="00300D22">
      <w:pPr>
        <w:widowControl w:val="0"/>
        <w:spacing w:line="240" w:lineRule="auto"/>
        <w:ind w:leftChars="100" w:left="690" w:hangingChars="200" w:hanging="480"/>
        <w:jc w:val="both"/>
        <w:rPr>
          <w:rFonts w:ascii="ＭＳ ゴシック" w:eastAsia="ＭＳ ゴシック" w:hAnsi="ＭＳ ゴシック" w:cs="Times New Roman"/>
          <w:sz w:val="24"/>
          <w:szCs w:val="24"/>
        </w:rPr>
      </w:pPr>
      <w:r w:rsidRPr="00D3787C">
        <w:rPr>
          <w:rFonts w:ascii="ＭＳ ゴシック" w:eastAsia="ＭＳ ゴシック" w:hAnsi="ＭＳ ゴシック" w:cs="Times New Roman" w:hint="eastAsia"/>
          <w:sz w:val="24"/>
          <w:szCs w:val="24"/>
        </w:rPr>
        <w:t>１</w:t>
      </w:r>
      <w:r w:rsidR="00903C08">
        <w:rPr>
          <w:rFonts w:ascii="ＭＳ ゴシック" w:eastAsia="ＭＳ ゴシック" w:hAnsi="ＭＳ ゴシック" w:cs="Times New Roman" w:hint="eastAsia"/>
          <w:sz w:val="24"/>
          <w:szCs w:val="24"/>
        </w:rPr>
        <w:t>．</w:t>
      </w:r>
      <w:r w:rsidR="007B32BD">
        <w:rPr>
          <w:rFonts w:ascii="ＭＳ ゴシック" w:eastAsia="ＭＳ ゴシック" w:hAnsi="ＭＳ ゴシック" w:cs="Times New Roman" w:hint="eastAsia"/>
          <w:sz w:val="24"/>
          <w:szCs w:val="24"/>
        </w:rPr>
        <w:t>申込方法</w:t>
      </w:r>
    </w:p>
    <w:p w14:paraId="765AAEAE" w14:textId="412B6933" w:rsidR="00E948E6" w:rsidRPr="00E948E6" w:rsidRDefault="00E948E6" w:rsidP="00300D22">
      <w:pPr>
        <w:pStyle w:val="ab"/>
        <w:widowControl w:val="0"/>
        <w:numPr>
          <w:ilvl w:val="0"/>
          <w:numId w:val="11"/>
        </w:numPr>
        <w:spacing w:line="240" w:lineRule="auto"/>
        <w:ind w:leftChars="100" w:left="650"/>
        <w:jc w:val="both"/>
        <w:rPr>
          <w:rFonts w:ascii="ＭＳ ゴシック" w:eastAsia="ＭＳ ゴシック" w:hAnsi="ＭＳ ゴシック"/>
          <w:sz w:val="24"/>
          <w:szCs w:val="24"/>
        </w:rPr>
      </w:pPr>
      <w:r w:rsidRPr="00E948E6">
        <w:rPr>
          <w:rFonts w:ascii="ＭＳ ゴシック" w:eastAsia="ＭＳ ゴシック" w:hAnsi="ＭＳ ゴシック" w:hint="eastAsia"/>
          <w:sz w:val="24"/>
          <w:szCs w:val="24"/>
        </w:rPr>
        <w:t>右記</w:t>
      </w:r>
      <w:r w:rsidR="00A331F1">
        <w:rPr>
          <w:rFonts w:ascii="ＭＳ ゴシック" w:eastAsia="ＭＳ ゴシック" w:hAnsi="ＭＳ ゴシック" w:hint="eastAsia"/>
          <w:sz w:val="24"/>
          <w:szCs w:val="24"/>
        </w:rPr>
        <w:t>ＱＲ</w:t>
      </w:r>
      <w:r w:rsidRPr="00E948E6">
        <w:rPr>
          <w:rFonts w:ascii="ＭＳ ゴシック" w:eastAsia="ＭＳ ゴシック" w:hAnsi="ＭＳ ゴシック" w:hint="eastAsia"/>
          <w:sz w:val="24"/>
          <w:szCs w:val="24"/>
        </w:rPr>
        <w:t>コードよりお申</w:t>
      </w:r>
      <w:r w:rsidR="003A7D0A">
        <w:rPr>
          <w:rFonts w:ascii="ＭＳ ゴシック" w:eastAsia="ＭＳ ゴシック" w:hAnsi="ＭＳ ゴシック" w:hint="eastAsia"/>
          <w:sz w:val="24"/>
          <w:szCs w:val="24"/>
        </w:rPr>
        <w:t>し</w:t>
      </w:r>
      <w:r w:rsidRPr="00E948E6">
        <w:rPr>
          <w:rFonts w:ascii="ＭＳ ゴシック" w:eastAsia="ＭＳ ゴシック" w:hAnsi="ＭＳ ゴシック" w:hint="eastAsia"/>
          <w:sz w:val="24"/>
          <w:szCs w:val="24"/>
        </w:rPr>
        <w:t>込み（メーラーが起動します）</w:t>
      </w:r>
    </w:p>
    <w:p w14:paraId="560BD41C" w14:textId="396F9FC5" w:rsidR="00647E7F" w:rsidRPr="00647E7F" w:rsidRDefault="00E948E6" w:rsidP="00300D22">
      <w:pPr>
        <w:pStyle w:val="ab"/>
        <w:widowControl w:val="0"/>
        <w:numPr>
          <w:ilvl w:val="0"/>
          <w:numId w:val="11"/>
        </w:numPr>
        <w:spacing w:line="240" w:lineRule="auto"/>
        <w:ind w:leftChars="100" w:left="650"/>
        <w:jc w:val="both"/>
        <w:rPr>
          <w:rFonts w:ascii="ＭＳ ゴシック" w:eastAsia="ＭＳ ゴシック" w:hAnsi="ＭＳ ゴシック"/>
          <w:sz w:val="24"/>
          <w:szCs w:val="24"/>
        </w:rPr>
      </w:pPr>
      <w:r w:rsidRPr="00E948E6">
        <w:rPr>
          <w:rFonts w:ascii="ＭＳ ゴシック" w:eastAsia="ＭＳ ゴシック" w:hAnsi="ＭＳ ゴシック" w:hint="eastAsia"/>
          <w:sz w:val="24"/>
          <w:szCs w:val="24"/>
        </w:rPr>
        <w:t>メール又はＦＡＸにて下記の参加申込書を当課まで送信</w:t>
      </w:r>
    </w:p>
    <w:p w14:paraId="2288AF4D" w14:textId="0A3B79C6" w:rsidR="00467A1B" w:rsidRDefault="00647E7F" w:rsidP="00300D22">
      <w:pPr>
        <w:widowControl w:val="0"/>
        <w:spacing w:line="240" w:lineRule="auto"/>
        <w:ind w:leftChars="100" w:left="210"/>
        <w:jc w:val="both"/>
        <w:rPr>
          <w:rFonts w:ascii="ＭＳ ゴシック" w:eastAsia="ＭＳ ゴシック" w:hAnsi="ＭＳ ゴシック" w:cs="Times New Roman"/>
          <w:sz w:val="24"/>
          <w:szCs w:val="24"/>
        </w:rPr>
      </w:pPr>
      <w:r w:rsidRPr="00647E7F">
        <w:rPr>
          <w:rFonts w:ascii="ＭＳ ゴシック" w:eastAsia="ＭＳ ゴシック" w:hAnsi="ＭＳ ゴシック"/>
          <w:noProof/>
          <w:sz w:val="24"/>
          <w:szCs w:val="24"/>
        </w:rPr>
        <mc:AlternateContent>
          <mc:Choice Requires="wps">
            <w:drawing>
              <wp:anchor distT="45720" distB="45720" distL="114300" distR="114300" simplePos="0" relativeHeight="251702272" behindDoc="0" locked="0" layoutInCell="1" allowOverlap="1" wp14:anchorId="60F68078" wp14:editId="09560C72">
                <wp:simplePos x="0" y="0"/>
                <wp:positionH relativeFrom="margin">
                  <wp:posOffset>4734185</wp:posOffset>
                </wp:positionH>
                <wp:positionV relativeFrom="paragraph">
                  <wp:posOffset>233680</wp:posOffset>
                </wp:positionV>
                <wp:extent cx="1323975" cy="281940"/>
                <wp:effectExtent l="0" t="0" r="9525"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1940"/>
                        </a:xfrm>
                        <a:prstGeom prst="rect">
                          <a:avLst/>
                        </a:prstGeom>
                        <a:solidFill>
                          <a:srgbClr val="FFFFFF"/>
                        </a:solidFill>
                        <a:ln w="9525">
                          <a:noFill/>
                          <a:miter lim="800000"/>
                          <a:headEnd/>
                          <a:tailEnd/>
                        </a:ln>
                      </wps:spPr>
                      <wps:txbx>
                        <w:txbxContent>
                          <w:p w14:paraId="15A7E816" w14:textId="76E94422" w:rsidR="00647E7F" w:rsidRPr="00647E7F" w:rsidRDefault="00647E7F" w:rsidP="00647E7F">
                            <w:pPr>
                              <w:jc w:val="center"/>
                              <w:rPr>
                                <w:sz w:val="16"/>
                                <w:szCs w:val="16"/>
                              </w:rPr>
                            </w:pPr>
                            <w:r w:rsidRPr="00647E7F">
                              <w:rPr>
                                <w:rFonts w:hint="eastAsia"/>
                                <w:sz w:val="16"/>
                                <w:szCs w:val="16"/>
                              </w:rPr>
                              <w:t>参加申込フォーム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68078" id="_x0000_t202" coordsize="21600,21600" o:spt="202" path="m,l,21600r21600,l21600,xe">
                <v:stroke joinstyle="miter"/>
                <v:path gradientshapeok="t" o:connecttype="rect"/>
              </v:shapetype>
              <v:shape id="テキスト ボックス 2" o:spid="_x0000_s1037" type="#_x0000_t202" style="position:absolute;left:0;text-align:left;margin-left:372.75pt;margin-top:18.4pt;width:104.25pt;height:22.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" stroked="f">
                <v:textbox>
                  <w:txbxContent>
                    <w:p w14:paraId="15A7E816" w14:textId="76E94422" w:rsidR="00647E7F" w:rsidRPr="00647E7F" w:rsidRDefault="00647E7F" w:rsidP="00647E7F">
                      <w:pPr>
                        <w:jc w:val="center"/>
                        <w:rPr>
                          <w:sz w:val="16"/>
                          <w:szCs w:val="16"/>
                        </w:rPr>
                      </w:pPr>
                      <w:r w:rsidRPr="00647E7F">
                        <w:rPr>
                          <w:rFonts w:hint="eastAsia"/>
                          <w:sz w:val="16"/>
                          <w:szCs w:val="16"/>
                        </w:rPr>
                        <w:t>参加申込フォーム</w:t>
                      </w:r>
                    </w:p>
                  </w:txbxContent>
                </v:textbox>
                <w10:wrap type="square" anchorx="margin"/>
              </v:shape>
            </w:pict>
          </mc:Fallback>
        </mc:AlternateContent>
      </w:r>
      <w:r w:rsidR="00467A1B" w:rsidRPr="00D3787C">
        <w:rPr>
          <w:rFonts w:ascii="ＭＳ ゴシック" w:eastAsia="ＭＳ ゴシック" w:hAnsi="ＭＳ ゴシック" w:cs="Times New Roman" w:hint="eastAsia"/>
          <w:sz w:val="24"/>
          <w:szCs w:val="24"/>
        </w:rPr>
        <w:t>２．申込締め切り日は令和</w:t>
      </w:r>
      <w:r w:rsidR="00FB5EF5">
        <w:rPr>
          <w:rFonts w:ascii="ＭＳ ゴシック" w:eastAsia="ＭＳ ゴシック" w:hAnsi="ＭＳ ゴシック" w:cs="Times New Roman" w:hint="eastAsia"/>
          <w:sz w:val="24"/>
          <w:szCs w:val="24"/>
        </w:rPr>
        <w:t>７</w:t>
      </w:r>
      <w:r w:rsidR="00467A1B" w:rsidRPr="00D3787C">
        <w:rPr>
          <w:rFonts w:ascii="ＭＳ ゴシック" w:eastAsia="ＭＳ ゴシック" w:hAnsi="ＭＳ ゴシック" w:cs="Times New Roman" w:hint="eastAsia"/>
          <w:sz w:val="24"/>
          <w:szCs w:val="24"/>
        </w:rPr>
        <w:t>年２月</w:t>
      </w:r>
      <w:r w:rsidR="009D07F8">
        <w:rPr>
          <w:rFonts w:ascii="ＭＳ ゴシック" w:eastAsia="ＭＳ ゴシック" w:hAnsi="ＭＳ ゴシック" w:cs="Times New Roman" w:hint="eastAsia"/>
          <w:sz w:val="24"/>
          <w:szCs w:val="24"/>
        </w:rPr>
        <w:t>２</w:t>
      </w:r>
      <w:r w:rsidR="00FB5EF5">
        <w:rPr>
          <w:rFonts w:ascii="ＭＳ ゴシック" w:eastAsia="ＭＳ ゴシック" w:hAnsi="ＭＳ ゴシック" w:cs="Times New Roman" w:hint="eastAsia"/>
          <w:sz w:val="24"/>
          <w:szCs w:val="24"/>
        </w:rPr>
        <w:t>０</w:t>
      </w:r>
      <w:r w:rsidR="00467A1B" w:rsidRPr="00D3787C">
        <w:rPr>
          <w:rFonts w:ascii="ＭＳ ゴシック" w:eastAsia="ＭＳ ゴシック" w:hAnsi="ＭＳ ゴシック" w:cs="Times New Roman" w:hint="eastAsia"/>
          <w:sz w:val="24"/>
          <w:szCs w:val="24"/>
        </w:rPr>
        <w:t>日（</w:t>
      </w:r>
      <w:r w:rsidR="00FB5EF5">
        <w:rPr>
          <w:rFonts w:ascii="ＭＳ ゴシック" w:eastAsia="ＭＳ ゴシック" w:hAnsi="ＭＳ ゴシック" w:cs="Times New Roman" w:hint="eastAsia"/>
          <w:sz w:val="24"/>
          <w:szCs w:val="24"/>
        </w:rPr>
        <w:t>木</w:t>
      </w:r>
      <w:r w:rsidR="00467A1B" w:rsidRPr="00D3787C">
        <w:rPr>
          <w:rFonts w:ascii="ＭＳ ゴシック" w:eastAsia="ＭＳ ゴシック" w:hAnsi="ＭＳ ゴシック" w:cs="Times New Roman" w:hint="eastAsia"/>
          <w:sz w:val="24"/>
          <w:szCs w:val="24"/>
        </w:rPr>
        <w:t>）です</w:t>
      </w:r>
      <w:r w:rsidR="00467A1B" w:rsidRPr="00D3787C">
        <w:rPr>
          <w:rFonts w:ascii="ＭＳ ゴシック" w:eastAsia="ＭＳ ゴシック" w:hAnsi="ＭＳ ゴシック" w:cs="Times New Roman"/>
          <w:sz w:val="24"/>
          <w:szCs w:val="24"/>
        </w:rPr>
        <w:t>。</w:t>
      </w:r>
    </w:p>
    <w:p w14:paraId="6674B9DC" w14:textId="082C13BB" w:rsidR="00647E7F" w:rsidRDefault="00E76CBC" w:rsidP="00300D22">
      <w:pPr>
        <w:widowControl w:val="0"/>
        <w:spacing w:line="240" w:lineRule="auto"/>
        <w:ind w:leftChars="100" w:left="210" w:firstLineChars="100" w:firstLine="240"/>
        <w:jc w:val="both"/>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D3787C">
        <w:rPr>
          <w:rFonts w:ascii="ＭＳ ゴシック" w:eastAsia="ＭＳ ゴシック" w:hAnsi="ＭＳ ゴシック" w:cs="Times New Roman" w:hint="eastAsia"/>
          <w:sz w:val="24"/>
          <w:szCs w:val="24"/>
        </w:rPr>
        <w:t>お申</w:t>
      </w:r>
      <w:r w:rsidR="003A7D0A">
        <w:rPr>
          <w:rFonts w:ascii="ＭＳ ゴシック" w:eastAsia="ＭＳ ゴシック" w:hAnsi="ＭＳ ゴシック" w:cs="Times New Roman" w:hint="eastAsia"/>
          <w:sz w:val="24"/>
          <w:szCs w:val="24"/>
        </w:rPr>
        <w:t>し</w:t>
      </w:r>
      <w:r w:rsidRPr="00D3787C">
        <w:rPr>
          <w:rFonts w:ascii="ＭＳ ゴシック" w:eastAsia="ＭＳ ゴシック" w:hAnsi="ＭＳ ゴシック" w:cs="Times New Roman" w:hint="eastAsia"/>
          <w:sz w:val="24"/>
          <w:szCs w:val="24"/>
        </w:rPr>
        <w:t>込み受付は先着順とし、定員</w:t>
      </w:r>
      <w:r w:rsidR="00647E7F">
        <w:rPr>
          <w:rFonts w:ascii="ＭＳ ゴシック" w:eastAsia="ＭＳ ゴシック" w:hAnsi="ＭＳ ゴシック" w:cs="Times New Roman" w:hint="eastAsia"/>
          <w:sz w:val="24"/>
          <w:szCs w:val="24"/>
        </w:rPr>
        <w:t>と</w:t>
      </w:r>
      <w:r w:rsidRPr="00D3787C">
        <w:rPr>
          <w:rFonts w:ascii="ＭＳ ゴシック" w:eastAsia="ＭＳ ゴシック" w:hAnsi="ＭＳ ゴシック" w:cs="Times New Roman" w:hint="eastAsia"/>
          <w:sz w:val="24"/>
          <w:szCs w:val="24"/>
        </w:rPr>
        <w:t>なり次第、締め切ら</w:t>
      </w:r>
      <w:r w:rsidR="003A7D0A">
        <w:rPr>
          <w:rFonts w:ascii="ＭＳ ゴシック" w:eastAsia="ＭＳ ゴシック" w:hAnsi="ＭＳ ゴシック" w:cs="Times New Roman" w:hint="eastAsia"/>
          <w:sz w:val="24"/>
          <w:szCs w:val="24"/>
        </w:rPr>
        <w:t>せ</w:t>
      </w:r>
      <w:r w:rsidRPr="00D3787C">
        <w:rPr>
          <w:rFonts w:ascii="ＭＳ ゴシック" w:eastAsia="ＭＳ ゴシック" w:hAnsi="ＭＳ ゴシック" w:cs="Times New Roman" w:hint="eastAsia"/>
          <w:sz w:val="24"/>
          <w:szCs w:val="24"/>
        </w:rPr>
        <w:t>て</w:t>
      </w:r>
    </w:p>
    <w:p w14:paraId="6802AA24" w14:textId="69E517E1" w:rsidR="00E76CBC" w:rsidRPr="00E76CBC" w:rsidRDefault="00E76CBC" w:rsidP="00300D22">
      <w:pPr>
        <w:widowControl w:val="0"/>
        <w:spacing w:line="240" w:lineRule="auto"/>
        <w:ind w:leftChars="100" w:left="210" w:firstLineChars="200" w:firstLine="480"/>
        <w:jc w:val="both"/>
        <w:rPr>
          <w:rFonts w:ascii="ＭＳ ゴシック" w:eastAsia="ＭＳ ゴシック" w:hAnsi="ＭＳ ゴシック" w:cs="Times New Roman"/>
          <w:sz w:val="24"/>
          <w:szCs w:val="24"/>
        </w:rPr>
      </w:pPr>
      <w:r w:rsidRPr="00D3787C">
        <w:rPr>
          <w:rFonts w:ascii="ＭＳ ゴシック" w:eastAsia="ＭＳ ゴシック" w:hAnsi="ＭＳ ゴシック" w:cs="Times New Roman" w:hint="eastAsia"/>
          <w:sz w:val="24"/>
          <w:szCs w:val="24"/>
        </w:rPr>
        <w:t>いただきます。</w:t>
      </w:r>
    </w:p>
    <w:p w14:paraId="70B9EE91" w14:textId="30A6682D" w:rsidR="00467A1B" w:rsidRPr="00D3787C" w:rsidRDefault="00467A1B" w:rsidP="00300D22">
      <w:pPr>
        <w:widowControl w:val="0"/>
        <w:spacing w:line="240" w:lineRule="auto"/>
        <w:ind w:leftChars="100" w:left="690" w:hangingChars="200" w:hanging="480"/>
        <w:jc w:val="both"/>
        <w:rPr>
          <w:rFonts w:ascii="ＭＳ ゴシック" w:eastAsia="ＭＳ ゴシック" w:hAnsi="ＭＳ ゴシック" w:cs="Times New Roman"/>
          <w:sz w:val="24"/>
          <w:szCs w:val="24"/>
        </w:rPr>
      </w:pPr>
      <w:r w:rsidRPr="00D3787C">
        <w:rPr>
          <w:rFonts w:ascii="ＭＳ ゴシック" w:eastAsia="ＭＳ ゴシック" w:hAnsi="ＭＳ ゴシック" w:cs="Times New Roman" w:hint="eastAsia"/>
          <w:sz w:val="24"/>
          <w:szCs w:val="24"/>
        </w:rPr>
        <w:t>３．当日は受付にて名刺をご提出ください。</w:t>
      </w:r>
    </w:p>
    <w:p w14:paraId="75FD6636" w14:textId="447FB277" w:rsidR="00467A1B" w:rsidRDefault="004F2C75" w:rsidP="00300D22">
      <w:pPr>
        <w:widowControl w:val="0"/>
        <w:spacing w:line="240" w:lineRule="auto"/>
        <w:ind w:leftChars="100" w:left="690" w:hangingChars="200" w:hanging="480"/>
        <w:jc w:val="both"/>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Pr="004F2C75">
        <w:rPr>
          <w:rFonts w:ascii="ＭＳ ゴシック" w:eastAsia="ＭＳ ゴシック" w:hAnsi="ＭＳ ゴシック" w:cs="Times New Roman" w:hint="eastAsia"/>
          <w:sz w:val="24"/>
          <w:szCs w:val="24"/>
        </w:rPr>
        <w:t>当日欠席される場合、</w:t>
      </w:r>
      <w:r>
        <w:rPr>
          <w:rFonts w:ascii="ＭＳ ゴシック" w:eastAsia="ＭＳ ゴシック" w:hAnsi="ＭＳ ゴシック" w:cs="Times New Roman" w:hint="eastAsia"/>
          <w:sz w:val="24"/>
          <w:szCs w:val="24"/>
        </w:rPr>
        <w:t>ご</w:t>
      </w:r>
      <w:r w:rsidRPr="004F2C75">
        <w:rPr>
          <w:rFonts w:ascii="ＭＳ ゴシック" w:eastAsia="ＭＳ ゴシック" w:hAnsi="ＭＳ ゴシック" w:cs="Times New Roman" w:hint="eastAsia"/>
          <w:sz w:val="24"/>
          <w:szCs w:val="24"/>
        </w:rPr>
        <w:t>連絡</w:t>
      </w:r>
      <w:r>
        <w:rPr>
          <w:rFonts w:ascii="ＭＳ ゴシック" w:eastAsia="ＭＳ ゴシック" w:hAnsi="ＭＳ ゴシック" w:cs="Times New Roman" w:hint="eastAsia"/>
          <w:sz w:val="24"/>
          <w:szCs w:val="24"/>
        </w:rPr>
        <w:t>いただく必要はございません</w:t>
      </w:r>
      <w:r w:rsidRPr="004F2C75">
        <w:rPr>
          <w:rFonts w:ascii="ＭＳ ゴシック" w:eastAsia="ＭＳ ゴシック" w:hAnsi="ＭＳ ゴシック" w:cs="Times New Roman" w:hint="eastAsia"/>
          <w:sz w:val="24"/>
          <w:szCs w:val="24"/>
        </w:rPr>
        <w:t>。</w:t>
      </w:r>
    </w:p>
    <w:p w14:paraId="15B7BAA3" w14:textId="77777777" w:rsidR="00725830" w:rsidRDefault="00725830" w:rsidP="00300D22">
      <w:pPr>
        <w:widowControl w:val="0"/>
        <w:spacing w:line="240" w:lineRule="auto"/>
        <w:ind w:leftChars="100" w:left="210"/>
        <w:jc w:val="both"/>
        <w:rPr>
          <w:rFonts w:ascii="ＭＳ ゴシック" w:eastAsia="ＭＳ ゴシック" w:hAnsi="ＭＳ ゴシック" w:cs="Times New Roman"/>
          <w:sz w:val="16"/>
          <w:szCs w:val="16"/>
        </w:rPr>
      </w:pPr>
      <w:r w:rsidRPr="00725830">
        <w:rPr>
          <w:rFonts w:ascii="ＭＳ ゴシック" w:eastAsia="ＭＳ ゴシック" w:hAnsi="ＭＳ ゴシック" w:cs="Times New Roman" w:hint="eastAsia"/>
          <w:sz w:val="16"/>
          <w:szCs w:val="16"/>
        </w:rPr>
        <w:t>※ご記入いただきました個人情報は厳正に管理し、本セミナー参加者名簿の作成のみに使用させていただきます。</w:t>
      </w:r>
    </w:p>
    <w:p w14:paraId="0A677DD6" w14:textId="77777777" w:rsidR="00647E7F" w:rsidRDefault="00647E7F" w:rsidP="00725830">
      <w:pPr>
        <w:widowControl w:val="0"/>
        <w:spacing w:line="240" w:lineRule="auto"/>
        <w:jc w:val="both"/>
        <w:rPr>
          <w:rFonts w:ascii="ＭＳ ゴシック" w:eastAsia="ＭＳ ゴシック" w:hAnsi="ＭＳ ゴシック" w:cs="Times New Roman"/>
          <w:sz w:val="16"/>
          <w:szCs w:val="16"/>
        </w:rPr>
      </w:pPr>
    </w:p>
    <w:p w14:paraId="77898C25" w14:textId="4D77DD09" w:rsidR="00A9315C" w:rsidRPr="00725830" w:rsidRDefault="00A9315C" w:rsidP="00725830">
      <w:pPr>
        <w:widowControl w:val="0"/>
        <w:spacing w:line="240" w:lineRule="auto"/>
        <w:jc w:val="both"/>
        <w:rPr>
          <w:rFonts w:ascii="ＭＳ ゴシック" w:eastAsia="ＭＳ ゴシック" w:hAnsi="ＭＳ ゴシック" w:cs="Times New Roman"/>
          <w:sz w:val="16"/>
          <w:szCs w:val="16"/>
        </w:rPr>
      </w:pPr>
      <w:r w:rsidRPr="00725830">
        <w:rPr>
          <w:rFonts w:ascii="ＭＳ ゴシック" w:eastAsia="ＭＳ ゴシック" w:hAnsi="ＭＳ ゴシック" w:cs="Times New Roman"/>
          <w:noProof/>
          <w:sz w:val="16"/>
          <w:szCs w:val="16"/>
        </w:rPr>
        <mc:AlternateContent>
          <mc:Choice Requires="wps">
            <w:drawing>
              <wp:anchor distT="0" distB="0" distL="114300" distR="114300" simplePos="0" relativeHeight="251699200" behindDoc="0" locked="0" layoutInCell="1" allowOverlap="1" wp14:anchorId="049AF916" wp14:editId="3EFD407C">
                <wp:simplePos x="0" y="0"/>
                <wp:positionH relativeFrom="column">
                  <wp:posOffset>-53341</wp:posOffset>
                </wp:positionH>
                <wp:positionV relativeFrom="paragraph">
                  <wp:posOffset>159385</wp:posOffset>
                </wp:positionV>
                <wp:extent cx="621982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21982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5006F" id="直線コネクタ 1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2pt,12.55pt" to="485.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" strokecolor="black [3213]" strokeweight="1pt">
                <v:stroke dashstyle="longDash"/>
              </v:line>
            </w:pict>
          </mc:Fallback>
        </mc:AlternateContent>
      </w:r>
    </w:p>
    <w:p w14:paraId="5F6E58B6" w14:textId="77777777" w:rsidR="00A9315C" w:rsidRDefault="00A9315C" w:rsidP="00467A1B">
      <w:pPr>
        <w:widowControl w:val="0"/>
        <w:spacing w:line="240" w:lineRule="auto"/>
        <w:jc w:val="both"/>
        <w:rPr>
          <w:rFonts w:ascii="ＭＳ ゴシック" w:eastAsia="ＭＳ ゴシック" w:hAnsi="ＭＳ ゴシック" w:cs="Times New Roman"/>
          <w:sz w:val="24"/>
          <w:szCs w:val="24"/>
        </w:rPr>
      </w:pPr>
    </w:p>
    <w:p w14:paraId="339B4F46" w14:textId="63EF6CCE" w:rsidR="00A9315C" w:rsidRPr="00A9315C" w:rsidRDefault="00A9315C" w:rsidP="00A9315C">
      <w:pPr>
        <w:jc w:val="center"/>
        <w:rPr>
          <w:rFonts w:ascii="ＭＳ ゴシック" w:eastAsia="ＭＳ ゴシック" w:hAnsi="ＭＳ ゴシック"/>
        </w:rPr>
      </w:pPr>
      <w:r w:rsidRPr="00A9315C">
        <w:rPr>
          <w:rFonts w:ascii="ＭＳ ゴシック" w:eastAsia="ＭＳ ゴシック" w:hAnsi="ＭＳ ゴシック" w:hint="eastAsia"/>
          <w:sz w:val="24"/>
          <w:szCs w:val="24"/>
        </w:rPr>
        <w:t>内航海運活性化セミナー　参加</w:t>
      </w:r>
      <w:r w:rsidR="003A7D0A">
        <w:rPr>
          <w:rFonts w:ascii="ＭＳ ゴシック" w:eastAsia="ＭＳ ゴシック" w:hAnsi="ＭＳ ゴシック" w:hint="eastAsia"/>
          <w:sz w:val="24"/>
          <w:szCs w:val="24"/>
        </w:rPr>
        <w:t>申込書</w:t>
      </w:r>
    </w:p>
    <w:p w14:paraId="65267FE4" w14:textId="77777777" w:rsidR="00A9315C" w:rsidRPr="00D3787C" w:rsidRDefault="00A9315C" w:rsidP="00467A1B">
      <w:pPr>
        <w:widowControl w:val="0"/>
        <w:spacing w:line="240" w:lineRule="auto"/>
        <w:jc w:val="both"/>
        <w:rPr>
          <w:rFonts w:ascii="ＭＳ ゴシック" w:eastAsia="ＭＳ ゴシック" w:hAnsi="ＭＳ ゴシック" w:cs="Times New Roman"/>
          <w:sz w:val="24"/>
          <w:szCs w:val="24"/>
        </w:rPr>
      </w:pPr>
    </w:p>
    <w:tbl>
      <w:tblPr>
        <w:tblW w:w="9540" w:type="dxa"/>
        <w:tblInd w:w="99" w:type="dxa"/>
        <w:tblLayout w:type="fixed"/>
        <w:tblCellMar>
          <w:left w:w="99" w:type="dxa"/>
          <w:right w:w="99" w:type="dxa"/>
        </w:tblCellMar>
        <w:tblLook w:val="04A0" w:firstRow="1" w:lastRow="0" w:firstColumn="1" w:lastColumn="0" w:noHBand="0" w:noVBand="1"/>
      </w:tblPr>
      <w:tblGrid>
        <w:gridCol w:w="1744"/>
        <w:gridCol w:w="1618"/>
        <w:gridCol w:w="1681"/>
        <w:gridCol w:w="1681"/>
        <w:gridCol w:w="2816"/>
      </w:tblGrid>
      <w:tr w:rsidR="00467A1B" w:rsidRPr="00D3787C" w14:paraId="3A37655A" w14:textId="77777777" w:rsidTr="00BA71B6">
        <w:trPr>
          <w:trHeight w:val="552"/>
        </w:trPr>
        <w:tc>
          <w:tcPr>
            <w:tcW w:w="9540" w:type="dxa"/>
            <w:gridSpan w:val="5"/>
            <w:vMerge w:val="restart"/>
            <w:tcBorders>
              <w:top w:val="nil"/>
              <w:left w:val="nil"/>
              <w:bottom w:val="single" w:sz="4" w:space="0" w:color="000000"/>
              <w:right w:val="nil"/>
            </w:tcBorders>
            <w:noWrap/>
            <w:vAlign w:val="center"/>
            <w:hideMark/>
          </w:tcPr>
          <w:p w14:paraId="7EA3B41A" w14:textId="77777777" w:rsidR="003B6D63" w:rsidRDefault="00A9315C" w:rsidP="003B6D63">
            <w:pPr>
              <w:widowControl w:val="0"/>
              <w:spacing w:line="240" w:lineRule="auto"/>
              <w:ind w:firstLineChars="400" w:firstLine="964"/>
              <w:rPr>
                <w:rFonts w:ascii="ＭＳ ゴシック" w:eastAsia="ＭＳ ゴシック" w:hAnsi="ＭＳ ゴシック" w:cs="Times New Roman"/>
                <w:b/>
                <w:sz w:val="22"/>
                <w:szCs w:val="22"/>
              </w:rPr>
            </w:pPr>
            <w:r w:rsidRPr="00806BDE">
              <w:rPr>
                <w:rFonts w:ascii="ＭＳ ゴシック" w:eastAsia="ＭＳ ゴシック" w:hAnsi="ＭＳ ゴシック" w:cs="Times New Roman" w:hint="eastAsia"/>
                <w:b/>
                <w:sz w:val="24"/>
                <w:szCs w:val="24"/>
              </w:rPr>
              <w:t>お</w:t>
            </w:r>
            <w:r w:rsidR="00467A1B" w:rsidRPr="00806BDE">
              <w:rPr>
                <w:rFonts w:ascii="ＭＳ ゴシック" w:eastAsia="ＭＳ ゴシック" w:hAnsi="ＭＳ ゴシック" w:cs="Times New Roman" w:hint="eastAsia"/>
                <w:b/>
                <w:sz w:val="24"/>
                <w:szCs w:val="24"/>
              </w:rPr>
              <w:t>申し込み先</w:t>
            </w:r>
            <w:r w:rsidR="00806BDE" w:rsidRPr="00806BDE">
              <w:rPr>
                <w:rFonts w:ascii="ＭＳ ゴシック" w:eastAsia="ＭＳ ゴシック" w:hAnsi="ＭＳ ゴシック" w:cs="Times New Roman" w:hint="eastAsia"/>
                <w:b/>
                <w:sz w:val="24"/>
                <w:szCs w:val="24"/>
              </w:rPr>
              <w:t xml:space="preserve">　</w:t>
            </w:r>
            <w:r w:rsidR="004F2C75" w:rsidRPr="00806BDE">
              <w:rPr>
                <w:rFonts w:ascii="ＭＳ ゴシック" w:eastAsia="ＭＳ ゴシック" w:hAnsi="ＭＳ ゴシック" w:cs="Times New Roman" w:hint="eastAsia"/>
                <w:b/>
                <w:sz w:val="22"/>
                <w:szCs w:val="22"/>
              </w:rPr>
              <w:t>Ｆ</w:t>
            </w:r>
            <w:r w:rsidR="00467A1B" w:rsidRPr="00806BDE">
              <w:rPr>
                <w:rFonts w:ascii="ＭＳ ゴシック" w:eastAsia="ＭＳ ゴシック" w:hAnsi="ＭＳ ゴシック" w:cs="Times New Roman" w:hint="eastAsia"/>
                <w:b/>
                <w:sz w:val="24"/>
                <w:szCs w:val="24"/>
              </w:rPr>
              <w:t>ＡＸ</w:t>
            </w:r>
            <w:r w:rsidR="00806BDE" w:rsidRPr="00806BDE">
              <w:rPr>
                <w:rFonts w:ascii="ＭＳ ゴシック" w:eastAsia="ＭＳ ゴシック" w:hAnsi="ＭＳ ゴシック" w:cs="Times New Roman" w:hint="eastAsia"/>
                <w:b/>
                <w:sz w:val="24"/>
                <w:szCs w:val="24"/>
              </w:rPr>
              <w:t>：</w:t>
            </w:r>
            <w:r w:rsidR="00467A1B" w:rsidRPr="00806BDE">
              <w:rPr>
                <w:rFonts w:ascii="ＭＳ ゴシック" w:eastAsia="ＭＳ ゴシック" w:hAnsi="ＭＳ ゴシック" w:cs="Times New Roman" w:hint="eastAsia"/>
                <w:b/>
                <w:sz w:val="22"/>
                <w:szCs w:val="22"/>
              </w:rPr>
              <w:t>０７８－３２１－７０２６</w:t>
            </w:r>
          </w:p>
          <w:p w14:paraId="3361CDF3" w14:textId="50B659E6" w:rsidR="00806BDE" w:rsidRDefault="00806BDE" w:rsidP="003B6D63">
            <w:pPr>
              <w:widowControl w:val="0"/>
              <w:spacing w:line="240" w:lineRule="auto"/>
              <w:ind w:firstLineChars="1100" w:firstLine="2650"/>
              <w:rPr>
                <w:rFonts w:ascii="ＭＳ ゴシック" w:eastAsia="ＭＳ ゴシック" w:hAnsi="ＭＳ ゴシック" w:cs="Times New Roman"/>
                <w:b/>
                <w:sz w:val="22"/>
                <w:szCs w:val="22"/>
              </w:rPr>
            </w:pPr>
            <w:r w:rsidRPr="003B6D63">
              <w:rPr>
                <w:rFonts w:ascii="ＭＳ ゴシック" w:eastAsia="ＭＳ ゴシック" w:hAnsi="ＭＳ ゴシック" w:cs="Times New Roman" w:hint="eastAsia"/>
                <w:b/>
                <w:sz w:val="24"/>
                <w:szCs w:val="24"/>
              </w:rPr>
              <w:t>メール：</w:t>
            </w:r>
            <w:r w:rsidR="003B6D63" w:rsidRPr="003B6D63">
              <w:rPr>
                <w:rFonts w:ascii="ＭＳ ゴシック" w:eastAsia="ＭＳ ゴシック" w:hAnsi="ＭＳ ゴシック" w:cs="Times New Roman" w:hint="eastAsia"/>
                <w:b/>
                <w:sz w:val="24"/>
                <w:szCs w:val="24"/>
              </w:rPr>
              <w:t>k</w:t>
            </w:r>
            <w:r w:rsidR="003B6D63" w:rsidRPr="003B6D63">
              <w:rPr>
                <w:rFonts w:ascii="ＭＳ ゴシック" w:eastAsia="ＭＳ ゴシック" w:hAnsi="ＭＳ ゴシック" w:cs="Times New Roman"/>
                <w:b/>
                <w:sz w:val="24"/>
                <w:szCs w:val="24"/>
              </w:rPr>
              <w:t>bm-kamotsukoun-shinsei@gxb.mlit.go.jp</w:t>
            </w:r>
          </w:p>
          <w:p w14:paraId="42F3AA04" w14:textId="77777777" w:rsidR="003B6D63" w:rsidRPr="003B6D63" w:rsidRDefault="003B6D63" w:rsidP="00806BDE">
            <w:pPr>
              <w:widowControl w:val="0"/>
              <w:spacing w:line="240" w:lineRule="auto"/>
              <w:rPr>
                <w:rFonts w:ascii="ＭＳ ゴシック" w:eastAsia="ＭＳ ゴシック" w:hAnsi="ＭＳ ゴシック" w:cs="Times New Roman"/>
                <w:b/>
                <w:sz w:val="22"/>
                <w:szCs w:val="22"/>
              </w:rPr>
            </w:pPr>
          </w:p>
          <w:p w14:paraId="403B339A" w14:textId="3BEA1628" w:rsidR="00467A1B" w:rsidRPr="00075589" w:rsidRDefault="00467A1B" w:rsidP="00075589">
            <w:pPr>
              <w:widowControl w:val="0"/>
              <w:spacing w:line="360" w:lineRule="auto"/>
              <w:jc w:val="center"/>
              <w:rPr>
                <w:rFonts w:ascii="ＭＳ ゴシック" w:eastAsia="ＭＳ ゴシック" w:hAnsi="ＭＳ ゴシック" w:cs="Times New Roman"/>
                <w:sz w:val="24"/>
                <w:szCs w:val="24"/>
              </w:rPr>
            </w:pPr>
            <w:r w:rsidRPr="00D3787C">
              <w:rPr>
                <w:rFonts w:ascii="ＭＳ ゴシック" w:eastAsia="ＭＳ ゴシック" w:hAnsi="ＭＳ ゴシック" w:cs="Times New Roman" w:hint="eastAsia"/>
                <w:sz w:val="24"/>
                <w:szCs w:val="24"/>
              </w:rPr>
              <w:t>【神戸運輸監理部海事振興部貨物・港運課</w:t>
            </w:r>
            <w:r w:rsidR="00075589">
              <w:rPr>
                <w:rFonts w:ascii="ＭＳ ゴシック" w:eastAsia="ＭＳ ゴシック" w:hAnsi="ＭＳ ゴシック" w:cs="Times New Roman" w:hint="eastAsia"/>
                <w:sz w:val="24"/>
                <w:szCs w:val="24"/>
              </w:rPr>
              <w:t>】　担当：野田</w:t>
            </w:r>
            <w:r w:rsidR="00FB5EF5">
              <w:rPr>
                <w:rFonts w:ascii="ＭＳ ゴシック" w:eastAsia="ＭＳ ゴシック" w:hAnsi="ＭＳ ゴシック" w:cs="Times New Roman" w:hint="eastAsia"/>
                <w:sz w:val="24"/>
                <w:szCs w:val="24"/>
              </w:rPr>
              <w:t>・東</w:t>
            </w:r>
          </w:p>
        </w:tc>
      </w:tr>
      <w:tr w:rsidR="00467A1B" w:rsidRPr="00D3787C" w14:paraId="4EE56E37" w14:textId="77777777" w:rsidTr="00BA71B6">
        <w:trPr>
          <w:trHeight w:val="700"/>
        </w:trPr>
        <w:tc>
          <w:tcPr>
            <w:tcW w:w="9540" w:type="dxa"/>
            <w:gridSpan w:val="5"/>
            <w:vMerge/>
            <w:tcBorders>
              <w:top w:val="nil"/>
              <w:left w:val="nil"/>
              <w:bottom w:val="single" w:sz="4" w:space="0" w:color="000000"/>
              <w:right w:val="nil"/>
            </w:tcBorders>
            <w:vAlign w:val="center"/>
            <w:hideMark/>
          </w:tcPr>
          <w:p w14:paraId="7A37EF54" w14:textId="77777777" w:rsidR="00467A1B" w:rsidRPr="00D3787C" w:rsidRDefault="00467A1B" w:rsidP="00BA71B6">
            <w:pPr>
              <w:widowControl w:val="0"/>
              <w:spacing w:line="360" w:lineRule="auto"/>
              <w:jc w:val="both"/>
              <w:rPr>
                <w:rFonts w:ascii="Century" w:eastAsia="ＭＳ 明朝" w:hAnsi="Century" w:cs="Times New Roman"/>
                <w:szCs w:val="22"/>
              </w:rPr>
            </w:pPr>
          </w:p>
        </w:tc>
      </w:tr>
      <w:tr w:rsidR="00467A1B" w:rsidRPr="00D3787C" w14:paraId="62419147" w14:textId="77777777" w:rsidTr="00BA71B6">
        <w:trPr>
          <w:trHeight w:val="552"/>
        </w:trPr>
        <w:tc>
          <w:tcPr>
            <w:tcW w:w="1744" w:type="dxa"/>
            <w:vMerge w:val="restart"/>
            <w:tcBorders>
              <w:top w:val="single" w:sz="4" w:space="0" w:color="auto"/>
              <w:left w:val="single" w:sz="4" w:space="0" w:color="auto"/>
              <w:bottom w:val="single" w:sz="4" w:space="0" w:color="000000"/>
              <w:right w:val="single" w:sz="4" w:space="0" w:color="000000"/>
            </w:tcBorders>
            <w:noWrap/>
            <w:vAlign w:val="center"/>
            <w:hideMark/>
          </w:tcPr>
          <w:p w14:paraId="52C201D5" w14:textId="2565C942"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業界（○を</w:t>
            </w:r>
            <w:r w:rsidR="00A331F1">
              <w:rPr>
                <w:rFonts w:ascii="ＭＳ ゴシック" w:eastAsia="ＭＳ ゴシック" w:hAnsi="ＭＳ ゴシック" w:cs="Times New Roman" w:hint="eastAsia"/>
                <w:sz w:val="22"/>
                <w:szCs w:val="22"/>
              </w:rPr>
              <w:t>つけてくだ</w:t>
            </w:r>
            <w:r w:rsidRPr="00D3787C">
              <w:rPr>
                <w:rFonts w:ascii="ＭＳ ゴシック" w:eastAsia="ＭＳ ゴシック" w:hAnsi="ＭＳ ゴシック" w:cs="Times New Roman" w:hint="eastAsia"/>
                <w:sz w:val="22"/>
                <w:szCs w:val="22"/>
              </w:rPr>
              <w:t>さい）</w:t>
            </w:r>
          </w:p>
        </w:tc>
        <w:tc>
          <w:tcPr>
            <w:tcW w:w="1618" w:type="dxa"/>
            <w:vMerge w:val="restart"/>
            <w:tcBorders>
              <w:top w:val="single" w:sz="4" w:space="0" w:color="auto"/>
              <w:left w:val="single" w:sz="4" w:space="0" w:color="auto"/>
              <w:bottom w:val="single" w:sz="4" w:space="0" w:color="000000"/>
              <w:right w:val="single" w:sz="4" w:space="0" w:color="000000"/>
            </w:tcBorders>
            <w:noWrap/>
            <w:vAlign w:val="center"/>
            <w:hideMark/>
          </w:tcPr>
          <w:p w14:paraId="77CD17A6"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内航海運業</w:t>
            </w:r>
          </w:p>
        </w:tc>
        <w:tc>
          <w:tcPr>
            <w:tcW w:w="1681" w:type="dxa"/>
            <w:vMerge w:val="restart"/>
            <w:tcBorders>
              <w:top w:val="single" w:sz="4" w:space="0" w:color="auto"/>
              <w:left w:val="single" w:sz="4" w:space="0" w:color="auto"/>
              <w:bottom w:val="single" w:sz="4" w:space="0" w:color="000000"/>
              <w:right w:val="single" w:sz="4" w:space="0" w:color="000000"/>
            </w:tcBorders>
            <w:noWrap/>
            <w:vAlign w:val="center"/>
            <w:hideMark/>
          </w:tcPr>
          <w:p w14:paraId="12114241"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旅客船業</w:t>
            </w:r>
          </w:p>
        </w:tc>
        <w:tc>
          <w:tcPr>
            <w:tcW w:w="1681" w:type="dxa"/>
            <w:vMerge w:val="restart"/>
            <w:tcBorders>
              <w:top w:val="single" w:sz="4" w:space="0" w:color="auto"/>
              <w:left w:val="single" w:sz="4" w:space="0" w:color="auto"/>
              <w:bottom w:val="single" w:sz="4" w:space="0" w:color="000000"/>
              <w:right w:val="single" w:sz="4" w:space="0" w:color="auto"/>
            </w:tcBorders>
            <w:noWrap/>
            <w:vAlign w:val="center"/>
            <w:hideMark/>
          </w:tcPr>
          <w:p w14:paraId="3B277056"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その他</w:t>
            </w:r>
          </w:p>
        </w:tc>
        <w:tc>
          <w:tcPr>
            <w:tcW w:w="2816" w:type="dxa"/>
            <w:vMerge w:val="restart"/>
            <w:tcBorders>
              <w:top w:val="single" w:sz="4" w:space="0" w:color="auto"/>
              <w:left w:val="single" w:sz="4" w:space="0" w:color="auto"/>
              <w:bottom w:val="single" w:sz="4" w:space="0" w:color="000000"/>
              <w:right w:val="single" w:sz="4" w:space="0" w:color="000000"/>
            </w:tcBorders>
            <w:vAlign w:val="center"/>
          </w:tcPr>
          <w:p w14:paraId="730D59F9"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報道・取材</w:t>
            </w:r>
          </w:p>
        </w:tc>
      </w:tr>
      <w:tr w:rsidR="00467A1B" w:rsidRPr="00D3787C" w14:paraId="59FC9EA4" w14:textId="77777777" w:rsidTr="00BA71B6">
        <w:trPr>
          <w:trHeight w:val="454"/>
        </w:trPr>
        <w:tc>
          <w:tcPr>
            <w:tcW w:w="1744" w:type="dxa"/>
            <w:vMerge/>
            <w:tcBorders>
              <w:top w:val="single" w:sz="4" w:space="0" w:color="auto"/>
              <w:left w:val="single" w:sz="4" w:space="0" w:color="auto"/>
              <w:bottom w:val="single" w:sz="4" w:space="0" w:color="000000"/>
              <w:right w:val="single" w:sz="4" w:space="0" w:color="000000"/>
            </w:tcBorders>
            <w:vAlign w:val="center"/>
            <w:hideMark/>
          </w:tcPr>
          <w:p w14:paraId="086F3952" w14:textId="77777777" w:rsidR="00467A1B" w:rsidRPr="00D3787C" w:rsidRDefault="00467A1B" w:rsidP="00BA71B6">
            <w:pPr>
              <w:widowControl w:val="0"/>
              <w:spacing w:line="360" w:lineRule="auto"/>
              <w:jc w:val="both"/>
              <w:rPr>
                <w:rFonts w:ascii="ＭＳ ゴシック" w:eastAsia="ＭＳ ゴシック" w:hAnsi="ＭＳ ゴシック" w:cs="Times New Roman"/>
                <w:sz w:val="24"/>
                <w:szCs w:val="24"/>
              </w:rPr>
            </w:pPr>
          </w:p>
        </w:tc>
        <w:tc>
          <w:tcPr>
            <w:tcW w:w="1618" w:type="dxa"/>
            <w:vMerge/>
            <w:tcBorders>
              <w:top w:val="single" w:sz="4" w:space="0" w:color="auto"/>
              <w:left w:val="single" w:sz="4" w:space="0" w:color="auto"/>
              <w:bottom w:val="single" w:sz="4" w:space="0" w:color="000000"/>
              <w:right w:val="single" w:sz="4" w:space="0" w:color="000000"/>
            </w:tcBorders>
            <w:vAlign w:val="center"/>
            <w:hideMark/>
          </w:tcPr>
          <w:p w14:paraId="2DF6C12D" w14:textId="77777777" w:rsidR="00467A1B" w:rsidRPr="00D3787C" w:rsidRDefault="00467A1B" w:rsidP="00BA71B6">
            <w:pPr>
              <w:widowControl w:val="0"/>
              <w:spacing w:line="360" w:lineRule="auto"/>
              <w:jc w:val="both"/>
              <w:rPr>
                <w:rFonts w:ascii="ＭＳ ゴシック" w:eastAsia="ＭＳ ゴシック" w:hAnsi="ＭＳ ゴシック" w:cs="Times New Roman"/>
                <w:sz w:val="24"/>
                <w:szCs w:val="24"/>
              </w:rPr>
            </w:pPr>
          </w:p>
        </w:tc>
        <w:tc>
          <w:tcPr>
            <w:tcW w:w="1681" w:type="dxa"/>
            <w:vMerge/>
            <w:tcBorders>
              <w:top w:val="single" w:sz="4" w:space="0" w:color="auto"/>
              <w:left w:val="single" w:sz="4" w:space="0" w:color="auto"/>
              <w:bottom w:val="single" w:sz="4" w:space="0" w:color="000000"/>
              <w:right w:val="single" w:sz="4" w:space="0" w:color="000000"/>
            </w:tcBorders>
            <w:vAlign w:val="center"/>
            <w:hideMark/>
          </w:tcPr>
          <w:p w14:paraId="6E5DB2A3" w14:textId="77777777" w:rsidR="00467A1B" w:rsidRPr="00D3787C" w:rsidRDefault="00467A1B" w:rsidP="00BA71B6">
            <w:pPr>
              <w:widowControl w:val="0"/>
              <w:spacing w:line="360" w:lineRule="auto"/>
              <w:jc w:val="both"/>
              <w:rPr>
                <w:rFonts w:ascii="ＭＳ ゴシック" w:eastAsia="ＭＳ ゴシック" w:hAnsi="ＭＳ ゴシック" w:cs="Times New Roman"/>
                <w:sz w:val="24"/>
                <w:szCs w:val="24"/>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14:paraId="1B9B0882" w14:textId="77777777" w:rsidR="00467A1B" w:rsidRPr="00D3787C" w:rsidRDefault="00467A1B" w:rsidP="00BA71B6">
            <w:pPr>
              <w:widowControl w:val="0"/>
              <w:spacing w:line="360" w:lineRule="auto"/>
              <w:jc w:val="both"/>
              <w:rPr>
                <w:rFonts w:ascii="ＭＳ ゴシック" w:eastAsia="ＭＳ ゴシック" w:hAnsi="ＭＳ ゴシック" w:cs="Times New Roman"/>
                <w:sz w:val="24"/>
                <w:szCs w:val="24"/>
              </w:rPr>
            </w:pPr>
          </w:p>
        </w:tc>
        <w:tc>
          <w:tcPr>
            <w:tcW w:w="2816" w:type="dxa"/>
            <w:vMerge/>
            <w:tcBorders>
              <w:top w:val="single" w:sz="4" w:space="0" w:color="auto"/>
              <w:left w:val="single" w:sz="4" w:space="0" w:color="auto"/>
              <w:bottom w:val="single" w:sz="4" w:space="0" w:color="000000"/>
              <w:right w:val="single" w:sz="4" w:space="0" w:color="000000"/>
            </w:tcBorders>
            <w:vAlign w:val="center"/>
          </w:tcPr>
          <w:p w14:paraId="25A22F48" w14:textId="77777777" w:rsidR="00467A1B" w:rsidRPr="00D3787C" w:rsidRDefault="00467A1B" w:rsidP="00BA71B6">
            <w:pPr>
              <w:widowControl w:val="0"/>
              <w:spacing w:line="360" w:lineRule="auto"/>
              <w:jc w:val="both"/>
              <w:rPr>
                <w:rFonts w:ascii="ＭＳ ゴシック" w:eastAsia="ＭＳ ゴシック" w:hAnsi="ＭＳ ゴシック" w:cs="Times New Roman"/>
                <w:sz w:val="24"/>
                <w:szCs w:val="24"/>
              </w:rPr>
            </w:pPr>
          </w:p>
        </w:tc>
      </w:tr>
      <w:tr w:rsidR="00467A1B" w:rsidRPr="00D3787C" w14:paraId="1F5F34AF" w14:textId="77777777" w:rsidTr="00BA71B6">
        <w:trPr>
          <w:trHeight w:val="368"/>
        </w:trPr>
        <w:tc>
          <w:tcPr>
            <w:tcW w:w="1744" w:type="dxa"/>
            <w:vMerge w:val="restart"/>
            <w:tcBorders>
              <w:top w:val="single" w:sz="4" w:space="0" w:color="auto"/>
              <w:left w:val="single" w:sz="4" w:space="0" w:color="auto"/>
              <w:bottom w:val="single" w:sz="4" w:space="0" w:color="000000"/>
              <w:right w:val="single" w:sz="4" w:space="0" w:color="000000"/>
            </w:tcBorders>
            <w:noWrap/>
            <w:vAlign w:val="center"/>
            <w:hideMark/>
          </w:tcPr>
          <w:p w14:paraId="4B5EF057"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会　社　名</w:t>
            </w:r>
          </w:p>
        </w:tc>
        <w:tc>
          <w:tcPr>
            <w:tcW w:w="7796" w:type="dxa"/>
            <w:gridSpan w:val="4"/>
            <w:vMerge w:val="restart"/>
            <w:tcBorders>
              <w:top w:val="single" w:sz="4" w:space="0" w:color="auto"/>
              <w:left w:val="single" w:sz="4" w:space="0" w:color="auto"/>
              <w:bottom w:val="single" w:sz="4" w:space="0" w:color="000000"/>
              <w:right w:val="single" w:sz="4" w:space="0" w:color="000000"/>
            </w:tcBorders>
            <w:noWrap/>
            <w:vAlign w:val="center"/>
          </w:tcPr>
          <w:p w14:paraId="14370FA0"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4F5324F3" w14:textId="77777777" w:rsidTr="00BA71B6">
        <w:trPr>
          <w:trHeight w:val="368"/>
        </w:trPr>
        <w:tc>
          <w:tcPr>
            <w:tcW w:w="1744" w:type="dxa"/>
            <w:vMerge/>
            <w:tcBorders>
              <w:top w:val="single" w:sz="4" w:space="0" w:color="auto"/>
              <w:left w:val="single" w:sz="4" w:space="0" w:color="auto"/>
              <w:bottom w:val="single" w:sz="4" w:space="0" w:color="000000"/>
              <w:right w:val="single" w:sz="4" w:space="0" w:color="000000"/>
            </w:tcBorders>
            <w:vAlign w:val="center"/>
            <w:hideMark/>
          </w:tcPr>
          <w:p w14:paraId="2274E2F6"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vMerge/>
            <w:tcBorders>
              <w:top w:val="single" w:sz="4" w:space="0" w:color="auto"/>
              <w:left w:val="single" w:sz="4" w:space="0" w:color="auto"/>
              <w:bottom w:val="single" w:sz="4" w:space="0" w:color="000000"/>
              <w:right w:val="single" w:sz="4" w:space="0" w:color="000000"/>
            </w:tcBorders>
            <w:vAlign w:val="center"/>
          </w:tcPr>
          <w:p w14:paraId="7933B27C"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085580AF" w14:textId="77777777" w:rsidTr="00BA71B6">
        <w:trPr>
          <w:trHeight w:val="368"/>
        </w:trPr>
        <w:tc>
          <w:tcPr>
            <w:tcW w:w="1744" w:type="dxa"/>
            <w:vMerge w:val="restart"/>
            <w:tcBorders>
              <w:top w:val="single" w:sz="4" w:space="0" w:color="auto"/>
              <w:left w:val="single" w:sz="4" w:space="0" w:color="auto"/>
              <w:bottom w:val="single" w:sz="4" w:space="0" w:color="000000"/>
              <w:right w:val="single" w:sz="4" w:space="0" w:color="000000"/>
            </w:tcBorders>
            <w:noWrap/>
            <w:vAlign w:val="center"/>
            <w:hideMark/>
          </w:tcPr>
          <w:p w14:paraId="43BD5951"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住　　　所</w:t>
            </w:r>
          </w:p>
        </w:tc>
        <w:tc>
          <w:tcPr>
            <w:tcW w:w="7796" w:type="dxa"/>
            <w:gridSpan w:val="4"/>
            <w:vMerge w:val="restart"/>
            <w:tcBorders>
              <w:top w:val="single" w:sz="4" w:space="0" w:color="auto"/>
              <w:left w:val="single" w:sz="4" w:space="0" w:color="auto"/>
              <w:bottom w:val="single" w:sz="4" w:space="0" w:color="000000"/>
              <w:right w:val="single" w:sz="4" w:space="0" w:color="000000"/>
            </w:tcBorders>
            <w:noWrap/>
            <w:vAlign w:val="center"/>
          </w:tcPr>
          <w:p w14:paraId="52184680"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2924BF48" w14:textId="77777777" w:rsidTr="00BA71B6">
        <w:trPr>
          <w:trHeight w:val="368"/>
        </w:trPr>
        <w:tc>
          <w:tcPr>
            <w:tcW w:w="1744" w:type="dxa"/>
            <w:vMerge/>
            <w:tcBorders>
              <w:top w:val="single" w:sz="4" w:space="0" w:color="auto"/>
              <w:left w:val="single" w:sz="4" w:space="0" w:color="auto"/>
              <w:bottom w:val="single" w:sz="4" w:space="0" w:color="000000"/>
              <w:right w:val="single" w:sz="4" w:space="0" w:color="000000"/>
            </w:tcBorders>
            <w:vAlign w:val="center"/>
            <w:hideMark/>
          </w:tcPr>
          <w:p w14:paraId="5336676E"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vMerge/>
            <w:tcBorders>
              <w:top w:val="single" w:sz="4" w:space="0" w:color="auto"/>
              <w:left w:val="single" w:sz="4" w:space="0" w:color="auto"/>
              <w:bottom w:val="single" w:sz="4" w:space="0" w:color="000000"/>
              <w:right w:val="single" w:sz="4" w:space="0" w:color="000000"/>
            </w:tcBorders>
            <w:vAlign w:val="center"/>
          </w:tcPr>
          <w:p w14:paraId="692AC717"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14B4DC10" w14:textId="77777777" w:rsidTr="00BA71B6">
        <w:trPr>
          <w:trHeight w:val="485"/>
        </w:trPr>
        <w:tc>
          <w:tcPr>
            <w:tcW w:w="1744" w:type="dxa"/>
            <w:vMerge w:val="restart"/>
            <w:tcBorders>
              <w:top w:val="single" w:sz="4" w:space="0" w:color="auto"/>
              <w:left w:val="single" w:sz="4" w:space="0" w:color="auto"/>
              <w:bottom w:val="single" w:sz="4" w:space="0" w:color="000000"/>
              <w:right w:val="single" w:sz="4" w:space="0" w:color="000000"/>
            </w:tcBorders>
            <w:noWrap/>
            <w:vAlign w:val="center"/>
            <w:hideMark/>
          </w:tcPr>
          <w:p w14:paraId="01CB05A7"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連絡先</w:t>
            </w:r>
          </w:p>
        </w:tc>
        <w:tc>
          <w:tcPr>
            <w:tcW w:w="7796" w:type="dxa"/>
            <w:gridSpan w:val="4"/>
            <w:tcBorders>
              <w:top w:val="single" w:sz="4" w:space="0" w:color="auto"/>
              <w:left w:val="single" w:sz="4" w:space="0" w:color="auto"/>
              <w:bottom w:val="single" w:sz="4" w:space="0" w:color="000000"/>
              <w:right w:val="single" w:sz="4" w:space="0" w:color="000000"/>
            </w:tcBorders>
            <w:noWrap/>
            <w:vAlign w:val="center"/>
          </w:tcPr>
          <w:p w14:paraId="64A478A2"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TEL：</w:t>
            </w:r>
          </w:p>
        </w:tc>
      </w:tr>
      <w:tr w:rsidR="00467A1B" w:rsidRPr="00D3787C" w14:paraId="4706FB32" w14:textId="77777777" w:rsidTr="00BA71B6">
        <w:trPr>
          <w:trHeight w:val="547"/>
        </w:trPr>
        <w:tc>
          <w:tcPr>
            <w:tcW w:w="1744" w:type="dxa"/>
            <w:vMerge/>
            <w:tcBorders>
              <w:top w:val="single" w:sz="4" w:space="0" w:color="auto"/>
              <w:left w:val="single" w:sz="4" w:space="0" w:color="auto"/>
              <w:bottom w:val="single" w:sz="4" w:space="0" w:color="000000"/>
              <w:right w:val="single" w:sz="4" w:space="0" w:color="000000"/>
            </w:tcBorders>
            <w:vAlign w:val="center"/>
            <w:hideMark/>
          </w:tcPr>
          <w:p w14:paraId="796B09EE"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tcBorders>
              <w:top w:val="single" w:sz="4" w:space="0" w:color="auto"/>
              <w:left w:val="single" w:sz="4" w:space="0" w:color="auto"/>
              <w:bottom w:val="single" w:sz="4" w:space="0" w:color="000000"/>
              <w:right w:val="single" w:sz="4" w:space="0" w:color="000000"/>
            </w:tcBorders>
            <w:vAlign w:val="center"/>
          </w:tcPr>
          <w:p w14:paraId="1A68F18A"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hint="eastAsia"/>
                <w:sz w:val="22"/>
                <w:szCs w:val="22"/>
              </w:rPr>
              <w:t>MAIL:</w:t>
            </w:r>
          </w:p>
        </w:tc>
      </w:tr>
      <w:tr w:rsidR="00467A1B" w:rsidRPr="00D3787C" w14:paraId="486266C9" w14:textId="77777777" w:rsidTr="00BA71B6">
        <w:trPr>
          <w:trHeight w:val="368"/>
        </w:trPr>
        <w:tc>
          <w:tcPr>
            <w:tcW w:w="1744" w:type="dxa"/>
            <w:vMerge w:val="restart"/>
            <w:tcBorders>
              <w:top w:val="single" w:sz="4" w:space="0" w:color="auto"/>
              <w:left w:val="single" w:sz="4" w:space="0" w:color="auto"/>
              <w:bottom w:val="nil"/>
              <w:right w:val="single" w:sz="4" w:space="0" w:color="000000"/>
            </w:tcBorders>
            <w:noWrap/>
            <w:vAlign w:val="center"/>
            <w:hideMark/>
          </w:tcPr>
          <w:p w14:paraId="71DF929D"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vMerge w:val="restart"/>
            <w:tcBorders>
              <w:top w:val="single" w:sz="4" w:space="0" w:color="auto"/>
              <w:left w:val="single" w:sz="4" w:space="0" w:color="auto"/>
              <w:bottom w:val="single" w:sz="4" w:space="0" w:color="000000"/>
              <w:right w:val="single" w:sz="4" w:space="0" w:color="000000"/>
            </w:tcBorders>
            <w:noWrap/>
            <w:vAlign w:val="center"/>
          </w:tcPr>
          <w:p w14:paraId="29088EFE"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4D557FA2" w14:textId="77777777" w:rsidTr="00BA71B6">
        <w:trPr>
          <w:trHeight w:val="368"/>
        </w:trPr>
        <w:tc>
          <w:tcPr>
            <w:tcW w:w="1744" w:type="dxa"/>
            <w:vMerge/>
            <w:tcBorders>
              <w:top w:val="single" w:sz="4" w:space="0" w:color="auto"/>
              <w:left w:val="single" w:sz="4" w:space="0" w:color="auto"/>
              <w:bottom w:val="nil"/>
              <w:right w:val="single" w:sz="4" w:space="0" w:color="000000"/>
            </w:tcBorders>
            <w:vAlign w:val="center"/>
            <w:hideMark/>
          </w:tcPr>
          <w:p w14:paraId="020E15EC"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vMerge/>
            <w:tcBorders>
              <w:top w:val="single" w:sz="4" w:space="0" w:color="auto"/>
              <w:left w:val="single" w:sz="4" w:space="0" w:color="auto"/>
              <w:bottom w:val="single" w:sz="4" w:space="0" w:color="000000"/>
              <w:right w:val="single" w:sz="4" w:space="0" w:color="000000"/>
            </w:tcBorders>
            <w:vAlign w:val="center"/>
          </w:tcPr>
          <w:p w14:paraId="716BBD99"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1BEBCD33" w14:textId="77777777" w:rsidTr="00BA71B6">
        <w:trPr>
          <w:trHeight w:val="552"/>
        </w:trPr>
        <w:tc>
          <w:tcPr>
            <w:tcW w:w="1744" w:type="dxa"/>
            <w:vMerge w:val="restart"/>
            <w:tcBorders>
              <w:top w:val="nil"/>
              <w:left w:val="single" w:sz="4" w:space="0" w:color="auto"/>
              <w:bottom w:val="nil"/>
              <w:right w:val="single" w:sz="4" w:space="0" w:color="000000"/>
            </w:tcBorders>
            <w:noWrap/>
            <w:vAlign w:val="center"/>
          </w:tcPr>
          <w:p w14:paraId="640E4DBB"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r w:rsidRPr="00D3787C">
              <w:rPr>
                <w:rFonts w:ascii="ＭＳ ゴシック" w:eastAsia="ＭＳ ゴシック" w:hAnsi="ＭＳ ゴシック" w:cs="Times New Roman"/>
                <w:sz w:val="22"/>
                <w:szCs w:val="22"/>
              </w:rPr>
              <w:t>参加者ご氏名</w:t>
            </w:r>
          </w:p>
        </w:tc>
        <w:tc>
          <w:tcPr>
            <w:tcW w:w="7796" w:type="dxa"/>
            <w:gridSpan w:val="4"/>
            <w:vMerge w:val="restart"/>
            <w:tcBorders>
              <w:top w:val="single" w:sz="4" w:space="0" w:color="auto"/>
              <w:left w:val="single" w:sz="4" w:space="0" w:color="auto"/>
              <w:bottom w:val="single" w:sz="4" w:space="0" w:color="000000"/>
              <w:right w:val="single" w:sz="4" w:space="0" w:color="000000"/>
            </w:tcBorders>
            <w:noWrap/>
            <w:vAlign w:val="center"/>
          </w:tcPr>
          <w:p w14:paraId="13C8DDA5"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511BA155" w14:textId="77777777" w:rsidTr="00BA71B6">
        <w:trPr>
          <w:trHeight w:val="552"/>
        </w:trPr>
        <w:tc>
          <w:tcPr>
            <w:tcW w:w="1744" w:type="dxa"/>
            <w:vMerge/>
            <w:tcBorders>
              <w:top w:val="nil"/>
              <w:left w:val="single" w:sz="4" w:space="0" w:color="auto"/>
              <w:bottom w:val="nil"/>
              <w:right w:val="single" w:sz="4" w:space="0" w:color="000000"/>
            </w:tcBorders>
            <w:vAlign w:val="center"/>
          </w:tcPr>
          <w:p w14:paraId="402BD13A"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vMerge/>
            <w:tcBorders>
              <w:top w:val="single" w:sz="4" w:space="0" w:color="auto"/>
              <w:left w:val="single" w:sz="4" w:space="0" w:color="auto"/>
              <w:bottom w:val="single" w:sz="4" w:space="0" w:color="000000"/>
              <w:right w:val="single" w:sz="4" w:space="0" w:color="000000"/>
            </w:tcBorders>
            <w:vAlign w:val="center"/>
          </w:tcPr>
          <w:p w14:paraId="6C0684A5"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1C49F7A7" w14:textId="77777777" w:rsidTr="00BA71B6">
        <w:trPr>
          <w:trHeight w:val="552"/>
        </w:trPr>
        <w:tc>
          <w:tcPr>
            <w:tcW w:w="1744" w:type="dxa"/>
            <w:vMerge w:val="restart"/>
            <w:tcBorders>
              <w:top w:val="nil"/>
              <w:left w:val="single" w:sz="4" w:space="0" w:color="auto"/>
              <w:bottom w:val="single" w:sz="4" w:space="0" w:color="000000"/>
              <w:right w:val="single" w:sz="4" w:space="0" w:color="000000"/>
            </w:tcBorders>
            <w:noWrap/>
            <w:vAlign w:val="center"/>
          </w:tcPr>
          <w:p w14:paraId="2C09093B" w14:textId="77777777" w:rsidR="00467A1B" w:rsidRPr="00D3787C" w:rsidRDefault="00467A1B" w:rsidP="00BA71B6">
            <w:pPr>
              <w:widowControl w:val="0"/>
              <w:spacing w:line="360" w:lineRule="auto"/>
              <w:jc w:val="center"/>
              <w:rPr>
                <w:rFonts w:ascii="ＭＳ ゴシック" w:eastAsia="ＭＳ ゴシック" w:hAnsi="ＭＳ ゴシック" w:cs="Times New Roman"/>
                <w:sz w:val="22"/>
                <w:szCs w:val="22"/>
              </w:rPr>
            </w:pPr>
          </w:p>
        </w:tc>
        <w:tc>
          <w:tcPr>
            <w:tcW w:w="7796" w:type="dxa"/>
            <w:gridSpan w:val="4"/>
            <w:vMerge w:val="restart"/>
            <w:tcBorders>
              <w:top w:val="single" w:sz="4" w:space="0" w:color="auto"/>
              <w:left w:val="single" w:sz="4" w:space="0" w:color="auto"/>
              <w:bottom w:val="single" w:sz="4" w:space="0" w:color="000000"/>
              <w:right w:val="single" w:sz="4" w:space="0" w:color="000000"/>
            </w:tcBorders>
            <w:noWrap/>
            <w:vAlign w:val="center"/>
          </w:tcPr>
          <w:p w14:paraId="71B3DD9E" w14:textId="77777777" w:rsidR="00467A1B" w:rsidRPr="00D3787C" w:rsidRDefault="00467A1B" w:rsidP="00BA71B6">
            <w:pPr>
              <w:widowControl w:val="0"/>
              <w:spacing w:line="360" w:lineRule="auto"/>
              <w:rPr>
                <w:rFonts w:ascii="ＭＳ ゴシック" w:eastAsia="ＭＳ ゴシック" w:hAnsi="ＭＳ ゴシック" w:cs="Times New Roman"/>
                <w:sz w:val="22"/>
                <w:szCs w:val="22"/>
              </w:rPr>
            </w:pPr>
          </w:p>
        </w:tc>
      </w:tr>
      <w:tr w:rsidR="00467A1B" w:rsidRPr="00D3787C" w14:paraId="41A82956" w14:textId="77777777" w:rsidTr="00BA71B6">
        <w:trPr>
          <w:trHeight w:val="368"/>
        </w:trPr>
        <w:tc>
          <w:tcPr>
            <w:tcW w:w="1744" w:type="dxa"/>
            <w:vMerge/>
            <w:tcBorders>
              <w:top w:val="nil"/>
              <w:left w:val="single" w:sz="4" w:space="0" w:color="auto"/>
              <w:bottom w:val="single" w:sz="4" w:space="0" w:color="000000"/>
              <w:right w:val="single" w:sz="4" w:space="0" w:color="000000"/>
            </w:tcBorders>
            <w:vAlign w:val="center"/>
          </w:tcPr>
          <w:p w14:paraId="5CAE81E1" w14:textId="77777777" w:rsidR="00467A1B" w:rsidRPr="00D3787C" w:rsidRDefault="00467A1B" w:rsidP="00BA71B6">
            <w:pPr>
              <w:widowControl w:val="0"/>
              <w:spacing w:line="240" w:lineRule="auto"/>
              <w:jc w:val="both"/>
              <w:rPr>
                <w:rFonts w:ascii="ＭＳ ゴシック" w:eastAsia="ＭＳ ゴシック" w:hAnsi="ＭＳ ゴシック" w:cs="Times New Roman"/>
                <w:sz w:val="24"/>
                <w:szCs w:val="24"/>
              </w:rPr>
            </w:pPr>
          </w:p>
        </w:tc>
        <w:tc>
          <w:tcPr>
            <w:tcW w:w="7796" w:type="dxa"/>
            <w:gridSpan w:val="4"/>
            <w:vMerge/>
            <w:tcBorders>
              <w:top w:val="single" w:sz="4" w:space="0" w:color="auto"/>
              <w:left w:val="single" w:sz="4" w:space="0" w:color="auto"/>
              <w:bottom w:val="single" w:sz="4" w:space="0" w:color="000000"/>
              <w:right w:val="single" w:sz="4" w:space="0" w:color="000000"/>
            </w:tcBorders>
            <w:vAlign w:val="center"/>
          </w:tcPr>
          <w:p w14:paraId="2DB98821" w14:textId="77777777" w:rsidR="00467A1B" w:rsidRPr="00D3787C" w:rsidRDefault="00467A1B" w:rsidP="00BA71B6">
            <w:pPr>
              <w:widowControl w:val="0"/>
              <w:spacing w:line="240" w:lineRule="auto"/>
              <w:jc w:val="both"/>
              <w:rPr>
                <w:rFonts w:ascii="ＭＳ ゴシック" w:eastAsia="ＭＳ ゴシック" w:hAnsi="ＭＳ ゴシック" w:cs="Times New Roman"/>
                <w:sz w:val="24"/>
                <w:szCs w:val="24"/>
              </w:rPr>
            </w:pPr>
          </w:p>
        </w:tc>
      </w:tr>
    </w:tbl>
    <w:p w14:paraId="7F1E94EC" w14:textId="761F473A" w:rsidR="00467A1B" w:rsidRPr="00FB5EF5" w:rsidRDefault="00467A1B" w:rsidP="00A9315C">
      <w:pPr>
        <w:widowControl w:val="0"/>
        <w:spacing w:line="360" w:lineRule="auto"/>
        <w:jc w:val="both"/>
        <w:rPr>
          <w:rFonts w:ascii="游ゴシック" w:eastAsia="游ゴシック" w:hAnsi="游ゴシック" w:cs="Times New Roman"/>
          <w:szCs w:val="22"/>
        </w:rPr>
      </w:pPr>
    </w:p>
    <w:p w14:paraId="72CBEF29" w14:textId="365839A0" w:rsidR="000237C5" w:rsidRDefault="000237C5" w:rsidP="00517531">
      <w:pPr>
        <w:spacing w:line="20" w:lineRule="exact"/>
        <w:rPr>
          <w:rFonts w:hAnsi="ＭＳ ゴシック"/>
        </w:rPr>
      </w:pPr>
    </w:p>
    <w:p w14:paraId="71A76EE3" w14:textId="3F55EA68" w:rsidR="00467A1B" w:rsidRDefault="00467A1B" w:rsidP="00517531">
      <w:pPr>
        <w:spacing w:line="20" w:lineRule="exact"/>
        <w:rPr>
          <w:rFonts w:hAnsi="ＭＳ ゴシック"/>
        </w:rPr>
      </w:pPr>
    </w:p>
    <w:p w14:paraId="5E0E8001" w14:textId="6D51999A" w:rsidR="00467A1B" w:rsidRDefault="00467A1B" w:rsidP="00517531">
      <w:pPr>
        <w:spacing w:line="20" w:lineRule="exact"/>
        <w:rPr>
          <w:rFonts w:hAnsi="ＭＳ ゴシック"/>
        </w:rPr>
      </w:pPr>
    </w:p>
    <w:bookmarkEnd w:id="2"/>
    <w:p w14:paraId="6E7E90B8" w14:textId="77777777" w:rsidR="00467A1B" w:rsidRDefault="00467A1B" w:rsidP="00517531">
      <w:pPr>
        <w:spacing w:line="20" w:lineRule="exact"/>
        <w:rPr>
          <w:rFonts w:hAnsi="ＭＳ ゴシック"/>
        </w:rPr>
      </w:pPr>
    </w:p>
    <w:sectPr w:rsidR="00467A1B" w:rsidSect="00256B4B">
      <w:headerReference w:type="default" r:id="rId15"/>
      <w:pgSz w:w="11906" w:h="16838" w:code="9"/>
      <w:pgMar w:top="289" w:right="1134" w:bottom="295" w:left="1134" w:header="170" w:footer="340"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1B23" w14:textId="77777777" w:rsidR="005B3CE9" w:rsidRDefault="005B3CE9" w:rsidP="005F482F">
      <w:r>
        <w:separator/>
      </w:r>
    </w:p>
  </w:endnote>
  <w:endnote w:type="continuationSeparator" w:id="0">
    <w:p w14:paraId="512A0960" w14:textId="77777777" w:rsidR="005B3CE9" w:rsidRDefault="005B3CE9"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0664" w14:textId="77777777" w:rsidR="005B3CE9" w:rsidRDefault="005B3CE9" w:rsidP="005F482F">
      <w:r>
        <w:separator/>
      </w:r>
    </w:p>
  </w:footnote>
  <w:footnote w:type="continuationSeparator" w:id="0">
    <w:p w14:paraId="542F10B3" w14:textId="77777777" w:rsidR="005B3CE9" w:rsidRDefault="005B3CE9" w:rsidP="005F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CE7E" w14:textId="78A9D0C5" w:rsidR="00256B4B" w:rsidRDefault="00256B4B" w:rsidP="00256B4B">
    <w:pPr>
      <w:pStyle w:val="a3"/>
      <w:jc w:val="center"/>
    </w:pPr>
  </w:p>
  <w:p w14:paraId="44DCF1B2" w14:textId="7411EE97" w:rsidR="00256B4B" w:rsidRDefault="00256B4B" w:rsidP="00A9315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55F"/>
    <w:multiLevelType w:val="hybridMultilevel"/>
    <w:tmpl w:val="76703FC0"/>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4C6E0F"/>
    <w:multiLevelType w:val="hybridMultilevel"/>
    <w:tmpl w:val="F9D865F0"/>
    <w:lvl w:ilvl="0" w:tplc="04090001">
      <w:start w:val="1"/>
      <w:numFmt w:val="bullet"/>
      <w:lvlText w:val=""/>
      <w:lvlJc w:val="left"/>
      <w:pPr>
        <w:ind w:left="661" w:hanging="440"/>
      </w:pPr>
      <w:rPr>
        <w:rFonts w:ascii="Wingdings" w:hAnsi="Wingdings" w:hint="default"/>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2" w15:restartNumberingAfterBreak="0">
    <w:nsid w:val="0CC046EB"/>
    <w:multiLevelType w:val="hybridMultilevel"/>
    <w:tmpl w:val="5A7848A0"/>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0C61FC6">
      <w:start w:val="1"/>
      <w:numFmt w:val="decimal"/>
      <w:lvlText w:val="%3."/>
      <w:lvlJc w:val="left"/>
      <w:pPr>
        <w:ind w:left="132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8A660FA"/>
    <w:multiLevelType w:val="hybridMultilevel"/>
    <w:tmpl w:val="55EA5004"/>
    <w:lvl w:ilvl="0" w:tplc="00C61FC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2B5BB0"/>
    <w:multiLevelType w:val="hybridMultilevel"/>
    <w:tmpl w:val="3B5A7C4C"/>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33D1FC9"/>
    <w:multiLevelType w:val="hybridMultilevel"/>
    <w:tmpl w:val="ED3C9876"/>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57D72672"/>
    <w:multiLevelType w:val="hybridMultilevel"/>
    <w:tmpl w:val="3A9CBC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9252AA6"/>
    <w:multiLevelType w:val="hybridMultilevel"/>
    <w:tmpl w:val="BF84E63C"/>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6DF7669D"/>
    <w:multiLevelType w:val="hybridMultilevel"/>
    <w:tmpl w:val="11449B56"/>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7452327E"/>
    <w:multiLevelType w:val="hybridMultilevel"/>
    <w:tmpl w:val="5A90D15A"/>
    <w:lvl w:ilvl="0" w:tplc="04090001">
      <w:start w:val="1"/>
      <w:numFmt w:val="bullet"/>
      <w:lvlText w:val=""/>
      <w:lvlJc w:val="left"/>
      <w:pPr>
        <w:ind w:left="51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8E2D37"/>
    <w:multiLevelType w:val="hybridMultilevel"/>
    <w:tmpl w:val="CC102E42"/>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04090001">
      <w:start w:val="1"/>
      <w:numFmt w:val="bullet"/>
      <w:lvlText w:val=""/>
      <w:lvlJc w:val="left"/>
      <w:pPr>
        <w:ind w:left="1320" w:hanging="440"/>
      </w:pPr>
      <w:rPr>
        <w:rFonts w:ascii="Wingdings" w:hAnsi="Wingding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7AB1B47"/>
    <w:multiLevelType w:val="hybridMultilevel"/>
    <w:tmpl w:val="7640FB78"/>
    <w:lvl w:ilvl="0" w:tplc="AA2CCE7E">
      <w:start w:val="1"/>
      <w:numFmt w:val="decimalFullWidth"/>
      <w:suff w:val="space"/>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755743">
    <w:abstractNumId w:val="9"/>
  </w:num>
  <w:num w:numId="2" w16cid:durableId="57289450">
    <w:abstractNumId w:val="11"/>
  </w:num>
  <w:num w:numId="3" w16cid:durableId="494078272">
    <w:abstractNumId w:val="3"/>
  </w:num>
  <w:num w:numId="4" w16cid:durableId="1717847318">
    <w:abstractNumId w:val="2"/>
  </w:num>
  <w:num w:numId="5" w16cid:durableId="281812963">
    <w:abstractNumId w:val="5"/>
  </w:num>
  <w:num w:numId="6" w16cid:durableId="1022588753">
    <w:abstractNumId w:val="4"/>
  </w:num>
  <w:num w:numId="7" w16cid:durableId="465045048">
    <w:abstractNumId w:val="0"/>
  </w:num>
  <w:num w:numId="8" w16cid:durableId="1336804767">
    <w:abstractNumId w:val="7"/>
  </w:num>
  <w:num w:numId="9" w16cid:durableId="1737508564">
    <w:abstractNumId w:val="8"/>
  </w:num>
  <w:num w:numId="10" w16cid:durableId="1602757785">
    <w:abstractNumId w:val="10"/>
  </w:num>
  <w:num w:numId="11" w16cid:durableId="1867981280">
    <w:abstractNumId w:val="6"/>
  </w:num>
  <w:num w:numId="12" w16cid:durableId="190213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37C5"/>
    <w:rsid w:val="00034971"/>
    <w:rsid w:val="00035F11"/>
    <w:rsid w:val="00046C0E"/>
    <w:rsid w:val="000539C6"/>
    <w:rsid w:val="0007037C"/>
    <w:rsid w:val="00075589"/>
    <w:rsid w:val="000835B5"/>
    <w:rsid w:val="0008500F"/>
    <w:rsid w:val="00093718"/>
    <w:rsid w:val="00095929"/>
    <w:rsid w:val="000A3452"/>
    <w:rsid w:val="000A6C32"/>
    <w:rsid w:val="000A6DA4"/>
    <w:rsid w:val="0010131B"/>
    <w:rsid w:val="00106B66"/>
    <w:rsid w:val="001115BA"/>
    <w:rsid w:val="00131037"/>
    <w:rsid w:val="001D1D93"/>
    <w:rsid w:val="001D498F"/>
    <w:rsid w:val="001E195E"/>
    <w:rsid w:val="001E3535"/>
    <w:rsid w:val="001E721E"/>
    <w:rsid w:val="001F28F9"/>
    <w:rsid w:val="001F4592"/>
    <w:rsid w:val="00216045"/>
    <w:rsid w:val="002261B7"/>
    <w:rsid w:val="00236D49"/>
    <w:rsid w:val="002427F3"/>
    <w:rsid w:val="00252802"/>
    <w:rsid w:val="00256B4B"/>
    <w:rsid w:val="00271BA7"/>
    <w:rsid w:val="00284868"/>
    <w:rsid w:val="00290004"/>
    <w:rsid w:val="002968F6"/>
    <w:rsid w:val="002A5379"/>
    <w:rsid w:val="002B0150"/>
    <w:rsid w:val="002B1C9A"/>
    <w:rsid w:val="002C254E"/>
    <w:rsid w:val="002D4F06"/>
    <w:rsid w:val="002E59C0"/>
    <w:rsid w:val="002F0820"/>
    <w:rsid w:val="002F61A5"/>
    <w:rsid w:val="00300D22"/>
    <w:rsid w:val="00301388"/>
    <w:rsid w:val="00302F7F"/>
    <w:rsid w:val="003236A5"/>
    <w:rsid w:val="00324F49"/>
    <w:rsid w:val="00347A19"/>
    <w:rsid w:val="003A7D0A"/>
    <w:rsid w:val="003B6D63"/>
    <w:rsid w:val="004212F7"/>
    <w:rsid w:val="00437571"/>
    <w:rsid w:val="00467A1B"/>
    <w:rsid w:val="004A3612"/>
    <w:rsid w:val="004C345F"/>
    <w:rsid w:val="004D2498"/>
    <w:rsid w:val="004F2C75"/>
    <w:rsid w:val="0050546B"/>
    <w:rsid w:val="00517531"/>
    <w:rsid w:val="00517B8D"/>
    <w:rsid w:val="00522D50"/>
    <w:rsid w:val="0053049F"/>
    <w:rsid w:val="005311A0"/>
    <w:rsid w:val="00531F85"/>
    <w:rsid w:val="00551413"/>
    <w:rsid w:val="005609E6"/>
    <w:rsid w:val="00573CA6"/>
    <w:rsid w:val="00577DC0"/>
    <w:rsid w:val="00596632"/>
    <w:rsid w:val="005A48DB"/>
    <w:rsid w:val="005B3CE9"/>
    <w:rsid w:val="005E7E83"/>
    <w:rsid w:val="005F482F"/>
    <w:rsid w:val="00640073"/>
    <w:rsid w:val="00647E7F"/>
    <w:rsid w:val="00692CFB"/>
    <w:rsid w:val="006C2D4E"/>
    <w:rsid w:val="006E229E"/>
    <w:rsid w:val="006F00BB"/>
    <w:rsid w:val="00725830"/>
    <w:rsid w:val="00730014"/>
    <w:rsid w:val="007362B4"/>
    <w:rsid w:val="00737311"/>
    <w:rsid w:val="0074266F"/>
    <w:rsid w:val="00754E3C"/>
    <w:rsid w:val="00767E8B"/>
    <w:rsid w:val="007B0B4E"/>
    <w:rsid w:val="007B32BD"/>
    <w:rsid w:val="007B37A0"/>
    <w:rsid w:val="007B718A"/>
    <w:rsid w:val="007C73AA"/>
    <w:rsid w:val="00806BDE"/>
    <w:rsid w:val="008335E2"/>
    <w:rsid w:val="00851025"/>
    <w:rsid w:val="008607A8"/>
    <w:rsid w:val="00892431"/>
    <w:rsid w:val="008927C3"/>
    <w:rsid w:val="008A22E7"/>
    <w:rsid w:val="008C4298"/>
    <w:rsid w:val="008C47E0"/>
    <w:rsid w:val="008D0470"/>
    <w:rsid w:val="008E1C6B"/>
    <w:rsid w:val="00903C08"/>
    <w:rsid w:val="00910106"/>
    <w:rsid w:val="00940037"/>
    <w:rsid w:val="009955C0"/>
    <w:rsid w:val="00995C95"/>
    <w:rsid w:val="009B708E"/>
    <w:rsid w:val="009C05CF"/>
    <w:rsid w:val="009D07F8"/>
    <w:rsid w:val="009D6F1D"/>
    <w:rsid w:val="009E2A2C"/>
    <w:rsid w:val="009E77BE"/>
    <w:rsid w:val="009F1742"/>
    <w:rsid w:val="00A03826"/>
    <w:rsid w:val="00A26227"/>
    <w:rsid w:val="00A331F1"/>
    <w:rsid w:val="00A3413F"/>
    <w:rsid w:val="00A366DA"/>
    <w:rsid w:val="00A81CAA"/>
    <w:rsid w:val="00A82A1D"/>
    <w:rsid w:val="00A9315C"/>
    <w:rsid w:val="00AA1821"/>
    <w:rsid w:val="00AE6278"/>
    <w:rsid w:val="00B001C1"/>
    <w:rsid w:val="00B01085"/>
    <w:rsid w:val="00B0499E"/>
    <w:rsid w:val="00B05C4E"/>
    <w:rsid w:val="00B12377"/>
    <w:rsid w:val="00B17387"/>
    <w:rsid w:val="00B22FD1"/>
    <w:rsid w:val="00B5473D"/>
    <w:rsid w:val="00B54936"/>
    <w:rsid w:val="00B658CE"/>
    <w:rsid w:val="00B82B9E"/>
    <w:rsid w:val="00B842F4"/>
    <w:rsid w:val="00B8447F"/>
    <w:rsid w:val="00B85E7B"/>
    <w:rsid w:val="00BC0ECD"/>
    <w:rsid w:val="00BE23FB"/>
    <w:rsid w:val="00BF4D80"/>
    <w:rsid w:val="00BF5DCD"/>
    <w:rsid w:val="00BF6F17"/>
    <w:rsid w:val="00BF7243"/>
    <w:rsid w:val="00C20E77"/>
    <w:rsid w:val="00C22DFF"/>
    <w:rsid w:val="00C35BAE"/>
    <w:rsid w:val="00C363BC"/>
    <w:rsid w:val="00C4033C"/>
    <w:rsid w:val="00C424B1"/>
    <w:rsid w:val="00C53EC2"/>
    <w:rsid w:val="00C62663"/>
    <w:rsid w:val="00C6486D"/>
    <w:rsid w:val="00C7717E"/>
    <w:rsid w:val="00C85CEC"/>
    <w:rsid w:val="00CA21EA"/>
    <w:rsid w:val="00CA746B"/>
    <w:rsid w:val="00CB0EE6"/>
    <w:rsid w:val="00CD14AA"/>
    <w:rsid w:val="00CD3198"/>
    <w:rsid w:val="00CD3638"/>
    <w:rsid w:val="00CE1E3B"/>
    <w:rsid w:val="00CE6B0C"/>
    <w:rsid w:val="00CE7C26"/>
    <w:rsid w:val="00CF4110"/>
    <w:rsid w:val="00D018B7"/>
    <w:rsid w:val="00D26003"/>
    <w:rsid w:val="00D34B68"/>
    <w:rsid w:val="00D54FB5"/>
    <w:rsid w:val="00D55682"/>
    <w:rsid w:val="00D61554"/>
    <w:rsid w:val="00DA48E8"/>
    <w:rsid w:val="00DA7029"/>
    <w:rsid w:val="00DB0D3A"/>
    <w:rsid w:val="00DB0FCE"/>
    <w:rsid w:val="00DB31A0"/>
    <w:rsid w:val="00DB60FE"/>
    <w:rsid w:val="00DD1CC8"/>
    <w:rsid w:val="00DF7C6D"/>
    <w:rsid w:val="00E3344B"/>
    <w:rsid w:val="00E45084"/>
    <w:rsid w:val="00E618FD"/>
    <w:rsid w:val="00E749C2"/>
    <w:rsid w:val="00E76CBC"/>
    <w:rsid w:val="00E948E6"/>
    <w:rsid w:val="00EA0D95"/>
    <w:rsid w:val="00EB2EB2"/>
    <w:rsid w:val="00EC3C2F"/>
    <w:rsid w:val="00ED1843"/>
    <w:rsid w:val="00ED38DF"/>
    <w:rsid w:val="00ED7016"/>
    <w:rsid w:val="00EF41DA"/>
    <w:rsid w:val="00F35163"/>
    <w:rsid w:val="00F40E4A"/>
    <w:rsid w:val="00F5345F"/>
    <w:rsid w:val="00F5522A"/>
    <w:rsid w:val="00F61694"/>
    <w:rsid w:val="00F637FE"/>
    <w:rsid w:val="00F63D0F"/>
    <w:rsid w:val="00F653C4"/>
    <w:rsid w:val="00F66372"/>
    <w:rsid w:val="00F7135B"/>
    <w:rsid w:val="00F728CE"/>
    <w:rsid w:val="00F90A07"/>
    <w:rsid w:val="00FB5EF5"/>
    <w:rsid w:val="00FC0C3A"/>
    <w:rsid w:val="00FD52CB"/>
    <w:rsid w:val="00FE2457"/>
    <w:rsid w:val="00FF15EB"/>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D7083"/>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3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Hyperlink"/>
    <w:basedOn w:val="a0"/>
    <w:uiPriority w:val="99"/>
    <w:unhideWhenUsed/>
    <w:rsid w:val="00754E3C"/>
    <w:rPr>
      <w:color w:val="0000FF" w:themeColor="hyperlink"/>
      <w:u w:val="single"/>
    </w:rPr>
  </w:style>
  <w:style w:type="paragraph" w:styleId="ab">
    <w:name w:val="List Paragraph"/>
    <w:basedOn w:val="a"/>
    <w:uiPriority w:val="34"/>
    <w:qFormat/>
    <w:rsid w:val="00754E3C"/>
    <w:pPr>
      <w:ind w:leftChars="400" w:left="840"/>
    </w:pPr>
    <w:rPr>
      <w:rFonts w:ascii="Arial" w:hAnsi="Arial" w:cs="Times New Roman"/>
      <w:szCs w:val="20"/>
    </w:rPr>
  </w:style>
  <w:style w:type="paragraph" w:styleId="ac">
    <w:name w:val="Note Heading"/>
    <w:basedOn w:val="a"/>
    <w:next w:val="a"/>
    <w:link w:val="ad"/>
    <w:uiPriority w:val="99"/>
    <w:unhideWhenUsed/>
    <w:rsid w:val="00531F85"/>
    <w:pPr>
      <w:jc w:val="center"/>
    </w:pPr>
    <w:rPr>
      <w:rFonts w:hAnsi="ＭＳ ゴシック"/>
    </w:rPr>
  </w:style>
  <w:style w:type="character" w:customStyle="1" w:styleId="ad">
    <w:name w:val="記 (文字)"/>
    <w:basedOn w:val="a0"/>
    <w:link w:val="ac"/>
    <w:uiPriority w:val="99"/>
    <w:rsid w:val="00531F85"/>
    <w:rPr>
      <w:rFonts w:ascii="ＭＳ ゴシック" w:eastAsia="ＭＳ ゴシック" w:hAnsi="ＭＳ ゴシック"/>
      <w:sz w:val="22"/>
    </w:rPr>
  </w:style>
  <w:style w:type="paragraph" w:styleId="ae">
    <w:name w:val="Closing"/>
    <w:basedOn w:val="a"/>
    <w:link w:val="af"/>
    <w:uiPriority w:val="99"/>
    <w:unhideWhenUsed/>
    <w:rsid w:val="00531F85"/>
    <w:pPr>
      <w:jc w:val="right"/>
    </w:pPr>
    <w:rPr>
      <w:rFonts w:hAnsi="ＭＳ ゴシック"/>
    </w:rPr>
  </w:style>
  <w:style w:type="character" w:customStyle="1" w:styleId="af">
    <w:name w:val="結語 (文字)"/>
    <w:basedOn w:val="a0"/>
    <w:link w:val="ae"/>
    <w:uiPriority w:val="99"/>
    <w:rsid w:val="00531F85"/>
    <w:rPr>
      <w:rFonts w:ascii="ＭＳ ゴシック" w:eastAsia="ＭＳ ゴシック" w:hAnsi="ＭＳ ゴシック"/>
      <w:sz w:val="22"/>
    </w:rPr>
  </w:style>
  <w:style w:type="paragraph" w:styleId="Web">
    <w:name w:val="Normal (Web)"/>
    <w:basedOn w:val="a"/>
    <w:uiPriority w:val="99"/>
    <w:semiHidden/>
    <w:unhideWhenUsed/>
    <w:rsid w:val="00E749C2"/>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0">
    <w:name w:val="Unresolved Mention"/>
    <w:basedOn w:val="a0"/>
    <w:uiPriority w:val="99"/>
    <w:semiHidden/>
    <w:unhideWhenUsed/>
    <w:rsid w:val="00EB2EB2"/>
    <w:rPr>
      <w:color w:val="605E5C"/>
      <w:shd w:val="clear" w:color="auto" w:fill="E1DFDD"/>
    </w:rPr>
  </w:style>
  <w:style w:type="character" w:styleId="af1">
    <w:name w:val="FollowedHyperlink"/>
    <w:basedOn w:val="a0"/>
    <w:uiPriority w:val="99"/>
    <w:semiHidden/>
    <w:unhideWhenUsed/>
    <w:rsid w:val="00A03826"/>
    <w:rPr>
      <w:color w:val="800080" w:themeColor="followedHyperlink"/>
      <w:u w:val="single"/>
    </w:rPr>
  </w:style>
  <w:style w:type="paragraph" w:styleId="af2">
    <w:name w:val="Title"/>
    <w:basedOn w:val="a"/>
    <w:next w:val="a"/>
    <w:link w:val="af3"/>
    <w:uiPriority w:val="10"/>
    <w:qFormat/>
    <w:rsid w:val="00A9315C"/>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A9315C"/>
    <w:rPr>
      <w:rFonts w:asciiTheme="majorHAnsi" w:eastAsiaTheme="majorEastAsia" w:hAnsiTheme="majorHAnsi" w:cstheme="majorBidi"/>
      <w:sz w:val="32"/>
      <w:szCs w:val="32"/>
    </w:rPr>
  </w:style>
  <w:style w:type="paragraph" w:styleId="af4">
    <w:name w:val="Date"/>
    <w:basedOn w:val="a"/>
    <w:next w:val="a"/>
    <w:link w:val="af5"/>
    <w:uiPriority w:val="99"/>
    <w:semiHidden/>
    <w:unhideWhenUsed/>
    <w:rsid w:val="000835B5"/>
  </w:style>
  <w:style w:type="character" w:customStyle="1" w:styleId="af5">
    <w:name w:val="日付 (文字)"/>
    <w:basedOn w:val="a0"/>
    <w:link w:val="af4"/>
    <w:uiPriority w:val="99"/>
    <w:semiHidden/>
    <w:rsid w:val="0008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wmf" Type="http://schemas.openxmlformats.org/officeDocument/2006/relationships/image"/><Relationship Id="rId14" Target="media/image6.wmf" Type="http://schemas.openxmlformats.org/officeDocument/2006/relationships/image"/><Relationship Id="rId15" Target="header1.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83CC-D107-42CC-A943-510AB1CC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Words>
  <Characters>1108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