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A2E9" w14:textId="4DFA858E" w:rsidR="00FF15EB" w:rsidRPr="00FF15EB" w:rsidRDefault="008607A8">
      <w:pPr>
        <w:rPr>
          <w:rFonts w:ascii="メイリオ" w:eastAsia="メイリオ" w:hAnsi="メイリオ"/>
          <w:b/>
          <w:i/>
          <w:sz w:val="36"/>
          <w:szCs w:val="36"/>
        </w:rPr>
      </w:pPr>
      <w:r>
        <w:rPr>
          <w:rFonts w:ascii="AR Pゴシック体S" w:eastAsia="AR Pゴシック体S" w:hAnsi="AR Pゴシック体S"/>
          <w:noProof/>
          <w:szCs w:val="24"/>
        </w:rPr>
        <w:drawing>
          <wp:anchor distT="0" distB="0" distL="114300" distR="114300" simplePos="0" relativeHeight="251671552" behindDoc="0" locked="0" layoutInCell="1" allowOverlap="1" wp14:anchorId="0A404066" wp14:editId="73C9BB49">
            <wp:simplePos x="0" y="0"/>
            <wp:positionH relativeFrom="margin">
              <wp:posOffset>2880360</wp:posOffset>
            </wp:positionH>
            <wp:positionV relativeFrom="paragraph">
              <wp:posOffset>69215</wp:posOffset>
            </wp:positionV>
            <wp:extent cx="492840" cy="53928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国土交通省シンボルマーク.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2840" cy="539280"/>
                    </a:xfrm>
                    <a:prstGeom prst="rect">
                      <a:avLst/>
                    </a:prstGeom>
                  </pic:spPr>
                </pic:pic>
              </a:graphicData>
            </a:graphic>
            <wp14:sizeRelH relativeFrom="page">
              <wp14:pctWidth>0</wp14:pctWidth>
            </wp14:sizeRelH>
            <wp14:sizeRelV relativeFrom="page">
              <wp14:pctHeight>0</wp14:pctHeight>
            </wp14:sizeRelV>
          </wp:anchor>
        </w:drawing>
      </w:r>
      <w:r w:rsidR="00FF15EB" w:rsidRPr="009F1742">
        <w:rPr>
          <w:rFonts w:ascii="AR Pゴシック体S" w:eastAsia="AR Pゴシック体S" w:hAnsi="AR Pゴシック体S" w:hint="eastAsia"/>
          <w:b/>
          <w:i/>
          <w:sz w:val="36"/>
          <w:szCs w:val="36"/>
        </w:rPr>
        <w:t>NEWS</w:t>
      </w:r>
      <w:r w:rsidR="00FF15EB" w:rsidRPr="009F1742">
        <w:rPr>
          <w:rFonts w:ascii="AR Pゴシック体S" w:eastAsia="AR Pゴシック体S" w:hAnsi="AR Pゴシック体S"/>
          <w:b/>
          <w:i/>
          <w:sz w:val="36"/>
          <w:szCs w:val="36"/>
        </w:rPr>
        <w:t xml:space="preserve"> </w:t>
      </w:r>
      <w:r w:rsidR="00FF15EB" w:rsidRPr="009F1742">
        <w:rPr>
          <w:rFonts w:ascii="AR Pゴシック体S" w:eastAsia="AR Pゴシック体S" w:hAnsi="AR Pゴシック体S" w:hint="eastAsia"/>
          <w:b/>
          <w:i/>
          <w:sz w:val="36"/>
          <w:szCs w:val="36"/>
        </w:rPr>
        <w:t>RELEASE</w:t>
      </w:r>
      <w:r w:rsidR="00FF15EB" w:rsidRPr="00FF15E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 xml:space="preserve">　　</w:t>
      </w:r>
      <w:r w:rsidR="009F1742">
        <w:rPr>
          <w:rFonts w:ascii="AR P丸ゴシック体E" w:eastAsia="AR P丸ゴシック体E" w:hAnsi="AR P丸ゴシック体E" w:hint="eastAsia"/>
          <w:sz w:val="28"/>
          <w:szCs w:val="28"/>
        </w:rPr>
        <w:t xml:space="preserve">　</w:t>
      </w:r>
      <w:r w:rsidR="00CF0CEB">
        <w:rPr>
          <w:rFonts w:ascii="AR P丸ゴシック体E" w:eastAsia="AR P丸ゴシック体E" w:hAnsi="AR P丸ゴシック体E" w:hint="eastAsia"/>
          <w:sz w:val="28"/>
          <w:szCs w:val="28"/>
        </w:rPr>
        <w:t xml:space="preserve">　　</w:t>
      </w:r>
      <w:r w:rsidR="002839B4">
        <w:rPr>
          <w:rFonts w:ascii="AR P丸ゴシック体E" w:eastAsia="AR P丸ゴシック体E" w:hAnsi="AR P丸ゴシック体E" w:hint="eastAsia"/>
          <w:sz w:val="28"/>
          <w:szCs w:val="28"/>
        </w:rPr>
        <w:t xml:space="preserve">　　　</w:t>
      </w:r>
      <w:r w:rsidR="00447C5B">
        <w:rPr>
          <w:rFonts w:ascii="AR P丸ゴシック体E" w:eastAsia="AR P丸ゴシック体E" w:hAnsi="AR P丸ゴシック体E" w:hint="eastAsia"/>
          <w:sz w:val="28"/>
          <w:szCs w:val="28"/>
        </w:rPr>
        <w:t xml:space="preserve">　</w:t>
      </w:r>
      <w:r w:rsidR="00FF15EB">
        <w:rPr>
          <w:rFonts w:ascii="AR P丸ゴシック体E" w:eastAsia="AR P丸ゴシック体E" w:hAnsi="AR P丸ゴシック体E" w:hint="eastAsia"/>
          <w:sz w:val="28"/>
          <w:szCs w:val="28"/>
        </w:rPr>
        <w:t>国</w:t>
      </w:r>
      <w:r w:rsidR="00FF15EB" w:rsidRPr="00FF15EB">
        <w:rPr>
          <w:rFonts w:ascii="AR P丸ゴシック体E" w:eastAsia="AR P丸ゴシック体E" w:hAnsi="AR P丸ゴシック体E" w:hint="eastAsia"/>
          <w:sz w:val="28"/>
          <w:szCs w:val="28"/>
        </w:rPr>
        <w:t>土交通省</w:t>
      </w:r>
      <w:r w:rsidR="00FF15EB">
        <w:rPr>
          <w:rFonts w:ascii="AR P丸ゴシック体E" w:eastAsia="AR P丸ゴシック体E" w:hAnsi="AR P丸ゴシック体E" w:hint="eastAsia"/>
          <w:sz w:val="28"/>
          <w:szCs w:val="28"/>
        </w:rPr>
        <w:t xml:space="preserve"> </w:t>
      </w:r>
      <w:r w:rsidR="00FF15EB" w:rsidRPr="00FF15EB">
        <w:rPr>
          <w:rFonts w:ascii="AR P丸ゴシック体E" w:eastAsia="AR P丸ゴシック体E" w:hAnsi="AR P丸ゴシック体E" w:hint="eastAsia"/>
          <w:sz w:val="28"/>
          <w:szCs w:val="28"/>
        </w:rPr>
        <w:t>神戸運輸監理部</w:t>
      </w:r>
    </w:p>
    <w:p w14:paraId="0E5B847D" w14:textId="26D92769" w:rsidR="00FF15EB" w:rsidRPr="000A3452" w:rsidRDefault="007C7BDB" w:rsidP="009F1742">
      <w:pPr>
        <w:rPr>
          <w:rFonts w:hAnsi="ＭＳ ゴシック"/>
          <w:sz w:val="24"/>
          <w:szCs w:val="24"/>
        </w:rPr>
      </w:pPr>
      <w:r w:rsidRPr="009F1742">
        <w:rPr>
          <w:rFonts w:ascii="AR Pゴシック体S" w:eastAsia="AR Pゴシック体S" w:hAnsi="AR Pゴシック体S"/>
          <w:noProof/>
          <w:szCs w:val="24"/>
        </w:rPr>
        <mc:AlternateContent>
          <mc:Choice Requires="wps">
            <w:drawing>
              <wp:anchor distT="0" distB="0" distL="114300" distR="114300" simplePos="0" relativeHeight="251670528" behindDoc="0" locked="0" layoutInCell="1" allowOverlap="1" wp14:anchorId="5AA1E555" wp14:editId="1F314FE3">
                <wp:simplePos x="0" y="0"/>
                <wp:positionH relativeFrom="column">
                  <wp:posOffset>3870960</wp:posOffset>
                </wp:positionH>
                <wp:positionV relativeFrom="paragraph">
                  <wp:posOffset>12700</wp:posOffset>
                </wp:positionV>
                <wp:extent cx="2305050" cy="390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305050" cy="390600"/>
                        </a:xfrm>
                        <a:prstGeom prst="rect">
                          <a:avLst/>
                        </a:prstGeom>
                        <a:noFill/>
                        <a:ln w="6350">
                          <a:noFill/>
                        </a:ln>
                        <a:effectLst/>
                      </wps:spPr>
                      <wps:txbx>
                        <w:txbxContent>
                          <w:p w14:paraId="77577F1C" w14:textId="77777777" w:rsidR="009F1742" w:rsidRPr="007C7BDB" w:rsidRDefault="00F175C9" w:rsidP="00447C5B">
                            <w:pPr>
                              <w:spacing w:line="280" w:lineRule="exact"/>
                              <w:ind w:firstLineChars="200" w:firstLine="548"/>
                              <w:jc w:val="left"/>
                              <w:rPr>
                                <w:rFonts w:ascii="AR Pゴシック体S" w:eastAsia="AR Pゴシック体S" w:hAnsi="AR Pゴシック体S" w:cstheme="majorHAnsi"/>
                                <w:sz w:val="28"/>
                                <w:szCs w:val="28"/>
                              </w:rPr>
                            </w:pPr>
                            <w:r w:rsidRPr="007C7BDB">
                              <w:rPr>
                                <w:rFonts w:ascii="AR Pゴシック体S" w:eastAsia="AR Pゴシック体S" w:hAnsi="AR Pゴシック体S" w:cstheme="majorHAnsi"/>
                                <w:sz w:val="28"/>
                                <w:szCs w:val="28"/>
                              </w:rPr>
                              <w:t xml:space="preserve">兵庫陸運部　</w:t>
                            </w:r>
                            <w:r w:rsidR="002839B4" w:rsidRPr="007C7BDB">
                              <w:rPr>
                                <w:rFonts w:ascii="AR Pゴシック体S" w:eastAsia="AR Pゴシック体S" w:hAnsi="AR Pゴシック体S" w:cstheme="majorHAnsi"/>
                                <w:sz w:val="28"/>
                                <w:szCs w:val="28"/>
                              </w:rPr>
                              <w:t>輸送</w:t>
                            </w:r>
                            <w:r w:rsidRPr="007C7BDB">
                              <w:rPr>
                                <w:rFonts w:ascii="AR Pゴシック体S" w:eastAsia="AR Pゴシック体S" w:hAnsi="AR Pゴシック体S" w:cstheme="majorHAnsi"/>
                                <w:sz w:val="28"/>
                                <w:szCs w:val="28"/>
                              </w:rPr>
                              <w:t>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1E555" id="_x0000_t202" coordsize="21600,21600" o:spt="202" path="m,l,21600r21600,l21600,xe">
                <v:stroke joinstyle="miter"/>
                <v:path gradientshapeok="t" o:connecttype="rect"/>
              </v:shapetype>
              <v:shape id="テキスト ボックス 9" o:spid="_x0000_s1026" type="#_x0000_t202" style="position:absolute;left:0;text-align:left;margin-left:304.8pt;margin-top:1pt;width:181.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" filled="f" stroked="f" strokeweight=".5pt">
                <v:textbox>
                  <w:txbxContent>
                    <w:p w14:paraId="77577F1C" w14:textId="77777777" w:rsidR="009F1742" w:rsidRPr="007C7BDB" w:rsidRDefault="00F175C9" w:rsidP="00447C5B">
                      <w:pPr>
                        <w:spacing w:line="280" w:lineRule="exact"/>
                        <w:ind w:firstLineChars="200" w:firstLine="548"/>
                        <w:jc w:val="left"/>
                        <w:rPr>
                          <w:rFonts w:ascii="AR Pゴシック体S" w:eastAsia="AR Pゴシック体S" w:hAnsi="AR Pゴシック体S" w:cstheme="majorHAnsi"/>
                          <w:sz w:val="28"/>
                          <w:szCs w:val="28"/>
                        </w:rPr>
                      </w:pPr>
                      <w:r w:rsidRPr="007C7BDB">
                        <w:rPr>
                          <w:rFonts w:ascii="AR Pゴシック体S" w:eastAsia="AR Pゴシック体S" w:hAnsi="AR Pゴシック体S" w:cstheme="majorHAnsi"/>
                          <w:sz w:val="28"/>
                          <w:szCs w:val="28"/>
                        </w:rPr>
                        <w:t xml:space="preserve">兵庫陸運部　</w:t>
                      </w:r>
                      <w:r w:rsidR="002839B4" w:rsidRPr="007C7BDB">
                        <w:rPr>
                          <w:rFonts w:ascii="AR Pゴシック体S" w:eastAsia="AR Pゴシック体S" w:hAnsi="AR Pゴシック体S" w:cstheme="majorHAnsi"/>
                          <w:sz w:val="28"/>
                          <w:szCs w:val="28"/>
                        </w:rPr>
                        <w:t>輸送</w:t>
                      </w:r>
                      <w:r w:rsidRPr="007C7BDB">
                        <w:rPr>
                          <w:rFonts w:ascii="AR Pゴシック体S" w:eastAsia="AR Pゴシック体S" w:hAnsi="AR Pゴシック体S" w:cstheme="majorHAnsi"/>
                          <w:sz w:val="28"/>
                          <w:szCs w:val="28"/>
                        </w:rPr>
                        <w:t>部門</w:t>
                      </w:r>
                    </w:p>
                  </w:txbxContent>
                </v:textbox>
              </v:shape>
            </w:pict>
          </mc:Fallback>
        </mc:AlternateContent>
      </w:r>
      <w:r w:rsidR="00CF0CEB" w:rsidRPr="009F1742">
        <w:rPr>
          <w:rFonts w:ascii="AR Pゴシック体S" w:eastAsia="AR Pゴシック体S" w:hAnsi="AR Pゴシック体S"/>
          <w:noProof/>
          <w:szCs w:val="24"/>
        </w:rPr>
        <mc:AlternateContent>
          <mc:Choice Requires="wps">
            <w:drawing>
              <wp:anchor distT="0" distB="0" distL="114300" distR="114300" simplePos="0" relativeHeight="251668480" behindDoc="0" locked="0" layoutInCell="1" allowOverlap="1" wp14:anchorId="4C60F2EF" wp14:editId="3E549E2E">
                <wp:simplePos x="0" y="0"/>
                <wp:positionH relativeFrom="margin">
                  <wp:align>left</wp:align>
                </wp:positionH>
                <wp:positionV relativeFrom="paragraph">
                  <wp:posOffset>66040</wp:posOffset>
                </wp:positionV>
                <wp:extent cx="2514600" cy="552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146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08597" w14:textId="2E189D41" w:rsidR="000A3452" w:rsidRPr="00CF0CEB" w:rsidRDefault="000D530F" w:rsidP="009F1742">
                            <w:pPr>
                              <w:jc w:val="left"/>
                              <w:rPr>
                                <w:rFonts w:hAnsi="ＭＳ ゴシック"/>
                                <w:sz w:val="24"/>
                                <w:szCs w:val="24"/>
                              </w:rPr>
                            </w:pPr>
                            <w:r>
                              <w:rPr>
                                <w:rFonts w:hAnsi="ＭＳ ゴシック" w:hint="eastAsia"/>
                                <w:sz w:val="24"/>
                                <w:szCs w:val="24"/>
                              </w:rPr>
                              <w:t>令和</w:t>
                            </w:r>
                            <w:r w:rsidR="00F32C71">
                              <w:rPr>
                                <w:rFonts w:hAnsi="ＭＳ ゴシック" w:hint="eastAsia"/>
                                <w:sz w:val="24"/>
                                <w:szCs w:val="24"/>
                              </w:rPr>
                              <w:t>７</w:t>
                            </w:r>
                            <w:r w:rsidR="000A3452" w:rsidRPr="00CF0CEB">
                              <w:rPr>
                                <w:rFonts w:hAnsi="ＭＳ ゴシック"/>
                                <w:sz w:val="24"/>
                                <w:szCs w:val="24"/>
                              </w:rPr>
                              <w:t>年</w:t>
                            </w:r>
                            <w:r w:rsidR="008475A4">
                              <w:rPr>
                                <w:rFonts w:hAnsi="ＭＳ ゴシック" w:hint="eastAsia"/>
                                <w:sz w:val="24"/>
                                <w:szCs w:val="24"/>
                              </w:rPr>
                              <w:t>２</w:t>
                            </w:r>
                            <w:r w:rsidR="000A3452" w:rsidRPr="00CF0CEB">
                              <w:rPr>
                                <w:rFonts w:hAnsi="ＭＳ ゴシック"/>
                                <w:sz w:val="24"/>
                                <w:szCs w:val="24"/>
                              </w:rPr>
                              <w:t>月</w:t>
                            </w:r>
                            <w:r w:rsidR="008475A4">
                              <w:rPr>
                                <w:rFonts w:hAnsi="ＭＳ ゴシック" w:hint="eastAsia"/>
                                <w:sz w:val="24"/>
                                <w:szCs w:val="24"/>
                              </w:rPr>
                              <w:t>２８</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r w:rsidR="000A3452" w:rsidRPr="00CF0CEB">
                              <w:rPr>
                                <w:rFonts w:hAnsi="ＭＳ ゴシック"/>
                                <w:sz w:val="24"/>
                                <w:szCs w:val="24"/>
                              </w:rPr>
                              <w:t>資料配布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0F2EF" id="_x0000_t202" coordsize="21600,21600" o:spt="202" path="m,l,21600r21600,l21600,xe">
                <v:stroke joinstyle="miter"/>
                <v:path gradientshapeok="t" o:connecttype="rect"/>
              </v:shapetype>
              <v:shape id="テキスト ボックス 7" o:spid="_x0000_s1027" type="#_x0000_t202" style="position:absolute;left:0;text-align:left;margin-left:0;margin-top:5.2pt;width:198pt;height:4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" filled="f" stroked="f" strokeweight=".5pt">
                <v:textbox>
                  <w:txbxContent>
                    <w:p w14:paraId="0CA08597" w14:textId="2E189D41" w:rsidR="000A3452" w:rsidRPr="00CF0CEB" w:rsidRDefault="000D530F" w:rsidP="009F1742">
                      <w:pPr>
                        <w:jc w:val="left"/>
                        <w:rPr>
                          <w:rFonts w:hAnsi="ＭＳ ゴシック"/>
                          <w:sz w:val="24"/>
                          <w:szCs w:val="24"/>
                        </w:rPr>
                      </w:pPr>
                      <w:r>
                        <w:rPr>
                          <w:rFonts w:hAnsi="ＭＳ ゴシック" w:hint="eastAsia"/>
                          <w:sz w:val="24"/>
                          <w:szCs w:val="24"/>
                        </w:rPr>
                        <w:t>令和</w:t>
                      </w:r>
                      <w:r w:rsidR="00F32C71">
                        <w:rPr>
                          <w:rFonts w:hAnsi="ＭＳ ゴシック" w:hint="eastAsia"/>
                          <w:sz w:val="24"/>
                          <w:szCs w:val="24"/>
                        </w:rPr>
                        <w:t>７</w:t>
                      </w:r>
                      <w:r w:rsidR="000A3452" w:rsidRPr="00CF0CEB">
                        <w:rPr>
                          <w:rFonts w:hAnsi="ＭＳ ゴシック"/>
                          <w:sz w:val="24"/>
                          <w:szCs w:val="24"/>
                        </w:rPr>
                        <w:t>年</w:t>
                      </w:r>
                      <w:r w:rsidR="008475A4">
                        <w:rPr>
                          <w:rFonts w:hAnsi="ＭＳ ゴシック" w:hint="eastAsia"/>
                          <w:sz w:val="24"/>
                          <w:szCs w:val="24"/>
                        </w:rPr>
                        <w:t>２</w:t>
                      </w:r>
                      <w:r w:rsidR="000A3452" w:rsidRPr="00CF0CEB">
                        <w:rPr>
                          <w:rFonts w:hAnsi="ＭＳ ゴシック"/>
                          <w:sz w:val="24"/>
                          <w:szCs w:val="24"/>
                        </w:rPr>
                        <w:t>月</w:t>
                      </w:r>
                      <w:r w:rsidR="008475A4">
                        <w:rPr>
                          <w:rFonts w:hAnsi="ＭＳ ゴシック" w:hint="eastAsia"/>
                          <w:sz w:val="24"/>
                          <w:szCs w:val="24"/>
                        </w:rPr>
                        <w:t>２８</w:t>
                      </w:r>
                      <w:r w:rsidR="000A3452" w:rsidRPr="00CF0CEB">
                        <w:rPr>
                          <w:rFonts w:hAnsi="ＭＳ ゴシック"/>
                          <w:sz w:val="24"/>
                          <w:szCs w:val="24"/>
                        </w:rPr>
                        <w:t>日</w:t>
                      </w:r>
                      <w:r w:rsidR="00CF0CEB">
                        <w:rPr>
                          <w:rFonts w:hAnsi="ＭＳ ゴシック" w:hint="eastAsia"/>
                          <w:sz w:val="24"/>
                          <w:szCs w:val="24"/>
                        </w:rPr>
                        <w:t xml:space="preserve"> </w:t>
                      </w:r>
                      <w:r w:rsidR="005B68F2">
                        <w:rPr>
                          <w:rFonts w:hAnsi="ＭＳ ゴシック" w:hint="eastAsia"/>
                          <w:sz w:val="24"/>
                          <w:szCs w:val="24"/>
                        </w:rPr>
                        <w:t xml:space="preserve">１４：００　</w:t>
                      </w:r>
                      <w:r w:rsidR="000A3452" w:rsidRPr="00CF0CEB">
                        <w:rPr>
                          <w:rFonts w:hAnsi="ＭＳ ゴシック"/>
                          <w:sz w:val="24"/>
                          <w:szCs w:val="24"/>
                        </w:rPr>
                        <w:t>資料配布</w:t>
                      </w:r>
                    </w:p>
                  </w:txbxContent>
                </v:textbox>
                <w10:wrap anchorx="margin"/>
              </v:shape>
            </w:pict>
          </mc:Fallback>
        </mc:AlternateContent>
      </w:r>
    </w:p>
    <w:p w14:paraId="67F67098" w14:textId="77777777" w:rsidR="00F175C9" w:rsidRDefault="00F175C9" w:rsidP="009F1742">
      <w:pPr>
        <w:tabs>
          <w:tab w:val="left" w:pos="1830"/>
        </w:tabs>
        <w:ind w:right="1119"/>
        <w:rPr>
          <w:rFonts w:hAnsi="ＭＳ ゴシック"/>
        </w:rPr>
      </w:pPr>
    </w:p>
    <w:p w14:paraId="744A7878" w14:textId="77777777" w:rsidR="00CF0CEB" w:rsidRDefault="00CF0CEB" w:rsidP="009F1742">
      <w:pPr>
        <w:tabs>
          <w:tab w:val="left" w:pos="1830"/>
        </w:tabs>
        <w:ind w:right="1119"/>
        <w:rPr>
          <w:rFonts w:hAnsi="ＭＳ ゴシック"/>
        </w:rPr>
      </w:pPr>
    </w:p>
    <w:p w14:paraId="67FC7A18" w14:textId="77777777" w:rsidR="00CF0CEB" w:rsidRPr="009F1742" w:rsidRDefault="00CF0CEB" w:rsidP="009F1742">
      <w:pPr>
        <w:tabs>
          <w:tab w:val="left" w:pos="1830"/>
        </w:tabs>
        <w:ind w:right="1119"/>
        <w:rPr>
          <w:rFonts w:hAnsi="ＭＳ ゴシック"/>
        </w:rPr>
      </w:pPr>
    </w:p>
    <w:p w14:paraId="5BE4D723" w14:textId="49BD9C80" w:rsidR="00C22DFF" w:rsidRPr="00B85238" w:rsidRDefault="00A928A4" w:rsidP="00F175C9">
      <w:pPr>
        <w:tabs>
          <w:tab w:val="left" w:pos="1830"/>
        </w:tabs>
        <w:jc w:val="center"/>
        <w:rPr>
          <w:rFonts w:hAnsi="ＭＳ ゴシック"/>
          <w:color w:val="000000" w:themeColor="text1"/>
          <w:u w:val="single"/>
        </w:rPr>
      </w:pPr>
      <w:r>
        <w:rPr>
          <w:rFonts w:hint="eastAsia"/>
          <w:b/>
          <w:color w:val="000000" w:themeColor="text1"/>
          <w:sz w:val="40"/>
          <w:szCs w:val="40"/>
          <w:u w:val="single"/>
        </w:rPr>
        <w:t>トラック運転者への聞き取り調査を実施します</w:t>
      </w:r>
    </w:p>
    <w:p w14:paraId="751E538C" w14:textId="790B7104" w:rsidR="00D26003" w:rsidRPr="00A928A4" w:rsidRDefault="00A928A4" w:rsidP="00A928A4">
      <w:pPr>
        <w:tabs>
          <w:tab w:val="left" w:pos="1830"/>
        </w:tabs>
        <w:spacing w:line="360" w:lineRule="exact"/>
        <w:jc w:val="center"/>
        <w:rPr>
          <w:rFonts w:hAnsi="ＭＳ ゴシック"/>
          <w:sz w:val="24"/>
          <w:szCs w:val="24"/>
        </w:rPr>
      </w:pPr>
      <w:r w:rsidRPr="00A928A4">
        <w:rPr>
          <w:rFonts w:hAnsi="ＭＳ ゴシック" w:hint="eastAsia"/>
          <w:sz w:val="24"/>
          <w:szCs w:val="24"/>
        </w:rPr>
        <w:t>～「トラック・物流Ｇメン」によるプッシュ型情報収集～</w:t>
      </w:r>
    </w:p>
    <w:p w14:paraId="2778090A" w14:textId="77777777" w:rsidR="00CF0CEB" w:rsidRDefault="00CF0CEB" w:rsidP="000D45EF">
      <w:pPr>
        <w:tabs>
          <w:tab w:val="left" w:pos="1830"/>
        </w:tabs>
        <w:spacing w:line="280" w:lineRule="exact"/>
        <w:rPr>
          <w:rFonts w:hAnsi="ＭＳ ゴシック"/>
        </w:rPr>
      </w:pPr>
    </w:p>
    <w:p w14:paraId="3C5B2DA1" w14:textId="77777777" w:rsidR="00A928A4" w:rsidRPr="00B12377" w:rsidRDefault="00A928A4" w:rsidP="000D45EF">
      <w:pPr>
        <w:tabs>
          <w:tab w:val="left" w:pos="1830"/>
        </w:tabs>
        <w:spacing w:line="280" w:lineRule="exact"/>
        <w:rPr>
          <w:rFonts w:hAnsi="ＭＳ ゴシック" w:hint="eastAsia"/>
        </w:rPr>
      </w:pPr>
    </w:p>
    <w:p w14:paraId="42FF7CC1" w14:textId="28DDD576" w:rsidR="008F20EE" w:rsidRDefault="008F20EE" w:rsidP="0035135E">
      <w:pPr>
        <w:pStyle w:val="aa"/>
        <w:ind w:left="2" w:right="-1" w:firstLineChars="100" w:firstLine="214"/>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トラック運送事業の輸送力不足が懸念される「物流の２０２４年問題」への対応として、「トラック・物流Ｇメン」</w:t>
      </w:r>
      <w:r w:rsidR="009B4D25">
        <w:rPr>
          <w:rFonts w:asciiTheme="majorEastAsia" w:eastAsiaTheme="majorEastAsia" w:hAnsiTheme="majorEastAsia" w:hint="eastAsia"/>
          <w:spacing w:val="0"/>
          <w:sz w:val="22"/>
          <w:szCs w:val="22"/>
        </w:rPr>
        <w:t>は</w:t>
      </w:r>
      <w:r w:rsidR="00447C5B">
        <w:rPr>
          <w:rFonts w:asciiTheme="majorEastAsia" w:eastAsiaTheme="majorEastAsia" w:hAnsiTheme="majorEastAsia" w:hint="eastAsia"/>
          <w:spacing w:val="0"/>
          <w:sz w:val="22"/>
          <w:szCs w:val="22"/>
        </w:rPr>
        <w:t>、</w:t>
      </w:r>
      <w:r w:rsidR="00A566C9">
        <w:rPr>
          <w:rFonts w:asciiTheme="majorEastAsia" w:eastAsiaTheme="majorEastAsia" w:hAnsiTheme="majorEastAsia" w:hint="eastAsia"/>
          <w:spacing w:val="0"/>
          <w:sz w:val="22"/>
          <w:szCs w:val="22"/>
        </w:rPr>
        <w:t>悪質な</w:t>
      </w:r>
      <w:r>
        <w:rPr>
          <w:rFonts w:asciiTheme="majorEastAsia" w:eastAsiaTheme="majorEastAsia" w:hAnsiTheme="majorEastAsia" w:hint="eastAsia"/>
          <w:spacing w:val="0"/>
          <w:sz w:val="22"/>
          <w:szCs w:val="22"/>
        </w:rPr>
        <w:t>荷主・元請事業者への監視を強化し</w:t>
      </w:r>
      <w:r w:rsidR="0004224B">
        <w:rPr>
          <w:rFonts w:asciiTheme="majorEastAsia" w:eastAsiaTheme="majorEastAsia" w:hAnsiTheme="majorEastAsia" w:hint="eastAsia"/>
          <w:spacing w:val="0"/>
          <w:sz w:val="22"/>
          <w:szCs w:val="22"/>
        </w:rPr>
        <w:t>持続可能な物流の確保に向け</w:t>
      </w:r>
      <w:r>
        <w:rPr>
          <w:rFonts w:asciiTheme="majorEastAsia" w:eastAsiaTheme="majorEastAsia" w:hAnsiTheme="majorEastAsia" w:hint="eastAsia"/>
          <w:spacing w:val="0"/>
          <w:sz w:val="22"/>
          <w:szCs w:val="22"/>
        </w:rPr>
        <w:t>様々な取組を実施しています。</w:t>
      </w:r>
    </w:p>
    <w:p w14:paraId="5E61D3D3" w14:textId="51ABD0E5" w:rsidR="00CF0CEB" w:rsidRDefault="00CE2182" w:rsidP="0035135E">
      <w:pPr>
        <w:pStyle w:val="aa"/>
        <w:ind w:left="2" w:right="-1" w:firstLineChars="100" w:firstLine="214"/>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物流は消費者の需要から生まれて</w:t>
      </w:r>
      <w:r w:rsidR="004B1DB4">
        <w:rPr>
          <w:rFonts w:asciiTheme="majorEastAsia" w:eastAsiaTheme="majorEastAsia" w:hAnsiTheme="majorEastAsia" w:hint="eastAsia"/>
          <w:spacing w:val="0"/>
          <w:sz w:val="22"/>
          <w:szCs w:val="22"/>
        </w:rPr>
        <w:t>おり、</w:t>
      </w:r>
      <w:r w:rsidR="0000790F">
        <w:rPr>
          <w:rFonts w:asciiTheme="majorEastAsia" w:eastAsiaTheme="majorEastAsia" w:hAnsiTheme="majorEastAsia" w:hint="eastAsia"/>
          <w:spacing w:val="0"/>
          <w:sz w:val="22"/>
          <w:szCs w:val="22"/>
        </w:rPr>
        <w:t>商品が手元に届くまでには、</w:t>
      </w:r>
      <w:r w:rsidR="00AA37DC">
        <w:rPr>
          <w:rFonts w:asciiTheme="majorEastAsia" w:eastAsiaTheme="majorEastAsia" w:hAnsiTheme="majorEastAsia" w:hint="eastAsia"/>
          <w:spacing w:val="0"/>
          <w:sz w:val="22"/>
          <w:szCs w:val="22"/>
        </w:rPr>
        <w:t>原材料等の調達、生産、販売</w:t>
      </w:r>
      <w:r w:rsidR="0000790F">
        <w:rPr>
          <w:rFonts w:asciiTheme="majorEastAsia" w:eastAsiaTheme="majorEastAsia" w:hAnsiTheme="majorEastAsia" w:hint="eastAsia"/>
          <w:spacing w:val="0"/>
          <w:sz w:val="22"/>
          <w:szCs w:val="22"/>
        </w:rPr>
        <w:t>など</w:t>
      </w:r>
      <w:r w:rsidR="0077137E">
        <w:rPr>
          <w:rFonts w:asciiTheme="majorEastAsia" w:eastAsiaTheme="majorEastAsia" w:hAnsiTheme="majorEastAsia" w:hint="eastAsia"/>
          <w:spacing w:val="0"/>
          <w:sz w:val="22"/>
          <w:szCs w:val="22"/>
        </w:rPr>
        <w:t>物流の</w:t>
      </w:r>
      <w:r w:rsidR="00900353">
        <w:rPr>
          <w:rFonts w:asciiTheme="majorEastAsia" w:eastAsiaTheme="majorEastAsia" w:hAnsiTheme="majorEastAsia" w:hint="eastAsia"/>
          <w:spacing w:val="0"/>
          <w:sz w:val="22"/>
          <w:szCs w:val="22"/>
        </w:rPr>
        <w:t>各</w:t>
      </w:r>
      <w:r w:rsidR="0000790F">
        <w:rPr>
          <w:rFonts w:asciiTheme="majorEastAsia" w:eastAsiaTheme="majorEastAsia" w:hAnsiTheme="majorEastAsia" w:hint="eastAsia"/>
          <w:spacing w:val="0"/>
          <w:sz w:val="22"/>
          <w:szCs w:val="22"/>
        </w:rPr>
        <w:t>分野</w:t>
      </w:r>
      <w:r w:rsidR="004B1DB4">
        <w:rPr>
          <w:rFonts w:asciiTheme="majorEastAsia" w:eastAsiaTheme="majorEastAsia" w:hAnsiTheme="majorEastAsia" w:hint="eastAsia"/>
          <w:spacing w:val="0"/>
          <w:sz w:val="22"/>
          <w:szCs w:val="22"/>
        </w:rPr>
        <w:t>を経ています。その過程において、</w:t>
      </w:r>
      <w:r w:rsidR="00EC16B0">
        <w:rPr>
          <w:rFonts w:asciiTheme="majorEastAsia" w:eastAsiaTheme="majorEastAsia" w:hAnsiTheme="majorEastAsia" w:hint="eastAsia"/>
          <w:spacing w:val="0"/>
          <w:sz w:val="22"/>
          <w:szCs w:val="22"/>
        </w:rPr>
        <w:t>運送、</w:t>
      </w:r>
      <w:r w:rsidR="005A468B">
        <w:rPr>
          <w:rFonts w:asciiTheme="majorEastAsia" w:eastAsiaTheme="majorEastAsia" w:hAnsiTheme="majorEastAsia" w:hint="eastAsia"/>
          <w:spacing w:val="0"/>
          <w:sz w:val="22"/>
          <w:szCs w:val="22"/>
        </w:rPr>
        <w:t>輸送</w:t>
      </w:r>
      <w:r w:rsidR="009F79E9">
        <w:rPr>
          <w:rFonts w:asciiTheme="majorEastAsia" w:eastAsiaTheme="majorEastAsia" w:hAnsiTheme="majorEastAsia" w:hint="eastAsia"/>
          <w:spacing w:val="0"/>
          <w:sz w:val="22"/>
          <w:szCs w:val="22"/>
        </w:rPr>
        <w:t>といった各</w:t>
      </w:r>
      <w:r w:rsidR="00B50191">
        <w:rPr>
          <w:rFonts w:asciiTheme="majorEastAsia" w:eastAsiaTheme="majorEastAsia" w:hAnsiTheme="majorEastAsia" w:hint="eastAsia"/>
          <w:spacing w:val="0"/>
          <w:sz w:val="22"/>
          <w:szCs w:val="22"/>
        </w:rPr>
        <w:t>機能</w:t>
      </w:r>
      <w:r w:rsidR="00F97955">
        <w:rPr>
          <w:rFonts w:asciiTheme="majorEastAsia" w:eastAsiaTheme="majorEastAsia" w:hAnsiTheme="majorEastAsia" w:hint="eastAsia"/>
          <w:spacing w:val="0"/>
          <w:sz w:val="22"/>
          <w:szCs w:val="22"/>
        </w:rPr>
        <w:t>を</w:t>
      </w:r>
      <w:r w:rsidR="00722A39">
        <w:rPr>
          <w:rFonts w:asciiTheme="majorEastAsia" w:eastAsiaTheme="majorEastAsia" w:hAnsiTheme="majorEastAsia" w:hint="eastAsia"/>
          <w:spacing w:val="0"/>
          <w:sz w:val="22"/>
          <w:szCs w:val="22"/>
        </w:rPr>
        <w:t>果たすため</w:t>
      </w:r>
      <w:r w:rsidR="00F97955">
        <w:rPr>
          <w:rFonts w:asciiTheme="majorEastAsia" w:eastAsiaTheme="majorEastAsia" w:hAnsiTheme="majorEastAsia" w:hint="eastAsia"/>
          <w:spacing w:val="0"/>
          <w:sz w:val="22"/>
          <w:szCs w:val="22"/>
        </w:rPr>
        <w:t>トラック事業者</w:t>
      </w:r>
      <w:r w:rsidR="00722A39">
        <w:rPr>
          <w:rFonts w:asciiTheme="majorEastAsia" w:eastAsiaTheme="majorEastAsia" w:hAnsiTheme="majorEastAsia" w:hint="eastAsia"/>
          <w:spacing w:val="0"/>
          <w:sz w:val="22"/>
          <w:szCs w:val="22"/>
        </w:rPr>
        <w:t>も重要な役割を担って</w:t>
      </w:r>
      <w:r w:rsidR="00FE3C5B">
        <w:rPr>
          <w:rFonts w:asciiTheme="majorEastAsia" w:eastAsiaTheme="majorEastAsia" w:hAnsiTheme="majorEastAsia" w:hint="eastAsia"/>
          <w:spacing w:val="0"/>
          <w:sz w:val="22"/>
          <w:szCs w:val="22"/>
        </w:rPr>
        <w:t>おり、</w:t>
      </w:r>
      <w:r w:rsidR="0028563A">
        <w:rPr>
          <w:rFonts w:asciiTheme="majorEastAsia" w:eastAsiaTheme="majorEastAsia" w:hAnsiTheme="majorEastAsia" w:hint="eastAsia"/>
          <w:spacing w:val="0"/>
          <w:sz w:val="22"/>
          <w:szCs w:val="22"/>
        </w:rPr>
        <w:t>トラック事業者が</w:t>
      </w:r>
      <w:r w:rsidR="00064E74">
        <w:rPr>
          <w:rFonts w:asciiTheme="majorEastAsia" w:eastAsiaTheme="majorEastAsia" w:hAnsiTheme="majorEastAsia" w:hint="eastAsia"/>
          <w:spacing w:val="0"/>
          <w:sz w:val="22"/>
          <w:szCs w:val="22"/>
        </w:rPr>
        <w:t>持続的に</w:t>
      </w:r>
      <w:r w:rsidR="001D1A21">
        <w:rPr>
          <w:rFonts w:asciiTheme="majorEastAsia" w:eastAsiaTheme="majorEastAsia" w:hAnsiTheme="majorEastAsia" w:hint="eastAsia"/>
          <w:spacing w:val="0"/>
          <w:sz w:val="22"/>
          <w:szCs w:val="22"/>
        </w:rPr>
        <w:t>事業を</w:t>
      </w:r>
      <w:r w:rsidR="00064E74">
        <w:rPr>
          <w:rFonts w:asciiTheme="majorEastAsia" w:eastAsiaTheme="majorEastAsia" w:hAnsiTheme="majorEastAsia" w:hint="eastAsia"/>
          <w:spacing w:val="0"/>
          <w:sz w:val="22"/>
          <w:szCs w:val="22"/>
        </w:rPr>
        <w:t>行う</w:t>
      </w:r>
      <w:r w:rsidR="001D1A21">
        <w:rPr>
          <w:rFonts w:asciiTheme="majorEastAsia" w:eastAsiaTheme="majorEastAsia" w:hAnsiTheme="majorEastAsia" w:hint="eastAsia"/>
          <w:spacing w:val="0"/>
          <w:sz w:val="22"/>
          <w:szCs w:val="22"/>
        </w:rPr>
        <w:t>には適正な取引</w:t>
      </w:r>
      <w:r w:rsidR="0028563A">
        <w:rPr>
          <w:rFonts w:asciiTheme="majorEastAsia" w:eastAsiaTheme="majorEastAsia" w:hAnsiTheme="majorEastAsia" w:hint="eastAsia"/>
          <w:spacing w:val="0"/>
          <w:sz w:val="22"/>
          <w:szCs w:val="22"/>
        </w:rPr>
        <w:t>環境</w:t>
      </w:r>
      <w:r w:rsidR="009F79E9">
        <w:rPr>
          <w:rFonts w:asciiTheme="majorEastAsia" w:eastAsiaTheme="majorEastAsia" w:hAnsiTheme="majorEastAsia" w:hint="eastAsia"/>
          <w:spacing w:val="0"/>
          <w:sz w:val="22"/>
          <w:szCs w:val="22"/>
        </w:rPr>
        <w:t>の</w:t>
      </w:r>
      <w:r w:rsidR="0028563A">
        <w:rPr>
          <w:rFonts w:asciiTheme="majorEastAsia" w:eastAsiaTheme="majorEastAsia" w:hAnsiTheme="majorEastAsia" w:hint="eastAsia"/>
          <w:spacing w:val="0"/>
          <w:sz w:val="22"/>
          <w:szCs w:val="22"/>
        </w:rPr>
        <w:t>構築</w:t>
      </w:r>
      <w:r w:rsidR="009F79E9">
        <w:rPr>
          <w:rFonts w:asciiTheme="majorEastAsia" w:eastAsiaTheme="majorEastAsia" w:hAnsiTheme="majorEastAsia" w:hint="eastAsia"/>
          <w:spacing w:val="0"/>
          <w:sz w:val="22"/>
          <w:szCs w:val="22"/>
        </w:rPr>
        <w:t>が求められています</w:t>
      </w:r>
      <w:r w:rsidR="005A468B">
        <w:rPr>
          <w:rFonts w:asciiTheme="majorEastAsia" w:eastAsiaTheme="majorEastAsia" w:hAnsiTheme="majorEastAsia" w:hint="eastAsia"/>
          <w:spacing w:val="0"/>
          <w:sz w:val="22"/>
          <w:szCs w:val="22"/>
        </w:rPr>
        <w:t>。</w:t>
      </w:r>
    </w:p>
    <w:p w14:paraId="6A082C14" w14:textId="4D6CA1BC" w:rsidR="00F175C9" w:rsidRPr="00CF0CEB" w:rsidRDefault="005721AD" w:rsidP="00347CBB">
      <w:pPr>
        <w:pStyle w:val="aa"/>
        <w:ind w:right="-1"/>
        <w:rPr>
          <w:rFonts w:asciiTheme="majorEastAsia" w:eastAsiaTheme="majorEastAsia" w:hAnsiTheme="majorEastAsia"/>
          <w:spacing w:val="0"/>
          <w:sz w:val="22"/>
          <w:szCs w:val="22"/>
        </w:rPr>
      </w:pPr>
      <w:r>
        <w:rPr>
          <w:rFonts w:asciiTheme="majorEastAsia" w:eastAsiaTheme="majorEastAsia" w:hAnsiTheme="majorEastAsia" w:hint="eastAsia"/>
          <w:spacing w:val="0"/>
          <w:sz w:val="22"/>
          <w:szCs w:val="22"/>
        </w:rPr>
        <w:t xml:space="preserve">　</w:t>
      </w:r>
      <w:r w:rsidR="00EE6742">
        <w:rPr>
          <w:rFonts w:asciiTheme="majorEastAsia" w:eastAsiaTheme="majorEastAsia" w:hAnsiTheme="majorEastAsia" w:hint="eastAsia"/>
          <w:spacing w:val="0"/>
          <w:sz w:val="22"/>
          <w:szCs w:val="22"/>
        </w:rPr>
        <w:t>今回</w:t>
      </w:r>
      <w:r w:rsidR="00866E07">
        <w:rPr>
          <w:rFonts w:asciiTheme="majorEastAsia" w:eastAsiaTheme="majorEastAsia" w:hAnsiTheme="majorEastAsia" w:hint="eastAsia"/>
          <w:spacing w:val="0"/>
          <w:sz w:val="22"/>
          <w:szCs w:val="22"/>
        </w:rPr>
        <w:t>、</w:t>
      </w:r>
      <w:r w:rsidR="00402542">
        <w:rPr>
          <w:rFonts w:asciiTheme="majorEastAsia" w:eastAsiaTheme="majorEastAsia" w:hAnsiTheme="majorEastAsia" w:hint="eastAsia"/>
          <w:spacing w:val="0"/>
          <w:sz w:val="22"/>
          <w:szCs w:val="22"/>
        </w:rPr>
        <w:t>トラック・物流Ｇメン</w:t>
      </w:r>
      <w:r w:rsidR="00EE6742">
        <w:rPr>
          <w:rFonts w:asciiTheme="majorEastAsia" w:eastAsiaTheme="majorEastAsia" w:hAnsiTheme="majorEastAsia" w:hint="eastAsia"/>
          <w:spacing w:val="0"/>
          <w:sz w:val="22"/>
          <w:szCs w:val="22"/>
        </w:rPr>
        <w:t>業務</w:t>
      </w:r>
      <w:r w:rsidR="007C19F9">
        <w:rPr>
          <w:rFonts w:asciiTheme="majorEastAsia" w:eastAsiaTheme="majorEastAsia" w:hAnsiTheme="majorEastAsia" w:hint="eastAsia"/>
          <w:spacing w:val="0"/>
          <w:sz w:val="22"/>
          <w:szCs w:val="22"/>
        </w:rPr>
        <w:t>の</w:t>
      </w:r>
      <w:r w:rsidR="00EE6742">
        <w:rPr>
          <w:rFonts w:asciiTheme="majorEastAsia" w:eastAsiaTheme="majorEastAsia" w:hAnsiTheme="majorEastAsia" w:hint="eastAsia"/>
          <w:spacing w:val="0"/>
          <w:sz w:val="22"/>
          <w:szCs w:val="22"/>
        </w:rPr>
        <w:t>一環</w:t>
      </w:r>
      <w:r w:rsidR="007C19F9">
        <w:rPr>
          <w:rFonts w:asciiTheme="majorEastAsia" w:eastAsiaTheme="majorEastAsia" w:hAnsiTheme="majorEastAsia" w:hint="eastAsia"/>
          <w:spacing w:val="0"/>
          <w:sz w:val="22"/>
          <w:szCs w:val="22"/>
        </w:rPr>
        <w:t>として</w:t>
      </w:r>
      <w:r w:rsidR="00EE6742">
        <w:rPr>
          <w:rFonts w:asciiTheme="majorEastAsia" w:eastAsiaTheme="majorEastAsia" w:hAnsiTheme="majorEastAsia" w:hint="eastAsia"/>
          <w:spacing w:val="0"/>
          <w:sz w:val="22"/>
          <w:szCs w:val="22"/>
        </w:rPr>
        <w:t>、</w:t>
      </w:r>
      <w:r w:rsidR="00402542">
        <w:rPr>
          <w:rFonts w:asciiTheme="majorEastAsia" w:eastAsiaTheme="majorEastAsia" w:hAnsiTheme="majorEastAsia" w:hint="eastAsia"/>
          <w:spacing w:val="0"/>
          <w:sz w:val="22"/>
          <w:szCs w:val="22"/>
        </w:rPr>
        <w:t>近畿運輸局</w:t>
      </w:r>
      <w:r w:rsidR="004E2C98">
        <w:rPr>
          <w:rFonts w:asciiTheme="majorEastAsia" w:eastAsiaTheme="majorEastAsia" w:hAnsiTheme="majorEastAsia" w:hint="eastAsia"/>
          <w:spacing w:val="0"/>
          <w:sz w:val="22"/>
          <w:szCs w:val="22"/>
        </w:rPr>
        <w:t>、</w:t>
      </w:r>
      <w:r w:rsidR="00EE6742">
        <w:rPr>
          <w:rFonts w:asciiTheme="majorEastAsia" w:eastAsiaTheme="majorEastAsia" w:hAnsiTheme="majorEastAsia" w:hint="eastAsia"/>
          <w:spacing w:val="0"/>
          <w:sz w:val="22"/>
          <w:szCs w:val="22"/>
        </w:rPr>
        <w:t>地方適正化事業実施機関</w:t>
      </w:r>
      <w:r w:rsidR="004E2C98">
        <w:rPr>
          <w:rFonts w:asciiTheme="majorEastAsia" w:eastAsiaTheme="majorEastAsia" w:hAnsiTheme="majorEastAsia" w:hint="eastAsia"/>
          <w:spacing w:val="0"/>
          <w:sz w:val="22"/>
          <w:szCs w:val="22"/>
        </w:rPr>
        <w:t>の調査員</w:t>
      </w:r>
      <w:r w:rsidR="00EE6742">
        <w:rPr>
          <w:rFonts w:asciiTheme="majorEastAsia" w:eastAsiaTheme="majorEastAsia" w:hAnsiTheme="majorEastAsia" w:hint="eastAsia"/>
          <w:spacing w:val="0"/>
          <w:sz w:val="22"/>
          <w:szCs w:val="22"/>
        </w:rPr>
        <w:t>（</w:t>
      </w:r>
      <w:r w:rsidR="004E2C98">
        <w:rPr>
          <w:rFonts w:asciiTheme="majorEastAsia" w:eastAsiaTheme="majorEastAsia" w:hAnsiTheme="majorEastAsia" w:hint="eastAsia"/>
          <w:spacing w:val="0"/>
          <w:sz w:val="22"/>
          <w:szCs w:val="22"/>
        </w:rPr>
        <w:t>Ｇメン調査員</w:t>
      </w:r>
      <w:r w:rsidR="00EE6742">
        <w:rPr>
          <w:rFonts w:asciiTheme="majorEastAsia" w:eastAsiaTheme="majorEastAsia" w:hAnsiTheme="majorEastAsia" w:hint="eastAsia"/>
          <w:spacing w:val="0"/>
          <w:sz w:val="22"/>
          <w:szCs w:val="22"/>
        </w:rPr>
        <w:t>）</w:t>
      </w:r>
      <w:r w:rsidR="004E2C98">
        <w:rPr>
          <w:rFonts w:asciiTheme="majorEastAsia" w:eastAsiaTheme="majorEastAsia" w:hAnsiTheme="majorEastAsia" w:hint="eastAsia"/>
          <w:spacing w:val="0"/>
          <w:sz w:val="22"/>
          <w:szCs w:val="22"/>
        </w:rPr>
        <w:t>と合同で</w:t>
      </w:r>
      <w:r w:rsidR="00882651">
        <w:rPr>
          <w:rFonts w:asciiTheme="majorEastAsia" w:eastAsiaTheme="majorEastAsia" w:hAnsiTheme="majorEastAsia" w:hint="eastAsia"/>
          <w:spacing w:val="0"/>
          <w:sz w:val="22"/>
          <w:szCs w:val="22"/>
        </w:rPr>
        <w:t>、</w:t>
      </w:r>
      <w:r w:rsidR="004E2C98">
        <w:rPr>
          <w:rFonts w:asciiTheme="majorEastAsia" w:eastAsiaTheme="majorEastAsia" w:hAnsiTheme="majorEastAsia" w:hint="eastAsia"/>
          <w:spacing w:val="0"/>
          <w:sz w:val="22"/>
          <w:szCs w:val="22"/>
        </w:rPr>
        <w:t>トラック運転者に対する聞き取り調査を下記のとおり</w:t>
      </w:r>
      <w:r w:rsidR="00866E07">
        <w:rPr>
          <w:rFonts w:asciiTheme="majorEastAsia" w:eastAsiaTheme="majorEastAsia" w:hAnsiTheme="majorEastAsia" w:hint="eastAsia"/>
          <w:spacing w:val="0"/>
          <w:sz w:val="22"/>
          <w:szCs w:val="22"/>
        </w:rPr>
        <w:t>実施しますの</w:t>
      </w:r>
      <w:r w:rsidR="00F175C9" w:rsidRPr="00CF0CEB">
        <w:rPr>
          <w:rFonts w:asciiTheme="majorEastAsia" w:eastAsiaTheme="majorEastAsia" w:hAnsiTheme="majorEastAsia" w:hint="eastAsia"/>
          <w:spacing w:val="0"/>
          <w:sz w:val="22"/>
          <w:szCs w:val="22"/>
        </w:rPr>
        <w:t>でお知らせします。</w:t>
      </w:r>
    </w:p>
    <w:p w14:paraId="568FE0B8" w14:textId="77777777" w:rsidR="00F175C9" w:rsidRPr="0035135E" w:rsidRDefault="00F175C9" w:rsidP="00F175C9">
      <w:pPr>
        <w:pStyle w:val="aa"/>
        <w:ind w:right="-1"/>
        <w:rPr>
          <w:rFonts w:asciiTheme="majorEastAsia" w:eastAsiaTheme="majorEastAsia" w:hAnsiTheme="majorEastAsia"/>
          <w:sz w:val="22"/>
          <w:szCs w:val="22"/>
        </w:rPr>
      </w:pPr>
    </w:p>
    <w:p w14:paraId="68ACCA6F" w14:textId="77777777" w:rsidR="00CF0CEB" w:rsidRDefault="00F175C9" w:rsidP="00CF0CEB">
      <w:pPr>
        <w:pStyle w:val="ab"/>
        <w:rPr>
          <w:rFonts w:asciiTheme="majorEastAsia" w:eastAsiaTheme="majorEastAsia" w:hAnsiTheme="majorEastAsia"/>
        </w:rPr>
      </w:pPr>
      <w:r w:rsidRPr="0035135E">
        <w:rPr>
          <w:rFonts w:asciiTheme="majorEastAsia" w:eastAsiaTheme="majorEastAsia" w:hAnsiTheme="majorEastAsia" w:hint="eastAsia"/>
        </w:rPr>
        <w:t>記</w:t>
      </w:r>
    </w:p>
    <w:p w14:paraId="47DEEB20" w14:textId="77777777" w:rsidR="00CF0CEB" w:rsidRPr="00CF0CEB" w:rsidRDefault="00CF0CEB" w:rsidP="001D7909">
      <w:pPr>
        <w:spacing w:line="240" w:lineRule="exact"/>
        <w:rPr>
          <w:color w:val="FF0000"/>
        </w:rPr>
      </w:pPr>
    </w:p>
    <w:p w14:paraId="4DEF0C8E" w14:textId="77777777" w:rsidR="00AD4254" w:rsidRPr="00174D9C" w:rsidRDefault="006044F1" w:rsidP="00AD4254">
      <w:pPr>
        <w:pStyle w:val="aa"/>
        <w:numPr>
          <w:ilvl w:val="0"/>
          <w:numId w:val="1"/>
        </w:numPr>
        <w:ind w:rightChars="-135" w:right="-289"/>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z w:val="22"/>
          <w:szCs w:val="22"/>
        </w:rPr>
        <w:t>実施日時、場所</w:t>
      </w:r>
    </w:p>
    <w:p w14:paraId="66C18CEF" w14:textId="766C0845" w:rsidR="00CF0CEB" w:rsidRPr="00D662EC" w:rsidRDefault="006044F1" w:rsidP="001D7909">
      <w:pPr>
        <w:spacing w:line="320" w:lineRule="exact"/>
        <w:ind w:rightChars="-135" w:right="-289" w:firstLineChars="150" w:firstLine="321"/>
        <w:rPr>
          <w:rFonts w:asciiTheme="majorEastAsia" w:eastAsiaTheme="majorEastAsia" w:hAnsiTheme="majorEastAsia" w:cs="Times New Roman"/>
          <w:color w:val="000000" w:themeColor="text1"/>
          <w:kern w:val="0"/>
          <w:sz w:val="20"/>
          <w:szCs w:val="20"/>
        </w:rPr>
      </w:pPr>
      <w:r>
        <w:rPr>
          <w:rFonts w:asciiTheme="majorEastAsia" w:eastAsiaTheme="majorEastAsia" w:hAnsiTheme="majorEastAsia" w:cs="Times New Roman" w:hint="eastAsia"/>
          <w:color w:val="000000" w:themeColor="text1"/>
          <w:kern w:val="0"/>
        </w:rPr>
        <w:t>日　時</w:t>
      </w:r>
      <w:r w:rsidR="00AD4254" w:rsidRPr="00CF0CEB">
        <w:rPr>
          <w:rFonts w:asciiTheme="majorEastAsia" w:eastAsiaTheme="majorEastAsia" w:hAnsiTheme="majorEastAsia" w:cs="Times New Roman" w:hint="eastAsia"/>
          <w:color w:val="000000" w:themeColor="text1"/>
          <w:kern w:val="0"/>
        </w:rPr>
        <w:t>：</w:t>
      </w:r>
      <w:r>
        <w:rPr>
          <w:rFonts w:asciiTheme="majorEastAsia" w:eastAsiaTheme="majorEastAsia" w:hAnsiTheme="majorEastAsia" w:cs="Times New Roman" w:hint="eastAsia"/>
          <w:color w:val="000000" w:themeColor="text1"/>
          <w:kern w:val="0"/>
        </w:rPr>
        <w:t>令和</w:t>
      </w:r>
      <w:r w:rsidR="00F32C71">
        <w:rPr>
          <w:rFonts w:asciiTheme="majorEastAsia" w:eastAsiaTheme="majorEastAsia" w:hAnsiTheme="majorEastAsia" w:cs="Times New Roman" w:hint="eastAsia"/>
          <w:color w:val="000000" w:themeColor="text1"/>
          <w:kern w:val="0"/>
        </w:rPr>
        <w:t>７</w:t>
      </w:r>
      <w:r>
        <w:rPr>
          <w:rFonts w:asciiTheme="majorEastAsia" w:eastAsiaTheme="majorEastAsia" w:hAnsiTheme="majorEastAsia" w:cs="Times New Roman" w:hint="eastAsia"/>
          <w:color w:val="000000" w:themeColor="text1"/>
          <w:kern w:val="0"/>
        </w:rPr>
        <w:t>年</w:t>
      </w:r>
      <w:r w:rsidR="004E2C98">
        <w:rPr>
          <w:rFonts w:asciiTheme="majorEastAsia" w:eastAsiaTheme="majorEastAsia" w:hAnsiTheme="majorEastAsia" w:cs="Times New Roman" w:hint="eastAsia"/>
          <w:color w:val="000000" w:themeColor="text1"/>
          <w:kern w:val="0"/>
        </w:rPr>
        <w:t>３</w:t>
      </w:r>
      <w:r>
        <w:rPr>
          <w:rFonts w:asciiTheme="majorEastAsia" w:eastAsiaTheme="majorEastAsia" w:hAnsiTheme="majorEastAsia" w:cs="Times New Roman" w:hint="eastAsia"/>
          <w:color w:val="000000" w:themeColor="text1"/>
          <w:kern w:val="0"/>
        </w:rPr>
        <w:t>月</w:t>
      </w:r>
      <w:r w:rsidR="004E2C98">
        <w:rPr>
          <w:rFonts w:asciiTheme="majorEastAsia" w:eastAsiaTheme="majorEastAsia" w:hAnsiTheme="majorEastAsia" w:cs="Times New Roman" w:hint="eastAsia"/>
          <w:color w:val="000000" w:themeColor="text1"/>
          <w:kern w:val="0"/>
        </w:rPr>
        <w:t>６</w:t>
      </w:r>
      <w:r>
        <w:rPr>
          <w:rFonts w:asciiTheme="majorEastAsia" w:eastAsiaTheme="majorEastAsia" w:hAnsiTheme="majorEastAsia" w:cs="Times New Roman" w:hint="eastAsia"/>
          <w:color w:val="000000" w:themeColor="text1"/>
          <w:kern w:val="0"/>
        </w:rPr>
        <w:t>日</w:t>
      </w:r>
      <w:r w:rsidR="00A566C9">
        <w:rPr>
          <w:rFonts w:asciiTheme="majorEastAsia" w:eastAsiaTheme="majorEastAsia" w:hAnsiTheme="majorEastAsia" w:cs="Times New Roman" w:hint="eastAsia"/>
          <w:color w:val="000000" w:themeColor="text1"/>
          <w:kern w:val="0"/>
        </w:rPr>
        <w:t>（木）</w:t>
      </w:r>
      <w:r w:rsidR="00D662EC">
        <w:rPr>
          <w:rFonts w:asciiTheme="majorEastAsia" w:eastAsiaTheme="majorEastAsia" w:hAnsiTheme="majorEastAsia" w:cs="Times New Roman" w:hint="eastAsia"/>
          <w:color w:val="000000" w:themeColor="text1"/>
          <w:kern w:val="0"/>
        </w:rPr>
        <w:t xml:space="preserve">　１</w:t>
      </w:r>
      <w:r w:rsidR="004E2C98">
        <w:rPr>
          <w:rFonts w:asciiTheme="majorEastAsia" w:eastAsiaTheme="majorEastAsia" w:hAnsiTheme="majorEastAsia" w:cs="Times New Roman" w:hint="eastAsia"/>
          <w:color w:val="000000" w:themeColor="text1"/>
          <w:kern w:val="0"/>
        </w:rPr>
        <w:t>１</w:t>
      </w:r>
      <w:r w:rsidR="00D662EC">
        <w:rPr>
          <w:rFonts w:asciiTheme="majorEastAsia" w:eastAsiaTheme="majorEastAsia" w:hAnsiTheme="majorEastAsia" w:cs="Times New Roman" w:hint="eastAsia"/>
          <w:color w:val="000000" w:themeColor="text1"/>
          <w:kern w:val="0"/>
        </w:rPr>
        <w:t>時００分　～　１</w:t>
      </w:r>
      <w:r w:rsidR="004E2C98">
        <w:rPr>
          <w:rFonts w:asciiTheme="majorEastAsia" w:eastAsiaTheme="majorEastAsia" w:hAnsiTheme="majorEastAsia" w:cs="Times New Roman" w:hint="eastAsia"/>
          <w:color w:val="000000" w:themeColor="text1"/>
          <w:kern w:val="0"/>
        </w:rPr>
        <w:t>３</w:t>
      </w:r>
      <w:r w:rsidR="00D662EC">
        <w:rPr>
          <w:rFonts w:asciiTheme="majorEastAsia" w:eastAsiaTheme="majorEastAsia" w:hAnsiTheme="majorEastAsia" w:cs="Times New Roman" w:hint="eastAsia"/>
          <w:color w:val="000000" w:themeColor="text1"/>
          <w:kern w:val="0"/>
        </w:rPr>
        <w:t>時００分</w:t>
      </w:r>
      <w:r>
        <w:rPr>
          <w:rFonts w:asciiTheme="majorEastAsia" w:eastAsiaTheme="majorEastAsia" w:hAnsiTheme="majorEastAsia" w:cs="Times New Roman" w:hint="eastAsia"/>
          <w:color w:val="000000" w:themeColor="text1"/>
          <w:kern w:val="0"/>
        </w:rPr>
        <w:t xml:space="preserve">　　</w:t>
      </w:r>
    </w:p>
    <w:p w14:paraId="7DA433AC" w14:textId="77777777" w:rsidR="004E2C98" w:rsidRDefault="006044F1" w:rsidP="001D7909">
      <w:pPr>
        <w:spacing w:line="320" w:lineRule="exact"/>
        <w:ind w:rightChars="-135" w:right="-289" w:firstLineChars="150" w:firstLine="321"/>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場　所</w:t>
      </w:r>
      <w:r w:rsidR="00AD4254" w:rsidRPr="00CF0CEB">
        <w:rPr>
          <w:rFonts w:asciiTheme="majorEastAsia" w:eastAsiaTheme="majorEastAsia" w:hAnsiTheme="majorEastAsia" w:cs="Times New Roman" w:hint="eastAsia"/>
          <w:color w:val="000000" w:themeColor="text1"/>
          <w:kern w:val="0"/>
        </w:rPr>
        <w:t>：</w:t>
      </w:r>
      <w:r w:rsidR="004E2C98" w:rsidRPr="004E2C98">
        <w:rPr>
          <w:rFonts w:asciiTheme="majorEastAsia" w:eastAsiaTheme="majorEastAsia" w:hAnsiTheme="majorEastAsia" w:cs="Times New Roman" w:hint="eastAsia"/>
          <w:color w:val="000000" w:themeColor="text1"/>
          <w:kern w:val="0"/>
        </w:rPr>
        <w:t>山陽自動車道　三木</w:t>
      </w:r>
      <w:r w:rsidR="004E2C98">
        <w:rPr>
          <w:rFonts w:asciiTheme="majorEastAsia" w:eastAsiaTheme="majorEastAsia" w:hAnsiTheme="majorEastAsia" w:cs="Times New Roman" w:hint="eastAsia"/>
          <w:color w:val="000000" w:themeColor="text1"/>
          <w:kern w:val="0"/>
        </w:rPr>
        <w:t>サービスエリア</w:t>
      </w:r>
      <w:r w:rsidR="004E2C98" w:rsidRPr="004E2C98">
        <w:rPr>
          <w:rFonts w:asciiTheme="majorEastAsia" w:eastAsiaTheme="majorEastAsia" w:hAnsiTheme="majorEastAsia" w:cs="Times New Roman" w:hint="eastAsia"/>
          <w:color w:val="000000" w:themeColor="text1"/>
          <w:kern w:val="0"/>
        </w:rPr>
        <w:t>（下り線）</w:t>
      </w:r>
    </w:p>
    <w:p w14:paraId="2A489580" w14:textId="63DB1625" w:rsidR="008A1A1E" w:rsidRDefault="004E2C98" w:rsidP="001D7909">
      <w:pPr>
        <w:spacing w:line="320" w:lineRule="exact"/>
        <w:ind w:rightChars="-135" w:right="-289" w:firstLineChars="150" w:firstLine="321"/>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 xml:space="preserve">　　　　</w:t>
      </w:r>
      <w:r w:rsidRPr="00882651">
        <w:rPr>
          <w:rFonts w:asciiTheme="majorEastAsia" w:eastAsiaTheme="majorEastAsia" w:hAnsiTheme="majorEastAsia" w:cs="Times New Roman" w:hint="eastAsia"/>
          <w:color w:val="000000" w:themeColor="text1"/>
          <w:kern w:val="0"/>
          <w:sz w:val="20"/>
          <w:szCs w:val="20"/>
        </w:rPr>
        <w:t>（</w:t>
      </w:r>
      <w:r w:rsidRPr="00882651">
        <w:rPr>
          <w:rFonts w:asciiTheme="majorEastAsia" w:eastAsiaTheme="majorEastAsia" w:hAnsiTheme="majorEastAsia" w:cs="Times New Roman" w:hint="eastAsia"/>
          <w:color w:val="000000" w:themeColor="text1"/>
          <w:kern w:val="0"/>
          <w:sz w:val="20"/>
          <w:szCs w:val="20"/>
        </w:rPr>
        <w:t>兵庫県三木市加佐１１４２</w:t>
      </w:r>
      <w:r w:rsidRPr="00882651">
        <w:rPr>
          <w:rFonts w:asciiTheme="majorEastAsia" w:eastAsiaTheme="majorEastAsia" w:hAnsiTheme="majorEastAsia" w:cs="Times New Roman" w:hint="eastAsia"/>
          <w:color w:val="000000" w:themeColor="text1"/>
          <w:kern w:val="0"/>
          <w:sz w:val="20"/>
          <w:szCs w:val="20"/>
        </w:rPr>
        <w:t>）</w:t>
      </w:r>
      <w:r w:rsidR="006044F1">
        <w:rPr>
          <w:rFonts w:asciiTheme="majorEastAsia" w:eastAsiaTheme="majorEastAsia" w:hAnsiTheme="majorEastAsia" w:cs="Times New Roman"/>
          <w:color w:val="000000" w:themeColor="text1"/>
          <w:kern w:val="0"/>
        </w:rPr>
        <w:t xml:space="preserve"> </w:t>
      </w:r>
    </w:p>
    <w:p w14:paraId="3D9C1FD3" w14:textId="77777777" w:rsidR="006044F1" w:rsidRDefault="006044F1" w:rsidP="007448E5">
      <w:pPr>
        <w:spacing w:line="120" w:lineRule="exact"/>
        <w:ind w:rightChars="-135" w:right="-289"/>
        <w:rPr>
          <w:rFonts w:asciiTheme="majorEastAsia" w:eastAsiaTheme="majorEastAsia" w:hAnsiTheme="majorEastAsia" w:cs="Times New Roman"/>
          <w:color w:val="000000" w:themeColor="text1"/>
          <w:kern w:val="0"/>
        </w:rPr>
      </w:pPr>
    </w:p>
    <w:p w14:paraId="297DB0B4" w14:textId="77777777" w:rsidR="006044F1" w:rsidRPr="00174D9C" w:rsidRDefault="008E3F4B" w:rsidP="006044F1">
      <w:pPr>
        <w:pStyle w:val="aa"/>
        <w:numPr>
          <w:ilvl w:val="0"/>
          <w:numId w:val="1"/>
        </w:numPr>
        <w:ind w:rightChars="-135" w:right="-289"/>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z w:val="22"/>
          <w:szCs w:val="22"/>
        </w:rPr>
        <w:t>活動内容</w:t>
      </w:r>
    </w:p>
    <w:p w14:paraId="0E5F388D" w14:textId="2F70ED0F" w:rsidR="00347CBB" w:rsidRDefault="008E3F4B" w:rsidP="00576FCC">
      <w:pPr>
        <w:spacing w:line="320" w:lineRule="exact"/>
        <w:ind w:leftChars="150" w:left="321" w:right="-1"/>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 xml:space="preserve">　</w:t>
      </w:r>
      <w:r w:rsidR="004E2C98">
        <w:rPr>
          <w:rFonts w:asciiTheme="majorEastAsia" w:eastAsiaTheme="majorEastAsia" w:hAnsiTheme="majorEastAsia" w:cs="Times New Roman" w:hint="eastAsia"/>
          <w:color w:val="000000" w:themeColor="text1"/>
          <w:kern w:val="0"/>
        </w:rPr>
        <w:t>トラック運転者に対して、違反原因行為（長時間の荷待ち、契約に</w:t>
      </w:r>
      <w:r w:rsidR="00720508">
        <w:rPr>
          <w:rFonts w:asciiTheme="majorEastAsia" w:eastAsiaTheme="majorEastAsia" w:hAnsiTheme="majorEastAsia" w:cs="Times New Roman" w:hint="eastAsia"/>
          <w:color w:val="000000" w:themeColor="text1"/>
          <w:kern w:val="0"/>
        </w:rPr>
        <w:t>な</w:t>
      </w:r>
      <w:r w:rsidR="004E2C98">
        <w:rPr>
          <w:rFonts w:asciiTheme="majorEastAsia" w:eastAsiaTheme="majorEastAsia" w:hAnsiTheme="majorEastAsia" w:cs="Times New Roman" w:hint="eastAsia"/>
          <w:color w:val="000000" w:themeColor="text1"/>
          <w:kern w:val="0"/>
        </w:rPr>
        <w:t>い附帯</w:t>
      </w:r>
      <w:r w:rsidR="00720508">
        <w:rPr>
          <w:rFonts w:asciiTheme="majorEastAsia" w:eastAsiaTheme="majorEastAsia" w:hAnsiTheme="majorEastAsia" w:cs="Times New Roman" w:hint="eastAsia"/>
          <w:color w:val="000000" w:themeColor="text1"/>
          <w:kern w:val="0"/>
        </w:rPr>
        <w:t>業務、無理な運送依頼等</w:t>
      </w:r>
      <w:r w:rsidR="004E2C98">
        <w:rPr>
          <w:rFonts w:asciiTheme="majorEastAsia" w:eastAsiaTheme="majorEastAsia" w:hAnsiTheme="majorEastAsia" w:cs="Times New Roman" w:hint="eastAsia"/>
          <w:color w:val="000000" w:themeColor="text1"/>
          <w:kern w:val="0"/>
        </w:rPr>
        <w:t>）の有無</w:t>
      </w:r>
      <w:r w:rsidR="00720508">
        <w:rPr>
          <w:rFonts w:asciiTheme="majorEastAsia" w:eastAsiaTheme="majorEastAsia" w:hAnsiTheme="majorEastAsia" w:cs="Times New Roman" w:hint="eastAsia"/>
          <w:color w:val="000000" w:themeColor="text1"/>
          <w:kern w:val="0"/>
        </w:rPr>
        <w:t>やその内容についてヒアリングを実施</w:t>
      </w:r>
      <w:r w:rsidR="006044F1">
        <w:rPr>
          <w:rFonts w:asciiTheme="majorEastAsia" w:eastAsiaTheme="majorEastAsia" w:hAnsiTheme="majorEastAsia" w:cs="Times New Roman" w:hint="eastAsia"/>
          <w:color w:val="000000" w:themeColor="text1"/>
          <w:kern w:val="0"/>
        </w:rPr>
        <w:t xml:space="preserve">　</w:t>
      </w:r>
    </w:p>
    <w:p w14:paraId="760937DC" w14:textId="77777777" w:rsidR="00347CBB" w:rsidRDefault="001349C1" w:rsidP="001349C1">
      <w:pPr>
        <w:spacing w:line="200" w:lineRule="exact"/>
        <w:ind w:rightChars="-135" w:right="-289"/>
        <w:rPr>
          <w:rFonts w:asciiTheme="majorEastAsia" w:eastAsiaTheme="majorEastAsia" w:hAnsiTheme="majorEastAsia" w:cs="Times New Roman"/>
          <w:color w:val="000000" w:themeColor="text1"/>
          <w:kern w:val="0"/>
        </w:rPr>
      </w:pPr>
      <w:r>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14:anchorId="4F451F01" wp14:editId="5360B902">
                <wp:simplePos x="0" y="0"/>
                <wp:positionH relativeFrom="column">
                  <wp:posOffset>288290</wp:posOffset>
                </wp:positionH>
                <wp:positionV relativeFrom="paragraph">
                  <wp:posOffset>12065</wp:posOffset>
                </wp:positionV>
                <wp:extent cx="1819440" cy="3430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19440" cy="343080"/>
                        </a:xfrm>
                        <a:prstGeom prst="rect">
                          <a:avLst/>
                        </a:prstGeom>
                        <a:noFill/>
                        <a:ln w="6350">
                          <a:noFill/>
                        </a:ln>
                      </wps:spPr>
                      <wps:txbx>
                        <w:txbxContent>
                          <w:p w14:paraId="5BC60961" w14:textId="77777777" w:rsidR="00713C6F" w:rsidRDefault="00713C6F">
                            <w:r>
                              <w:rPr>
                                <w:rFonts w:hint="eastAsia"/>
                              </w:rPr>
                              <w:t>《違反原因行為について》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51F01" id="テキスト ボックス 4" o:spid="_x0000_s1028" type="#_x0000_t202" style="position:absolute;left:0;text-align:left;margin-left:22.7pt;margin-top:.95pt;width:143.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" filled="f" stroked="f" strokeweight=".5pt">
                <v:textbox>
                  <w:txbxContent>
                    <w:p w14:paraId="5BC60961" w14:textId="77777777" w:rsidR="00713C6F" w:rsidRDefault="00713C6F">
                      <w:r>
                        <w:rPr>
                          <w:rFonts w:hint="eastAsia"/>
                        </w:rPr>
                        <w:t>《違反原因行為について》</w:t>
                      </w:r>
                    </w:p>
                  </w:txbxContent>
                </v:textbox>
              </v:shape>
            </w:pict>
          </mc:Fallback>
        </mc:AlternateContent>
      </w:r>
    </w:p>
    <w:p w14:paraId="5AB0ED6E" w14:textId="707EC569" w:rsidR="00713C6F" w:rsidRDefault="00956A44" w:rsidP="00347CBB">
      <w:pPr>
        <w:spacing w:line="334" w:lineRule="atLeast"/>
        <w:ind w:left="113" w:rightChars="-135" w:right="-289"/>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noProof/>
          <w:color w:val="000000" w:themeColor="text1"/>
          <w:kern w:val="0"/>
        </w:rPr>
        <mc:AlternateContent>
          <mc:Choice Requires="wps">
            <w:drawing>
              <wp:anchor distT="0" distB="0" distL="114300" distR="114300" simplePos="0" relativeHeight="251678720" behindDoc="0" locked="0" layoutInCell="1" allowOverlap="1" wp14:anchorId="4F1D9F81" wp14:editId="74F493F1">
                <wp:simplePos x="0" y="0"/>
                <wp:positionH relativeFrom="column">
                  <wp:posOffset>375285</wp:posOffset>
                </wp:positionH>
                <wp:positionV relativeFrom="paragraph">
                  <wp:posOffset>121920</wp:posOffset>
                </wp:positionV>
                <wp:extent cx="5734050" cy="619125"/>
                <wp:effectExtent l="0" t="0" r="0" b="9525"/>
                <wp:wrapNone/>
                <wp:docPr id="3" name="四角形: 角を丸くする 3"/>
                <wp:cNvGraphicFramePr/>
                <a:graphic xmlns:a="http://schemas.openxmlformats.org/drawingml/2006/main">
                  <a:graphicData uri="http://schemas.microsoft.com/office/word/2010/wordprocessingShape">
                    <wps:wsp>
                      <wps:cNvSpPr/>
                      <wps:spPr>
                        <a:xfrm>
                          <a:off x="0" y="0"/>
                          <a:ext cx="5734050" cy="619125"/>
                        </a:xfrm>
                        <a:prstGeom prst="roundRect">
                          <a:avLst>
                            <a:gd name="adj" fmla="val 3940"/>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4735D" id="四角形: 角を丸くする 3" o:spid="_x0000_s1026" style="position:absolute;left:0;text-align:left;margin-left:29.55pt;margin-top:9.6pt;width:451.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" fillcolor="#5a5a5a [2109]" stroked="f" strokeweight="2pt"/>
            </w:pict>
          </mc:Fallback>
        </mc:AlternateContent>
      </w:r>
      <w:r>
        <w:rPr>
          <w:rFonts w:asciiTheme="majorEastAsia" w:eastAsiaTheme="majorEastAsia" w:hAnsiTheme="majorEastAsia" w:cs="Times New Roman"/>
          <w:noProof/>
          <w:color w:val="000000" w:themeColor="text1"/>
          <w:kern w:val="0"/>
        </w:rPr>
        <mc:AlternateContent>
          <mc:Choice Requires="wps">
            <w:drawing>
              <wp:anchor distT="0" distB="0" distL="114300" distR="114300" simplePos="0" relativeHeight="251680768" behindDoc="0" locked="0" layoutInCell="1" allowOverlap="1" wp14:anchorId="44F2BCAC" wp14:editId="111C631B">
                <wp:simplePos x="0" y="0"/>
                <wp:positionH relativeFrom="column">
                  <wp:posOffset>327660</wp:posOffset>
                </wp:positionH>
                <wp:positionV relativeFrom="paragraph">
                  <wp:posOffset>112396</wp:posOffset>
                </wp:positionV>
                <wp:extent cx="5772150" cy="6286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72150" cy="628650"/>
                        </a:xfrm>
                        <a:prstGeom prst="rect">
                          <a:avLst/>
                        </a:prstGeom>
                        <a:noFill/>
                        <a:ln w="6350">
                          <a:noFill/>
                        </a:ln>
                      </wps:spPr>
                      <wps:txbx>
                        <w:txbxContent>
                          <w:p w14:paraId="7FB70ED9" w14:textId="590BF9FD" w:rsidR="00713C6F" w:rsidRPr="00E74E87" w:rsidRDefault="00713C6F" w:rsidP="00713C6F">
                            <w:pPr>
                              <w:spacing w:line="334" w:lineRule="atLeast"/>
                              <w:ind w:left="113" w:rightChars="-135" w:right="-289"/>
                              <w:jc w:val="left"/>
                              <w:rPr>
                                <w:rFonts w:asciiTheme="majorEastAsia" w:eastAsiaTheme="majorEastAsia" w:hAnsiTheme="majorEastAsia" w:cs="Times New Roman"/>
                                <w:b/>
                                <w:bCs/>
                                <w:color w:val="FFFFFF" w:themeColor="background1"/>
                                <w:kern w:val="0"/>
                                <w:sz w:val="20"/>
                                <w:szCs w:val="20"/>
                              </w:rPr>
                            </w:pPr>
                            <w:r w:rsidRPr="00E74E87">
                              <w:rPr>
                                <w:rFonts w:asciiTheme="majorEastAsia" w:eastAsiaTheme="majorEastAsia" w:hAnsiTheme="majorEastAsia" w:cs="Times New Roman" w:hint="eastAsia"/>
                                <w:b/>
                                <w:bCs/>
                                <w:color w:val="FFFFFF" w:themeColor="background1"/>
                                <w:kern w:val="0"/>
                                <w:sz w:val="20"/>
                                <w:szCs w:val="20"/>
                              </w:rPr>
                              <w:t>・多数の車両が同じ時間に集中して到着し、荷待ちが発生したことで計画通りに運送できなかった</w:t>
                            </w:r>
                          </w:p>
                          <w:p w14:paraId="2CC18C0D" w14:textId="22F98264" w:rsidR="00713C6F" w:rsidRPr="00E74E87" w:rsidRDefault="00713C6F" w:rsidP="00713C6F">
                            <w:pPr>
                              <w:spacing w:line="334" w:lineRule="atLeast"/>
                              <w:ind w:left="113" w:rightChars="-135" w:right="-289"/>
                              <w:jc w:val="left"/>
                              <w:rPr>
                                <w:rFonts w:asciiTheme="majorEastAsia" w:eastAsiaTheme="majorEastAsia" w:hAnsiTheme="majorEastAsia" w:cs="Times New Roman"/>
                                <w:b/>
                                <w:bCs/>
                                <w:color w:val="FFFFFF" w:themeColor="background1"/>
                                <w:kern w:val="0"/>
                                <w:sz w:val="20"/>
                                <w:szCs w:val="20"/>
                              </w:rPr>
                            </w:pPr>
                            <w:r w:rsidRPr="00E74E87">
                              <w:rPr>
                                <w:rFonts w:asciiTheme="majorEastAsia" w:eastAsiaTheme="majorEastAsia" w:hAnsiTheme="majorEastAsia" w:cs="Times New Roman" w:hint="eastAsia"/>
                                <w:b/>
                                <w:bCs/>
                                <w:color w:val="FFFFFF" w:themeColor="background1"/>
                                <w:kern w:val="0"/>
                                <w:sz w:val="20"/>
                                <w:szCs w:val="20"/>
                              </w:rPr>
                              <w:t>・車上渡しと聞いていたのに庫前渡しとされて取卸しに時間がかかった</w:t>
                            </w:r>
                          </w:p>
                          <w:p w14:paraId="1B0411AE" w14:textId="3781D53F" w:rsidR="004D00FE" w:rsidRPr="004D00FE" w:rsidRDefault="004D00FE" w:rsidP="00B434A0">
                            <w:pPr>
                              <w:spacing w:line="160" w:lineRule="exact"/>
                              <w:ind w:left="113" w:rightChars="-135" w:right="-289"/>
                              <w:jc w:val="left"/>
                              <w:rPr>
                                <w:rFonts w:asciiTheme="majorEastAsia" w:eastAsiaTheme="majorEastAsia" w:hAnsiTheme="majorEastAsia" w:cs="Times New Roman"/>
                                <w:color w:val="FFFFFF" w:themeColor="background1"/>
                                <w:kern w:val="0"/>
                                <w:sz w:val="16"/>
                                <w:szCs w:val="16"/>
                              </w:rPr>
                            </w:pPr>
                            <w:r>
                              <w:rPr>
                                <w:rFonts w:asciiTheme="majorEastAsia" w:eastAsiaTheme="majorEastAsia" w:hAnsiTheme="majorEastAsia" w:cs="Times New Roman" w:hint="eastAsia"/>
                                <w:color w:val="FFFFFF" w:themeColor="background1"/>
                                <w:kern w:val="0"/>
                                <w:sz w:val="20"/>
                                <w:szCs w:val="20"/>
                              </w:rPr>
                              <w:t xml:space="preserve">　　　　　　　　　　　　　　　　　　　　　　　　　　　　　　　　　</w:t>
                            </w:r>
                            <w:r w:rsidR="00956A44">
                              <w:rPr>
                                <w:rFonts w:asciiTheme="majorEastAsia" w:eastAsiaTheme="majorEastAsia" w:hAnsiTheme="majorEastAsia" w:cs="Times New Roman" w:hint="eastAsia"/>
                                <w:color w:val="FFFFFF" w:themeColor="background1"/>
                                <w:kern w:val="0"/>
                                <w:sz w:val="20"/>
                                <w:szCs w:val="20"/>
                              </w:rPr>
                              <w:t xml:space="preserve">　</w:t>
                            </w:r>
                            <w:r w:rsidRPr="00956A44">
                              <w:rPr>
                                <w:rFonts w:asciiTheme="majorEastAsia" w:eastAsiaTheme="majorEastAsia" w:hAnsiTheme="majorEastAsia" w:cs="Times New Roman" w:hint="eastAsia"/>
                                <w:color w:val="FFFFFF" w:themeColor="background1"/>
                                <w:kern w:val="0"/>
                                <w:sz w:val="14"/>
                                <w:szCs w:val="14"/>
                              </w:rPr>
                              <w:t>といった情報が寄せられています</w:t>
                            </w:r>
                            <w:r w:rsidR="00E84520" w:rsidRPr="00956A44">
                              <w:rPr>
                                <w:rFonts w:asciiTheme="majorEastAsia" w:eastAsiaTheme="majorEastAsia" w:hAnsiTheme="majorEastAsia" w:cs="Times New Roman" w:hint="eastAsia"/>
                                <w:color w:val="FFFFFF" w:themeColor="background1"/>
                                <w:kern w:val="0"/>
                                <w:sz w:val="14"/>
                                <w:szCs w:val="14"/>
                              </w:rPr>
                              <w:t>。</w:t>
                            </w:r>
                          </w:p>
                          <w:p w14:paraId="06270C1E" w14:textId="77777777" w:rsidR="00713C6F" w:rsidRPr="00713C6F" w:rsidRDefault="00713C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2BCAC" id="テキスト ボックス 5" o:spid="_x0000_s1029" type="#_x0000_t202" style="position:absolute;left:0;text-align:left;margin-left:25.8pt;margin-top:8.85pt;width:454.5pt;height: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" filled="f" stroked="f" strokeweight=".5pt">
                <v:textbox>
                  <w:txbxContent>
                    <w:p w14:paraId="7FB70ED9" w14:textId="590BF9FD" w:rsidR="00713C6F" w:rsidRPr="00E74E87" w:rsidRDefault="00713C6F" w:rsidP="00713C6F">
                      <w:pPr>
                        <w:spacing w:line="334" w:lineRule="atLeast"/>
                        <w:ind w:left="113" w:rightChars="-135" w:right="-289"/>
                        <w:jc w:val="left"/>
                        <w:rPr>
                          <w:rFonts w:asciiTheme="majorEastAsia" w:eastAsiaTheme="majorEastAsia" w:hAnsiTheme="majorEastAsia" w:cs="Times New Roman"/>
                          <w:b/>
                          <w:bCs/>
                          <w:color w:val="FFFFFF" w:themeColor="background1"/>
                          <w:kern w:val="0"/>
                          <w:sz w:val="20"/>
                          <w:szCs w:val="20"/>
                        </w:rPr>
                      </w:pPr>
                      <w:r w:rsidRPr="00E74E87">
                        <w:rPr>
                          <w:rFonts w:asciiTheme="majorEastAsia" w:eastAsiaTheme="majorEastAsia" w:hAnsiTheme="majorEastAsia" w:cs="Times New Roman" w:hint="eastAsia"/>
                          <w:b/>
                          <w:bCs/>
                          <w:color w:val="FFFFFF" w:themeColor="background1"/>
                          <w:kern w:val="0"/>
                          <w:sz w:val="20"/>
                          <w:szCs w:val="20"/>
                        </w:rPr>
                        <w:t>・多数の車両が同じ時間に集中して到着し、荷待ちが発生したことで計画通りに運送できなかった</w:t>
                      </w:r>
                    </w:p>
                    <w:p w14:paraId="2CC18C0D" w14:textId="22F98264" w:rsidR="00713C6F" w:rsidRPr="00E74E87" w:rsidRDefault="00713C6F" w:rsidP="00713C6F">
                      <w:pPr>
                        <w:spacing w:line="334" w:lineRule="atLeast"/>
                        <w:ind w:left="113" w:rightChars="-135" w:right="-289"/>
                        <w:jc w:val="left"/>
                        <w:rPr>
                          <w:rFonts w:asciiTheme="majorEastAsia" w:eastAsiaTheme="majorEastAsia" w:hAnsiTheme="majorEastAsia" w:cs="Times New Roman"/>
                          <w:b/>
                          <w:bCs/>
                          <w:color w:val="FFFFFF" w:themeColor="background1"/>
                          <w:kern w:val="0"/>
                          <w:sz w:val="20"/>
                          <w:szCs w:val="20"/>
                        </w:rPr>
                      </w:pPr>
                      <w:r w:rsidRPr="00E74E87">
                        <w:rPr>
                          <w:rFonts w:asciiTheme="majorEastAsia" w:eastAsiaTheme="majorEastAsia" w:hAnsiTheme="majorEastAsia" w:cs="Times New Roman" w:hint="eastAsia"/>
                          <w:b/>
                          <w:bCs/>
                          <w:color w:val="FFFFFF" w:themeColor="background1"/>
                          <w:kern w:val="0"/>
                          <w:sz w:val="20"/>
                          <w:szCs w:val="20"/>
                        </w:rPr>
                        <w:t>・車上渡しと聞いていたのに庫前渡しとされて取卸しに時間がかかった</w:t>
                      </w:r>
                    </w:p>
                    <w:p w14:paraId="1B0411AE" w14:textId="3781D53F" w:rsidR="004D00FE" w:rsidRPr="004D00FE" w:rsidRDefault="004D00FE" w:rsidP="00B434A0">
                      <w:pPr>
                        <w:spacing w:line="160" w:lineRule="exact"/>
                        <w:ind w:left="113" w:rightChars="-135" w:right="-289"/>
                        <w:jc w:val="left"/>
                        <w:rPr>
                          <w:rFonts w:asciiTheme="majorEastAsia" w:eastAsiaTheme="majorEastAsia" w:hAnsiTheme="majorEastAsia" w:cs="Times New Roman"/>
                          <w:color w:val="FFFFFF" w:themeColor="background1"/>
                          <w:kern w:val="0"/>
                          <w:sz w:val="16"/>
                          <w:szCs w:val="16"/>
                        </w:rPr>
                      </w:pPr>
                      <w:r>
                        <w:rPr>
                          <w:rFonts w:asciiTheme="majorEastAsia" w:eastAsiaTheme="majorEastAsia" w:hAnsiTheme="majorEastAsia" w:cs="Times New Roman" w:hint="eastAsia"/>
                          <w:color w:val="FFFFFF" w:themeColor="background1"/>
                          <w:kern w:val="0"/>
                          <w:sz w:val="20"/>
                          <w:szCs w:val="20"/>
                        </w:rPr>
                        <w:t xml:space="preserve">　　　　　　　　　　　　　　　　　　　　　　　　　　　　　　　　　</w:t>
                      </w:r>
                      <w:r w:rsidR="00956A44">
                        <w:rPr>
                          <w:rFonts w:asciiTheme="majorEastAsia" w:eastAsiaTheme="majorEastAsia" w:hAnsiTheme="majorEastAsia" w:cs="Times New Roman" w:hint="eastAsia"/>
                          <w:color w:val="FFFFFF" w:themeColor="background1"/>
                          <w:kern w:val="0"/>
                          <w:sz w:val="20"/>
                          <w:szCs w:val="20"/>
                        </w:rPr>
                        <w:t xml:space="preserve">　</w:t>
                      </w:r>
                      <w:r w:rsidRPr="00956A44">
                        <w:rPr>
                          <w:rFonts w:asciiTheme="majorEastAsia" w:eastAsiaTheme="majorEastAsia" w:hAnsiTheme="majorEastAsia" w:cs="Times New Roman" w:hint="eastAsia"/>
                          <w:color w:val="FFFFFF" w:themeColor="background1"/>
                          <w:kern w:val="0"/>
                          <w:sz w:val="14"/>
                          <w:szCs w:val="14"/>
                        </w:rPr>
                        <w:t>といった情報が寄せられています</w:t>
                      </w:r>
                      <w:r w:rsidR="00E84520" w:rsidRPr="00956A44">
                        <w:rPr>
                          <w:rFonts w:asciiTheme="majorEastAsia" w:eastAsiaTheme="majorEastAsia" w:hAnsiTheme="majorEastAsia" w:cs="Times New Roman" w:hint="eastAsia"/>
                          <w:color w:val="FFFFFF" w:themeColor="background1"/>
                          <w:kern w:val="0"/>
                          <w:sz w:val="14"/>
                          <w:szCs w:val="14"/>
                        </w:rPr>
                        <w:t>。</w:t>
                      </w:r>
                    </w:p>
                    <w:p w14:paraId="06270C1E" w14:textId="77777777" w:rsidR="00713C6F" w:rsidRPr="00713C6F" w:rsidRDefault="00713C6F"/>
                  </w:txbxContent>
                </v:textbox>
              </v:shape>
            </w:pict>
          </mc:Fallback>
        </mc:AlternateContent>
      </w:r>
    </w:p>
    <w:p w14:paraId="50916E33" w14:textId="77777777" w:rsidR="00713C6F" w:rsidRDefault="00713C6F" w:rsidP="00347CBB">
      <w:pPr>
        <w:spacing w:line="334" w:lineRule="atLeast"/>
        <w:ind w:left="113" w:rightChars="-135" w:right="-289"/>
        <w:rPr>
          <w:rFonts w:asciiTheme="majorEastAsia" w:eastAsiaTheme="majorEastAsia" w:hAnsiTheme="majorEastAsia" w:cs="Times New Roman"/>
          <w:color w:val="000000" w:themeColor="text1"/>
          <w:kern w:val="0"/>
        </w:rPr>
      </w:pPr>
    </w:p>
    <w:p w14:paraId="763D812D" w14:textId="77777777" w:rsidR="00713C6F" w:rsidRDefault="00713C6F" w:rsidP="00347CBB">
      <w:pPr>
        <w:spacing w:line="334" w:lineRule="atLeast"/>
        <w:ind w:left="113" w:rightChars="-135" w:right="-289"/>
        <w:rPr>
          <w:rFonts w:asciiTheme="majorEastAsia" w:eastAsiaTheme="majorEastAsia" w:hAnsiTheme="majorEastAsia" w:cs="Times New Roman"/>
          <w:color w:val="000000" w:themeColor="text1"/>
          <w:kern w:val="0"/>
        </w:rPr>
      </w:pPr>
    </w:p>
    <w:p w14:paraId="309195B5" w14:textId="77777777" w:rsidR="00713C6F" w:rsidRDefault="00713C6F" w:rsidP="00347CBB">
      <w:pPr>
        <w:spacing w:line="334" w:lineRule="atLeast"/>
        <w:ind w:left="113" w:rightChars="-135" w:right="-289"/>
        <w:rPr>
          <w:rFonts w:asciiTheme="majorEastAsia" w:eastAsiaTheme="majorEastAsia" w:hAnsiTheme="majorEastAsia" w:cs="Times New Roman"/>
          <w:color w:val="000000" w:themeColor="text1"/>
          <w:kern w:val="0"/>
        </w:rPr>
      </w:pPr>
    </w:p>
    <w:p w14:paraId="2DC063FB" w14:textId="77777777" w:rsidR="008E3F4B" w:rsidRPr="00174D9C" w:rsidRDefault="00D662EC" w:rsidP="008E3F4B">
      <w:pPr>
        <w:pStyle w:val="aa"/>
        <w:numPr>
          <w:ilvl w:val="0"/>
          <w:numId w:val="1"/>
        </w:numPr>
        <w:ind w:rightChars="-135" w:right="-289"/>
        <w:rPr>
          <w:rFonts w:asciiTheme="majorEastAsia" w:eastAsiaTheme="majorEastAsia" w:hAnsiTheme="majorEastAsia"/>
          <w:color w:val="000000" w:themeColor="text1"/>
          <w:spacing w:val="0"/>
          <w:sz w:val="22"/>
          <w:szCs w:val="22"/>
        </w:rPr>
      </w:pPr>
      <w:r>
        <w:rPr>
          <w:rFonts w:asciiTheme="majorEastAsia" w:eastAsiaTheme="majorEastAsia" w:hAnsiTheme="majorEastAsia" w:hint="eastAsia"/>
          <w:color w:val="000000" w:themeColor="text1"/>
          <w:spacing w:val="0"/>
          <w:sz w:val="22"/>
          <w:szCs w:val="22"/>
        </w:rPr>
        <w:t>取材に当たっての注意事項</w:t>
      </w:r>
    </w:p>
    <w:p w14:paraId="48C8676E" w14:textId="71317AD3" w:rsidR="008E3F4B" w:rsidRDefault="00D662EC" w:rsidP="001D7909">
      <w:pPr>
        <w:spacing w:line="320" w:lineRule="exact"/>
        <w:ind w:rightChars="-135" w:right="-289" w:firstLineChars="150" w:firstLine="321"/>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w:t>
      </w:r>
      <w:r w:rsidR="001B2FB7">
        <w:rPr>
          <w:rFonts w:asciiTheme="majorEastAsia" w:eastAsiaTheme="majorEastAsia" w:hAnsiTheme="majorEastAsia" w:cs="Times New Roman" w:hint="eastAsia"/>
          <w:color w:val="000000" w:themeColor="text1"/>
          <w:kern w:val="0"/>
        </w:rPr>
        <w:t>大雨、悪天候等の場合は</w:t>
      </w:r>
      <w:r w:rsidR="00720508">
        <w:rPr>
          <w:rFonts w:asciiTheme="majorEastAsia" w:eastAsiaTheme="majorEastAsia" w:hAnsiTheme="majorEastAsia" w:cs="Times New Roman" w:hint="eastAsia"/>
          <w:color w:val="000000" w:themeColor="text1"/>
          <w:kern w:val="0"/>
        </w:rPr>
        <w:t>予告なく中止する場合があります。</w:t>
      </w:r>
    </w:p>
    <w:p w14:paraId="4B34B93B" w14:textId="1C99FCDC" w:rsidR="008E3F4B" w:rsidRDefault="001B2FB7" w:rsidP="001D7909">
      <w:pPr>
        <w:spacing w:line="320" w:lineRule="exact"/>
        <w:ind w:rightChars="-135" w:right="-289" w:firstLineChars="150" w:firstLine="321"/>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・取材を希望される方は、</w:t>
      </w:r>
      <w:r w:rsidR="00720508">
        <w:rPr>
          <w:rFonts w:asciiTheme="majorEastAsia" w:eastAsiaTheme="majorEastAsia" w:hAnsiTheme="majorEastAsia" w:cs="Times New Roman" w:hint="eastAsia"/>
          <w:color w:val="000000" w:themeColor="text1"/>
          <w:kern w:val="0"/>
        </w:rPr>
        <w:t>３</w:t>
      </w:r>
      <w:r>
        <w:rPr>
          <w:rFonts w:asciiTheme="majorEastAsia" w:eastAsiaTheme="majorEastAsia" w:hAnsiTheme="majorEastAsia" w:cs="Times New Roman" w:hint="eastAsia"/>
          <w:color w:val="000000" w:themeColor="text1"/>
          <w:kern w:val="0"/>
        </w:rPr>
        <w:t>月</w:t>
      </w:r>
      <w:r w:rsidR="00720508">
        <w:rPr>
          <w:rFonts w:asciiTheme="majorEastAsia" w:eastAsiaTheme="majorEastAsia" w:hAnsiTheme="majorEastAsia" w:cs="Times New Roman" w:hint="eastAsia"/>
          <w:color w:val="000000" w:themeColor="text1"/>
          <w:kern w:val="0"/>
        </w:rPr>
        <w:t>４</w:t>
      </w:r>
      <w:r>
        <w:rPr>
          <w:rFonts w:asciiTheme="majorEastAsia" w:eastAsiaTheme="majorEastAsia" w:hAnsiTheme="majorEastAsia" w:cs="Times New Roman" w:hint="eastAsia"/>
          <w:color w:val="000000" w:themeColor="text1"/>
          <w:kern w:val="0"/>
        </w:rPr>
        <w:t>日（</w:t>
      </w:r>
      <w:r w:rsidR="00D422B5">
        <w:rPr>
          <w:rFonts w:asciiTheme="majorEastAsia" w:eastAsiaTheme="majorEastAsia" w:hAnsiTheme="majorEastAsia" w:cs="Times New Roman" w:hint="eastAsia"/>
          <w:color w:val="000000" w:themeColor="text1"/>
          <w:kern w:val="0"/>
        </w:rPr>
        <w:t>火</w:t>
      </w:r>
      <w:r>
        <w:rPr>
          <w:rFonts w:asciiTheme="majorEastAsia" w:eastAsiaTheme="majorEastAsia" w:hAnsiTheme="majorEastAsia" w:cs="Times New Roman" w:hint="eastAsia"/>
          <w:color w:val="000000" w:themeColor="text1"/>
          <w:kern w:val="0"/>
        </w:rPr>
        <w:t>）までに</w:t>
      </w:r>
      <w:r w:rsidR="00A566C9">
        <w:rPr>
          <w:rFonts w:asciiTheme="majorEastAsia" w:eastAsiaTheme="majorEastAsia" w:hAnsiTheme="majorEastAsia" w:cs="Times New Roman" w:hint="eastAsia"/>
          <w:color w:val="000000" w:themeColor="text1"/>
          <w:kern w:val="0"/>
        </w:rPr>
        <w:t>下記</w:t>
      </w:r>
      <w:r>
        <w:rPr>
          <w:rFonts w:asciiTheme="majorEastAsia" w:eastAsiaTheme="majorEastAsia" w:hAnsiTheme="majorEastAsia" w:cs="Times New Roman" w:hint="eastAsia"/>
          <w:color w:val="000000" w:themeColor="text1"/>
          <w:kern w:val="0"/>
        </w:rPr>
        <w:t>連絡先までご連絡ください。</w:t>
      </w:r>
    </w:p>
    <w:p w14:paraId="40B2F735" w14:textId="1C3BA765" w:rsidR="008E3F4B" w:rsidRPr="008E3F4B" w:rsidRDefault="001B2FB7" w:rsidP="001D7909">
      <w:pPr>
        <w:spacing w:line="320" w:lineRule="exact"/>
        <w:ind w:rightChars="-135" w:right="-289" w:firstLineChars="150" w:firstLine="321"/>
        <w:rPr>
          <w:rFonts w:asciiTheme="majorEastAsia" w:eastAsiaTheme="majorEastAsia" w:hAnsiTheme="majorEastAsia" w:cs="Times New Roman"/>
          <w:color w:val="000000" w:themeColor="text1"/>
          <w:kern w:val="0"/>
        </w:rPr>
      </w:pPr>
      <w:r>
        <w:rPr>
          <w:rFonts w:asciiTheme="majorEastAsia" w:eastAsiaTheme="majorEastAsia" w:hAnsiTheme="majorEastAsia" w:cs="Times New Roman" w:hint="eastAsia"/>
          <w:color w:val="000000" w:themeColor="text1"/>
          <w:kern w:val="0"/>
        </w:rPr>
        <w:t>・</w:t>
      </w:r>
      <w:r w:rsidR="00C07A11">
        <w:rPr>
          <w:rFonts w:asciiTheme="majorEastAsia" w:eastAsiaTheme="majorEastAsia" w:hAnsiTheme="majorEastAsia" w:cs="Times New Roman" w:hint="eastAsia"/>
          <w:color w:val="000000" w:themeColor="text1"/>
          <w:kern w:val="0"/>
        </w:rPr>
        <w:t>事業者</w:t>
      </w:r>
      <w:r w:rsidR="00720508">
        <w:rPr>
          <w:rFonts w:asciiTheme="majorEastAsia" w:eastAsiaTheme="majorEastAsia" w:hAnsiTheme="majorEastAsia" w:cs="Times New Roman" w:hint="eastAsia"/>
          <w:color w:val="000000" w:themeColor="text1"/>
          <w:kern w:val="0"/>
        </w:rPr>
        <w:t>名やトラック運転者</w:t>
      </w:r>
      <w:r w:rsidR="00C07A11">
        <w:rPr>
          <w:rFonts w:asciiTheme="majorEastAsia" w:eastAsiaTheme="majorEastAsia" w:hAnsiTheme="majorEastAsia" w:cs="Times New Roman" w:hint="eastAsia"/>
          <w:color w:val="000000" w:themeColor="text1"/>
          <w:kern w:val="0"/>
        </w:rPr>
        <w:t>が特定されないようご配慮ください。</w:t>
      </w:r>
    </w:p>
    <w:p w14:paraId="2CC27FE0" w14:textId="77777777" w:rsidR="0035135E" w:rsidRPr="00AD4254" w:rsidRDefault="0035135E" w:rsidP="001D7909">
      <w:pPr>
        <w:pStyle w:val="ae"/>
        <w:spacing w:line="240" w:lineRule="exact"/>
        <w:rPr>
          <w:rFonts w:asciiTheme="majorEastAsia" w:eastAsiaTheme="majorEastAsia" w:hAnsiTheme="majorEastAsia" w:hint="eastAsia"/>
          <w:b/>
          <w:color w:val="000000" w:themeColor="text1"/>
          <w:sz w:val="22"/>
          <w:szCs w:val="22"/>
        </w:rPr>
      </w:pPr>
    </w:p>
    <w:tbl>
      <w:tblPr>
        <w:tblStyle w:val="a9"/>
        <w:tblpPr w:leftFromText="142" w:rightFromText="142" w:vertAnchor="text" w:horzAnchor="margin" w:tblpXSpec="center" w:tblpY="120"/>
        <w:tblW w:w="0" w:type="auto"/>
        <w:jc w:val="center"/>
        <w:tblLook w:val="04A0" w:firstRow="1" w:lastRow="0" w:firstColumn="1" w:lastColumn="0" w:noHBand="0" w:noVBand="1"/>
      </w:tblPr>
      <w:tblGrid>
        <w:gridCol w:w="3227"/>
        <w:gridCol w:w="283"/>
        <w:gridCol w:w="6096"/>
      </w:tblGrid>
      <w:tr w:rsidR="00216045" w:rsidRPr="00B12377" w14:paraId="57F19CAA" w14:textId="77777777" w:rsidTr="00216045">
        <w:trPr>
          <w:jc w:val="center"/>
        </w:trPr>
        <w:tc>
          <w:tcPr>
            <w:tcW w:w="3227" w:type="dxa"/>
          </w:tcPr>
          <w:p w14:paraId="3CB08320" w14:textId="77777777" w:rsidR="00216045" w:rsidRPr="00B12377" w:rsidRDefault="0050546B" w:rsidP="0050546B">
            <w:pPr>
              <w:tabs>
                <w:tab w:val="left" w:pos="1830"/>
              </w:tabs>
              <w:jc w:val="center"/>
              <w:rPr>
                <w:rFonts w:hAnsi="ＭＳ ゴシック"/>
              </w:rPr>
            </w:pPr>
            <w:r>
              <w:rPr>
                <w:rFonts w:hAnsi="ＭＳ ゴシック" w:hint="eastAsia"/>
              </w:rPr>
              <w:t>配布</w:t>
            </w:r>
            <w:r w:rsidR="00216045" w:rsidRPr="00B12377">
              <w:rPr>
                <w:rFonts w:hAnsi="ＭＳ ゴシック" w:hint="eastAsia"/>
              </w:rPr>
              <w:t>先</w:t>
            </w:r>
          </w:p>
        </w:tc>
        <w:tc>
          <w:tcPr>
            <w:tcW w:w="283" w:type="dxa"/>
            <w:vMerge w:val="restart"/>
            <w:tcBorders>
              <w:top w:val="nil"/>
            </w:tcBorders>
          </w:tcPr>
          <w:p w14:paraId="5AA338CB" w14:textId="77777777" w:rsidR="00216045" w:rsidRPr="00B12377" w:rsidRDefault="00216045" w:rsidP="00216045">
            <w:pPr>
              <w:tabs>
                <w:tab w:val="left" w:pos="1830"/>
              </w:tabs>
              <w:jc w:val="center"/>
              <w:rPr>
                <w:rFonts w:hAnsi="ＭＳ ゴシック"/>
              </w:rPr>
            </w:pPr>
          </w:p>
        </w:tc>
        <w:tc>
          <w:tcPr>
            <w:tcW w:w="6096" w:type="dxa"/>
          </w:tcPr>
          <w:p w14:paraId="42C6993D" w14:textId="77777777" w:rsidR="00216045" w:rsidRPr="00B12377" w:rsidRDefault="00216045" w:rsidP="00216045">
            <w:pPr>
              <w:tabs>
                <w:tab w:val="left" w:pos="1830"/>
              </w:tabs>
              <w:jc w:val="center"/>
              <w:rPr>
                <w:rFonts w:hAnsi="ＭＳ ゴシック"/>
              </w:rPr>
            </w:pPr>
            <w:r w:rsidRPr="00B12377">
              <w:rPr>
                <w:rFonts w:hAnsi="ＭＳ ゴシック" w:hint="eastAsia"/>
              </w:rPr>
              <w:t>問い合わせ先</w:t>
            </w:r>
          </w:p>
        </w:tc>
      </w:tr>
      <w:tr w:rsidR="00216045" w:rsidRPr="00B12377" w14:paraId="632E4177" w14:textId="77777777" w:rsidTr="00216045">
        <w:trPr>
          <w:jc w:val="center"/>
        </w:trPr>
        <w:tc>
          <w:tcPr>
            <w:tcW w:w="3227" w:type="dxa"/>
          </w:tcPr>
          <w:p w14:paraId="1A642347" w14:textId="77777777" w:rsidR="00216045" w:rsidRDefault="002E277B" w:rsidP="00216045">
            <w:pPr>
              <w:tabs>
                <w:tab w:val="left" w:pos="1830"/>
              </w:tabs>
              <w:rPr>
                <w:rFonts w:hAnsi="ＭＳ ゴシック"/>
              </w:rPr>
            </w:pPr>
            <w:r>
              <w:rPr>
                <w:rFonts w:hAnsi="ＭＳ ゴシック" w:hint="eastAsia"/>
              </w:rPr>
              <w:t>兵庫県政記者クラブ</w:t>
            </w:r>
          </w:p>
          <w:p w14:paraId="6B1407FD" w14:textId="66BBA8FC" w:rsidR="002A4885" w:rsidRPr="00B12377" w:rsidRDefault="002A4885" w:rsidP="00216045">
            <w:pPr>
              <w:tabs>
                <w:tab w:val="left" w:pos="1830"/>
              </w:tabs>
              <w:rPr>
                <w:rFonts w:hAnsi="ＭＳ ゴシック"/>
              </w:rPr>
            </w:pPr>
            <w:r>
              <w:rPr>
                <w:rFonts w:hint="eastAsia"/>
                <w:kern w:val="0"/>
              </w:rPr>
              <w:t>陸運記者会（トラック部会）</w:t>
            </w:r>
          </w:p>
        </w:tc>
        <w:tc>
          <w:tcPr>
            <w:tcW w:w="283" w:type="dxa"/>
            <w:vMerge/>
            <w:tcBorders>
              <w:bottom w:val="nil"/>
            </w:tcBorders>
          </w:tcPr>
          <w:p w14:paraId="7A8353C4" w14:textId="77777777" w:rsidR="00216045" w:rsidRPr="00B12377" w:rsidRDefault="00216045" w:rsidP="00216045">
            <w:pPr>
              <w:tabs>
                <w:tab w:val="left" w:pos="1830"/>
              </w:tabs>
              <w:rPr>
                <w:rFonts w:hAnsi="ＭＳ ゴシック"/>
              </w:rPr>
            </w:pPr>
          </w:p>
        </w:tc>
        <w:tc>
          <w:tcPr>
            <w:tcW w:w="6096" w:type="dxa"/>
          </w:tcPr>
          <w:p w14:paraId="1B3184E9" w14:textId="77777777" w:rsidR="00F175C9" w:rsidRDefault="00F175C9" w:rsidP="00F175C9">
            <w:pPr>
              <w:tabs>
                <w:tab w:val="left" w:pos="1830"/>
              </w:tabs>
              <w:rPr>
                <w:rFonts w:hAnsi="ＭＳ ゴシック"/>
              </w:rPr>
            </w:pPr>
            <w:r w:rsidRPr="00D26003">
              <w:rPr>
                <w:rFonts w:hAnsi="ＭＳ ゴシック" w:hint="eastAsia"/>
              </w:rPr>
              <w:t>神戸運輸監理部</w:t>
            </w:r>
            <w:r w:rsidR="003D39FC">
              <w:rPr>
                <w:rFonts w:hAnsi="ＭＳ ゴシック" w:hint="eastAsia"/>
              </w:rPr>
              <w:t xml:space="preserve">　</w:t>
            </w:r>
            <w:r>
              <w:rPr>
                <w:rFonts w:hAnsi="ＭＳ ゴシック" w:hint="eastAsia"/>
              </w:rPr>
              <w:t xml:space="preserve">兵庫陸運部　</w:t>
            </w:r>
            <w:r w:rsidR="002839B4">
              <w:rPr>
                <w:rFonts w:hAnsi="ＭＳ ゴシック" w:hint="eastAsia"/>
              </w:rPr>
              <w:t>輸送</w:t>
            </w:r>
            <w:r>
              <w:rPr>
                <w:rFonts w:hAnsi="ＭＳ ゴシック" w:hint="eastAsia"/>
              </w:rPr>
              <w:t>部門</w:t>
            </w:r>
          </w:p>
          <w:p w14:paraId="55C4981D" w14:textId="77777777" w:rsidR="00F175C9" w:rsidRPr="002968F6" w:rsidRDefault="00F175C9" w:rsidP="00F175C9">
            <w:pPr>
              <w:tabs>
                <w:tab w:val="left" w:pos="1830"/>
              </w:tabs>
              <w:rPr>
                <w:rFonts w:hAnsi="ＭＳ ゴシック"/>
              </w:rPr>
            </w:pPr>
            <w:r>
              <w:rPr>
                <w:rFonts w:hAnsi="ＭＳ ゴシック" w:hint="eastAsia"/>
              </w:rPr>
              <w:t>担当：</w:t>
            </w:r>
            <w:r w:rsidR="002839B4">
              <w:rPr>
                <w:rFonts w:hAnsi="ＭＳ ゴシック" w:hint="eastAsia"/>
              </w:rPr>
              <w:t>木原</w:t>
            </w:r>
            <w:r>
              <w:rPr>
                <w:rFonts w:hAnsi="ＭＳ ゴシック" w:hint="eastAsia"/>
              </w:rPr>
              <w:t>、</w:t>
            </w:r>
            <w:r w:rsidR="002839B4">
              <w:rPr>
                <w:rFonts w:hAnsi="ＭＳ ゴシック" w:hint="eastAsia"/>
              </w:rPr>
              <w:t>寺田</w:t>
            </w:r>
          </w:p>
          <w:p w14:paraId="720C7696" w14:textId="77777777" w:rsidR="00BF5DCD" w:rsidRPr="00B12377" w:rsidRDefault="00F175C9" w:rsidP="00F175C9">
            <w:pPr>
              <w:tabs>
                <w:tab w:val="left" w:pos="1830"/>
              </w:tabs>
              <w:rPr>
                <w:rFonts w:hAnsi="ＭＳ ゴシック"/>
              </w:rPr>
            </w:pPr>
            <w:r w:rsidRPr="00956A44">
              <w:rPr>
                <w:rFonts w:hAnsi="ＭＳ ゴシック" w:hint="eastAsia"/>
                <w:sz w:val="21"/>
                <w:szCs w:val="21"/>
              </w:rPr>
              <w:t>（電話）０７８－４５３－１１０</w:t>
            </w:r>
            <w:r w:rsidR="002839B4" w:rsidRPr="00956A44">
              <w:rPr>
                <w:rFonts w:hAnsi="ＭＳ ゴシック" w:hint="eastAsia"/>
                <w:sz w:val="21"/>
                <w:szCs w:val="21"/>
              </w:rPr>
              <w:t>４</w:t>
            </w:r>
            <w:r w:rsidR="002839B4" w:rsidRPr="00956A44">
              <w:rPr>
                <w:rFonts w:hAnsi="ＭＳ ゴシック" w:hint="eastAsia"/>
                <w:sz w:val="18"/>
                <w:szCs w:val="18"/>
              </w:rPr>
              <w:t>（音声ガイダンス後　「５」）</w:t>
            </w:r>
          </w:p>
        </w:tc>
      </w:tr>
    </w:tbl>
    <w:p w14:paraId="00925E82" w14:textId="77777777" w:rsidR="00D76743" w:rsidRPr="00B12377" w:rsidRDefault="00D76743" w:rsidP="008E3F4B">
      <w:pPr>
        <w:tabs>
          <w:tab w:val="left" w:pos="1830"/>
        </w:tabs>
        <w:spacing w:line="20" w:lineRule="exact"/>
        <w:rPr>
          <w:rFonts w:hAnsi="ＭＳ ゴシック"/>
        </w:rPr>
      </w:pPr>
    </w:p>
    <w:sectPr w:rsidR="00D76743" w:rsidRPr="00B12377" w:rsidSect="00956A44">
      <w:pgSz w:w="11906" w:h="16838" w:code="9"/>
      <w:pgMar w:top="1134" w:right="1134" w:bottom="851"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2D9E3" w14:textId="77777777" w:rsidR="00E54E24" w:rsidRDefault="00E54E24" w:rsidP="005F482F">
      <w:r>
        <w:separator/>
      </w:r>
    </w:p>
  </w:endnote>
  <w:endnote w:type="continuationSeparator" w:id="0">
    <w:p w14:paraId="0109608D" w14:textId="77777777" w:rsidR="00E54E24" w:rsidRDefault="00E54E24" w:rsidP="005F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AR P丸ゴシック体E">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D780" w14:textId="77777777" w:rsidR="00E54E24" w:rsidRDefault="00E54E24" w:rsidP="005F482F">
      <w:r>
        <w:separator/>
      </w:r>
    </w:p>
  </w:footnote>
  <w:footnote w:type="continuationSeparator" w:id="0">
    <w:p w14:paraId="25DBB17D" w14:textId="77777777" w:rsidR="00E54E24" w:rsidRDefault="00E54E24" w:rsidP="005F4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D7901"/>
    <w:multiLevelType w:val="hybridMultilevel"/>
    <w:tmpl w:val="C2302A76"/>
    <w:lvl w:ilvl="0" w:tplc="0409000B">
      <w:start w:val="1"/>
      <w:numFmt w:val="bullet"/>
      <w:lvlText w:val=""/>
      <w:lvlJc w:val="left"/>
      <w:pPr>
        <w:ind w:left="761" w:hanging="440"/>
      </w:pPr>
      <w:rPr>
        <w:rFonts w:ascii="Wingdings" w:hAnsi="Wingdings" w:hint="default"/>
      </w:rPr>
    </w:lvl>
    <w:lvl w:ilvl="1" w:tplc="0409000B">
      <w:start w:val="1"/>
      <w:numFmt w:val="bullet"/>
      <w:lvlText w:val=""/>
      <w:lvlJc w:val="left"/>
      <w:pPr>
        <w:ind w:left="1201" w:hanging="440"/>
      </w:pPr>
      <w:rPr>
        <w:rFonts w:ascii="Wingdings" w:hAnsi="Wingdings" w:hint="default"/>
      </w:rPr>
    </w:lvl>
    <w:lvl w:ilvl="2" w:tplc="0409000D" w:tentative="1">
      <w:start w:val="1"/>
      <w:numFmt w:val="bullet"/>
      <w:lvlText w:val=""/>
      <w:lvlJc w:val="left"/>
      <w:pPr>
        <w:ind w:left="1641" w:hanging="440"/>
      </w:pPr>
      <w:rPr>
        <w:rFonts w:ascii="Wingdings" w:hAnsi="Wingdings" w:hint="default"/>
      </w:rPr>
    </w:lvl>
    <w:lvl w:ilvl="3" w:tplc="04090001" w:tentative="1">
      <w:start w:val="1"/>
      <w:numFmt w:val="bullet"/>
      <w:lvlText w:val=""/>
      <w:lvlJc w:val="left"/>
      <w:pPr>
        <w:ind w:left="2081" w:hanging="440"/>
      </w:pPr>
      <w:rPr>
        <w:rFonts w:ascii="Wingdings" w:hAnsi="Wingdings" w:hint="default"/>
      </w:rPr>
    </w:lvl>
    <w:lvl w:ilvl="4" w:tplc="0409000B" w:tentative="1">
      <w:start w:val="1"/>
      <w:numFmt w:val="bullet"/>
      <w:lvlText w:val=""/>
      <w:lvlJc w:val="left"/>
      <w:pPr>
        <w:ind w:left="2521" w:hanging="440"/>
      </w:pPr>
      <w:rPr>
        <w:rFonts w:ascii="Wingdings" w:hAnsi="Wingdings" w:hint="default"/>
      </w:rPr>
    </w:lvl>
    <w:lvl w:ilvl="5" w:tplc="0409000D" w:tentative="1">
      <w:start w:val="1"/>
      <w:numFmt w:val="bullet"/>
      <w:lvlText w:val=""/>
      <w:lvlJc w:val="left"/>
      <w:pPr>
        <w:ind w:left="2961" w:hanging="440"/>
      </w:pPr>
      <w:rPr>
        <w:rFonts w:ascii="Wingdings" w:hAnsi="Wingdings" w:hint="default"/>
      </w:rPr>
    </w:lvl>
    <w:lvl w:ilvl="6" w:tplc="04090001" w:tentative="1">
      <w:start w:val="1"/>
      <w:numFmt w:val="bullet"/>
      <w:lvlText w:val=""/>
      <w:lvlJc w:val="left"/>
      <w:pPr>
        <w:ind w:left="3401" w:hanging="440"/>
      </w:pPr>
      <w:rPr>
        <w:rFonts w:ascii="Wingdings" w:hAnsi="Wingdings" w:hint="default"/>
      </w:rPr>
    </w:lvl>
    <w:lvl w:ilvl="7" w:tplc="0409000B" w:tentative="1">
      <w:start w:val="1"/>
      <w:numFmt w:val="bullet"/>
      <w:lvlText w:val=""/>
      <w:lvlJc w:val="left"/>
      <w:pPr>
        <w:ind w:left="3841" w:hanging="440"/>
      </w:pPr>
      <w:rPr>
        <w:rFonts w:ascii="Wingdings" w:hAnsi="Wingdings" w:hint="default"/>
      </w:rPr>
    </w:lvl>
    <w:lvl w:ilvl="8" w:tplc="0409000D" w:tentative="1">
      <w:start w:val="1"/>
      <w:numFmt w:val="bullet"/>
      <w:lvlText w:val=""/>
      <w:lvlJc w:val="left"/>
      <w:pPr>
        <w:ind w:left="4281" w:hanging="440"/>
      </w:pPr>
      <w:rPr>
        <w:rFonts w:ascii="Wingdings" w:hAnsi="Wingdings" w:hint="default"/>
      </w:rPr>
    </w:lvl>
  </w:abstractNum>
  <w:abstractNum w:abstractNumId="1" w15:restartNumberingAfterBreak="0">
    <w:nsid w:val="5E36199B"/>
    <w:multiLevelType w:val="hybridMultilevel"/>
    <w:tmpl w:val="42541306"/>
    <w:lvl w:ilvl="0" w:tplc="336C2552">
      <w:start w:val="1"/>
      <w:numFmt w:val="decimalFullWidth"/>
      <w:lvlText w:val="%1．"/>
      <w:lvlJc w:val="left"/>
      <w:pPr>
        <w:ind w:left="307" w:hanging="450"/>
      </w:pPr>
      <w:rPr>
        <w:rFonts w:hint="default"/>
      </w:rPr>
    </w:lvl>
    <w:lvl w:ilvl="1" w:tplc="04090017" w:tentative="1">
      <w:start w:val="1"/>
      <w:numFmt w:val="aiueoFullWidth"/>
      <w:lvlText w:val="(%2)"/>
      <w:lvlJc w:val="left"/>
      <w:pPr>
        <w:ind w:left="697" w:hanging="420"/>
      </w:pPr>
    </w:lvl>
    <w:lvl w:ilvl="2" w:tplc="04090011" w:tentative="1">
      <w:start w:val="1"/>
      <w:numFmt w:val="decimalEnclosedCircle"/>
      <w:lvlText w:val="%3"/>
      <w:lvlJc w:val="left"/>
      <w:pPr>
        <w:ind w:left="1117" w:hanging="420"/>
      </w:pPr>
    </w:lvl>
    <w:lvl w:ilvl="3" w:tplc="0409000F" w:tentative="1">
      <w:start w:val="1"/>
      <w:numFmt w:val="decimal"/>
      <w:lvlText w:val="%4."/>
      <w:lvlJc w:val="left"/>
      <w:pPr>
        <w:ind w:left="1537" w:hanging="420"/>
      </w:pPr>
    </w:lvl>
    <w:lvl w:ilvl="4" w:tplc="04090017" w:tentative="1">
      <w:start w:val="1"/>
      <w:numFmt w:val="aiueoFullWidth"/>
      <w:lvlText w:val="(%5)"/>
      <w:lvlJc w:val="left"/>
      <w:pPr>
        <w:ind w:left="1957" w:hanging="420"/>
      </w:pPr>
    </w:lvl>
    <w:lvl w:ilvl="5" w:tplc="04090011" w:tentative="1">
      <w:start w:val="1"/>
      <w:numFmt w:val="decimalEnclosedCircle"/>
      <w:lvlText w:val="%6"/>
      <w:lvlJc w:val="left"/>
      <w:pPr>
        <w:ind w:left="2377" w:hanging="420"/>
      </w:pPr>
    </w:lvl>
    <w:lvl w:ilvl="6" w:tplc="0409000F" w:tentative="1">
      <w:start w:val="1"/>
      <w:numFmt w:val="decimal"/>
      <w:lvlText w:val="%7."/>
      <w:lvlJc w:val="left"/>
      <w:pPr>
        <w:ind w:left="2797" w:hanging="420"/>
      </w:pPr>
    </w:lvl>
    <w:lvl w:ilvl="7" w:tplc="04090017" w:tentative="1">
      <w:start w:val="1"/>
      <w:numFmt w:val="aiueoFullWidth"/>
      <w:lvlText w:val="(%8)"/>
      <w:lvlJc w:val="left"/>
      <w:pPr>
        <w:ind w:left="3217" w:hanging="420"/>
      </w:pPr>
    </w:lvl>
    <w:lvl w:ilvl="8" w:tplc="04090011" w:tentative="1">
      <w:start w:val="1"/>
      <w:numFmt w:val="decimalEnclosedCircle"/>
      <w:lvlText w:val="%9"/>
      <w:lvlJc w:val="left"/>
      <w:pPr>
        <w:ind w:left="3637" w:hanging="420"/>
      </w:pPr>
    </w:lvl>
  </w:abstractNum>
  <w:num w:numId="1" w16cid:durableId="1511598191">
    <w:abstractNumId w:val="1"/>
  </w:num>
  <w:num w:numId="2" w16cid:durableId="97526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82F"/>
    <w:rsid w:val="000001C2"/>
    <w:rsid w:val="00000B2C"/>
    <w:rsid w:val="00004DA6"/>
    <w:rsid w:val="0000790F"/>
    <w:rsid w:val="00031593"/>
    <w:rsid w:val="0004224B"/>
    <w:rsid w:val="00046C0E"/>
    <w:rsid w:val="00064E74"/>
    <w:rsid w:val="00093718"/>
    <w:rsid w:val="000A1412"/>
    <w:rsid w:val="000A3452"/>
    <w:rsid w:val="000A3F93"/>
    <w:rsid w:val="000B149E"/>
    <w:rsid w:val="000C14FB"/>
    <w:rsid w:val="000D3518"/>
    <w:rsid w:val="000D45EF"/>
    <w:rsid w:val="000D530F"/>
    <w:rsid w:val="000F4E35"/>
    <w:rsid w:val="00106B66"/>
    <w:rsid w:val="00123CAB"/>
    <w:rsid w:val="001242F5"/>
    <w:rsid w:val="00124429"/>
    <w:rsid w:val="00131037"/>
    <w:rsid w:val="001349C1"/>
    <w:rsid w:val="00135AB7"/>
    <w:rsid w:val="001461CA"/>
    <w:rsid w:val="00156CC7"/>
    <w:rsid w:val="001600EB"/>
    <w:rsid w:val="00174D9C"/>
    <w:rsid w:val="00174DCB"/>
    <w:rsid w:val="00193C2F"/>
    <w:rsid w:val="001A35E8"/>
    <w:rsid w:val="001B2FB7"/>
    <w:rsid w:val="001D0760"/>
    <w:rsid w:val="001D1A21"/>
    <w:rsid w:val="001D498F"/>
    <w:rsid w:val="001D7909"/>
    <w:rsid w:val="001F28F9"/>
    <w:rsid w:val="00205701"/>
    <w:rsid w:val="00215CD6"/>
    <w:rsid w:val="00216045"/>
    <w:rsid w:val="002270E9"/>
    <w:rsid w:val="00236D49"/>
    <w:rsid w:val="002427F3"/>
    <w:rsid w:val="002500A7"/>
    <w:rsid w:val="002839B4"/>
    <w:rsid w:val="0028563A"/>
    <w:rsid w:val="00295141"/>
    <w:rsid w:val="002968F6"/>
    <w:rsid w:val="002A4885"/>
    <w:rsid w:val="002B0150"/>
    <w:rsid w:val="002C254E"/>
    <w:rsid w:val="002C2BBA"/>
    <w:rsid w:val="002C531E"/>
    <w:rsid w:val="002D4F06"/>
    <w:rsid w:val="002E277B"/>
    <w:rsid w:val="00302F7F"/>
    <w:rsid w:val="003073CF"/>
    <w:rsid w:val="00307774"/>
    <w:rsid w:val="00315553"/>
    <w:rsid w:val="00347CBB"/>
    <w:rsid w:val="0035135E"/>
    <w:rsid w:val="00360898"/>
    <w:rsid w:val="00361926"/>
    <w:rsid w:val="00362675"/>
    <w:rsid w:val="003651DE"/>
    <w:rsid w:val="00371F35"/>
    <w:rsid w:val="003C3215"/>
    <w:rsid w:val="003D1C00"/>
    <w:rsid w:val="003D39FC"/>
    <w:rsid w:val="003D7025"/>
    <w:rsid w:val="00402542"/>
    <w:rsid w:val="00405096"/>
    <w:rsid w:val="004236C4"/>
    <w:rsid w:val="004414A5"/>
    <w:rsid w:val="00447C5B"/>
    <w:rsid w:val="004B1DB4"/>
    <w:rsid w:val="004B4A09"/>
    <w:rsid w:val="004D00FE"/>
    <w:rsid w:val="004D0BA7"/>
    <w:rsid w:val="004E2C98"/>
    <w:rsid w:val="0050546B"/>
    <w:rsid w:val="00512BE0"/>
    <w:rsid w:val="00551413"/>
    <w:rsid w:val="00552A78"/>
    <w:rsid w:val="00571248"/>
    <w:rsid w:val="005721AD"/>
    <w:rsid w:val="00573CA6"/>
    <w:rsid w:val="00576FCC"/>
    <w:rsid w:val="00577DC0"/>
    <w:rsid w:val="00597807"/>
    <w:rsid w:val="005A468B"/>
    <w:rsid w:val="005B68F2"/>
    <w:rsid w:val="005E11D5"/>
    <w:rsid w:val="005F0CE8"/>
    <w:rsid w:val="005F482F"/>
    <w:rsid w:val="006044F1"/>
    <w:rsid w:val="00607368"/>
    <w:rsid w:val="00613983"/>
    <w:rsid w:val="0062021C"/>
    <w:rsid w:val="0064194B"/>
    <w:rsid w:val="00681160"/>
    <w:rsid w:val="00682F28"/>
    <w:rsid w:val="006919C2"/>
    <w:rsid w:val="00692CFB"/>
    <w:rsid w:val="006A65CD"/>
    <w:rsid w:val="006B7769"/>
    <w:rsid w:val="006C5E70"/>
    <w:rsid w:val="006C67DD"/>
    <w:rsid w:val="006D1292"/>
    <w:rsid w:val="006D2098"/>
    <w:rsid w:val="006E229E"/>
    <w:rsid w:val="006F00BB"/>
    <w:rsid w:val="00701459"/>
    <w:rsid w:val="00713C6F"/>
    <w:rsid w:val="00715BAD"/>
    <w:rsid w:val="00720508"/>
    <w:rsid w:val="00722A39"/>
    <w:rsid w:val="0074095E"/>
    <w:rsid w:val="007448E5"/>
    <w:rsid w:val="0077137E"/>
    <w:rsid w:val="00781365"/>
    <w:rsid w:val="007B1CF8"/>
    <w:rsid w:val="007B718A"/>
    <w:rsid w:val="007C19F9"/>
    <w:rsid w:val="007C6EF3"/>
    <w:rsid w:val="007C7BDB"/>
    <w:rsid w:val="007E7E72"/>
    <w:rsid w:val="007F6D9C"/>
    <w:rsid w:val="00812A48"/>
    <w:rsid w:val="00823B6C"/>
    <w:rsid w:val="00833563"/>
    <w:rsid w:val="00837809"/>
    <w:rsid w:val="008475A4"/>
    <w:rsid w:val="00851025"/>
    <w:rsid w:val="008531FC"/>
    <w:rsid w:val="008607A8"/>
    <w:rsid w:val="008647D5"/>
    <w:rsid w:val="00866E07"/>
    <w:rsid w:val="00867BC4"/>
    <w:rsid w:val="00882651"/>
    <w:rsid w:val="00884435"/>
    <w:rsid w:val="00892431"/>
    <w:rsid w:val="008927C3"/>
    <w:rsid w:val="008A1A1E"/>
    <w:rsid w:val="008D0470"/>
    <w:rsid w:val="008D29F5"/>
    <w:rsid w:val="008D373C"/>
    <w:rsid w:val="008D4B6C"/>
    <w:rsid w:val="008E3F4B"/>
    <w:rsid w:val="008F20EE"/>
    <w:rsid w:val="008F5917"/>
    <w:rsid w:val="00900353"/>
    <w:rsid w:val="00911458"/>
    <w:rsid w:val="009245BF"/>
    <w:rsid w:val="00956A44"/>
    <w:rsid w:val="00964D8B"/>
    <w:rsid w:val="00966E24"/>
    <w:rsid w:val="009955C0"/>
    <w:rsid w:val="00995C95"/>
    <w:rsid w:val="009B01A6"/>
    <w:rsid w:val="009B4D25"/>
    <w:rsid w:val="009C363F"/>
    <w:rsid w:val="009C558C"/>
    <w:rsid w:val="009F1742"/>
    <w:rsid w:val="009F79E9"/>
    <w:rsid w:val="00A3413F"/>
    <w:rsid w:val="00A366DA"/>
    <w:rsid w:val="00A36AF2"/>
    <w:rsid w:val="00A55492"/>
    <w:rsid w:val="00A566C9"/>
    <w:rsid w:val="00A56D10"/>
    <w:rsid w:val="00A928A4"/>
    <w:rsid w:val="00AA37DC"/>
    <w:rsid w:val="00AB12D9"/>
    <w:rsid w:val="00AD4254"/>
    <w:rsid w:val="00B12377"/>
    <w:rsid w:val="00B13240"/>
    <w:rsid w:val="00B13EBA"/>
    <w:rsid w:val="00B17387"/>
    <w:rsid w:val="00B434A0"/>
    <w:rsid w:val="00B50191"/>
    <w:rsid w:val="00B54D2B"/>
    <w:rsid w:val="00B85238"/>
    <w:rsid w:val="00BB1547"/>
    <w:rsid w:val="00BF5D57"/>
    <w:rsid w:val="00BF5DCD"/>
    <w:rsid w:val="00BF6F17"/>
    <w:rsid w:val="00BF7243"/>
    <w:rsid w:val="00C012FE"/>
    <w:rsid w:val="00C07A11"/>
    <w:rsid w:val="00C07EAC"/>
    <w:rsid w:val="00C22DFF"/>
    <w:rsid w:val="00C23D71"/>
    <w:rsid w:val="00C44501"/>
    <w:rsid w:val="00C52089"/>
    <w:rsid w:val="00C7507C"/>
    <w:rsid w:val="00CA3A37"/>
    <w:rsid w:val="00CA5783"/>
    <w:rsid w:val="00CA746B"/>
    <w:rsid w:val="00CB0EE6"/>
    <w:rsid w:val="00CB6690"/>
    <w:rsid w:val="00CC4918"/>
    <w:rsid w:val="00CD0A3F"/>
    <w:rsid w:val="00CE2182"/>
    <w:rsid w:val="00CF0CEB"/>
    <w:rsid w:val="00D027FA"/>
    <w:rsid w:val="00D03CC3"/>
    <w:rsid w:val="00D26003"/>
    <w:rsid w:val="00D422B5"/>
    <w:rsid w:val="00D43DCB"/>
    <w:rsid w:val="00D55682"/>
    <w:rsid w:val="00D61554"/>
    <w:rsid w:val="00D662EC"/>
    <w:rsid w:val="00D66D1F"/>
    <w:rsid w:val="00D76743"/>
    <w:rsid w:val="00DA1AA7"/>
    <w:rsid w:val="00DB0FCE"/>
    <w:rsid w:val="00DB19FA"/>
    <w:rsid w:val="00DB60FE"/>
    <w:rsid w:val="00DC57C7"/>
    <w:rsid w:val="00DD1CC8"/>
    <w:rsid w:val="00DF6753"/>
    <w:rsid w:val="00E02F79"/>
    <w:rsid w:val="00E1291A"/>
    <w:rsid w:val="00E225AB"/>
    <w:rsid w:val="00E24E7E"/>
    <w:rsid w:val="00E342BC"/>
    <w:rsid w:val="00E54E24"/>
    <w:rsid w:val="00E57CDD"/>
    <w:rsid w:val="00E619B0"/>
    <w:rsid w:val="00E74E87"/>
    <w:rsid w:val="00E806E4"/>
    <w:rsid w:val="00E84520"/>
    <w:rsid w:val="00EA0D95"/>
    <w:rsid w:val="00EC16B0"/>
    <w:rsid w:val="00EC5AF2"/>
    <w:rsid w:val="00ED4671"/>
    <w:rsid w:val="00EE24C3"/>
    <w:rsid w:val="00EE510C"/>
    <w:rsid w:val="00EE6742"/>
    <w:rsid w:val="00F102DA"/>
    <w:rsid w:val="00F175C9"/>
    <w:rsid w:val="00F32C71"/>
    <w:rsid w:val="00F52067"/>
    <w:rsid w:val="00F5345F"/>
    <w:rsid w:val="00F61694"/>
    <w:rsid w:val="00F649B4"/>
    <w:rsid w:val="00F66372"/>
    <w:rsid w:val="00F7135B"/>
    <w:rsid w:val="00F728CE"/>
    <w:rsid w:val="00F938AE"/>
    <w:rsid w:val="00F97955"/>
    <w:rsid w:val="00FB51C9"/>
    <w:rsid w:val="00FC0C3A"/>
    <w:rsid w:val="00FC3CC0"/>
    <w:rsid w:val="00FC66D2"/>
    <w:rsid w:val="00FC768D"/>
    <w:rsid w:val="00FE3C5B"/>
    <w:rsid w:val="00FE5616"/>
    <w:rsid w:val="00FF15EB"/>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F53AE"/>
  <w15:docId w15:val="{DCE4F670-2310-4EA3-A14F-D141614F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377"/>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482F"/>
    <w:pPr>
      <w:tabs>
        <w:tab w:val="center" w:pos="4252"/>
        <w:tab w:val="right" w:pos="8504"/>
      </w:tabs>
      <w:snapToGrid w:val="0"/>
    </w:pPr>
  </w:style>
  <w:style w:type="character" w:customStyle="1" w:styleId="a4">
    <w:name w:val="ヘッダー (文字)"/>
    <w:basedOn w:val="a0"/>
    <w:link w:val="a3"/>
    <w:uiPriority w:val="99"/>
    <w:semiHidden/>
    <w:rsid w:val="005F482F"/>
  </w:style>
  <w:style w:type="paragraph" w:styleId="a5">
    <w:name w:val="footer"/>
    <w:basedOn w:val="a"/>
    <w:link w:val="a6"/>
    <w:uiPriority w:val="99"/>
    <w:semiHidden/>
    <w:unhideWhenUsed/>
    <w:rsid w:val="005F482F"/>
    <w:pPr>
      <w:tabs>
        <w:tab w:val="center" w:pos="4252"/>
        <w:tab w:val="right" w:pos="8504"/>
      </w:tabs>
      <w:snapToGrid w:val="0"/>
    </w:pPr>
  </w:style>
  <w:style w:type="character" w:customStyle="1" w:styleId="a6">
    <w:name w:val="フッター (文字)"/>
    <w:basedOn w:val="a0"/>
    <w:link w:val="a5"/>
    <w:uiPriority w:val="99"/>
    <w:semiHidden/>
    <w:rsid w:val="005F482F"/>
  </w:style>
  <w:style w:type="paragraph" w:styleId="a7">
    <w:name w:val="Balloon Text"/>
    <w:basedOn w:val="a"/>
    <w:link w:val="a8"/>
    <w:uiPriority w:val="99"/>
    <w:semiHidden/>
    <w:unhideWhenUsed/>
    <w:rsid w:val="005F4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82F"/>
    <w:rPr>
      <w:rFonts w:asciiTheme="majorHAnsi" w:eastAsiaTheme="majorEastAsia" w:hAnsiTheme="majorHAnsi" w:cstheme="majorBidi"/>
      <w:sz w:val="18"/>
      <w:szCs w:val="18"/>
    </w:rPr>
  </w:style>
  <w:style w:type="table" w:styleId="a9">
    <w:name w:val="Table Grid"/>
    <w:basedOn w:val="a1"/>
    <w:uiPriority w:val="59"/>
    <w:rsid w:val="001D4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青)  11"/>
    <w:basedOn w:val="a1"/>
    <w:uiPriority w:val="60"/>
    <w:rsid w:val="00C22D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a">
    <w:name w:val="一太郎８/９"/>
    <w:rsid w:val="00F175C9"/>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b">
    <w:name w:val="Note Heading"/>
    <w:basedOn w:val="a"/>
    <w:next w:val="a"/>
    <w:link w:val="ac"/>
    <w:uiPriority w:val="99"/>
    <w:unhideWhenUsed/>
    <w:rsid w:val="00F175C9"/>
    <w:pPr>
      <w:jc w:val="center"/>
    </w:pPr>
    <w:rPr>
      <w:rFonts w:ascii="Times New Roman" w:eastAsia="ＭＳ 明朝" w:hAnsi="Times New Roman" w:cs="Times New Roman"/>
      <w:kern w:val="0"/>
    </w:rPr>
  </w:style>
  <w:style w:type="character" w:customStyle="1" w:styleId="ac">
    <w:name w:val="記 (文字)"/>
    <w:basedOn w:val="a0"/>
    <w:link w:val="ab"/>
    <w:uiPriority w:val="99"/>
    <w:rsid w:val="00F175C9"/>
    <w:rPr>
      <w:rFonts w:ascii="Times New Roman" w:eastAsia="ＭＳ 明朝" w:hAnsi="Times New Roman" w:cs="Times New Roman"/>
      <w:kern w:val="0"/>
      <w:sz w:val="22"/>
    </w:rPr>
  </w:style>
  <w:style w:type="paragraph" w:styleId="ad">
    <w:name w:val="No Spacing"/>
    <w:uiPriority w:val="1"/>
    <w:qFormat/>
    <w:rsid w:val="00F175C9"/>
    <w:pPr>
      <w:widowControl w:val="0"/>
      <w:jc w:val="both"/>
    </w:pPr>
    <w:rPr>
      <w:rFonts w:ascii="Century" w:eastAsia="ＭＳ 明朝" w:hAnsi="Century" w:cs="Times New Roman"/>
      <w:szCs w:val="24"/>
    </w:rPr>
  </w:style>
  <w:style w:type="paragraph" w:styleId="ae">
    <w:name w:val="Plain Text"/>
    <w:basedOn w:val="a"/>
    <w:link w:val="af"/>
    <w:uiPriority w:val="99"/>
    <w:unhideWhenUsed/>
    <w:rsid w:val="00F175C9"/>
    <w:pPr>
      <w:jc w:val="left"/>
    </w:pPr>
    <w:rPr>
      <w:rFonts w:ascii="HG丸ｺﾞｼｯｸM-PRO" w:eastAsia="HG丸ｺﾞｼｯｸM-PRO" w:hAnsi="Courier New" w:cs="Courier New"/>
      <w:sz w:val="20"/>
      <w:szCs w:val="21"/>
    </w:rPr>
  </w:style>
  <w:style w:type="character" w:customStyle="1" w:styleId="af">
    <w:name w:val="書式なし (文字)"/>
    <w:basedOn w:val="a0"/>
    <w:link w:val="ae"/>
    <w:uiPriority w:val="99"/>
    <w:rsid w:val="00F175C9"/>
    <w:rPr>
      <w:rFonts w:ascii="HG丸ｺﾞｼｯｸM-PRO" w:eastAsia="HG丸ｺﾞｼｯｸM-PRO" w:hAnsi="Courier New" w:cs="Courier New"/>
      <w:sz w:val="20"/>
      <w:szCs w:val="21"/>
    </w:rPr>
  </w:style>
  <w:style w:type="character" w:styleId="af0">
    <w:name w:val="Hyperlink"/>
    <w:basedOn w:val="a0"/>
    <w:uiPriority w:val="99"/>
    <w:unhideWhenUsed/>
    <w:rsid w:val="003D39FC"/>
    <w:rPr>
      <w:color w:val="0000FF" w:themeColor="hyperlink"/>
      <w:u w:val="single"/>
    </w:rPr>
  </w:style>
  <w:style w:type="paragraph" w:styleId="af1">
    <w:name w:val="List Paragraph"/>
    <w:basedOn w:val="a"/>
    <w:uiPriority w:val="34"/>
    <w:qFormat/>
    <w:rsid w:val="00347C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gi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123</Words>
  <Characters>703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