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025A" w14:textId="6C55F035" w:rsidR="00432B70" w:rsidRDefault="00432B70" w:rsidP="003C7C39">
      <w:pPr>
        <w:tabs>
          <w:tab w:val="left" w:pos="3375"/>
        </w:tabs>
        <w:jc w:val="right"/>
      </w:pPr>
      <w:r w:rsidRPr="00432B70">
        <w:rPr>
          <w:rFonts w:hint="eastAsia"/>
        </w:rPr>
        <w:t>公示番号　令和</w:t>
      </w:r>
      <w:r w:rsidR="001C2825">
        <w:rPr>
          <w:rFonts w:hint="eastAsia"/>
        </w:rPr>
        <w:t>７</w:t>
      </w:r>
      <w:r w:rsidRPr="00432B70">
        <w:rPr>
          <w:rFonts w:hint="eastAsia"/>
        </w:rPr>
        <w:t>年　第</w:t>
      </w:r>
      <w:r w:rsidR="001C2825">
        <w:rPr>
          <w:rFonts w:hint="eastAsia"/>
        </w:rPr>
        <w:t>４</w:t>
      </w:r>
      <w:r w:rsidRPr="00432B70">
        <w:rPr>
          <w:rFonts w:hint="eastAsia"/>
        </w:rPr>
        <w:t>号</w:t>
      </w:r>
    </w:p>
    <w:p w14:paraId="43380F7C" w14:textId="77777777" w:rsidR="00432B70" w:rsidRPr="00432B70" w:rsidRDefault="00432B70" w:rsidP="00432B70">
      <w:pPr>
        <w:tabs>
          <w:tab w:val="left" w:pos="3375"/>
        </w:tabs>
        <w:jc w:val="left"/>
      </w:pPr>
    </w:p>
    <w:p w14:paraId="271A5EBF" w14:textId="2DC0DF03" w:rsidR="00D61DB0" w:rsidRPr="00121B01" w:rsidRDefault="00021245" w:rsidP="006726DF">
      <w:pPr>
        <w:pStyle w:val="ac"/>
        <w:jc w:val="distribute"/>
        <w:rPr>
          <w:sz w:val="40"/>
          <w:szCs w:val="40"/>
        </w:rPr>
      </w:pPr>
      <w:r w:rsidRPr="006726DF">
        <w:rPr>
          <w:rFonts w:hint="eastAsia"/>
          <w:spacing w:val="400"/>
          <w:kern w:val="0"/>
          <w:sz w:val="40"/>
          <w:szCs w:val="40"/>
          <w:fitText w:val="1600" w:id="-774225664"/>
        </w:rPr>
        <w:t>公</w:t>
      </w:r>
      <w:r w:rsidRPr="006726DF">
        <w:rPr>
          <w:rFonts w:hint="eastAsia"/>
          <w:kern w:val="0"/>
          <w:sz w:val="40"/>
          <w:szCs w:val="40"/>
          <w:fitText w:val="1600" w:id="-774225664"/>
        </w:rPr>
        <w:t>示</w:t>
      </w:r>
    </w:p>
    <w:p w14:paraId="62D00ACC" w14:textId="77777777" w:rsidR="003C7C39" w:rsidRDefault="003C7C39" w:rsidP="001F6907">
      <w:pPr>
        <w:tabs>
          <w:tab w:val="left" w:pos="3375"/>
        </w:tabs>
      </w:pPr>
    </w:p>
    <w:p w14:paraId="14F4C937" w14:textId="2255150F" w:rsidR="00021245" w:rsidRDefault="00021245" w:rsidP="00432B70">
      <w:pPr>
        <w:tabs>
          <w:tab w:val="left" w:pos="3375"/>
        </w:tabs>
        <w:ind w:firstLineChars="100" w:firstLine="210"/>
      </w:pPr>
      <w:r>
        <w:rPr>
          <w:rFonts w:hint="eastAsia"/>
        </w:rPr>
        <w:t>行政手続法第</w:t>
      </w:r>
      <w:r w:rsidR="00611C9C" w:rsidRPr="00611C9C">
        <w:rPr>
          <w:rFonts w:asciiTheme="minorEastAsia" w:hAnsiTheme="minorEastAsia" w:hint="eastAsia"/>
        </w:rPr>
        <w:t>1</w:t>
      </w:r>
      <w:r w:rsidR="00611C9C" w:rsidRPr="00611C9C">
        <w:rPr>
          <w:rFonts w:asciiTheme="minorEastAsia" w:hAnsiTheme="minorEastAsia"/>
        </w:rPr>
        <w:t>3</w:t>
      </w:r>
      <w:r>
        <w:rPr>
          <w:rFonts w:hint="eastAsia"/>
        </w:rPr>
        <w:t>条第</w:t>
      </w:r>
      <w:r w:rsidR="00C30F9D">
        <w:rPr>
          <w:rFonts w:hint="eastAsia"/>
        </w:rPr>
        <w:t>１</w:t>
      </w:r>
      <w:r>
        <w:rPr>
          <w:rFonts w:hint="eastAsia"/>
        </w:rPr>
        <w:t>項の規定に基づく聴聞を下記のとおり実施する。</w:t>
      </w:r>
    </w:p>
    <w:p w14:paraId="794FA6CB" w14:textId="77777777" w:rsidR="00432B70" w:rsidRPr="00842213" w:rsidRDefault="00432B70" w:rsidP="001F6907">
      <w:pPr>
        <w:tabs>
          <w:tab w:val="left" w:pos="3375"/>
        </w:tabs>
      </w:pPr>
    </w:p>
    <w:p w14:paraId="5A4A4158" w14:textId="77777777" w:rsidR="00021245" w:rsidRDefault="00021245" w:rsidP="00021245">
      <w:pPr>
        <w:pStyle w:val="a8"/>
      </w:pPr>
      <w:r>
        <w:rPr>
          <w:rFonts w:hint="eastAsia"/>
        </w:rPr>
        <w:t>記</w:t>
      </w:r>
    </w:p>
    <w:p w14:paraId="6DB9B544" w14:textId="77777777" w:rsidR="00021245" w:rsidRDefault="00021245" w:rsidP="00021245"/>
    <w:p w14:paraId="50D227C9" w14:textId="1328F8B8" w:rsidR="00021245" w:rsidRPr="005237F3" w:rsidRDefault="00021245" w:rsidP="00827BC8">
      <w:pPr>
        <w:pStyle w:val="1"/>
        <w:rPr>
          <w:rFonts w:asciiTheme="majorEastAsia" w:hAnsiTheme="majorEastAsia"/>
          <w:sz w:val="21"/>
          <w:szCs w:val="21"/>
        </w:rPr>
      </w:pPr>
      <w:r w:rsidRPr="00604032">
        <w:rPr>
          <w:rFonts w:hint="eastAsia"/>
          <w:sz w:val="21"/>
          <w:szCs w:val="21"/>
        </w:rPr>
        <w:t>１．</w:t>
      </w:r>
      <w:r w:rsidRPr="005237F3">
        <w:rPr>
          <w:rFonts w:asciiTheme="majorEastAsia" w:hAnsiTheme="majorEastAsia" w:hint="eastAsia"/>
          <w:sz w:val="21"/>
          <w:szCs w:val="21"/>
        </w:rPr>
        <w:t>聴聞の対象事業者</w:t>
      </w:r>
    </w:p>
    <w:p w14:paraId="47BCE64D" w14:textId="239A29C1"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w:t>
      </w:r>
      <w:r w:rsidR="001C2825">
        <w:rPr>
          <w:rFonts w:asciiTheme="minorEastAsia" w:hAnsiTheme="minorEastAsia" w:hint="eastAsia"/>
          <w:szCs w:val="21"/>
        </w:rPr>
        <w:t>平成海運有限会社</w:t>
      </w:r>
      <w:r w:rsidR="004045F8">
        <w:rPr>
          <w:rFonts w:asciiTheme="minorEastAsia" w:hAnsiTheme="minorEastAsia" w:hint="eastAsia"/>
          <w:szCs w:val="21"/>
        </w:rPr>
        <w:t>（</w:t>
      </w:r>
      <w:r w:rsidR="001C2825">
        <w:rPr>
          <w:rFonts w:asciiTheme="minorEastAsia" w:hAnsiTheme="minorEastAsia" w:hint="eastAsia"/>
          <w:szCs w:val="21"/>
        </w:rPr>
        <w:t>神Ｒ１３</w:t>
      </w:r>
      <w:r w:rsidR="004852A6">
        <w:rPr>
          <w:rFonts w:asciiTheme="minorEastAsia" w:hAnsiTheme="minorEastAsia" w:hint="eastAsia"/>
          <w:szCs w:val="21"/>
        </w:rPr>
        <w:t>３６</w:t>
      </w:r>
      <w:r w:rsidR="004045F8">
        <w:rPr>
          <w:rFonts w:asciiTheme="minorEastAsia" w:hAnsiTheme="minorEastAsia" w:hint="eastAsia"/>
          <w:szCs w:val="21"/>
        </w:rPr>
        <w:t>）</w:t>
      </w:r>
    </w:p>
    <w:p w14:paraId="7FE6CADD" w14:textId="6323EB6F"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２．</w:t>
      </w:r>
      <w:r w:rsidRPr="005237F3">
        <w:rPr>
          <w:rFonts w:asciiTheme="majorEastAsia" w:hAnsiTheme="majorEastAsia" w:hint="eastAsia"/>
          <w:sz w:val="21"/>
          <w:szCs w:val="21"/>
        </w:rPr>
        <w:t>予定される不利益処分の内容及び根拠となる法令の条項</w:t>
      </w:r>
    </w:p>
    <w:p w14:paraId="06ACE2E1" w14:textId="6C7BCCE5" w:rsidR="00021245" w:rsidRPr="00EE58CC" w:rsidRDefault="00021245" w:rsidP="00EE58CC">
      <w:pPr>
        <w:ind w:firstLineChars="200" w:firstLine="420"/>
        <w:rPr>
          <w:rFonts w:asciiTheme="minorEastAsia" w:hAnsiTheme="minorEastAsia"/>
          <w:szCs w:val="21"/>
        </w:rPr>
      </w:pPr>
      <w:r w:rsidRPr="00EE58CC">
        <w:rPr>
          <w:rFonts w:asciiTheme="minorEastAsia" w:hAnsiTheme="minorEastAsia" w:hint="eastAsia"/>
          <w:szCs w:val="21"/>
        </w:rPr>
        <w:t>内航海運業の登録の取消</w:t>
      </w:r>
      <w:r w:rsidR="00EE58CC" w:rsidRPr="00EE58CC">
        <w:rPr>
          <w:rFonts w:asciiTheme="minorEastAsia" w:hAnsiTheme="minorEastAsia" w:hint="eastAsia"/>
          <w:szCs w:val="21"/>
        </w:rPr>
        <w:t>（内航海運業法第1</w:t>
      </w:r>
      <w:r w:rsidR="00EE58CC" w:rsidRPr="00EE58CC">
        <w:rPr>
          <w:rFonts w:asciiTheme="minorEastAsia" w:hAnsiTheme="minorEastAsia"/>
          <w:szCs w:val="21"/>
        </w:rPr>
        <w:t>7</w:t>
      </w:r>
      <w:r w:rsidR="00EE58CC" w:rsidRPr="00EE58CC">
        <w:rPr>
          <w:rFonts w:asciiTheme="minorEastAsia" w:hAnsiTheme="minorEastAsia" w:hint="eastAsia"/>
          <w:szCs w:val="21"/>
        </w:rPr>
        <w:t>条第１項第２号）</w:t>
      </w:r>
    </w:p>
    <w:p w14:paraId="798FE778" w14:textId="78DD3EE1"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３．</w:t>
      </w:r>
      <w:r w:rsidRPr="005237F3">
        <w:rPr>
          <w:rFonts w:asciiTheme="majorEastAsia" w:hAnsiTheme="majorEastAsia" w:hint="eastAsia"/>
          <w:sz w:val="21"/>
          <w:szCs w:val="21"/>
        </w:rPr>
        <w:t>不利益処分の原因となる事実</w:t>
      </w:r>
    </w:p>
    <w:p w14:paraId="7283987F" w14:textId="2BE0F60E"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内航海運業法に定める</w:t>
      </w:r>
      <w:r w:rsidR="000C73AB" w:rsidRPr="00604032">
        <w:rPr>
          <w:rFonts w:asciiTheme="minorEastAsia" w:hAnsiTheme="minorEastAsia" w:hint="eastAsia"/>
          <w:szCs w:val="21"/>
        </w:rPr>
        <w:t>基準の船舶を有していない</w:t>
      </w:r>
      <w:r w:rsidR="002F3DEB" w:rsidRPr="00604032">
        <w:rPr>
          <w:rFonts w:asciiTheme="minorEastAsia" w:hAnsiTheme="minorEastAsia" w:hint="eastAsia"/>
          <w:szCs w:val="21"/>
        </w:rPr>
        <w:t>こと</w:t>
      </w:r>
    </w:p>
    <w:p w14:paraId="685C809B" w14:textId="6FB19342"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４．</w:t>
      </w:r>
      <w:r w:rsidRPr="005237F3">
        <w:rPr>
          <w:rFonts w:asciiTheme="majorEastAsia" w:hAnsiTheme="majorEastAsia" w:hint="eastAsia"/>
          <w:sz w:val="21"/>
          <w:szCs w:val="21"/>
        </w:rPr>
        <w:t>聴聞の期日及び場所</w:t>
      </w:r>
    </w:p>
    <w:p w14:paraId="4FF9836D" w14:textId="467C6DD4"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令和</w:t>
      </w:r>
      <w:r w:rsidR="001C2825">
        <w:rPr>
          <w:rFonts w:asciiTheme="minorEastAsia" w:hAnsiTheme="minorEastAsia" w:hint="eastAsia"/>
          <w:szCs w:val="21"/>
        </w:rPr>
        <w:t>７</w:t>
      </w:r>
      <w:r w:rsidRPr="00604032">
        <w:rPr>
          <w:rFonts w:asciiTheme="minorEastAsia" w:hAnsiTheme="minorEastAsia" w:hint="eastAsia"/>
          <w:szCs w:val="21"/>
        </w:rPr>
        <w:t>年</w:t>
      </w:r>
      <w:r w:rsidR="001C2825">
        <w:rPr>
          <w:rFonts w:asciiTheme="minorEastAsia" w:hAnsiTheme="minorEastAsia" w:hint="eastAsia"/>
          <w:szCs w:val="21"/>
        </w:rPr>
        <w:t>５</w:t>
      </w:r>
      <w:r w:rsidRPr="00604032">
        <w:rPr>
          <w:rFonts w:asciiTheme="minorEastAsia" w:hAnsiTheme="minorEastAsia" w:hint="eastAsia"/>
          <w:szCs w:val="21"/>
        </w:rPr>
        <w:t>月</w:t>
      </w:r>
      <w:r w:rsidR="001C2825">
        <w:rPr>
          <w:rFonts w:asciiTheme="minorEastAsia" w:hAnsiTheme="minorEastAsia" w:hint="eastAsia"/>
          <w:szCs w:val="21"/>
        </w:rPr>
        <w:t>23</w:t>
      </w:r>
      <w:r w:rsidRPr="00604032">
        <w:rPr>
          <w:rFonts w:asciiTheme="minorEastAsia" w:hAnsiTheme="minorEastAsia" w:hint="eastAsia"/>
          <w:szCs w:val="21"/>
        </w:rPr>
        <w:t>日（</w:t>
      </w:r>
      <w:r w:rsidR="001C2825">
        <w:rPr>
          <w:rFonts w:asciiTheme="minorEastAsia" w:hAnsiTheme="minorEastAsia" w:hint="eastAsia"/>
          <w:szCs w:val="21"/>
        </w:rPr>
        <w:t>金</w:t>
      </w:r>
      <w:r w:rsidRPr="00604032">
        <w:rPr>
          <w:rFonts w:asciiTheme="minorEastAsia" w:hAnsiTheme="minorEastAsia" w:hint="eastAsia"/>
          <w:szCs w:val="21"/>
        </w:rPr>
        <w:t xml:space="preserve">）　</w:t>
      </w:r>
      <w:r w:rsidR="001C2825">
        <w:rPr>
          <w:rFonts w:asciiTheme="minorEastAsia" w:hAnsiTheme="minorEastAsia" w:hint="eastAsia"/>
          <w:szCs w:val="21"/>
        </w:rPr>
        <w:t>９</w:t>
      </w:r>
      <w:r w:rsidRPr="00604032">
        <w:rPr>
          <w:rFonts w:asciiTheme="minorEastAsia" w:hAnsiTheme="minorEastAsia" w:hint="eastAsia"/>
          <w:szCs w:val="21"/>
        </w:rPr>
        <w:t>時</w:t>
      </w:r>
      <w:r w:rsidR="001C2825">
        <w:rPr>
          <w:rFonts w:asciiTheme="minorEastAsia" w:hAnsiTheme="minorEastAsia" w:hint="eastAsia"/>
          <w:szCs w:val="21"/>
        </w:rPr>
        <w:t>00</w:t>
      </w:r>
      <w:r w:rsidRPr="00604032">
        <w:rPr>
          <w:rFonts w:asciiTheme="minorEastAsia" w:hAnsiTheme="minorEastAsia" w:hint="eastAsia"/>
          <w:szCs w:val="21"/>
        </w:rPr>
        <w:t>分</w:t>
      </w:r>
    </w:p>
    <w:p w14:paraId="1CA22CDA" w14:textId="2ED69A78"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神戸市中央区波止場町</w:t>
      </w:r>
      <w:r w:rsidR="00561E32">
        <w:rPr>
          <w:rFonts w:asciiTheme="minorEastAsia" w:hAnsiTheme="minorEastAsia" w:hint="eastAsia"/>
          <w:szCs w:val="21"/>
        </w:rPr>
        <w:t>１</w:t>
      </w:r>
      <w:r w:rsidRPr="00604032">
        <w:rPr>
          <w:rFonts w:asciiTheme="minorEastAsia" w:hAnsiTheme="minorEastAsia" w:hint="eastAsia"/>
          <w:szCs w:val="21"/>
        </w:rPr>
        <w:t>番</w:t>
      </w:r>
      <w:r w:rsidR="00561E32">
        <w:rPr>
          <w:rFonts w:asciiTheme="minorEastAsia" w:hAnsiTheme="minorEastAsia" w:hint="eastAsia"/>
          <w:szCs w:val="21"/>
        </w:rPr>
        <w:t>１</w:t>
      </w:r>
      <w:r w:rsidRPr="00604032">
        <w:rPr>
          <w:rFonts w:asciiTheme="minorEastAsia" w:hAnsiTheme="minorEastAsia" w:hint="eastAsia"/>
          <w:szCs w:val="21"/>
        </w:rPr>
        <w:t>号　神戸第二地方合同庁舎</w:t>
      </w:r>
      <w:r w:rsidR="005C41ED">
        <w:rPr>
          <w:rFonts w:asciiTheme="minorEastAsia" w:hAnsiTheme="minorEastAsia" w:hint="eastAsia"/>
          <w:szCs w:val="21"/>
        </w:rPr>
        <w:t>６</w:t>
      </w:r>
      <w:r w:rsidRPr="00604032">
        <w:rPr>
          <w:rFonts w:asciiTheme="minorEastAsia" w:hAnsiTheme="minorEastAsia" w:hint="eastAsia"/>
          <w:szCs w:val="21"/>
        </w:rPr>
        <w:t>階</w:t>
      </w:r>
    </w:p>
    <w:p w14:paraId="5CD8B3F9" w14:textId="708B678C"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神戸運輸監理部</w:t>
      </w:r>
      <w:r w:rsidR="005C41ED">
        <w:rPr>
          <w:rFonts w:asciiTheme="minorEastAsia" w:hAnsiTheme="minorEastAsia" w:hint="eastAsia"/>
          <w:szCs w:val="21"/>
        </w:rPr>
        <w:t>６</w:t>
      </w:r>
      <w:r w:rsidRPr="00604032">
        <w:rPr>
          <w:rFonts w:asciiTheme="minorEastAsia" w:hAnsiTheme="minorEastAsia" w:hint="eastAsia"/>
          <w:szCs w:val="21"/>
        </w:rPr>
        <w:t>階会議室</w:t>
      </w:r>
    </w:p>
    <w:p w14:paraId="2B7EEF96" w14:textId="1D6749D4"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５．</w:t>
      </w:r>
      <w:r w:rsidRPr="005237F3">
        <w:rPr>
          <w:rFonts w:asciiTheme="majorEastAsia" w:hAnsiTheme="majorEastAsia" w:hint="eastAsia"/>
          <w:sz w:val="21"/>
          <w:szCs w:val="21"/>
        </w:rPr>
        <w:t>聴聞に関する事務を所掌する組織の名称及び所在地</w:t>
      </w:r>
    </w:p>
    <w:p w14:paraId="63AFA9F3" w14:textId="7EE2C556"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国土交通省神戸運輸監理部　海事振興部　貨物・港運課</w:t>
      </w:r>
    </w:p>
    <w:p w14:paraId="5C322A01" w14:textId="2FC30FCA" w:rsidR="00021245" w:rsidRPr="00604032" w:rsidRDefault="00021245" w:rsidP="00021245">
      <w:pPr>
        <w:rPr>
          <w:rFonts w:asciiTheme="minorEastAsia" w:hAnsiTheme="minorEastAsia"/>
          <w:szCs w:val="21"/>
        </w:rPr>
      </w:pPr>
      <w:r w:rsidRPr="00604032">
        <w:rPr>
          <w:rFonts w:asciiTheme="minorEastAsia" w:hAnsiTheme="minorEastAsia" w:hint="eastAsia"/>
          <w:szCs w:val="21"/>
        </w:rPr>
        <w:t xml:space="preserve">　　神戸市中央区波止場町</w:t>
      </w:r>
      <w:r w:rsidR="00561E32">
        <w:rPr>
          <w:rFonts w:asciiTheme="minorEastAsia" w:hAnsiTheme="minorEastAsia" w:hint="eastAsia"/>
          <w:szCs w:val="21"/>
        </w:rPr>
        <w:t>１</w:t>
      </w:r>
      <w:r w:rsidRPr="00604032">
        <w:rPr>
          <w:rFonts w:asciiTheme="minorEastAsia" w:hAnsiTheme="minorEastAsia" w:hint="eastAsia"/>
          <w:szCs w:val="21"/>
        </w:rPr>
        <w:t>番</w:t>
      </w:r>
      <w:r w:rsidR="00561E32">
        <w:rPr>
          <w:rFonts w:asciiTheme="minorEastAsia" w:hAnsiTheme="minorEastAsia" w:hint="eastAsia"/>
          <w:szCs w:val="21"/>
        </w:rPr>
        <w:t>１</w:t>
      </w:r>
      <w:r w:rsidRPr="00604032">
        <w:rPr>
          <w:rFonts w:asciiTheme="minorEastAsia" w:hAnsiTheme="minorEastAsia" w:hint="eastAsia"/>
          <w:szCs w:val="21"/>
        </w:rPr>
        <w:t>号　神戸第二地方合同庁舎</w:t>
      </w:r>
    </w:p>
    <w:p w14:paraId="1E3679B2" w14:textId="25A2ADE6" w:rsidR="00021245" w:rsidRPr="005237F3" w:rsidRDefault="00021245" w:rsidP="00827BC8">
      <w:pPr>
        <w:pStyle w:val="1"/>
        <w:rPr>
          <w:rFonts w:asciiTheme="majorEastAsia" w:hAnsiTheme="majorEastAsia"/>
          <w:sz w:val="21"/>
          <w:szCs w:val="21"/>
        </w:rPr>
      </w:pPr>
      <w:r w:rsidRPr="00604032">
        <w:rPr>
          <w:rFonts w:asciiTheme="minorEastAsia" w:eastAsiaTheme="minorEastAsia" w:hAnsiTheme="minorEastAsia" w:hint="eastAsia"/>
          <w:sz w:val="21"/>
          <w:szCs w:val="21"/>
        </w:rPr>
        <w:t>６．</w:t>
      </w:r>
      <w:r w:rsidRPr="005237F3">
        <w:rPr>
          <w:rFonts w:asciiTheme="majorEastAsia" w:hAnsiTheme="majorEastAsia" w:hint="eastAsia"/>
          <w:sz w:val="21"/>
          <w:szCs w:val="21"/>
        </w:rPr>
        <w:t>その他</w:t>
      </w:r>
    </w:p>
    <w:p w14:paraId="735BEF21" w14:textId="77777777" w:rsidR="00797B0C" w:rsidRDefault="00021245" w:rsidP="00601917">
      <w:pPr>
        <w:ind w:left="840" w:hangingChars="400" w:hanging="840"/>
        <w:rPr>
          <w:rFonts w:asciiTheme="minorEastAsia" w:hAnsiTheme="minorEastAsia"/>
        </w:rPr>
      </w:pPr>
      <w:r w:rsidRPr="006F2E29">
        <w:rPr>
          <w:rFonts w:asciiTheme="minorEastAsia" w:hAnsiTheme="minorEastAsia" w:hint="eastAsia"/>
        </w:rPr>
        <w:t xml:space="preserve">　　①　聴聞の期日に出頭して意見を述べ、及び証拠書類又は証拠物（以下「証拠書類等」</w:t>
      </w:r>
    </w:p>
    <w:p w14:paraId="353EF5FE" w14:textId="3070D303" w:rsidR="00021245" w:rsidRPr="006F2E29" w:rsidRDefault="00021245" w:rsidP="00797B0C">
      <w:pPr>
        <w:ind w:leftChars="400" w:left="840"/>
        <w:rPr>
          <w:rFonts w:asciiTheme="minorEastAsia" w:hAnsiTheme="minorEastAsia"/>
        </w:rPr>
      </w:pPr>
      <w:r w:rsidRPr="006F2E29">
        <w:rPr>
          <w:rFonts w:asciiTheme="minorEastAsia" w:hAnsiTheme="minorEastAsia" w:hint="eastAsia"/>
        </w:rPr>
        <w:t>という。）を提出し、又は聴聞の期日への出頭に代えて陳述書及び証拠書類等を提出することができる。</w:t>
      </w:r>
    </w:p>
    <w:p w14:paraId="0DB04D00" w14:textId="2C5B9BC5" w:rsidR="00021245" w:rsidRPr="006F2E29" w:rsidRDefault="00021245" w:rsidP="00601917">
      <w:pPr>
        <w:ind w:left="840" w:hangingChars="400" w:hanging="840"/>
        <w:rPr>
          <w:rFonts w:asciiTheme="minorEastAsia" w:hAnsiTheme="minorEastAsia"/>
        </w:rPr>
      </w:pPr>
      <w:r w:rsidRPr="006F2E29">
        <w:rPr>
          <w:rFonts w:asciiTheme="minorEastAsia" w:hAnsiTheme="minorEastAsia" w:hint="eastAsia"/>
        </w:rPr>
        <w:t xml:space="preserve">　　②　聴聞が終結する時までの間、当該不利益処分の原因となる事実を証する資料の閲覧を求めることができる。</w:t>
      </w:r>
    </w:p>
    <w:p w14:paraId="53EDD7C1" w14:textId="166EBC04" w:rsidR="005C2EC2" w:rsidRDefault="00432B70" w:rsidP="005C2EC2">
      <w:pPr>
        <w:ind w:left="840" w:hangingChars="400" w:hanging="840"/>
        <w:rPr>
          <w:rFonts w:asciiTheme="minorEastAsia" w:hAnsiTheme="minorEastAsia"/>
        </w:rPr>
      </w:pPr>
      <w:r w:rsidRPr="006F2E29">
        <w:rPr>
          <w:rFonts w:asciiTheme="minorEastAsia" w:hAnsiTheme="minorEastAsia" w:hint="eastAsia"/>
        </w:rPr>
        <w:t xml:space="preserve">　　③　当該処分に係る利害関係人で聴聞に参加しようとする者は、令和</w:t>
      </w:r>
      <w:r w:rsidR="001C2825">
        <w:rPr>
          <w:rFonts w:asciiTheme="minorEastAsia" w:hAnsiTheme="minorEastAsia" w:hint="eastAsia"/>
        </w:rPr>
        <w:t>７</w:t>
      </w:r>
      <w:r w:rsidRPr="006F2E29">
        <w:rPr>
          <w:rFonts w:asciiTheme="minorEastAsia" w:hAnsiTheme="minorEastAsia" w:hint="eastAsia"/>
        </w:rPr>
        <w:t>年</w:t>
      </w:r>
      <w:r w:rsidR="001C2825">
        <w:rPr>
          <w:rFonts w:asciiTheme="minorEastAsia" w:hAnsiTheme="minorEastAsia" w:hint="eastAsia"/>
        </w:rPr>
        <w:t>５</w:t>
      </w:r>
      <w:r w:rsidRPr="006F2E29">
        <w:rPr>
          <w:rFonts w:asciiTheme="minorEastAsia" w:hAnsiTheme="minorEastAsia" w:hint="eastAsia"/>
        </w:rPr>
        <w:t>月</w:t>
      </w:r>
      <w:r w:rsidR="001C2825">
        <w:rPr>
          <w:rFonts w:asciiTheme="minorEastAsia" w:hAnsiTheme="minorEastAsia" w:hint="eastAsia"/>
        </w:rPr>
        <w:t>16</w:t>
      </w:r>
      <w:r w:rsidRPr="006F2E29">
        <w:rPr>
          <w:rFonts w:asciiTheme="minorEastAsia" w:hAnsiTheme="minorEastAsia" w:hint="eastAsia"/>
        </w:rPr>
        <w:t>日までに聴聞参加申請書を提出されたい。</w:t>
      </w:r>
    </w:p>
    <w:p w14:paraId="41990CED" w14:textId="3E90CCF2" w:rsidR="005C2EC2" w:rsidRPr="00386C1D" w:rsidRDefault="00386C1D" w:rsidP="00386C1D">
      <w:pPr>
        <w:pStyle w:val="ae"/>
        <w:numPr>
          <w:ilvl w:val="0"/>
          <w:numId w:val="2"/>
        </w:numPr>
        <w:ind w:leftChars="0" w:left="851"/>
      </w:pPr>
      <w:r w:rsidRPr="00EC6A97">
        <w:rPr>
          <w:rFonts w:hint="eastAsia"/>
        </w:rPr>
        <w:t>当事者の全部若しくは一部が正当な理由なく聴聞の期日に出頭せず、かつ、陳述書若しくは証拠書類等を提出しない場合、又は参加人の全部若しくは一部が聴聞の期日に出頭しない場合</w:t>
      </w:r>
      <w:r>
        <w:rPr>
          <w:rFonts w:hint="eastAsia"/>
        </w:rPr>
        <w:t>は聴聞を終結する。</w:t>
      </w:r>
    </w:p>
    <w:p w14:paraId="5AA0E3DD" w14:textId="7CC090FB" w:rsidR="00021245" w:rsidRPr="006F2E29" w:rsidRDefault="00021245" w:rsidP="00021245">
      <w:pPr>
        <w:rPr>
          <w:rFonts w:asciiTheme="minorEastAsia" w:hAnsiTheme="minorEastAsia"/>
        </w:rPr>
      </w:pPr>
    </w:p>
    <w:p w14:paraId="337AFCA1" w14:textId="086BEBEA" w:rsidR="00021245" w:rsidRPr="00021245" w:rsidRDefault="00021245" w:rsidP="00021245">
      <w:pPr>
        <w:pStyle w:val="aa"/>
      </w:pPr>
      <w:r>
        <w:rPr>
          <w:rFonts w:hint="eastAsia"/>
        </w:rPr>
        <w:t>以上</w:t>
      </w:r>
    </w:p>
    <w:p w14:paraId="6188BC90" w14:textId="77777777" w:rsidR="003C7C39" w:rsidRDefault="003C7C39" w:rsidP="00021245"/>
    <w:p w14:paraId="4B04BDD8" w14:textId="0E291CDF" w:rsidR="00601917" w:rsidRDefault="00601917" w:rsidP="00601917">
      <w:r>
        <w:rPr>
          <w:rFonts w:hint="eastAsia"/>
        </w:rPr>
        <w:t>令和</w:t>
      </w:r>
      <w:r w:rsidR="001C2825">
        <w:rPr>
          <w:rFonts w:hint="eastAsia"/>
        </w:rPr>
        <w:t>７</w:t>
      </w:r>
      <w:r>
        <w:rPr>
          <w:rFonts w:hint="eastAsia"/>
        </w:rPr>
        <w:t>年</w:t>
      </w:r>
      <w:r w:rsidR="001C2825">
        <w:rPr>
          <w:rFonts w:hint="eastAsia"/>
        </w:rPr>
        <w:t>４</w:t>
      </w:r>
      <w:r>
        <w:rPr>
          <w:rFonts w:hint="eastAsia"/>
        </w:rPr>
        <w:t>月</w:t>
      </w:r>
      <w:r w:rsidR="001C2825" w:rsidRPr="001C2825">
        <w:rPr>
          <w:rFonts w:asciiTheme="minorEastAsia" w:hAnsiTheme="minorEastAsia" w:hint="eastAsia"/>
        </w:rPr>
        <w:t>18</w:t>
      </w:r>
      <w:r>
        <w:rPr>
          <w:rFonts w:hint="eastAsia"/>
        </w:rPr>
        <w:t>日</w:t>
      </w:r>
    </w:p>
    <w:p w14:paraId="0CD5869B" w14:textId="77777777" w:rsidR="00841849" w:rsidRDefault="00841849" w:rsidP="00601917"/>
    <w:p w14:paraId="00556BF2" w14:textId="1EB860F7" w:rsidR="00601917" w:rsidRPr="00410C01" w:rsidRDefault="00601917" w:rsidP="00561E32">
      <w:pPr>
        <w:ind w:firstLineChars="2800" w:firstLine="5880"/>
        <w:jc w:val="right"/>
      </w:pPr>
      <w:r>
        <w:rPr>
          <w:rFonts w:hint="eastAsia"/>
        </w:rPr>
        <w:t>神戸運輸監理部長</w:t>
      </w:r>
    </w:p>
    <w:sectPr w:rsidR="00601917" w:rsidRPr="00410C01" w:rsidSect="00432B70">
      <w:headerReference w:type="default" r:id="rId10"/>
      <w:pgSz w:w="11906" w:h="16838" w:code="9"/>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EA98" w14:textId="77777777" w:rsidR="00283612" w:rsidRDefault="00283612">
      <w:r>
        <w:separator/>
      </w:r>
    </w:p>
  </w:endnote>
  <w:endnote w:type="continuationSeparator" w:id="0">
    <w:p w14:paraId="108BBF89" w14:textId="77777777" w:rsidR="00283612" w:rsidRDefault="0028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683D" w14:textId="77777777" w:rsidR="00283612" w:rsidRDefault="00283612">
      <w:r>
        <w:separator/>
      </w:r>
    </w:p>
  </w:footnote>
  <w:footnote w:type="continuationSeparator" w:id="0">
    <w:p w14:paraId="6EABB21B" w14:textId="77777777" w:rsidR="00283612" w:rsidRDefault="0028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B785" w14:textId="39B47CCB" w:rsidR="00D61DB0" w:rsidRDefault="00D61DB0" w:rsidP="003C7C39">
    <w:pPr>
      <w:pStyle w:val="Web"/>
      <w:spacing w:before="0" w:beforeAutospacing="0" w:after="0" w:afterAutospacing="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E72"/>
    <w:multiLevelType w:val="hybridMultilevel"/>
    <w:tmpl w:val="A1A4ADA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7DB14871"/>
    <w:multiLevelType w:val="hybridMultilevel"/>
    <w:tmpl w:val="6DF24E62"/>
    <w:lvl w:ilvl="0" w:tplc="4F9EE956">
      <w:start w:val="4"/>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9474862">
    <w:abstractNumId w:val="0"/>
  </w:num>
  <w:num w:numId="2" w16cid:durableId="737291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45"/>
    <w:rsid w:val="00012B78"/>
    <w:rsid w:val="00021245"/>
    <w:rsid w:val="000934B6"/>
    <w:rsid w:val="000C73AB"/>
    <w:rsid w:val="000E0871"/>
    <w:rsid w:val="00121B01"/>
    <w:rsid w:val="00156440"/>
    <w:rsid w:val="001C2825"/>
    <w:rsid w:val="001E2685"/>
    <w:rsid w:val="001F6907"/>
    <w:rsid w:val="00283612"/>
    <w:rsid w:val="002A1274"/>
    <w:rsid w:val="002C1E3C"/>
    <w:rsid w:val="002F3DEB"/>
    <w:rsid w:val="00386C1D"/>
    <w:rsid w:val="003B25DA"/>
    <w:rsid w:val="003C7C39"/>
    <w:rsid w:val="003D3E69"/>
    <w:rsid w:val="004045F8"/>
    <w:rsid w:val="00410C01"/>
    <w:rsid w:val="00432B70"/>
    <w:rsid w:val="004678CD"/>
    <w:rsid w:val="004852A6"/>
    <w:rsid w:val="004E7631"/>
    <w:rsid w:val="00505CEC"/>
    <w:rsid w:val="005237F3"/>
    <w:rsid w:val="00532D96"/>
    <w:rsid w:val="00561E32"/>
    <w:rsid w:val="005677E2"/>
    <w:rsid w:val="005C2EC2"/>
    <w:rsid w:val="005C41ED"/>
    <w:rsid w:val="00601917"/>
    <w:rsid w:val="00601A89"/>
    <w:rsid w:val="00604032"/>
    <w:rsid w:val="00611C9C"/>
    <w:rsid w:val="00671418"/>
    <w:rsid w:val="006726DF"/>
    <w:rsid w:val="006F2E29"/>
    <w:rsid w:val="00797B0C"/>
    <w:rsid w:val="007E6AAD"/>
    <w:rsid w:val="00810A58"/>
    <w:rsid w:val="00827BC8"/>
    <w:rsid w:val="00841849"/>
    <w:rsid w:val="00842213"/>
    <w:rsid w:val="00852C4B"/>
    <w:rsid w:val="008B4C07"/>
    <w:rsid w:val="00941339"/>
    <w:rsid w:val="009A4282"/>
    <w:rsid w:val="009B1290"/>
    <w:rsid w:val="00A177C0"/>
    <w:rsid w:val="00A330AA"/>
    <w:rsid w:val="00A4008A"/>
    <w:rsid w:val="00A819A4"/>
    <w:rsid w:val="00AA7A64"/>
    <w:rsid w:val="00AC2BB5"/>
    <w:rsid w:val="00B027F5"/>
    <w:rsid w:val="00BE252D"/>
    <w:rsid w:val="00C10447"/>
    <w:rsid w:val="00C30F9D"/>
    <w:rsid w:val="00D61DB0"/>
    <w:rsid w:val="00D77A2C"/>
    <w:rsid w:val="00D83F69"/>
    <w:rsid w:val="00DC3784"/>
    <w:rsid w:val="00E12FE8"/>
    <w:rsid w:val="00E83B79"/>
    <w:rsid w:val="00EA1C4A"/>
    <w:rsid w:val="00EE58CC"/>
    <w:rsid w:val="00F24FD1"/>
    <w:rsid w:val="00FA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BA96F"/>
  <w15:chartTrackingRefBased/>
  <w15:docId w15:val="{DCFB1CCD-091D-48F5-B3B2-C171A03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7BC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021245"/>
    <w:pPr>
      <w:jc w:val="center"/>
    </w:pPr>
  </w:style>
  <w:style w:type="character" w:customStyle="1" w:styleId="a9">
    <w:name w:val="記 (文字)"/>
    <w:basedOn w:val="a0"/>
    <w:link w:val="a8"/>
    <w:uiPriority w:val="99"/>
    <w:rsid w:val="00021245"/>
  </w:style>
  <w:style w:type="paragraph" w:styleId="aa">
    <w:name w:val="Closing"/>
    <w:basedOn w:val="a"/>
    <w:link w:val="ab"/>
    <w:uiPriority w:val="99"/>
    <w:unhideWhenUsed/>
    <w:rsid w:val="00021245"/>
    <w:pPr>
      <w:jc w:val="right"/>
    </w:pPr>
  </w:style>
  <w:style w:type="character" w:customStyle="1" w:styleId="ab">
    <w:name w:val="結語 (文字)"/>
    <w:basedOn w:val="a0"/>
    <w:link w:val="aa"/>
    <w:uiPriority w:val="99"/>
    <w:rsid w:val="00021245"/>
  </w:style>
  <w:style w:type="character" w:customStyle="1" w:styleId="10">
    <w:name w:val="見出し 1 (文字)"/>
    <w:basedOn w:val="a0"/>
    <w:link w:val="1"/>
    <w:uiPriority w:val="9"/>
    <w:rsid w:val="00827BC8"/>
    <w:rPr>
      <w:rFonts w:asciiTheme="majorHAnsi" w:eastAsiaTheme="majorEastAsia" w:hAnsiTheme="majorHAnsi" w:cstheme="majorBidi"/>
      <w:sz w:val="24"/>
      <w:szCs w:val="24"/>
    </w:rPr>
  </w:style>
  <w:style w:type="paragraph" w:styleId="ac">
    <w:name w:val="Title"/>
    <w:basedOn w:val="a"/>
    <w:next w:val="a"/>
    <w:link w:val="ad"/>
    <w:uiPriority w:val="10"/>
    <w:qFormat/>
    <w:rsid w:val="00121B01"/>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121B01"/>
    <w:rPr>
      <w:rFonts w:asciiTheme="majorHAnsi" w:eastAsiaTheme="majorEastAsia" w:hAnsiTheme="majorHAnsi" w:cstheme="majorBidi"/>
      <w:sz w:val="32"/>
      <w:szCs w:val="32"/>
    </w:rPr>
  </w:style>
  <w:style w:type="paragraph" w:styleId="ae">
    <w:name w:val="List Paragraph"/>
    <w:basedOn w:val="a"/>
    <w:uiPriority w:val="34"/>
    <w:qFormat/>
    <w:rsid w:val="00532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7977F7F5237C43A519FD17922F95AD" ma:contentTypeVersion="4" ma:contentTypeDescription="新しいドキュメントを作成します。" ma:contentTypeScope="" ma:versionID="7f041442b0969de59b77068160f90de9">
  <xsd:schema xmlns:xsd="http://www.w3.org/2001/XMLSchema" xmlns:xs="http://www.w3.org/2001/XMLSchema" xmlns:p="http://schemas.microsoft.com/office/2006/metadata/properties" xmlns:ns2="33db7dff-c029-4826-ae53-391585e3c169" targetNamespace="http://schemas.microsoft.com/office/2006/metadata/properties" ma:root="true" ma:fieldsID="38db7022f6f2500b1c11bd589bcf4496" ns2:_="">
    <xsd:import namespace="33db7dff-c029-4826-ae53-391585e3c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b7dff-c029-4826-ae53-391585e3c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4B14F-4F0B-4A35-A94A-761DF9DB0C1F}">
  <ds:schemaRefs>
    <ds:schemaRef ds:uri="http://schemas.microsoft.com/sharepoint/v3/contenttype/forms"/>
  </ds:schemaRefs>
</ds:datastoreItem>
</file>

<file path=customXml/itemProps2.xml><?xml version="1.0" encoding="utf-8"?>
<ds:datastoreItem xmlns:ds="http://schemas.openxmlformats.org/officeDocument/2006/customXml" ds:itemID="{1BEF5DBC-A8BD-4E36-98B8-D3AF4E536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EB274-774A-4C9C-A85A-DE1C56A7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b7dff-c029-4826-ae53-391585e3c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0x010100A87977F7F5237C43A519FD17922F95AD</vt:lpwstr>
  </property>
</Properties>
</file>