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297" w14:textId="7FA97455" w:rsidR="00FF15EB" w:rsidRPr="00DC21C2" w:rsidRDefault="001A3437">
      <w:pPr>
        <w:rPr>
          <w:rFonts w:asciiTheme="majorEastAsia" w:eastAsiaTheme="majorEastAsia" w:hAnsiTheme="majorEastAsia"/>
          <w:b/>
          <w:i/>
          <w:sz w:val="36"/>
          <w:szCs w:val="36"/>
        </w:rPr>
      </w:pPr>
      <w:r w:rsidRPr="00DC21C2">
        <w:rPr>
          <w:rFonts w:ascii="AR Pゴシック体S" w:eastAsia="AR Pゴシック体S" w:hAnsi="AR Pゴシック体S"/>
          <w:b/>
          <w:iCs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CD927E" wp14:editId="5AC9F66A">
                <wp:simplePos x="0" y="0"/>
                <wp:positionH relativeFrom="column">
                  <wp:posOffset>5686425</wp:posOffset>
                </wp:positionH>
                <wp:positionV relativeFrom="paragraph">
                  <wp:posOffset>-13970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B2D5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D927E" id="グループ化 8" o:spid="_x0000_s1026" style="position:absolute;left:0;text-align:left;margin-left:447.75pt;margin-top:-1.1pt;width:51pt;height:61.15pt;z-index:251667456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LNXmOj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D7EB2D5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21C2" w:rsidRPr="00DC21C2">
        <w:rPr>
          <w:rFonts w:ascii="AR Pゴシック体S" w:eastAsia="AR Pゴシック体S" w:hAnsi="AR Pゴシック体S"/>
          <w:b/>
          <w:iCs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1FD4A8AB" wp14:editId="384AC6EF">
            <wp:simplePos x="0" y="0"/>
            <wp:positionH relativeFrom="margin">
              <wp:posOffset>2743835</wp:posOffset>
            </wp:positionH>
            <wp:positionV relativeFrom="paragraph">
              <wp:posOffset>130175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AD" w:rsidRPr="00DC21C2">
        <w:rPr>
          <w:rFonts w:ascii="AR Pゴシック体S" w:eastAsia="AR Pゴシック体S" w:hAnsi="AR Pゴシック体S"/>
          <w:b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9320" wp14:editId="4DCA9050">
                <wp:simplePos x="0" y="0"/>
                <wp:positionH relativeFrom="column">
                  <wp:posOffset>-3810</wp:posOffset>
                </wp:positionH>
                <wp:positionV relativeFrom="paragraph">
                  <wp:posOffset>374015</wp:posOffset>
                </wp:positionV>
                <wp:extent cx="27432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A67C" w14:textId="21EC8F22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1A3437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1A3437">
                              <w:rPr>
                                <w:rFonts w:hAnsi="ＭＳ ゴシック" w:hint="eastAsia"/>
                              </w:rPr>
                              <w:t>４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1A3437">
                              <w:rPr>
                                <w:rFonts w:hAnsi="ＭＳ ゴシック" w:hint="eastAsia"/>
                              </w:rPr>
                              <w:t>２５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</w:t>
                            </w:r>
                            <w:r w:rsidR="00DC21C2">
                              <w:rPr>
                                <w:rFonts w:hAnsi="ＭＳ ゴシック" w:hint="eastAsia"/>
                              </w:rPr>
                              <w:t>14:00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9320" id="テキスト ボックス 7" o:spid="_x0000_s1029" type="#_x0000_t202" style="position:absolute;left:0;text-align:left;margin-left:-.3pt;margin-top:29.45pt;width:3in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" filled="f" stroked="f" strokeweight=".5pt">
                <v:textbox>
                  <w:txbxContent>
                    <w:p w14:paraId="7551A67C" w14:textId="21EC8F22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1A3437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1A3437">
                        <w:rPr>
                          <w:rFonts w:hAnsi="ＭＳ ゴシック" w:hint="eastAsia"/>
                        </w:rPr>
                        <w:t>４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1A3437">
                        <w:rPr>
                          <w:rFonts w:hAnsi="ＭＳ ゴシック" w:hint="eastAsia"/>
                        </w:rPr>
                        <w:t>２５</w:t>
                      </w:r>
                      <w:r w:rsidR="000A3452" w:rsidRPr="009F1742">
                        <w:rPr>
                          <w:rFonts w:hAnsi="ＭＳ ゴシック"/>
                        </w:rPr>
                        <w:t>日</w:t>
                      </w:r>
                      <w:r w:rsidR="00DC21C2">
                        <w:rPr>
                          <w:rFonts w:hAnsi="ＭＳ ゴシック" w:hint="eastAsia"/>
                        </w:rPr>
                        <w:t>14:00</w:t>
                      </w:r>
                      <w:r w:rsidR="000A3452" w:rsidRPr="009F1742">
                        <w:rPr>
                          <w:rFonts w:hAnsi="ＭＳ ゴシック"/>
                        </w:rPr>
                        <w:t>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DC21C2">
        <w:rPr>
          <w:rFonts w:ascii="AR Pゴシック体S" w:eastAsia="AR Pゴシック体S" w:hAnsi="AR Pゴシック体S"/>
          <w:b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CF6B9" wp14:editId="22E0CB81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24AAC" w14:textId="517630FA" w:rsidR="009F1742" w:rsidRPr="002427F3" w:rsidRDefault="001A3437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海上安全環境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運航労務監理官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F6B9" id="テキスト ボックス 9" o:spid="_x0000_s1030" type="#_x0000_t202" style="position:absolute;left:0;text-align:left;margin-left:247.05pt;margin-top:30.3pt;width:199.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60A24AAC" w14:textId="517630FA" w:rsidR="009F1742" w:rsidRPr="002427F3" w:rsidRDefault="001A3437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海上安全環境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>部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運航労務監理官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DC21C2">
        <w:rPr>
          <w:rFonts w:ascii="AR Pゴシック体S" w:eastAsia="AR Pゴシック体S" w:hAnsi="AR Pゴシック体S" w:hint="eastAsia"/>
          <w:b/>
          <w:iCs/>
          <w:sz w:val="36"/>
          <w:szCs w:val="36"/>
        </w:rPr>
        <w:t>NEWS</w:t>
      </w:r>
      <w:r w:rsidR="00FF15EB" w:rsidRPr="00DC21C2">
        <w:rPr>
          <w:rFonts w:ascii="AR Pゴシック体S" w:eastAsia="AR Pゴシック体S" w:hAnsi="AR Pゴシック体S"/>
          <w:b/>
          <w:iCs/>
          <w:sz w:val="36"/>
          <w:szCs w:val="36"/>
        </w:rPr>
        <w:t xml:space="preserve"> </w:t>
      </w:r>
      <w:r w:rsidR="00FF15EB" w:rsidRPr="00DC21C2">
        <w:rPr>
          <w:rFonts w:ascii="AR Pゴシック体S" w:eastAsia="AR Pゴシック体S" w:hAnsi="AR Pゴシック体S" w:hint="eastAsia"/>
          <w:b/>
          <w:iCs/>
          <w:sz w:val="36"/>
          <w:szCs w:val="36"/>
        </w:rPr>
        <w:t>RELEASE</w:t>
      </w:r>
      <w:r w:rsidR="00FF15EB" w:rsidRPr="00DC21C2">
        <w:rPr>
          <w:rFonts w:ascii="AR P丸ゴシック体E" w:eastAsia="AR P丸ゴシック体E" w:hAnsi="AR P丸ゴシック体E" w:hint="eastAsia"/>
          <w:b/>
          <w:iCs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82D5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 w:rsidRPr="00DC21C2">
        <w:rPr>
          <w:rFonts w:asciiTheme="majorEastAsia" w:eastAsiaTheme="majorEastAsia" w:hAnsiTheme="majorEastAsia" w:hint="eastAsia"/>
          <w:sz w:val="28"/>
          <w:szCs w:val="28"/>
        </w:rPr>
        <w:t>国土交通省 神戸運輸監理部</w:t>
      </w:r>
    </w:p>
    <w:p w14:paraId="78494272" w14:textId="77777777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C5AB4" wp14:editId="64609975">
                <wp:simplePos x="0" y="0"/>
                <wp:positionH relativeFrom="column">
                  <wp:posOffset>-15240</wp:posOffset>
                </wp:positionH>
                <wp:positionV relativeFrom="paragraph">
                  <wp:posOffset>116205</wp:posOffset>
                </wp:positionV>
                <wp:extent cx="283845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EF80" w14:textId="076211C7" w:rsidR="00F67FF4" w:rsidRPr="009F1742" w:rsidRDefault="001A3437" w:rsidP="009F1742">
                            <w:pPr>
                              <w:jc w:val="left"/>
                              <w:rPr>
                                <w:rFonts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hAnsi="ＭＳ ゴシック" w:hint="eastAsia"/>
                                <w:lang w:eastAsia="zh-CN"/>
                              </w:rPr>
                              <w:t>１４</w:t>
                            </w:r>
                            <w:r w:rsidR="00B40EAD">
                              <w:rPr>
                                <w:rFonts w:hAnsi="ＭＳ ゴシック" w:hint="eastAsia"/>
                                <w:lang w:eastAsia="zh-CN"/>
                              </w:rPr>
                              <w:t>：００</w:t>
                            </w:r>
                            <w:r w:rsidR="00B40EAD">
                              <w:rPr>
                                <w:rFonts w:hAnsi="ＭＳ ゴシック"/>
                                <w:lang w:eastAsia="zh-CN"/>
                              </w:rPr>
                              <w:t xml:space="preserve">発表　</w:t>
                            </w:r>
                            <w:r>
                              <w:rPr>
                                <w:rFonts w:hAnsi="ＭＳ ゴシック" w:hint="eastAsia"/>
                                <w:lang w:eastAsia="zh-CN"/>
                              </w:rPr>
                              <w:t>国土交通本省</w:t>
                            </w:r>
                            <w:r w:rsidR="00F67FF4">
                              <w:rPr>
                                <w:rFonts w:hAnsi="ＭＳ ゴシック"/>
                                <w:lang w:eastAsia="zh-CN"/>
                              </w:rPr>
                              <w:t>同時発表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C5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1" type="#_x0000_t202" style="position:absolute;left:0;text-align:left;margin-left:-1.2pt;margin-top:9.15pt;width:22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" filled="f" stroked="f" strokeweight=".5pt">
                <v:textbox>
                  <w:txbxContent>
                    <w:p w14:paraId="195BEF80" w14:textId="076211C7" w:rsidR="00F67FF4" w:rsidRPr="009F1742" w:rsidRDefault="001A3437" w:rsidP="009F1742">
                      <w:pPr>
                        <w:jc w:val="left"/>
                        <w:rPr>
                          <w:rFonts w:hAnsi="ＭＳ ゴシック"/>
                          <w:lang w:eastAsia="zh-CN"/>
                        </w:rPr>
                      </w:pPr>
                      <w:r>
                        <w:rPr>
                          <w:rFonts w:hAnsi="ＭＳ ゴシック" w:hint="eastAsia"/>
                          <w:lang w:eastAsia="zh-CN"/>
                        </w:rPr>
                        <w:t>１４</w:t>
                      </w:r>
                      <w:r w:rsidR="00B40EAD">
                        <w:rPr>
                          <w:rFonts w:hAnsi="ＭＳ ゴシック" w:hint="eastAsia"/>
                          <w:lang w:eastAsia="zh-CN"/>
                        </w:rPr>
                        <w:t>：００</w:t>
                      </w:r>
                      <w:r w:rsidR="00B40EAD">
                        <w:rPr>
                          <w:rFonts w:hAnsi="ＭＳ ゴシック"/>
                          <w:lang w:eastAsia="zh-CN"/>
                        </w:rPr>
                        <w:t xml:space="preserve">発表　</w:t>
                      </w:r>
                      <w:r>
                        <w:rPr>
                          <w:rFonts w:hAnsi="ＭＳ ゴシック" w:hint="eastAsia"/>
                          <w:lang w:eastAsia="zh-CN"/>
                        </w:rPr>
                        <w:t>国土交通本省</w:t>
                      </w:r>
                      <w:r w:rsidR="00F67FF4">
                        <w:rPr>
                          <w:rFonts w:hAnsi="ＭＳ ゴシック"/>
                          <w:lang w:eastAsia="zh-CN"/>
                        </w:rPr>
                        <w:t>同時発表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2D86F638" w14:textId="77777777" w:rsidR="00B12377" w:rsidRPr="009F1742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010B3CFF" w14:textId="31A78DBA" w:rsidR="00C22DFF" w:rsidRPr="00000D16" w:rsidRDefault="00B711E5" w:rsidP="00000D16">
      <w:pPr>
        <w:tabs>
          <w:tab w:val="left" w:pos="1830"/>
        </w:tabs>
        <w:spacing w:before="240"/>
        <w:jc w:val="center"/>
        <w:rPr>
          <w:rFonts w:hAnsi="ＭＳ ゴシック"/>
          <w:color w:val="FF0000"/>
          <w:sz w:val="40"/>
          <w:szCs w:val="40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C1743" wp14:editId="4445458C">
                <wp:simplePos x="0" y="0"/>
                <wp:positionH relativeFrom="column">
                  <wp:posOffset>41909</wp:posOffset>
                </wp:positionH>
                <wp:positionV relativeFrom="paragraph">
                  <wp:posOffset>39370</wp:posOffset>
                </wp:positionV>
                <wp:extent cx="60293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C0C2E" id="直線コネクタ 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.1pt" to="47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" strokecolor="#4579b8 [3044]" strokeweight="2.25pt"/>
            </w:pict>
          </mc:Fallback>
        </mc:AlternateContent>
      </w:r>
      <w:r w:rsidR="001A3437" w:rsidRPr="001A3437">
        <w:rPr>
          <w:rFonts w:hAnsi="ＭＳ ゴシック" w:hint="eastAsia"/>
          <w:noProof/>
          <w:color w:val="FF0000"/>
          <w:sz w:val="40"/>
          <w:szCs w:val="40"/>
        </w:rPr>
        <w:t>船員法</w:t>
      </w:r>
      <w:r w:rsidR="009F61B6">
        <w:rPr>
          <w:rFonts w:hAnsi="ＭＳ ゴシック" w:hint="eastAsia"/>
          <w:noProof/>
          <w:color w:val="FF0000"/>
          <w:sz w:val="40"/>
          <w:szCs w:val="40"/>
        </w:rPr>
        <w:t>に</w:t>
      </w:r>
      <w:r w:rsidR="001A3437" w:rsidRPr="001A3437">
        <w:rPr>
          <w:rFonts w:hAnsi="ＭＳ ゴシック" w:hint="eastAsia"/>
          <w:noProof/>
          <w:color w:val="FF0000"/>
          <w:sz w:val="40"/>
          <w:szCs w:val="40"/>
        </w:rPr>
        <w:t>違反</w:t>
      </w:r>
      <w:r w:rsidR="009F61B6">
        <w:rPr>
          <w:rFonts w:hAnsi="ＭＳ ゴシック" w:hint="eastAsia"/>
          <w:noProof/>
          <w:color w:val="FF0000"/>
          <w:sz w:val="40"/>
          <w:szCs w:val="40"/>
        </w:rPr>
        <w:t>した</w:t>
      </w:r>
      <w:r w:rsidR="001A3437" w:rsidRPr="001A3437">
        <w:rPr>
          <w:rFonts w:hAnsi="ＭＳ ゴシック" w:hint="eastAsia"/>
          <w:noProof/>
          <w:color w:val="FF0000"/>
          <w:sz w:val="40"/>
          <w:szCs w:val="40"/>
        </w:rPr>
        <w:t>船舶所有者の公表について</w:t>
      </w:r>
    </w:p>
    <w:p w14:paraId="272FC4F3" w14:textId="77777777" w:rsidR="00C22DFF" w:rsidRPr="00B12377" w:rsidRDefault="00B711E5" w:rsidP="001D498F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89EE64" wp14:editId="368B46B3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02932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17040" id="直線コネクタ 10" o:spid="_x0000_s1026" style="position:absolute;left:0;text-align:left;z-index:251701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3.55pt,10.9pt" to="898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" strokecolor="#4579b8 [3044]" strokeweight="2.25pt">
                <w10:wrap anchorx="margin"/>
              </v:line>
            </w:pict>
          </mc:Fallback>
        </mc:AlternateContent>
      </w:r>
    </w:p>
    <w:p w14:paraId="6EA36E99" w14:textId="77777777" w:rsidR="00C22DFF" w:rsidRPr="00B12377" w:rsidRDefault="00B711E5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08BD" wp14:editId="01E661D9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086475" cy="141922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FC4A" w14:textId="59D055BC" w:rsidR="004243A0" w:rsidRDefault="001A3437" w:rsidP="001A3437">
                            <w:pPr>
                              <w:ind w:firstLineChars="100" w:firstLine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8F60EF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国土交通省では、</w:t>
                            </w:r>
                            <w:r w:rsidR="00A9436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船員の労働条件</w:t>
                            </w:r>
                            <w:r w:rsidR="000F30B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、労働環境の適正化及び</w:t>
                            </w:r>
                            <w:r w:rsidR="00D24B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航海の安全の確保</w:t>
                            </w:r>
                            <w:r w:rsidR="00A9436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等を図るため、運航労務監理官(船員労務官)により船員労務監査を実施し</w:t>
                            </w:r>
                            <w:r w:rsidR="009F61B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243A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船員法</w:t>
                            </w:r>
                            <w:r w:rsidR="00A62564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4243A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の違反が認められた場合に戒告処分等を行っているところです。</w:t>
                            </w:r>
                          </w:p>
                          <w:p w14:paraId="58D9710F" w14:textId="073CC824" w:rsidR="00B57633" w:rsidRDefault="004243A0" w:rsidP="001A3437">
                            <w:pPr>
                              <w:ind w:firstLineChars="100" w:firstLine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また、戒告処分等の内容に応じ</w:t>
                            </w:r>
                            <w:r w:rsidR="00170E6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ポイントを付加しており、その</w:t>
                            </w:r>
                            <w:r w:rsidR="00170E6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ポイントの累計が</w:t>
                            </w:r>
                            <w:r w:rsidR="00D24B60" w:rsidRPr="00D24B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一定数以上となった船舶所有者を</w:t>
                            </w:r>
                            <w:r w:rsidR="00B57633" w:rsidRPr="00D24B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国土交通省</w:t>
                            </w:r>
                            <w:r w:rsidR="00B5763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及び地方運輸局の</w:t>
                            </w:r>
                            <w:r w:rsidR="00B57633" w:rsidRPr="00D24B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B5763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において</w:t>
                            </w:r>
                            <w:r w:rsidR="00D24B60" w:rsidRPr="00D24B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公表</w:t>
                            </w:r>
                            <w:r w:rsidR="00B5763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783D6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408B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428.05pt;margin-top:8.65pt;width:479.25pt;height:11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" strokecolor="#1f497d [3215]" strokeweight="1.5pt">
                <v:textbox inset="5.85pt,.7pt,5.85pt,.7pt">
                  <w:txbxContent>
                    <w:p w14:paraId="21B2FC4A" w14:textId="59D055BC" w:rsidR="004243A0" w:rsidRDefault="001A3437" w:rsidP="001A3437">
                      <w:pPr>
                        <w:ind w:firstLineChars="100" w:firstLine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8F60EF">
                        <w:rPr>
                          <w:rFonts w:hAnsi="ＭＳ ゴシック" w:hint="eastAsia"/>
                          <w:sz w:val="24"/>
                          <w:szCs w:val="24"/>
                        </w:rPr>
                        <w:t>国土交通省では、</w:t>
                      </w:r>
                      <w:r w:rsidR="00A94366">
                        <w:rPr>
                          <w:rFonts w:hAnsi="ＭＳ ゴシック" w:hint="eastAsia"/>
                          <w:sz w:val="24"/>
                          <w:szCs w:val="24"/>
                        </w:rPr>
                        <w:t>船員の労働条件</w:t>
                      </w:r>
                      <w:r w:rsidR="000F30B0">
                        <w:rPr>
                          <w:rFonts w:hAnsi="ＭＳ ゴシック" w:hint="eastAsia"/>
                          <w:sz w:val="24"/>
                          <w:szCs w:val="24"/>
                        </w:rPr>
                        <w:t>、労働環境の適正化及び</w:t>
                      </w:r>
                      <w:r w:rsidR="00D24B60">
                        <w:rPr>
                          <w:rFonts w:hAnsi="ＭＳ ゴシック" w:hint="eastAsia"/>
                          <w:sz w:val="24"/>
                          <w:szCs w:val="24"/>
                        </w:rPr>
                        <w:t>航海の安全の確保</w:t>
                      </w:r>
                      <w:r w:rsidR="00A94366">
                        <w:rPr>
                          <w:rFonts w:hAnsi="ＭＳ ゴシック" w:hint="eastAsia"/>
                          <w:sz w:val="24"/>
                          <w:szCs w:val="24"/>
                        </w:rPr>
                        <w:t>等を図るため、運航労務監理官(船員労務官)により船員労務監査を実施し</w:t>
                      </w:r>
                      <w:r w:rsidR="009F61B6">
                        <w:rPr>
                          <w:rFonts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4243A0">
                        <w:rPr>
                          <w:rFonts w:hAnsi="ＭＳ ゴシック" w:hint="eastAsia"/>
                          <w:sz w:val="24"/>
                          <w:szCs w:val="24"/>
                        </w:rPr>
                        <w:t>船員法</w:t>
                      </w:r>
                      <w:r w:rsidR="00A62564">
                        <w:rPr>
                          <w:rFonts w:hAnsi="ＭＳ ゴシック" w:hint="eastAsia"/>
                          <w:sz w:val="24"/>
                          <w:szCs w:val="24"/>
                        </w:rPr>
                        <w:t>等</w:t>
                      </w:r>
                      <w:r w:rsidR="004243A0">
                        <w:rPr>
                          <w:rFonts w:hAnsi="ＭＳ ゴシック" w:hint="eastAsia"/>
                          <w:sz w:val="24"/>
                          <w:szCs w:val="24"/>
                        </w:rPr>
                        <w:t>の違反が認められた場合に戒告処分等を行っているところです。</w:t>
                      </w:r>
                    </w:p>
                    <w:p w14:paraId="58D9710F" w14:textId="073CC824" w:rsidR="00B57633" w:rsidRDefault="004243A0" w:rsidP="001A3437">
                      <w:pPr>
                        <w:ind w:firstLineChars="100" w:firstLine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また、戒告処分等の内容に応じ</w:t>
                      </w:r>
                      <w:r w:rsidR="00170E62">
                        <w:rPr>
                          <w:rFonts w:hAnsi="ＭＳ ゴシック"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ポイントを付加しており、その</w:t>
                      </w:r>
                      <w:r w:rsidR="00170E62">
                        <w:rPr>
                          <w:rFonts w:hAnsi="ＭＳ ゴシック" w:hint="eastAsia"/>
                          <w:sz w:val="24"/>
                          <w:szCs w:val="24"/>
                        </w:rPr>
                        <w:t>ポイントの累計が</w:t>
                      </w:r>
                      <w:r w:rsidR="00D24B60" w:rsidRPr="00D24B60">
                        <w:rPr>
                          <w:rFonts w:hAnsi="ＭＳ ゴシック" w:hint="eastAsia"/>
                          <w:sz w:val="24"/>
                          <w:szCs w:val="24"/>
                        </w:rPr>
                        <w:t>一定数以上となった船舶所有者を</w:t>
                      </w:r>
                      <w:r w:rsidR="00B57633" w:rsidRPr="00D24B60">
                        <w:rPr>
                          <w:rFonts w:hAnsi="ＭＳ ゴシック" w:hint="eastAsia"/>
                          <w:sz w:val="24"/>
                          <w:szCs w:val="24"/>
                        </w:rPr>
                        <w:t>国土交通省</w:t>
                      </w:r>
                      <w:r w:rsidR="00B57633">
                        <w:rPr>
                          <w:rFonts w:hAnsi="ＭＳ ゴシック" w:hint="eastAsia"/>
                          <w:sz w:val="24"/>
                          <w:szCs w:val="24"/>
                        </w:rPr>
                        <w:t>及び地方運輸局の</w:t>
                      </w:r>
                      <w:r w:rsidR="00B57633" w:rsidRPr="00D24B60">
                        <w:rPr>
                          <w:rFonts w:hAnsi="ＭＳ ゴシック" w:hint="eastAsia"/>
                          <w:sz w:val="24"/>
                          <w:szCs w:val="24"/>
                        </w:rPr>
                        <w:t>ホームページ</w:t>
                      </w:r>
                      <w:r w:rsidR="00B57633">
                        <w:rPr>
                          <w:rFonts w:hAnsi="ＭＳ ゴシック" w:hint="eastAsia"/>
                          <w:sz w:val="24"/>
                          <w:szCs w:val="24"/>
                        </w:rPr>
                        <w:t>において</w:t>
                      </w:r>
                      <w:r w:rsidR="00D24B60" w:rsidRPr="00D24B60">
                        <w:rPr>
                          <w:rFonts w:hAnsi="ＭＳ ゴシック" w:hint="eastAsia"/>
                          <w:sz w:val="24"/>
                          <w:szCs w:val="24"/>
                        </w:rPr>
                        <w:t>公表</w:t>
                      </w:r>
                      <w:r w:rsidR="00B57633">
                        <w:rPr>
                          <w:rFonts w:hAnsi="ＭＳ ゴシック" w:hint="eastAsia"/>
                          <w:sz w:val="24"/>
                          <w:szCs w:val="24"/>
                        </w:rPr>
                        <w:t>して</w:t>
                      </w:r>
                      <w:r w:rsidR="00783D68">
                        <w:rPr>
                          <w:rFonts w:hAnsi="ＭＳ ゴシック" w:hint="eastAsia"/>
                          <w:sz w:val="24"/>
                          <w:szCs w:val="24"/>
                        </w:rPr>
                        <w:t>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6E480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6508B693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1A510876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31BE4F4A" w14:textId="77777777" w:rsidR="00D26003" w:rsidRDefault="00D26003" w:rsidP="00D26003">
      <w:pPr>
        <w:tabs>
          <w:tab w:val="left" w:pos="1830"/>
        </w:tabs>
        <w:rPr>
          <w:rFonts w:hAnsi="ＭＳ ゴシック"/>
        </w:rPr>
      </w:pPr>
    </w:p>
    <w:p w14:paraId="0127BB74" w14:textId="77777777" w:rsidR="001A3437" w:rsidRDefault="001A3437" w:rsidP="00D26003">
      <w:pPr>
        <w:tabs>
          <w:tab w:val="left" w:pos="1830"/>
        </w:tabs>
        <w:rPr>
          <w:rFonts w:hAnsi="ＭＳ ゴシック"/>
        </w:rPr>
      </w:pPr>
    </w:p>
    <w:p w14:paraId="6D9B5F11" w14:textId="77777777" w:rsidR="00937C23" w:rsidRDefault="00937C23" w:rsidP="00D26003">
      <w:pPr>
        <w:tabs>
          <w:tab w:val="left" w:pos="1830"/>
        </w:tabs>
        <w:rPr>
          <w:rFonts w:hAnsi="ＭＳ ゴシック"/>
        </w:rPr>
      </w:pPr>
    </w:p>
    <w:p w14:paraId="55554166" w14:textId="77777777" w:rsidR="00937C23" w:rsidRPr="00B12377" w:rsidRDefault="00937C23" w:rsidP="00D26003">
      <w:pPr>
        <w:tabs>
          <w:tab w:val="left" w:pos="1830"/>
        </w:tabs>
        <w:rPr>
          <w:rFonts w:hAnsi="ＭＳ ゴシック"/>
        </w:rPr>
      </w:pPr>
    </w:p>
    <w:p w14:paraId="1ECD5BCF" w14:textId="2B8B66EE" w:rsidR="001A3437" w:rsidRPr="001A3437" w:rsidRDefault="001A3437" w:rsidP="001A3437">
      <w:pPr>
        <w:tabs>
          <w:tab w:val="left" w:pos="1830"/>
        </w:tabs>
        <w:ind w:firstLineChars="100" w:firstLine="220"/>
        <w:rPr>
          <w:rFonts w:hAnsi="ＭＳ ゴシック"/>
        </w:rPr>
      </w:pPr>
      <w:r w:rsidRPr="001A3437">
        <w:rPr>
          <w:rFonts w:hAnsi="ＭＳ ゴシック" w:hint="eastAsia"/>
        </w:rPr>
        <w:t>令和６年度第４／四半期において、神戸運輸監理部管内で、</w:t>
      </w:r>
      <w:r w:rsidR="00170E62">
        <w:rPr>
          <w:rFonts w:hAnsi="ＭＳ ゴシック" w:hint="eastAsia"/>
        </w:rPr>
        <w:t>公表対象となった</w:t>
      </w:r>
      <w:r w:rsidRPr="001A3437">
        <w:rPr>
          <w:rFonts w:hAnsi="ＭＳ ゴシック" w:hint="eastAsia"/>
        </w:rPr>
        <w:t>船舶所有者があったため、別紙のとおり、神戸運輸監理部のホームページ</w:t>
      </w:r>
      <w:r w:rsidR="00B57633">
        <w:rPr>
          <w:rFonts w:hAnsi="ＭＳ ゴシック" w:hint="eastAsia"/>
        </w:rPr>
        <w:t>にて</w:t>
      </w:r>
      <w:r w:rsidRPr="001A3437">
        <w:rPr>
          <w:rFonts w:hAnsi="ＭＳ ゴシック" w:hint="eastAsia"/>
        </w:rPr>
        <w:t>、公表を行います。</w:t>
      </w:r>
    </w:p>
    <w:p w14:paraId="4747D490" w14:textId="77777777" w:rsidR="001A3437" w:rsidRPr="00B57633" w:rsidRDefault="001A3437" w:rsidP="001A3437">
      <w:pPr>
        <w:tabs>
          <w:tab w:val="left" w:pos="1830"/>
        </w:tabs>
        <w:rPr>
          <w:rFonts w:hAnsi="ＭＳ ゴシック"/>
        </w:rPr>
      </w:pPr>
    </w:p>
    <w:p w14:paraId="29B27347" w14:textId="6C4EF554" w:rsidR="001A3437" w:rsidRPr="001A3437" w:rsidRDefault="001A3437" w:rsidP="001A3437">
      <w:pPr>
        <w:tabs>
          <w:tab w:val="left" w:pos="1830"/>
        </w:tabs>
        <w:rPr>
          <w:rFonts w:hAnsi="ＭＳ ゴシック"/>
        </w:rPr>
      </w:pPr>
      <w:r w:rsidRPr="001A3437">
        <w:rPr>
          <w:rFonts w:hAnsi="ＭＳ ゴシック" w:hint="eastAsia"/>
        </w:rPr>
        <w:t>1.公表の対象</w:t>
      </w:r>
    </w:p>
    <w:p w14:paraId="35702CDB" w14:textId="03FD9DBF" w:rsidR="001A3437" w:rsidRPr="001A3437" w:rsidRDefault="001A3437" w:rsidP="001A3437">
      <w:pPr>
        <w:tabs>
          <w:tab w:val="left" w:pos="1830"/>
        </w:tabs>
        <w:ind w:firstLineChars="100" w:firstLine="220"/>
        <w:rPr>
          <w:rFonts w:hAnsi="ＭＳ ゴシック"/>
        </w:rPr>
      </w:pPr>
      <w:r w:rsidRPr="001A3437">
        <w:rPr>
          <w:rFonts w:hAnsi="ＭＳ ゴシック" w:hint="eastAsia"/>
        </w:rPr>
        <w:t>船員法等に違反し、</w:t>
      </w:r>
      <w:r w:rsidR="00937C23">
        <w:rPr>
          <w:rFonts w:hAnsi="ＭＳ ゴシック" w:hint="eastAsia"/>
        </w:rPr>
        <w:t>付加</w:t>
      </w:r>
      <w:r w:rsidR="00170E62">
        <w:rPr>
          <w:rFonts w:hAnsi="ＭＳ ゴシック" w:hint="eastAsia"/>
        </w:rPr>
        <w:t>された</w:t>
      </w:r>
      <w:r w:rsidRPr="001A3437">
        <w:rPr>
          <w:rFonts w:hAnsi="ＭＳ ゴシック" w:hint="eastAsia"/>
        </w:rPr>
        <w:t>ポイント（ポイント継続期間は最長２年間）</w:t>
      </w:r>
      <w:r w:rsidR="00170E62">
        <w:rPr>
          <w:rFonts w:hAnsi="ＭＳ ゴシック" w:hint="eastAsia"/>
        </w:rPr>
        <w:t>の累計</w:t>
      </w:r>
      <w:r w:rsidRPr="001A3437">
        <w:rPr>
          <w:rFonts w:hAnsi="ＭＳ ゴシック" w:hint="eastAsia"/>
        </w:rPr>
        <w:t xml:space="preserve">が１２０ポイント以上となった船舶所有者　</w:t>
      </w:r>
    </w:p>
    <w:p w14:paraId="2B75A168" w14:textId="77777777" w:rsidR="001A3437" w:rsidRPr="001A3437" w:rsidRDefault="001A3437" w:rsidP="001A3437">
      <w:pPr>
        <w:tabs>
          <w:tab w:val="left" w:pos="1830"/>
        </w:tabs>
        <w:rPr>
          <w:rFonts w:hAnsi="ＭＳ ゴシック"/>
        </w:rPr>
      </w:pPr>
    </w:p>
    <w:p w14:paraId="5ABDD012" w14:textId="2C268D75" w:rsidR="001A3437" w:rsidRPr="001A3437" w:rsidRDefault="001A3437" w:rsidP="001A3437">
      <w:pPr>
        <w:tabs>
          <w:tab w:val="left" w:pos="1830"/>
        </w:tabs>
        <w:rPr>
          <w:rFonts w:hAnsi="ＭＳ ゴシック"/>
        </w:rPr>
      </w:pPr>
      <w:r w:rsidRPr="001A3437">
        <w:rPr>
          <w:rFonts w:hAnsi="ＭＳ ゴシック" w:hint="eastAsia"/>
        </w:rPr>
        <w:t>2.公表期間</w:t>
      </w:r>
    </w:p>
    <w:p w14:paraId="3EE432B5" w14:textId="77777777" w:rsidR="001A3437" w:rsidRPr="001A3437" w:rsidRDefault="001A3437" w:rsidP="001A3437">
      <w:pPr>
        <w:tabs>
          <w:tab w:val="left" w:pos="1830"/>
        </w:tabs>
        <w:ind w:firstLineChars="100" w:firstLine="220"/>
        <w:rPr>
          <w:rFonts w:hAnsi="ＭＳ ゴシック"/>
        </w:rPr>
      </w:pPr>
      <w:r w:rsidRPr="001A3437">
        <w:rPr>
          <w:rFonts w:hAnsi="ＭＳ ゴシック" w:hint="eastAsia"/>
        </w:rPr>
        <w:t>令和７年４月２５日（金）から６か月間</w:t>
      </w:r>
    </w:p>
    <w:p w14:paraId="537A205F" w14:textId="5DAE0B0B" w:rsidR="001A3437" w:rsidRPr="001A3437" w:rsidRDefault="001A3437" w:rsidP="001A3437">
      <w:pPr>
        <w:tabs>
          <w:tab w:val="left" w:pos="1830"/>
        </w:tabs>
        <w:ind w:firstLineChars="100" w:firstLine="220"/>
        <w:rPr>
          <w:rFonts w:hAnsi="ＭＳ ゴシック"/>
        </w:rPr>
      </w:pPr>
      <w:r w:rsidRPr="001A3437">
        <w:rPr>
          <w:rFonts w:hAnsi="ＭＳ ゴシック" w:hint="eastAsia"/>
        </w:rPr>
        <w:t>（期間経過後、別紙資料はホームページ上から削除いたします。）</w:t>
      </w:r>
    </w:p>
    <w:p w14:paraId="0F38B574" w14:textId="77777777" w:rsidR="001A3437" w:rsidRPr="001A3437" w:rsidRDefault="001A3437" w:rsidP="001A3437">
      <w:pPr>
        <w:tabs>
          <w:tab w:val="left" w:pos="1830"/>
        </w:tabs>
        <w:rPr>
          <w:rFonts w:hAnsi="ＭＳ ゴシック"/>
        </w:rPr>
      </w:pPr>
    </w:p>
    <w:p w14:paraId="04E6D75D" w14:textId="77777777" w:rsidR="00BC26CB" w:rsidRDefault="00BC26CB" w:rsidP="00D26003">
      <w:pPr>
        <w:tabs>
          <w:tab w:val="left" w:pos="1830"/>
        </w:tabs>
        <w:rPr>
          <w:rFonts w:hAnsi="ＭＳ ゴシック"/>
        </w:rPr>
      </w:pPr>
    </w:p>
    <w:p w14:paraId="14522026" w14:textId="77777777" w:rsidR="00BC26CB" w:rsidRDefault="00BC26CB" w:rsidP="00D26003">
      <w:pPr>
        <w:tabs>
          <w:tab w:val="left" w:pos="1830"/>
        </w:tabs>
        <w:rPr>
          <w:rFonts w:hAnsi="ＭＳ ゴシック"/>
        </w:rPr>
      </w:pPr>
    </w:p>
    <w:p w14:paraId="3EE3A2F8" w14:textId="77777777" w:rsidR="00170E62" w:rsidRDefault="00170E62" w:rsidP="00D26003">
      <w:pPr>
        <w:tabs>
          <w:tab w:val="left" w:pos="1830"/>
        </w:tabs>
        <w:rPr>
          <w:rFonts w:hAnsi="ＭＳ ゴシック"/>
        </w:rPr>
      </w:pPr>
    </w:p>
    <w:p w14:paraId="283DF9A2" w14:textId="101F5ACC" w:rsidR="007B718A" w:rsidRPr="00B12377" w:rsidRDefault="007B718A" w:rsidP="00D26003">
      <w:pPr>
        <w:tabs>
          <w:tab w:val="left" w:pos="1830"/>
        </w:tabs>
        <w:rPr>
          <w:rFonts w:hAnsi="ＭＳ ゴシック"/>
        </w:rPr>
      </w:pPr>
    </w:p>
    <w:p w14:paraId="6C9E8401" w14:textId="77777777" w:rsidR="00216045" w:rsidRDefault="00216045" w:rsidP="00D26003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02ED03E7" w14:textId="77777777" w:rsidTr="00216045">
        <w:trPr>
          <w:jc w:val="center"/>
        </w:trPr>
        <w:tc>
          <w:tcPr>
            <w:tcW w:w="3227" w:type="dxa"/>
          </w:tcPr>
          <w:p w14:paraId="183B177F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E0123CD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CC73FF1" w14:textId="11DDC2F4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7CC3B282" w14:textId="77777777" w:rsidTr="00216045">
        <w:trPr>
          <w:jc w:val="center"/>
        </w:trPr>
        <w:tc>
          <w:tcPr>
            <w:tcW w:w="3227" w:type="dxa"/>
          </w:tcPr>
          <w:p w14:paraId="59BB786D" w14:textId="0428A49F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0807E0B2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  <w:p w14:paraId="3143B0C8" w14:textId="1B15C983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CE1B144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495A318E" w14:textId="7AEB8463" w:rsidR="00216045" w:rsidRPr="00B12377" w:rsidRDefault="001A3437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702272" behindDoc="0" locked="0" layoutInCell="1" allowOverlap="1" wp14:anchorId="5F5F0619" wp14:editId="2875F287">
                  <wp:simplePos x="0" y="0"/>
                  <wp:positionH relativeFrom="column">
                    <wp:posOffset>3162210</wp:posOffset>
                  </wp:positionH>
                  <wp:positionV relativeFrom="paragraph">
                    <wp:posOffset>46355</wp:posOffset>
                  </wp:positionV>
                  <wp:extent cx="525780" cy="587985"/>
                  <wp:effectExtent l="0" t="0" r="7620" b="317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D42">
              <w:rPr>
                <w:rFonts w:hAnsi="ＭＳ ゴシック" w:hint="eastAsia"/>
              </w:rPr>
              <w:t>神戸運輸監理部海上安全環境部運航労務監理官</w:t>
            </w:r>
          </w:p>
          <w:p w14:paraId="242BE2BD" w14:textId="33B09AF5" w:rsidR="00216045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  <w:lang w:eastAsia="zh-CN"/>
              </w:rPr>
            </w:pPr>
            <w:r w:rsidRPr="00B12377">
              <w:rPr>
                <w:rFonts w:hAnsi="ＭＳ ゴシック" w:hint="eastAsia"/>
                <w:lang w:eastAsia="zh-CN"/>
              </w:rPr>
              <w:t>担当：</w:t>
            </w:r>
            <w:r w:rsidR="000B2D42">
              <w:rPr>
                <w:rFonts w:hAnsi="ＭＳ ゴシック" w:hint="eastAsia"/>
                <w:lang w:eastAsia="zh-CN"/>
              </w:rPr>
              <w:t>小南</w:t>
            </w:r>
            <w:r w:rsidR="000B2D42" w:rsidRPr="00B12377">
              <w:rPr>
                <w:rFonts w:hAnsi="ＭＳ ゴシック" w:hint="eastAsia"/>
                <w:lang w:eastAsia="zh-CN"/>
              </w:rPr>
              <w:t>、</w:t>
            </w:r>
            <w:r w:rsidR="000B2D42">
              <w:rPr>
                <w:rFonts w:hAnsi="ＭＳ ゴシック" w:hint="eastAsia"/>
                <w:lang w:eastAsia="zh-CN"/>
              </w:rPr>
              <w:t>八澤</w:t>
            </w:r>
          </w:p>
          <w:p w14:paraId="42A63172" w14:textId="16F3893F" w:rsidR="00BF5DCD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  <w:lang w:eastAsia="zh-CN"/>
              </w:rPr>
            </w:pPr>
            <w:r w:rsidRPr="00B12377">
              <w:rPr>
                <w:rFonts w:hAnsi="ＭＳ ゴシック" w:hint="eastAsia"/>
                <w:lang w:eastAsia="zh-CN"/>
              </w:rPr>
              <w:t>電話：</w:t>
            </w:r>
            <w:r w:rsidR="000B2D42">
              <w:rPr>
                <w:rFonts w:hAnsi="ＭＳ ゴシック" w:hint="eastAsia"/>
                <w:lang w:eastAsia="zh-CN"/>
              </w:rPr>
              <w:t>０７８－３２１－７０５８</w:t>
            </w:r>
            <w:r w:rsidR="000B2D42" w:rsidRPr="00B12377">
              <w:rPr>
                <w:rFonts w:hAnsi="ＭＳ ゴシック" w:hint="eastAsia"/>
                <w:lang w:eastAsia="zh-CN"/>
              </w:rPr>
              <w:t>（直通）</w:t>
            </w:r>
          </w:p>
        </w:tc>
      </w:tr>
    </w:tbl>
    <w:p w14:paraId="7AA42C18" w14:textId="5ACF9F0A" w:rsidR="00BF5DCD" w:rsidRPr="00B12377" w:rsidRDefault="00866506" w:rsidP="00216045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76672" behindDoc="0" locked="0" layoutInCell="1" allowOverlap="1" wp14:anchorId="3351F8A5" wp14:editId="6A15374B">
            <wp:simplePos x="0" y="0"/>
            <wp:positionH relativeFrom="column">
              <wp:posOffset>1712595</wp:posOffset>
            </wp:positionH>
            <wp:positionV relativeFrom="paragraph">
              <wp:posOffset>1120564</wp:posOffset>
            </wp:positionV>
            <wp:extent cx="731519" cy="457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1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E2D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E9426A" wp14:editId="6FA5D61D">
                <wp:simplePos x="0" y="0"/>
                <wp:positionH relativeFrom="column">
                  <wp:posOffset>2480310</wp:posOffset>
                </wp:positionH>
                <wp:positionV relativeFrom="paragraph">
                  <wp:posOffset>1148715</wp:posOffset>
                </wp:positionV>
                <wp:extent cx="3495675" cy="657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657225"/>
                          <a:chOff x="0" y="0"/>
                          <a:chExt cx="3495675" cy="65722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5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BA6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0543C21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海や船が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「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楽しく身近な存在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」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になるための取組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み。</w:t>
                              </w:r>
                            </w:p>
                            <w:p w14:paraId="137A9633" w14:textId="77777777" w:rsidR="001D4B00" w:rsidRPr="003C3168" w:rsidRDefault="001D4B00" w:rsidP="001D4B00">
                              <w:pPr>
                                <w:spacing w:line="240" w:lineRule="exact"/>
                                <w:ind w:firstLineChars="1150" w:firstLine="20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</w:t>
                              </w: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6667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41" style="position:absolute;left:0;text-align:left;margin-left:195.3pt;margin-top:90.45pt;width:275.25pt;height:51.75pt;z-index:251675648" coordsize="34956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42" type="#_x0000_t202" style="position:absolute;width:34956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<v:textbox inset="5.85pt,.7pt,5.85pt,.7pt">
                    <w:txbxContent>
                      <w:p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C to Seaプロジェクト</w:t>
                        </w:r>
                      </w:p>
                      <w:p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海や船が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「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楽しく身近な存在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」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になるための取組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み。</w:t>
                        </w:r>
                      </w:p>
                      <w:p w:rsidR="001D4B00" w:rsidRPr="003C3168" w:rsidRDefault="001D4B00" w:rsidP="001D4B00">
                        <w:pPr>
                          <w:spacing w:line="240" w:lineRule="exact"/>
                          <w:ind w:firstLineChars="1150" w:firstLine="207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ポータルサイト</w:t>
                        </w:r>
                        <w:r>
                          <w:rPr>
                            <w:sz w:val="18"/>
                          </w:rPr>
                          <w:t>「</w:t>
                        </w:r>
                        <w:r>
                          <w:rPr>
                            <w:rFonts w:hint="eastAsia"/>
                            <w:sz w:val="18"/>
                          </w:rPr>
                          <w:t>海ココ</w:t>
                        </w:r>
                        <w:r>
                          <w:rPr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43" type="#_x0000_t75" style="position:absolute;left:29241;top:666;width:5239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3uIzDAAAA2wAAAA8AAABkcnMvZG93bnJldi54bWxET0trAjEQvhf8D2GE3mq2UrqyGqUUi+3F&#10;4uvgbdiM2cXNZElSd/XXm0Kht/n4njNb9LYRF/KhdqzgeZSBIC6drtko2O8+niYgQkTW2DgmBVcK&#10;sJgPHmZYaNfxhi7baEQK4VCggirGtpAylBVZDCPXEifu5LzFmKA3UnvsUrht5DjLXqXFmlNDhS29&#10;V1Setz9Wwe1qjuu87lZmmecvS//1vbodTko9Dvu3KYhIffwX/7k/dZo/ht9f0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e4jMMAAADbAAAADwAAAAAAAAAAAAAAAACf&#10;AgAAZHJzL2Rvd25yZXYueG1sUEsFBgAAAAAEAAQA9wAAAI8DAAAAAA==&#10;">
                  <v:imagedata r:id="rId13" o:title=""/>
                  <v:path arrowok="t"/>
                </v:shape>
              </v:group>
            </w:pict>
          </mc:Fallback>
        </mc:AlternateContent>
      </w:r>
    </w:p>
    <w:sectPr w:rsidR="00BF5DC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EE1C" w14:textId="77777777" w:rsidR="00FA3AD9" w:rsidRDefault="00FA3AD9" w:rsidP="005F482F">
      <w:r>
        <w:separator/>
      </w:r>
    </w:p>
  </w:endnote>
  <w:endnote w:type="continuationSeparator" w:id="0">
    <w:p w14:paraId="1D0DF5F8" w14:textId="77777777" w:rsidR="00FA3AD9" w:rsidRDefault="00FA3AD9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5241" w14:textId="77777777" w:rsidR="00FA3AD9" w:rsidRDefault="00FA3AD9" w:rsidP="005F482F">
      <w:r>
        <w:separator/>
      </w:r>
    </w:p>
  </w:footnote>
  <w:footnote w:type="continuationSeparator" w:id="0">
    <w:p w14:paraId="17D07F5B" w14:textId="77777777" w:rsidR="00FA3AD9" w:rsidRDefault="00FA3AD9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335"/>
    <w:multiLevelType w:val="hybridMultilevel"/>
    <w:tmpl w:val="B5088438"/>
    <w:lvl w:ilvl="0" w:tplc="35B82B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282B97"/>
    <w:multiLevelType w:val="hybridMultilevel"/>
    <w:tmpl w:val="C006375A"/>
    <w:lvl w:ilvl="0" w:tplc="B8A066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122804">
    <w:abstractNumId w:val="0"/>
  </w:num>
  <w:num w:numId="2" w16cid:durableId="83638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0D16"/>
    <w:rsid w:val="00001D7D"/>
    <w:rsid w:val="00046C0E"/>
    <w:rsid w:val="000744EC"/>
    <w:rsid w:val="00093718"/>
    <w:rsid w:val="000A3452"/>
    <w:rsid w:val="000B2D42"/>
    <w:rsid w:val="000F30B0"/>
    <w:rsid w:val="00105A0F"/>
    <w:rsid w:val="00106B66"/>
    <w:rsid w:val="00131037"/>
    <w:rsid w:val="00170E62"/>
    <w:rsid w:val="0017660D"/>
    <w:rsid w:val="00183942"/>
    <w:rsid w:val="001A3437"/>
    <w:rsid w:val="001C057E"/>
    <w:rsid w:val="001D498F"/>
    <w:rsid w:val="001D4B00"/>
    <w:rsid w:val="001F28F9"/>
    <w:rsid w:val="00216045"/>
    <w:rsid w:val="00236D49"/>
    <w:rsid w:val="002427F3"/>
    <w:rsid w:val="0024759C"/>
    <w:rsid w:val="00266F84"/>
    <w:rsid w:val="002968F6"/>
    <w:rsid w:val="002A48FF"/>
    <w:rsid w:val="002B0150"/>
    <w:rsid w:val="002C254E"/>
    <w:rsid w:val="002D262F"/>
    <w:rsid w:val="002D4F06"/>
    <w:rsid w:val="002F62A1"/>
    <w:rsid w:val="00302F7F"/>
    <w:rsid w:val="00326D8E"/>
    <w:rsid w:val="00336369"/>
    <w:rsid w:val="00386E2B"/>
    <w:rsid w:val="003A5C64"/>
    <w:rsid w:val="003C3550"/>
    <w:rsid w:val="00413CEB"/>
    <w:rsid w:val="004243A0"/>
    <w:rsid w:val="0042596D"/>
    <w:rsid w:val="00447136"/>
    <w:rsid w:val="00457D09"/>
    <w:rsid w:val="00497638"/>
    <w:rsid w:val="0050546B"/>
    <w:rsid w:val="00551413"/>
    <w:rsid w:val="00561058"/>
    <w:rsid w:val="00573CA6"/>
    <w:rsid w:val="00577DC0"/>
    <w:rsid w:val="005F482F"/>
    <w:rsid w:val="00614DA7"/>
    <w:rsid w:val="00674BA9"/>
    <w:rsid w:val="00692CFB"/>
    <w:rsid w:val="006E229E"/>
    <w:rsid w:val="006E55CE"/>
    <w:rsid w:val="006F00BB"/>
    <w:rsid w:val="007230C4"/>
    <w:rsid w:val="00782011"/>
    <w:rsid w:val="00783D68"/>
    <w:rsid w:val="007A362E"/>
    <w:rsid w:val="007B718A"/>
    <w:rsid w:val="007E3402"/>
    <w:rsid w:val="00823240"/>
    <w:rsid w:val="00851025"/>
    <w:rsid w:val="008607A8"/>
    <w:rsid w:val="00866506"/>
    <w:rsid w:val="00891F04"/>
    <w:rsid w:val="00892431"/>
    <w:rsid w:val="008927C3"/>
    <w:rsid w:val="008D0470"/>
    <w:rsid w:val="00937C23"/>
    <w:rsid w:val="00983E2B"/>
    <w:rsid w:val="009955C0"/>
    <w:rsid w:val="00995C95"/>
    <w:rsid w:val="009F1742"/>
    <w:rsid w:val="009F61B6"/>
    <w:rsid w:val="00A17956"/>
    <w:rsid w:val="00A3413F"/>
    <w:rsid w:val="00A366DA"/>
    <w:rsid w:val="00A62564"/>
    <w:rsid w:val="00A7617F"/>
    <w:rsid w:val="00A8313F"/>
    <w:rsid w:val="00A94366"/>
    <w:rsid w:val="00AA18DB"/>
    <w:rsid w:val="00AD5A8A"/>
    <w:rsid w:val="00B12377"/>
    <w:rsid w:val="00B17387"/>
    <w:rsid w:val="00B40EAD"/>
    <w:rsid w:val="00B57633"/>
    <w:rsid w:val="00B711E5"/>
    <w:rsid w:val="00BC26CB"/>
    <w:rsid w:val="00BE286E"/>
    <w:rsid w:val="00BF5DCD"/>
    <w:rsid w:val="00BF6F17"/>
    <w:rsid w:val="00BF7243"/>
    <w:rsid w:val="00C22DFF"/>
    <w:rsid w:val="00C47224"/>
    <w:rsid w:val="00C5399A"/>
    <w:rsid w:val="00C61414"/>
    <w:rsid w:val="00C82D56"/>
    <w:rsid w:val="00CA746B"/>
    <w:rsid w:val="00CB0EE6"/>
    <w:rsid w:val="00D21413"/>
    <w:rsid w:val="00D24B60"/>
    <w:rsid w:val="00D26003"/>
    <w:rsid w:val="00D55682"/>
    <w:rsid w:val="00D61554"/>
    <w:rsid w:val="00DB0FCE"/>
    <w:rsid w:val="00DB546D"/>
    <w:rsid w:val="00DB60FE"/>
    <w:rsid w:val="00DC21C2"/>
    <w:rsid w:val="00DD1CC8"/>
    <w:rsid w:val="00DE2A3B"/>
    <w:rsid w:val="00E0210A"/>
    <w:rsid w:val="00E34F79"/>
    <w:rsid w:val="00E65A6B"/>
    <w:rsid w:val="00E73133"/>
    <w:rsid w:val="00EA0D95"/>
    <w:rsid w:val="00EB2566"/>
    <w:rsid w:val="00F452C9"/>
    <w:rsid w:val="00F5345F"/>
    <w:rsid w:val="00F54698"/>
    <w:rsid w:val="00F54BA9"/>
    <w:rsid w:val="00F61694"/>
    <w:rsid w:val="00F66372"/>
    <w:rsid w:val="00F67FF4"/>
    <w:rsid w:val="00F7135B"/>
    <w:rsid w:val="00F728CE"/>
    <w:rsid w:val="00FA3AD9"/>
    <w:rsid w:val="00FC0C3A"/>
    <w:rsid w:val="00FD7E2D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A3D9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C53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png" Type="http://schemas.openxmlformats.org/officeDocument/2006/relationships/image"/><Relationship Id="rId11" Target="media/image5.png" Type="http://schemas.openxmlformats.org/officeDocument/2006/relationships/image"/><Relationship Id="rId12" Target="media/image6.png" Type="http://schemas.openxmlformats.org/officeDocument/2006/relationships/image"/><Relationship Id="rId13" Target="media/image50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gif" Type="http://schemas.openxmlformats.org/officeDocument/2006/relationships/image"/><Relationship Id="rId9" Target="media/image3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