
<file path=[Content_Types].xml><?xml version="1.0" encoding="utf-8"?>
<Types xmlns="http://schemas.openxmlformats.org/package/2006/content-types">
  <Default ContentType="image/gif" Extension="gif"/>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colorstyle+xml" PartName="/word/charts/colors7.xml"/>
  <Override ContentType="application/vnd.ms-office.chartcolorstyle+xml" PartName="/word/charts/colors8.xml"/>
  <Override ContentType="application/vnd.ms-office.chartcolorstyle+xml" PartName="/word/charts/colors9.xml"/>
  <Override ContentType="application/vnd.ms-office.chartcolorstyle+xml" PartName="/word/charts/colors10.xml"/>
  <Override ContentType="application/vnd.ms-office.chartcolorstyle+xml" PartName="/word/charts/colors11.xml"/>
  <Override ContentType="application/vnd.ms-office.chartcolorstyle+xml" PartName="/word/charts/colors12.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ms-office.chartstyle+xml" PartName="/word/charts/style7.xml"/>
  <Override ContentType="application/vnd.ms-office.chartstyle+xml" PartName="/word/charts/style8.xml"/>
  <Override ContentType="application/vnd.ms-office.chartstyle+xml" PartName="/word/charts/style9.xml"/>
  <Override ContentType="application/vnd.ms-office.chartstyle+xml" PartName="/word/charts/style10.xml"/>
  <Override ContentType="application/vnd.ms-office.chartstyle+xml" PartName="/word/charts/style11.xml"/>
  <Override ContentType="application/vnd.ms-office.chartstyle+xml" PartName="/word/charts/style12.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drawingml.chartshapes+xml" PartName="/word/drawings/drawing2.xml"/>
  <Override ContentType="application/vnd.openxmlformats-officedocument.drawingml.chartshapes+xml" PartName="/word/drawings/drawing3.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C33F9" w14:textId="77777777" w:rsidR="008863BC" w:rsidRPr="006B02C6" w:rsidRDefault="008863BC" w:rsidP="008863BC">
      <w:r w:rsidRPr="006B02C6">
        <w:rPr>
          <w:rFonts w:hint="eastAsia"/>
          <w:b/>
          <w:bCs/>
          <w:sz w:val="24"/>
        </w:rPr>
        <w:t>１　造船業の現況</w:t>
      </w:r>
    </w:p>
    <w:p w14:paraId="2EB2C3E1" w14:textId="77777777" w:rsidR="008863BC" w:rsidRPr="006B02C6" w:rsidRDefault="008863BC" w:rsidP="008863BC">
      <w:pPr>
        <w:ind w:firstLineChars="50" w:firstLine="111"/>
        <w:rPr>
          <w:rFonts w:ascii="ＭＳ 明朝" w:hAnsi="ＭＳ 明朝"/>
          <w:b/>
        </w:rPr>
      </w:pPr>
      <w:r w:rsidRPr="006B02C6">
        <w:rPr>
          <w:rFonts w:ascii="ＭＳ 明朝" w:hAnsi="ＭＳ 明朝" w:hint="eastAsia"/>
          <w:b/>
        </w:rPr>
        <w:t>(1) 造船業の施設等の状況</w:t>
      </w:r>
    </w:p>
    <w:p w14:paraId="1B116236" w14:textId="77777777" w:rsidR="008863BC" w:rsidRPr="006B02C6" w:rsidRDefault="008863BC" w:rsidP="008863BC">
      <w:r w:rsidRPr="006B02C6">
        <w:rPr>
          <w:rFonts w:hint="eastAsia"/>
        </w:rPr>
        <w:t xml:space="preserve">　</w:t>
      </w:r>
      <w:r w:rsidRPr="006B02C6">
        <w:t xml:space="preserve">      </w:t>
      </w:r>
      <w:r w:rsidRPr="006B02C6">
        <w:rPr>
          <w:rFonts w:hint="eastAsia"/>
        </w:rPr>
        <w:t>造船業の施設等の数は、第１図のとおりである。</w:t>
      </w:r>
    </w:p>
    <w:p w14:paraId="04F1726F" w14:textId="77777777" w:rsidR="008863BC" w:rsidRPr="006B02C6" w:rsidRDefault="00B61F63" w:rsidP="008863BC">
      <w:r w:rsidRPr="006B02C6">
        <w:rPr>
          <w:noProof/>
        </w:rPr>
        <w:drawing>
          <wp:anchor distT="0" distB="0" distL="114300" distR="114300" simplePos="0" relativeHeight="251668480" behindDoc="0" locked="0" layoutInCell="1" allowOverlap="1" wp14:anchorId="0F500A7B" wp14:editId="0CAECFA0">
            <wp:simplePos x="0" y="0"/>
            <wp:positionH relativeFrom="column">
              <wp:posOffset>413384</wp:posOffset>
            </wp:positionH>
            <wp:positionV relativeFrom="paragraph">
              <wp:posOffset>211455</wp:posOffset>
            </wp:positionV>
            <wp:extent cx="4791075" cy="410400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8364" cy="4110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FC45F" w14:textId="77777777" w:rsidR="008863BC" w:rsidRPr="006B02C6" w:rsidRDefault="008863BC" w:rsidP="008863BC">
      <w:pPr>
        <w:ind w:firstLineChars="300" w:firstLine="661"/>
        <w:rPr>
          <w:rFonts w:hAnsi="ＭＳ 明朝"/>
        </w:rPr>
      </w:pPr>
      <w:r w:rsidRPr="006B02C6">
        <w:rPr>
          <w:rFonts w:hAnsi="ＭＳ 明朝" w:hint="eastAsia"/>
        </w:rPr>
        <w:t xml:space="preserve">　第１図　造船業の施設等数（</w:t>
      </w:r>
      <w:r w:rsidR="00C0532D" w:rsidRPr="006B02C6">
        <w:rPr>
          <w:rFonts w:hAnsi="ＭＳ 明朝"/>
        </w:rPr>
        <w:t>令和</w:t>
      </w:r>
      <w:r w:rsidR="00B61F63" w:rsidRPr="006B02C6">
        <w:rPr>
          <w:rFonts w:hAnsi="ＭＳ 明朝"/>
        </w:rPr>
        <w:t>４</w:t>
      </w:r>
      <w:r w:rsidRPr="006B02C6">
        <w:rPr>
          <w:rFonts w:hAnsi="ＭＳ 明朝" w:hint="eastAsia"/>
        </w:rPr>
        <w:t>年</w:t>
      </w:r>
      <w:r w:rsidRPr="006B02C6">
        <w:rPr>
          <w:rFonts w:hAnsi="ＭＳ 明朝"/>
        </w:rPr>
        <w:t>８</w:t>
      </w:r>
      <w:r w:rsidRPr="006B02C6">
        <w:rPr>
          <w:rFonts w:hAnsi="ＭＳ 明朝" w:hint="eastAsia"/>
        </w:rPr>
        <w:t>月</w:t>
      </w:r>
      <w:r w:rsidRPr="006B02C6">
        <w:rPr>
          <w:rFonts w:hAnsi="ＭＳ 明朝"/>
        </w:rPr>
        <w:t>末</w:t>
      </w:r>
      <w:r w:rsidRPr="006B02C6">
        <w:rPr>
          <w:rFonts w:hAnsi="ＭＳ 明朝" w:hint="eastAsia"/>
        </w:rPr>
        <w:t>日現在）</w:t>
      </w:r>
    </w:p>
    <w:p w14:paraId="00DD4543" w14:textId="77777777" w:rsidR="008863BC" w:rsidRPr="006B02C6" w:rsidRDefault="008863BC" w:rsidP="008863BC">
      <w:pPr>
        <w:spacing w:line="334" w:lineRule="exact"/>
      </w:pPr>
    </w:p>
    <w:p w14:paraId="43B6B929" w14:textId="77777777" w:rsidR="008863BC" w:rsidRPr="006B02C6" w:rsidRDefault="008863BC" w:rsidP="008863BC"/>
    <w:p w14:paraId="53EA3EF9" w14:textId="77777777" w:rsidR="008863BC" w:rsidRPr="006B02C6" w:rsidRDefault="008863BC" w:rsidP="008863BC"/>
    <w:p w14:paraId="5C7EBD08" w14:textId="77777777" w:rsidR="008863BC" w:rsidRPr="006B02C6" w:rsidRDefault="008863BC" w:rsidP="008863BC">
      <w:pPr>
        <w:spacing w:line="332" w:lineRule="exact"/>
        <w:rPr>
          <w:rFonts w:hAnsi="Century"/>
        </w:rPr>
      </w:pPr>
    </w:p>
    <w:p w14:paraId="0526CF4D" w14:textId="77777777" w:rsidR="008863BC" w:rsidRPr="006B02C6" w:rsidRDefault="008863BC" w:rsidP="008863BC">
      <w:pPr>
        <w:ind w:firstLine="330"/>
      </w:pPr>
    </w:p>
    <w:p w14:paraId="3CEB65F5" w14:textId="77777777" w:rsidR="008863BC" w:rsidRPr="006B02C6" w:rsidRDefault="008863BC" w:rsidP="008863BC">
      <w:pPr>
        <w:ind w:firstLine="330"/>
      </w:pPr>
    </w:p>
    <w:p w14:paraId="2DB34F8E" w14:textId="77777777" w:rsidR="008863BC" w:rsidRPr="006B02C6" w:rsidRDefault="008863BC" w:rsidP="008863BC">
      <w:pPr>
        <w:ind w:firstLine="330"/>
      </w:pPr>
    </w:p>
    <w:p w14:paraId="52FFD579" w14:textId="77777777" w:rsidR="008863BC" w:rsidRPr="006B02C6" w:rsidRDefault="008863BC" w:rsidP="008863BC">
      <w:pPr>
        <w:ind w:firstLine="330"/>
      </w:pPr>
    </w:p>
    <w:p w14:paraId="3BAD6976" w14:textId="77777777" w:rsidR="008863BC" w:rsidRPr="006B02C6" w:rsidRDefault="008863BC" w:rsidP="008863BC">
      <w:pPr>
        <w:ind w:firstLine="330"/>
      </w:pPr>
    </w:p>
    <w:p w14:paraId="06B399EE" w14:textId="77777777" w:rsidR="008863BC" w:rsidRPr="006B02C6" w:rsidRDefault="008863BC" w:rsidP="008863BC">
      <w:pPr>
        <w:ind w:firstLine="330"/>
      </w:pPr>
    </w:p>
    <w:p w14:paraId="3324EC92" w14:textId="77777777" w:rsidR="008863BC" w:rsidRPr="006B02C6" w:rsidRDefault="008863BC" w:rsidP="008863BC">
      <w:pPr>
        <w:ind w:firstLine="330"/>
      </w:pPr>
    </w:p>
    <w:p w14:paraId="2A945DDB" w14:textId="77777777" w:rsidR="008863BC" w:rsidRPr="006B02C6" w:rsidRDefault="005F7B4F" w:rsidP="008863BC">
      <w:pPr>
        <w:ind w:firstLine="330"/>
      </w:pPr>
      <w:r>
        <w:rPr>
          <w:noProof/>
        </w:rPr>
        <mc:AlternateContent>
          <mc:Choice Requires="wpg">
            <w:drawing>
              <wp:anchor distT="0" distB="0" distL="114300" distR="114300" simplePos="0" relativeHeight="251663872" behindDoc="0" locked="0" layoutInCell="1" allowOverlap="1" wp14:anchorId="295FF6C8" wp14:editId="618B1F56">
                <wp:simplePos x="0" y="0"/>
                <wp:positionH relativeFrom="column">
                  <wp:posOffset>4801235</wp:posOffset>
                </wp:positionH>
                <wp:positionV relativeFrom="paragraph">
                  <wp:posOffset>98425</wp:posOffset>
                </wp:positionV>
                <wp:extent cx="854075" cy="616585"/>
                <wp:effectExtent l="0" t="5715" r="6350" b="0"/>
                <wp:wrapTight wrapText="bothSides">
                  <wp:wrapPolygon edited="0">
                    <wp:start x="-241" y="0"/>
                    <wp:lineTo x="-241" y="21266"/>
                    <wp:lineTo x="21600" y="21266"/>
                    <wp:lineTo x="21600" y="0"/>
                    <wp:lineTo x="-241" y="0"/>
                  </wp:wrapPolygon>
                </wp:wrapTight>
                <wp:docPr id="4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616585"/>
                          <a:chOff x="981" y="670"/>
                          <a:chExt cx="95" cy="81"/>
                        </a:xfrm>
                      </wpg:grpSpPr>
                      <pic:pic xmlns:pic="http://schemas.openxmlformats.org/drawingml/2006/picture">
                        <pic:nvPicPr>
                          <pic:cNvPr id="41" name="Picture 6"/>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1" y="670"/>
                            <a:ext cx="95" cy="81"/>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7"/>
                        <wps:cNvSpPr>
                          <a:spLocks noChangeArrowheads="1"/>
                        </wps:cNvSpPr>
                        <wps:spPr bwMode="auto">
                          <a:xfrm>
                            <a:off x="992" y="728"/>
                            <a:ext cx="25" cy="1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3" name="Rectangle 8" descr="右上がり対角線 (太)"/>
                        <wps:cNvSpPr>
                          <a:spLocks noChangeArrowheads="1"/>
                        </wps:cNvSpPr>
                        <wps:spPr bwMode="auto">
                          <a:xfrm>
                            <a:off x="991" y="699"/>
                            <a:ext cx="26" cy="12"/>
                          </a:xfrm>
                          <a:prstGeom prst="rect">
                            <a:avLst/>
                          </a:prstGeom>
                          <a:pattFill prst="wdUpDiag">
                            <a:fgClr>
                              <a:srgbClr val="C0C0C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4" name="Rectangle 9" descr="5%"/>
                        <wps:cNvSpPr>
                          <a:spLocks noChangeArrowheads="1"/>
                        </wps:cNvSpPr>
                        <wps:spPr bwMode="auto">
                          <a:xfrm>
                            <a:off x="992" y="676"/>
                            <a:ext cx="27" cy="14"/>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4A3E3" id="Group 5" o:spid="_x0000_s1026" style="position:absolute;left:0;text-align:left;margin-left:378.05pt;margin-top:7.75pt;width:67.25pt;height:48.55pt;z-index:251663872" coordorigin="981,670" coordsize="95,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81;top:670;width:95;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">
                  <v:imagedata r:id="rId10" o:title=""/>
                  <o:lock v:ext="edit" aspectratio="f"/>
                </v:shape>
                <v:rect id="Rectangle 7" o:spid="_x0000_s1028" style="position:absolute;left:992;top:728;width: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" fillcolor="#969696"/>
                <v:rect id="Rectangle 8" o:spid="_x0000_s1029" alt="右上がり対角線 (太)" style="position:absolute;left:991;top:699;width:2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" fillcolor="silver">
                  <v:fill r:id="rId11" o:title="" type="pattern"/>
                </v:rect>
                <v:rect id="Rectangle 9" o:spid="_x0000_s1030" alt="5%" style="position:absolute;left:992;top:676;width:2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" fillcolor="black">
                  <v:fill r:id="rId12" o:title="" type="pattern"/>
                </v:rect>
                <w10:wrap type="tight"/>
              </v:group>
            </w:pict>
          </mc:Fallback>
        </mc:AlternateContent>
      </w:r>
    </w:p>
    <w:p w14:paraId="18E1529C" w14:textId="77777777" w:rsidR="008863BC" w:rsidRPr="006B02C6" w:rsidRDefault="008863BC" w:rsidP="008863BC">
      <w:pPr>
        <w:ind w:firstLine="330"/>
      </w:pPr>
    </w:p>
    <w:p w14:paraId="172AD90E" w14:textId="77777777" w:rsidR="008863BC" w:rsidRPr="006B02C6" w:rsidRDefault="008863BC" w:rsidP="008863BC">
      <w:pPr>
        <w:spacing w:line="334" w:lineRule="exact"/>
      </w:pPr>
    </w:p>
    <w:p w14:paraId="61D5B245" w14:textId="77777777" w:rsidR="008863BC" w:rsidRPr="006B02C6" w:rsidRDefault="008863BC" w:rsidP="008863BC">
      <w:pPr>
        <w:spacing w:line="334" w:lineRule="exact"/>
      </w:pPr>
    </w:p>
    <w:p w14:paraId="5E24E625" w14:textId="77777777" w:rsidR="008863BC" w:rsidRPr="006B02C6" w:rsidRDefault="008863BC" w:rsidP="008863BC">
      <w:pPr>
        <w:spacing w:line="334" w:lineRule="exact"/>
        <w:rPr>
          <w:rFonts w:ascii="ＭＳ ゴシック" w:eastAsia="ＭＳ ゴシック" w:hAnsi="ＭＳ ゴシック"/>
          <w:sz w:val="15"/>
          <w:szCs w:val="15"/>
        </w:rPr>
      </w:pPr>
      <w:r w:rsidRPr="006B02C6">
        <w:rPr>
          <w:rFonts w:ascii="ＭＳ ゴシック" w:eastAsia="ＭＳ ゴシック" w:hAnsi="ＭＳ ゴシック" w:hint="eastAsia"/>
          <w:sz w:val="15"/>
          <w:szCs w:val="15"/>
        </w:rPr>
        <w:t>上段：</w:t>
      </w:r>
      <w:r w:rsidRPr="006B02C6">
        <w:rPr>
          <w:rFonts w:ascii="ＭＳ ゴシック" w:eastAsia="ＭＳ ゴシック" w:hAnsi="ＭＳ ゴシック" w:hint="eastAsia"/>
          <w:spacing w:val="30"/>
          <w:w w:val="85"/>
          <w:sz w:val="15"/>
          <w:szCs w:val="15"/>
          <w:fitText w:val="1440" w:id="-1998944512"/>
        </w:rPr>
        <w:t>造船法による許</w:t>
      </w:r>
      <w:r w:rsidRPr="006B02C6">
        <w:rPr>
          <w:rFonts w:ascii="ＭＳ ゴシック" w:eastAsia="ＭＳ ゴシック" w:hAnsi="ＭＳ ゴシック" w:hint="eastAsia"/>
          <w:spacing w:val="4"/>
          <w:w w:val="85"/>
          <w:sz w:val="15"/>
          <w:szCs w:val="15"/>
          <w:fitText w:val="1440" w:id="-1998944512"/>
        </w:rPr>
        <w:t>可</w:t>
      </w:r>
      <w:r w:rsidRPr="006B02C6">
        <w:rPr>
          <w:rFonts w:ascii="ＭＳ ゴシック" w:eastAsia="ＭＳ ゴシック" w:hAnsi="ＭＳ ゴシック" w:hint="eastAsia"/>
          <w:sz w:val="15"/>
          <w:szCs w:val="15"/>
        </w:rPr>
        <w:t>(総トン数500トン以上又は長さ50ｍ以上の鋼製の船舶の製造又は修繕)</w:t>
      </w:r>
    </w:p>
    <w:p w14:paraId="489DF48E" w14:textId="77777777" w:rsidR="008863BC" w:rsidRPr="006B02C6" w:rsidRDefault="008863BC" w:rsidP="008863BC">
      <w:pPr>
        <w:spacing w:line="334" w:lineRule="exact"/>
        <w:rPr>
          <w:sz w:val="15"/>
          <w:szCs w:val="15"/>
        </w:rPr>
      </w:pPr>
      <w:r w:rsidRPr="006B02C6">
        <w:rPr>
          <w:rFonts w:ascii="ＭＳ ゴシック" w:eastAsia="ＭＳ ゴシック" w:hAnsi="ＭＳ ゴシック" w:hint="eastAsia"/>
          <w:sz w:val="15"/>
          <w:szCs w:val="15"/>
        </w:rPr>
        <w:t>中段：</w:t>
      </w:r>
      <w:r w:rsidRPr="006B02C6">
        <w:rPr>
          <w:rFonts w:ascii="ＭＳ ゴシック" w:eastAsia="ＭＳ ゴシック" w:hAnsi="ＭＳ ゴシック" w:hint="eastAsia"/>
          <w:spacing w:val="17"/>
          <w:sz w:val="15"/>
          <w:szCs w:val="15"/>
          <w:fitText w:val="1440" w:id="-1998944511"/>
        </w:rPr>
        <w:t>造船法による届</w:t>
      </w:r>
      <w:r w:rsidRPr="006B02C6">
        <w:rPr>
          <w:rFonts w:ascii="ＭＳ ゴシック" w:eastAsia="ＭＳ ゴシック" w:hAnsi="ＭＳ ゴシック" w:hint="eastAsia"/>
          <w:spacing w:val="1"/>
          <w:sz w:val="15"/>
          <w:szCs w:val="15"/>
          <w:fitText w:val="1440" w:id="-1998944511"/>
        </w:rPr>
        <w:t>出</w:t>
      </w:r>
      <w:r w:rsidRPr="006B02C6">
        <w:rPr>
          <w:rFonts w:ascii="ＭＳ ゴシック" w:eastAsia="ＭＳ ゴシック" w:hAnsi="ＭＳ ゴシック" w:hint="eastAsia"/>
          <w:sz w:val="15"/>
          <w:szCs w:val="15"/>
        </w:rPr>
        <w:t>(鋼製の船舶以外の船舶で総トン数20トン以上又は長さ15ｍ以上のものの製造又は修繕)</w:t>
      </w:r>
      <w:r w:rsidRPr="006B02C6">
        <w:rPr>
          <w:rFonts w:hint="eastAsia"/>
          <w:sz w:val="15"/>
          <w:szCs w:val="15"/>
        </w:rPr>
        <w:t xml:space="preserve">　</w:t>
      </w:r>
    </w:p>
    <w:p w14:paraId="6EBBC0A1" w14:textId="77777777" w:rsidR="008863BC" w:rsidRPr="006B02C6" w:rsidRDefault="008863BC" w:rsidP="008863BC">
      <w:pPr>
        <w:spacing w:line="334" w:lineRule="exact"/>
        <w:rPr>
          <w:sz w:val="15"/>
          <w:szCs w:val="15"/>
        </w:rPr>
      </w:pPr>
      <w:r w:rsidRPr="006B02C6">
        <w:rPr>
          <w:rFonts w:ascii="ＭＳ ゴシック" w:eastAsia="ＭＳ ゴシック" w:hAnsi="ＭＳ ゴシック" w:hint="eastAsia"/>
          <w:sz w:val="15"/>
          <w:szCs w:val="15"/>
        </w:rPr>
        <w:t>下段：小型船造船業法による登録(総トン数20トン以上又は長さ15ｍ以上の鋼製の船舶(総トン数500トン以上又は長さ50ｍ以上のものを除く。)</w:t>
      </w:r>
    </w:p>
    <w:p w14:paraId="33D9C08C" w14:textId="77777777" w:rsidR="008863BC" w:rsidRPr="006B02C6" w:rsidRDefault="008863BC" w:rsidP="008863BC">
      <w:pPr>
        <w:spacing w:line="240" w:lineRule="exact"/>
        <w:rPr>
          <w:rFonts w:ascii="ＭＳ ゴシック" w:eastAsia="ＭＳ ゴシック" w:hAnsi="ＭＳ ゴシック"/>
          <w:sz w:val="15"/>
          <w:szCs w:val="15"/>
        </w:rPr>
      </w:pPr>
      <w:r w:rsidRPr="006B02C6">
        <w:rPr>
          <w:rFonts w:hint="eastAsia"/>
          <w:sz w:val="15"/>
          <w:szCs w:val="15"/>
        </w:rPr>
        <w:t xml:space="preserve">　　　　　　　　　　　</w:t>
      </w:r>
      <w:r w:rsidRPr="006B02C6">
        <w:rPr>
          <w:rFonts w:ascii="ＭＳ ゴシック" w:eastAsia="ＭＳ ゴシック" w:hAnsi="ＭＳ ゴシック" w:hint="eastAsia"/>
          <w:sz w:val="15"/>
          <w:szCs w:val="15"/>
        </w:rPr>
        <w:t xml:space="preserve">　　　　 及び、総トン数20トン以上又は長さ15ｍ以上の木製の船舶の製造又は修繕)</w:t>
      </w:r>
    </w:p>
    <w:p w14:paraId="43BC8F9A" w14:textId="77777777" w:rsidR="008863BC" w:rsidRPr="006B02C6" w:rsidRDefault="008863BC" w:rsidP="008863BC">
      <w:pPr>
        <w:ind w:firstLineChars="50" w:firstLine="110"/>
        <w:rPr>
          <w:rFonts w:ascii="ＭＳ 明朝" w:hAnsi="ＭＳ 明朝"/>
          <w:szCs w:val="22"/>
        </w:rPr>
      </w:pPr>
    </w:p>
    <w:p w14:paraId="33DDF17F" w14:textId="77777777" w:rsidR="008863BC" w:rsidRPr="006B02C6" w:rsidRDefault="008863BC" w:rsidP="008863BC">
      <w:pPr>
        <w:ind w:firstLineChars="50" w:firstLine="111"/>
        <w:rPr>
          <w:rFonts w:ascii="ＭＳ 明朝" w:hAnsi="ＭＳ 明朝"/>
          <w:b/>
        </w:rPr>
      </w:pPr>
      <w:r w:rsidRPr="006B02C6">
        <w:rPr>
          <w:rFonts w:ascii="ＭＳ 明朝" w:hAnsi="ＭＳ 明朝" w:hint="eastAsia"/>
          <w:b/>
        </w:rPr>
        <w:t>(2) 船舶の建造・修繕実績</w:t>
      </w:r>
    </w:p>
    <w:p w14:paraId="648653DA" w14:textId="77777777" w:rsidR="008863BC" w:rsidRPr="006B02C6" w:rsidRDefault="008863BC" w:rsidP="008863BC">
      <w:pPr>
        <w:ind w:firstLineChars="50" w:firstLine="111"/>
        <w:rPr>
          <w:rFonts w:ascii="ＭＳ 明朝" w:hAnsi="ＭＳ 明朝"/>
        </w:rPr>
      </w:pPr>
      <w:r w:rsidRPr="006B02C6">
        <w:rPr>
          <w:rFonts w:ascii="ＭＳ 明朝" w:hAnsi="ＭＳ 明朝" w:hint="eastAsia"/>
          <w:b/>
        </w:rPr>
        <w:t xml:space="preserve">　　　　　　　　　　　　　　　　　　　　　　　　　　　　 </w:t>
      </w:r>
      <w:r w:rsidRPr="006B02C6">
        <w:rPr>
          <w:rFonts w:ascii="ＭＳ 明朝" w:hAnsi="ＭＳ 明朝" w:hint="eastAsia"/>
        </w:rPr>
        <w:t>※（　　）内％は対前年比を示す</w:t>
      </w:r>
    </w:p>
    <w:p w14:paraId="104BAD50" w14:textId="77777777" w:rsidR="008863BC" w:rsidRPr="006B02C6" w:rsidRDefault="00F86838" w:rsidP="008863BC">
      <w:pPr>
        <w:ind w:leftChars="150" w:left="331" w:firstLineChars="100" w:firstLine="220"/>
        <w:rPr>
          <w:rFonts w:ascii="ＭＳ 明朝" w:hAnsi="ＭＳ 明朝"/>
        </w:rPr>
      </w:pPr>
      <w:r w:rsidRPr="006B02C6">
        <w:rPr>
          <w:rFonts w:ascii="ＭＳ 明朝" w:hAnsi="ＭＳ 明朝"/>
        </w:rPr>
        <w:t>令和３</w:t>
      </w:r>
      <w:r w:rsidR="00192F32" w:rsidRPr="006B02C6">
        <w:rPr>
          <w:rFonts w:ascii="ＭＳ 明朝" w:hAnsi="ＭＳ 明朝" w:hint="eastAsia"/>
        </w:rPr>
        <w:t>年の管内建造実績は</w:t>
      </w:r>
      <w:r w:rsidRPr="006B02C6">
        <w:rPr>
          <w:rFonts w:ascii="ＭＳ 明朝" w:hAnsi="ＭＳ 明朝"/>
        </w:rPr>
        <w:t>４１</w:t>
      </w:r>
      <w:r w:rsidR="000A4417" w:rsidRPr="006B02C6">
        <w:rPr>
          <w:rFonts w:ascii="ＭＳ 明朝" w:hAnsi="ＭＳ 明朝" w:hint="eastAsia"/>
        </w:rPr>
        <w:t>隻（</w:t>
      </w:r>
      <w:r w:rsidR="00BC2B34" w:rsidRPr="006B02C6">
        <w:rPr>
          <w:rFonts w:ascii="ＭＳ 明朝" w:hAnsi="ＭＳ 明朝"/>
        </w:rPr>
        <w:t>１２８．１</w:t>
      </w:r>
      <w:r w:rsidR="00965AB4" w:rsidRPr="006B02C6">
        <w:rPr>
          <w:rFonts w:ascii="ＭＳ 明朝" w:hAnsi="ＭＳ 明朝" w:hint="eastAsia"/>
        </w:rPr>
        <w:t>％）</w:t>
      </w:r>
      <w:r w:rsidR="00192F32" w:rsidRPr="006B02C6">
        <w:rPr>
          <w:rFonts w:ascii="ＭＳ 明朝" w:hAnsi="ＭＳ 明朝"/>
        </w:rPr>
        <w:t>、</w:t>
      </w:r>
      <w:r w:rsidR="000A4417" w:rsidRPr="006B02C6">
        <w:rPr>
          <w:rFonts w:ascii="ＭＳ 明朝" w:hAnsi="ＭＳ 明朝" w:hint="eastAsia"/>
        </w:rPr>
        <w:t>総トン数</w:t>
      </w:r>
      <w:r w:rsidR="00965AB4" w:rsidRPr="006B02C6">
        <w:rPr>
          <w:rFonts w:ascii="ＭＳ 明朝" w:hAnsi="ＭＳ 明朝" w:hint="eastAsia"/>
        </w:rPr>
        <w:t>は</w:t>
      </w:r>
      <w:r w:rsidR="00BC2B34" w:rsidRPr="006B02C6">
        <w:rPr>
          <w:rFonts w:ascii="ＭＳ 明朝" w:hAnsi="ＭＳ 明朝"/>
        </w:rPr>
        <w:t>２０，１７７</w:t>
      </w:r>
      <w:r w:rsidR="000A4417" w:rsidRPr="006B02C6">
        <w:rPr>
          <w:rFonts w:ascii="ＭＳ 明朝" w:hAnsi="ＭＳ 明朝" w:hint="eastAsia"/>
        </w:rPr>
        <w:t>トン</w:t>
      </w:r>
      <w:r w:rsidR="000A4417" w:rsidRPr="006B02C6">
        <w:rPr>
          <w:rFonts w:ascii="ＭＳ 明朝" w:hAnsi="ＭＳ 明朝"/>
        </w:rPr>
        <w:t>(</w:t>
      </w:r>
      <w:r w:rsidR="00BC2B34" w:rsidRPr="006B02C6">
        <w:rPr>
          <w:rFonts w:ascii="ＭＳ 明朝" w:hAnsi="ＭＳ 明朝"/>
        </w:rPr>
        <w:t>１９２．２</w:t>
      </w:r>
      <w:r w:rsidR="000A4417" w:rsidRPr="006B02C6">
        <w:rPr>
          <w:rFonts w:ascii="ＭＳ 明朝" w:hAnsi="ＭＳ 明朝" w:hint="eastAsia"/>
        </w:rPr>
        <w:t>％</w:t>
      </w:r>
      <w:r w:rsidR="000A4417" w:rsidRPr="006B02C6">
        <w:rPr>
          <w:rFonts w:ascii="ＭＳ 明朝" w:hAnsi="ＭＳ 明朝"/>
        </w:rPr>
        <w:t>)</w:t>
      </w:r>
      <w:r w:rsidR="00BC2B34" w:rsidRPr="006B02C6">
        <w:rPr>
          <w:rFonts w:ascii="ＭＳ 明朝" w:hAnsi="ＭＳ 明朝"/>
        </w:rPr>
        <w:t>であり、令和元年以降増加傾向がみられる</w:t>
      </w:r>
      <w:r w:rsidR="00965AB4" w:rsidRPr="006B02C6">
        <w:rPr>
          <w:rFonts w:ascii="ＭＳ 明朝" w:hAnsi="ＭＳ 明朝" w:hint="eastAsia"/>
        </w:rPr>
        <w:t>。</w:t>
      </w:r>
    </w:p>
    <w:p w14:paraId="424484BE" w14:textId="77777777" w:rsidR="00192F32" w:rsidRPr="006B02C6" w:rsidRDefault="008863BC" w:rsidP="00192F32">
      <w:pPr>
        <w:ind w:leftChars="150" w:left="331" w:firstLineChars="100" w:firstLine="220"/>
        <w:rPr>
          <w:rFonts w:ascii="ＭＳ 明朝" w:hAnsi="ＭＳ 明朝"/>
        </w:rPr>
      </w:pPr>
      <w:r w:rsidRPr="006B02C6">
        <w:rPr>
          <w:rFonts w:ascii="ＭＳ 明朝" w:hAnsi="ＭＳ 明朝" w:hint="eastAsia"/>
        </w:rPr>
        <w:t>また、修</w:t>
      </w:r>
      <w:r w:rsidR="00192F32" w:rsidRPr="006B02C6">
        <w:rPr>
          <w:rFonts w:ascii="ＭＳ 明朝" w:hAnsi="ＭＳ 明朝" w:hint="eastAsia"/>
        </w:rPr>
        <w:t>繕実績は</w:t>
      </w:r>
      <w:r w:rsidR="00BC2B34" w:rsidRPr="006B02C6">
        <w:rPr>
          <w:rFonts w:ascii="ＭＳ 明朝" w:hAnsi="ＭＳ 明朝"/>
        </w:rPr>
        <w:t>８３０</w:t>
      </w:r>
      <w:r w:rsidRPr="006B02C6">
        <w:rPr>
          <w:rFonts w:ascii="ＭＳ 明朝" w:hAnsi="ＭＳ 明朝" w:hint="eastAsia"/>
        </w:rPr>
        <w:t>隻（</w:t>
      </w:r>
      <w:r w:rsidR="00BC2B34" w:rsidRPr="006B02C6">
        <w:rPr>
          <w:rFonts w:ascii="ＭＳ 明朝" w:hAnsi="ＭＳ 明朝" w:hint="eastAsia"/>
        </w:rPr>
        <w:t>８７．６</w:t>
      </w:r>
      <w:r w:rsidR="00965AB4" w:rsidRPr="006B02C6">
        <w:rPr>
          <w:rFonts w:ascii="ＭＳ 明朝" w:hAnsi="ＭＳ 明朝" w:hint="eastAsia"/>
        </w:rPr>
        <w:t>％）</w:t>
      </w:r>
      <w:r w:rsidR="00192F32" w:rsidRPr="006B02C6">
        <w:rPr>
          <w:rFonts w:ascii="ＭＳ 明朝" w:hAnsi="ＭＳ 明朝" w:hint="eastAsia"/>
        </w:rPr>
        <w:t>、</w:t>
      </w:r>
      <w:r w:rsidR="00965AB4" w:rsidRPr="006B02C6">
        <w:rPr>
          <w:rFonts w:ascii="ＭＳ 明朝" w:hAnsi="ＭＳ 明朝" w:hint="eastAsia"/>
        </w:rPr>
        <w:t>工事金額は</w:t>
      </w:r>
      <w:r w:rsidR="00BC2B34" w:rsidRPr="006B02C6">
        <w:rPr>
          <w:rFonts w:ascii="ＭＳ 明朝" w:hAnsi="ＭＳ 明朝" w:hint="eastAsia"/>
        </w:rPr>
        <w:t>２４７</w:t>
      </w:r>
      <w:r w:rsidRPr="006B02C6">
        <w:rPr>
          <w:rFonts w:ascii="ＭＳ 明朝" w:hAnsi="ＭＳ 明朝" w:hint="eastAsia"/>
        </w:rPr>
        <w:t>億円（</w:t>
      </w:r>
      <w:r w:rsidR="00BC2B34" w:rsidRPr="006B02C6">
        <w:rPr>
          <w:rFonts w:ascii="ＭＳ 明朝" w:hAnsi="ＭＳ 明朝"/>
        </w:rPr>
        <w:t>８５．２</w:t>
      </w:r>
      <w:r w:rsidRPr="006B02C6">
        <w:rPr>
          <w:rFonts w:ascii="ＭＳ 明朝" w:hAnsi="ＭＳ 明朝" w:hint="eastAsia"/>
        </w:rPr>
        <w:t>％）</w:t>
      </w:r>
      <w:r w:rsidR="00192F32" w:rsidRPr="006B02C6">
        <w:rPr>
          <w:rFonts w:ascii="ＭＳ 明朝" w:hAnsi="ＭＳ 明朝" w:hint="eastAsia"/>
        </w:rPr>
        <w:t>となり、</w:t>
      </w:r>
      <w:r w:rsidR="00FE5106" w:rsidRPr="006B02C6">
        <w:rPr>
          <w:rFonts w:ascii="ＭＳ 明朝" w:hAnsi="ＭＳ 明朝" w:hint="eastAsia"/>
        </w:rPr>
        <w:t>隻数・工事金額ともに</w:t>
      </w:r>
      <w:r w:rsidR="00192F32" w:rsidRPr="006B02C6">
        <w:rPr>
          <w:rFonts w:ascii="ＭＳ 明朝" w:hAnsi="ＭＳ 明朝" w:hint="eastAsia"/>
        </w:rPr>
        <w:t>減少している。</w:t>
      </w:r>
    </w:p>
    <w:p w14:paraId="59A54D15" w14:textId="77777777" w:rsidR="00192F32" w:rsidRPr="006B02C6" w:rsidRDefault="00192F32" w:rsidP="00192F32">
      <w:pPr>
        <w:ind w:leftChars="150" w:left="331" w:firstLineChars="100" w:firstLine="220"/>
        <w:rPr>
          <w:rFonts w:ascii="ＭＳ 明朝" w:hAnsi="ＭＳ 明朝"/>
        </w:rPr>
      </w:pPr>
    </w:p>
    <w:p w14:paraId="358AF339" w14:textId="77777777" w:rsidR="00192F32" w:rsidRPr="006B02C6" w:rsidRDefault="00192F32" w:rsidP="00192F32">
      <w:pPr>
        <w:ind w:leftChars="150" w:left="331" w:firstLineChars="100" w:firstLine="220"/>
        <w:rPr>
          <w:rFonts w:ascii="ＭＳ 明朝" w:hAnsi="ＭＳ 明朝"/>
        </w:rPr>
      </w:pPr>
    </w:p>
    <w:p w14:paraId="2EA1AE52" w14:textId="77777777" w:rsidR="00192F32" w:rsidRPr="006B02C6" w:rsidRDefault="00192F32" w:rsidP="00192F32">
      <w:pPr>
        <w:ind w:leftChars="150" w:left="331" w:firstLineChars="100" w:firstLine="220"/>
        <w:rPr>
          <w:rFonts w:ascii="ＭＳ 明朝" w:hAnsi="ＭＳ 明朝"/>
        </w:rPr>
      </w:pPr>
    </w:p>
    <w:p w14:paraId="0BA946C0" w14:textId="77777777" w:rsidR="00192F32" w:rsidRPr="006B02C6" w:rsidRDefault="00192F32" w:rsidP="00192F32">
      <w:pPr>
        <w:ind w:leftChars="150" w:left="331" w:firstLineChars="100" w:firstLine="220"/>
        <w:rPr>
          <w:rFonts w:ascii="ＭＳ 明朝" w:hAnsi="ＭＳ 明朝"/>
        </w:rPr>
      </w:pPr>
    </w:p>
    <w:p w14:paraId="780BE7BF" w14:textId="77777777" w:rsidR="00192F32" w:rsidRPr="006B02C6" w:rsidRDefault="00192F32" w:rsidP="00192F32">
      <w:pPr>
        <w:ind w:leftChars="150" w:left="331" w:firstLineChars="100" w:firstLine="220"/>
        <w:rPr>
          <w:rFonts w:ascii="ＭＳ 明朝" w:hAnsi="ＭＳ 明朝"/>
        </w:rPr>
      </w:pPr>
    </w:p>
    <w:p w14:paraId="7BC68CD5" w14:textId="77777777" w:rsidR="008863BC" w:rsidRPr="006B02C6" w:rsidRDefault="005F7B4F" w:rsidP="00192F32">
      <w:pPr>
        <w:ind w:leftChars="150" w:left="331" w:firstLineChars="100" w:firstLine="220"/>
        <w:rPr>
          <w:rFonts w:ascii="ＭＳ 明朝" w:hAnsi="ＭＳ 明朝"/>
        </w:rPr>
      </w:pPr>
      <w:r>
        <w:rPr>
          <w:noProof/>
        </w:rPr>
        <w:lastRenderedPageBreak/>
        <mc:AlternateContent>
          <mc:Choice Requires="wps">
            <w:drawing>
              <wp:anchor distT="0" distB="0" distL="114300" distR="114300" simplePos="0" relativeHeight="251661824" behindDoc="0" locked="0" layoutInCell="1" allowOverlap="1" wp14:anchorId="313E076D" wp14:editId="33AFAAA1">
                <wp:simplePos x="0" y="0"/>
                <wp:positionH relativeFrom="column">
                  <wp:posOffset>460375</wp:posOffset>
                </wp:positionH>
                <wp:positionV relativeFrom="paragraph">
                  <wp:posOffset>205105</wp:posOffset>
                </wp:positionV>
                <wp:extent cx="2133600" cy="299085"/>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9908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7620">
                              <a:solidFill>
                                <a:srgbClr val="000000"/>
                              </a:solidFill>
                              <a:miter lim="800000"/>
                              <a:headEnd/>
                              <a:tailEnd/>
                            </a14:hiddenLine>
                          </a:ext>
                        </a:extLst>
                      </wps:spPr>
                      <wps:txbx>
                        <w:txbxContent>
                          <w:p w14:paraId="740305B9" w14:textId="77777777" w:rsidR="008863BC" w:rsidRPr="007E786E" w:rsidRDefault="008863BC" w:rsidP="008863BC">
                            <w:pPr>
                              <w:jc w:val="center"/>
                              <w:rPr>
                                <w:rFonts w:hAnsi="ＭＳ 明朝"/>
                              </w:rPr>
                            </w:pPr>
                            <w:r w:rsidRPr="007E786E">
                              <w:rPr>
                                <w:rFonts w:hAnsi="ＭＳ 明朝" w:hint="eastAsia"/>
                              </w:rPr>
                              <w:t>第２図　建造実績の推移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36.25pt;margin-top:16.15pt;width:168pt;height:2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" filled="f" fillcolor="red" stroked="f" strokeweight=".6pt">
                <v:textbox>
                  <w:txbxContent>
                    <w:p w:rsidR="008863BC" w:rsidRPr="007E786E" w:rsidRDefault="008863BC" w:rsidP="008863BC">
                      <w:pPr>
                        <w:jc w:val="center"/>
                        <w:rPr>
                          <w:rFonts w:hAnsi="ＭＳ 明朝"/>
                        </w:rPr>
                      </w:pPr>
                      <w:r w:rsidRPr="007E786E">
                        <w:rPr>
                          <w:rFonts w:hAnsi="ＭＳ 明朝" w:hint="eastAsia"/>
                        </w:rPr>
                        <w:t>第２図　建造実績の推移</w:t>
                      </w:r>
                    </w:p>
                  </w:txbxContent>
                </v:textbox>
              </v:rect>
            </w:pict>
          </mc:Fallback>
        </mc:AlternateContent>
      </w:r>
      <w:r>
        <w:rPr>
          <w:noProof/>
        </w:rPr>
        <mc:AlternateContent>
          <mc:Choice Requires="wps">
            <w:drawing>
              <wp:anchor distT="0" distB="0" distL="114300" distR="114300" simplePos="0" relativeHeight="251662848" behindDoc="0" locked="0" layoutInCell="1" allowOverlap="1" wp14:anchorId="7531A7A5" wp14:editId="0CF957E3">
                <wp:simplePos x="0" y="0"/>
                <wp:positionH relativeFrom="column">
                  <wp:posOffset>3872230</wp:posOffset>
                </wp:positionH>
                <wp:positionV relativeFrom="paragraph">
                  <wp:posOffset>195580</wp:posOffset>
                </wp:positionV>
                <wp:extent cx="2114550" cy="308610"/>
                <wp:effectExtent l="0" t="0" r="0" b="0"/>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0861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7620">
                              <a:solidFill>
                                <a:srgbClr val="000000"/>
                              </a:solidFill>
                              <a:miter lim="800000"/>
                              <a:headEnd/>
                              <a:tailEnd/>
                            </a14:hiddenLine>
                          </a:ext>
                        </a:extLst>
                      </wps:spPr>
                      <wps:txbx>
                        <w:txbxContent>
                          <w:p w14:paraId="1022F342" w14:textId="77777777" w:rsidR="008863BC" w:rsidRPr="007E786E" w:rsidRDefault="008863BC" w:rsidP="008863BC">
                            <w:pPr>
                              <w:jc w:val="center"/>
                              <w:rPr>
                                <w:rFonts w:hAnsi="ＭＳ 明朝"/>
                              </w:rPr>
                            </w:pPr>
                            <w:r w:rsidRPr="007E786E">
                              <w:rPr>
                                <w:rFonts w:hAnsi="ＭＳ 明朝" w:hint="eastAsia"/>
                              </w:rPr>
                              <w:t>第３図　修繕実績の推移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304.9pt;margin-top:15.4pt;width:166.5pt;height:2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" filled="f" fillcolor="red" stroked="f" strokeweight=".6pt">
                <v:textbox>
                  <w:txbxContent>
                    <w:p w:rsidR="008863BC" w:rsidRPr="007E786E" w:rsidRDefault="008863BC" w:rsidP="008863BC">
                      <w:pPr>
                        <w:jc w:val="center"/>
                        <w:rPr>
                          <w:rFonts w:hAnsi="ＭＳ 明朝"/>
                        </w:rPr>
                      </w:pPr>
                      <w:r w:rsidRPr="007E786E">
                        <w:rPr>
                          <w:rFonts w:hAnsi="ＭＳ 明朝" w:hint="eastAsia"/>
                        </w:rPr>
                        <w:t>第３図　修繕実績の推移</w:t>
                      </w:r>
                    </w:p>
                  </w:txbxContent>
                </v:textbox>
              </v:rect>
            </w:pict>
          </mc:Fallback>
        </mc:AlternateContent>
      </w:r>
    </w:p>
    <w:p w14:paraId="0B15D0BA" w14:textId="77777777" w:rsidR="008863BC" w:rsidRPr="006B02C6" w:rsidRDefault="005C3022" w:rsidP="008863BC">
      <w:pPr>
        <w:spacing w:line="334" w:lineRule="exact"/>
        <w:rPr>
          <w:rFonts w:ascii="ＭＳ 明朝" w:hAnsi="ＭＳ 明朝"/>
        </w:rPr>
      </w:pPr>
      <w:r w:rsidRPr="006B02C6">
        <w:rPr>
          <w:noProof/>
        </w:rPr>
        <w:drawing>
          <wp:anchor distT="0" distB="0" distL="114300" distR="114300" simplePos="0" relativeHeight="251639296" behindDoc="0" locked="0" layoutInCell="1" allowOverlap="1" wp14:anchorId="54AD4527" wp14:editId="1642D105">
            <wp:simplePos x="0" y="0"/>
            <wp:positionH relativeFrom="column">
              <wp:posOffset>108585</wp:posOffset>
            </wp:positionH>
            <wp:positionV relativeFrom="paragraph">
              <wp:posOffset>387350</wp:posOffset>
            </wp:positionV>
            <wp:extent cx="3009900" cy="2314575"/>
            <wp:effectExtent l="0" t="0" r="0" b="0"/>
            <wp:wrapTopAndBottom/>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510F76" w:rsidRPr="006B02C6">
        <w:rPr>
          <w:noProof/>
        </w:rPr>
        <w:drawing>
          <wp:anchor distT="0" distB="0" distL="114300" distR="114300" simplePos="0" relativeHeight="251640320" behindDoc="0" locked="0" layoutInCell="1" allowOverlap="1" wp14:anchorId="1C597D38" wp14:editId="30257D00">
            <wp:simplePos x="0" y="0"/>
            <wp:positionH relativeFrom="column">
              <wp:posOffset>3280410</wp:posOffset>
            </wp:positionH>
            <wp:positionV relativeFrom="paragraph">
              <wp:posOffset>292100</wp:posOffset>
            </wp:positionV>
            <wp:extent cx="3019425" cy="2457450"/>
            <wp:effectExtent l="0" t="0" r="0" b="0"/>
            <wp:wrapSquare wrapText="bothSides"/>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510F76" w:rsidRPr="006B02C6">
        <w:rPr>
          <w:noProof/>
        </w:rPr>
        <w:drawing>
          <wp:inline distT="0" distB="0" distL="0" distR="0" wp14:anchorId="2939308F" wp14:editId="1208A356">
            <wp:extent cx="5629275" cy="3133725"/>
            <wp:effectExtent l="0" t="0" r="9525" b="952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F52119" w14:textId="77777777" w:rsidR="008863BC" w:rsidRPr="006B02C6" w:rsidRDefault="008863BC" w:rsidP="008863BC">
      <w:pPr>
        <w:spacing w:line="334" w:lineRule="exact"/>
        <w:rPr>
          <w:rFonts w:ascii="ＭＳ 明朝" w:hAnsi="ＭＳ 明朝"/>
        </w:rPr>
      </w:pPr>
    </w:p>
    <w:p w14:paraId="7D039864" w14:textId="77777777" w:rsidR="00510F76" w:rsidRPr="006B02C6" w:rsidRDefault="00510F76" w:rsidP="008863BC">
      <w:pPr>
        <w:spacing w:line="334" w:lineRule="exact"/>
        <w:rPr>
          <w:rFonts w:ascii="ＭＳ 明朝" w:hAnsi="ＭＳ 明朝"/>
        </w:rPr>
      </w:pPr>
    </w:p>
    <w:p w14:paraId="0DFA2C24" w14:textId="77777777" w:rsidR="00B226C3" w:rsidRPr="006B02C6" w:rsidRDefault="00B226C3" w:rsidP="00B226C3">
      <w:pPr>
        <w:rPr>
          <w:rFonts w:ascii="ＭＳ 明朝" w:hAnsi="ＭＳ 明朝"/>
          <w:b/>
          <w:sz w:val="24"/>
        </w:rPr>
      </w:pPr>
      <w:r w:rsidRPr="006B02C6">
        <w:rPr>
          <w:rFonts w:hint="eastAsia"/>
          <w:b/>
          <w:sz w:val="24"/>
        </w:rPr>
        <w:t>２</w:t>
      </w:r>
      <w:r w:rsidRPr="006B02C6">
        <w:rPr>
          <w:rFonts w:ascii="ＭＳ 明朝" w:hAnsi="ＭＳ 明朝" w:hint="eastAsia"/>
          <w:b/>
          <w:sz w:val="24"/>
        </w:rPr>
        <w:t xml:space="preserve">　舶用工業の現況</w:t>
      </w:r>
    </w:p>
    <w:p w14:paraId="517C25A3" w14:textId="77777777" w:rsidR="00B226C3" w:rsidRPr="006B02C6" w:rsidRDefault="00B226C3" w:rsidP="00B226C3">
      <w:pPr>
        <w:ind w:firstLineChars="50" w:firstLine="111"/>
        <w:rPr>
          <w:rFonts w:ascii="ＭＳ 明朝" w:hAnsi="ＭＳ 明朝"/>
          <w:b/>
          <w:bCs/>
          <w:szCs w:val="21"/>
        </w:rPr>
      </w:pPr>
      <w:r w:rsidRPr="006B02C6">
        <w:rPr>
          <w:rFonts w:ascii="ＭＳ 明朝" w:hAnsi="ＭＳ 明朝" w:hint="eastAsia"/>
          <w:b/>
          <w:bCs/>
          <w:szCs w:val="21"/>
        </w:rPr>
        <w:t>(1) 舶用工業事業所数</w:t>
      </w:r>
    </w:p>
    <w:p w14:paraId="22BCBFC6" w14:textId="309396AD" w:rsidR="00B226C3" w:rsidRPr="006B02C6" w:rsidRDefault="00B226C3" w:rsidP="00B226C3">
      <w:pPr>
        <w:pStyle w:val="a7"/>
        <w:ind w:leftChars="154" w:left="340" w:firstLineChars="100"/>
      </w:pPr>
      <w:r w:rsidRPr="006B02C6">
        <w:rPr>
          <w:rFonts w:hint="eastAsia"/>
        </w:rPr>
        <w:t>管内</w:t>
      </w:r>
      <w:r w:rsidR="00203079" w:rsidRPr="006B02C6">
        <w:rPr>
          <w:rFonts w:hint="eastAsia"/>
        </w:rPr>
        <w:t>の舶用工業事業所数は６７</w:t>
      </w:r>
      <w:r w:rsidRPr="006B02C6">
        <w:rPr>
          <w:rFonts w:hint="eastAsia"/>
        </w:rPr>
        <w:t>事業所</w:t>
      </w:r>
      <w:r w:rsidR="00FD299E" w:rsidRPr="006B02C6">
        <w:rPr>
          <w:rFonts w:hint="eastAsia"/>
        </w:rPr>
        <w:t>で</w:t>
      </w:r>
      <w:r w:rsidR="00203079" w:rsidRPr="006B02C6">
        <w:rPr>
          <w:rFonts w:hint="eastAsia"/>
        </w:rPr>
        <w:t>、このうち、中小企業（資本金１億円以下の事業者）の事業所数は</w:t>
      </w:r>
      <w:r w:rsidR="00445DCD" w:rsidRPr="006B02C6">
        <w:rPr>
          <w:rFonts w:hint="eastAsia"/>
        </w:rPr>
        <w:t>４５</w:t>
      </w:r>
      <w:r w:rsidRPr="006B02C6">
        <w:rPr>
          <w:rFonts w:hint="eastAsia"/>
        </w:rPr>
        <w:t>事業所であった。</w:t>
      </w:r>
    </w:p>
    <w:p w14:paraId="3E15D570" w14:textId="77777777" w:rsidR="00B226C3" w:rsidRPr="006B02C6" w:rsidRDefault="00B226C3" w:rsidP="00B226C3">
      <w:pPr>
        <w:rPr>
          <w:rFonts w:hAnsi="ＭＳ 明朝"/>
          <w:bCs/>
        </w:rPr>
      </w:pPr>
      <w:r w:rsidRPr="006B02C6">
        <w:rPr>
          <w:rFonts w:hAnsi="ＭＳ 明朝" w:hint="eastAsia"/>
          <w:bCs/>
        </w:rPr>
        <w:t xml:space="preserve">　　　</w:t>
      </w:r>
    </w:p>
    <w:p w14:paraId="66AA009A" w14:textId="77777777" w:rsidR="00B226C3" w:rsidRPr="006B02C6" w:rsidRDefault="00B226C3" w:rsidP="007B5CBB">
      <w:pPr>
        <w:rPr>
          <w:rFonts w:hAnsi="ＭＳ 明朝"/>
          <w:bCs/>
        </w:rPr>
      </w:pPr>
      <w:r w:rsidRPr="006B02C6">
        <w:rPr>
          <w:rFonts w:hAnsi="ＭＳ 明朝" w:hint="eastAsia"/>
          <w:bCs/>
        </w:rPr>
        <w:t xml:space="preserve">第４図　資本金別・舶用比率別事業所数　　　　　</w:t>
      </w:r>
      <w:r w:rsidR="0070776B" w:rsidRPr="006B02C6">
        <w:rPr>
          <w:rFonts w:hAnsi="ＭＳ 明朝" w:hint="eastAsia"/>
          <w:bCs/>
        </w:rPr>
        <w:t xml:space="preserve">　　</w:t>
      </w:r>
      <w:r w:rsidRPr="006B02C6">
        <w:rPr>
          <w:rFonts w:hAnsi="ＭＳ 明朝" w:hint="eastAsia"/>
          <w:bCs/>
        </w:rPr>
        <w:t xml:space="preserve">　第５図　業種別事業所数</w:t>
      </w:r>
    </w:p>
    <w:p w14:paraId="22E608C3" w14:textId="77777777" w:rsidR="00203079" w:rsidRPr="006B02C6" w:rsidRDefault="00B226C3" w:rsidP="00203079">
      <w:pPr>
        <w:ind w:firstLineChars="300" w:firstLine="661"/>
        <w:rPr>
          <w:rFonts w:hAnsi="ＭＳ 明朝"/>
          <w:bCs/>
        </w:rPr>
      </w:pPr>
      <w:r w:rsidRPr="006B02C6">
        <w:rPr>
          <w:rFonts w:hAnsi="ＭＳ 明朝" w:hint="eastAsia"/>
          <w:bCs/>
        </w:rPr>
        <w:t>（</w:t>
      </w:r>
      <w:r w:rsidR="00922BE4" w:rsidRPr="006B02C6">
        <w:rPr>
          <w:rFonts w:hAnsi="ＭＳ 明朝"/>
          <w:bCs/>
        </w:rPr>
        <w:t>令和</w:t>
      </w:r>
      <w:r w:rsidR="00203079" w:rsidRPr="006B02C6">
        <w:rPr>
          <w:rFonts w:hAnsi="ＭＳ 明朝" w:hint="eastAsia"/>
          <w:bCs/>
        </w:rPr>
        <w:t>３</w:t>
      </w:r>
      <w:r w:rsidRPr="006B02C6">
        <w:rPr>
          <w:rFonts w:hAnsi="ＭＳ 明朝" w:hint="eastAsia"/>
          <w:bCs/>
        </w:rPr>
        <w:t xml:space="preserve">年１２月３１日現在）　　　</w:t>
      </w:r>
      <w:r w:rsidR="00F04B82" w:rsidRPr="006B02C6">
        <w:rPr>
          <w:rFonts w:hAnsi="ＭＳ 明朝" w:hint="eastAsia"/>
          <w:bCs/>
        </w:rPr>
        <w:t xml:space="preserve">　　</w:t>
      </w:r>
      <w:r w:rsidRPr="006B02C6">
        <w:rPr>
          <w:rFonts w:hAnsi="ＭＳ 明朝" w:hint="eastAsia"/>
          <w:bCs/>
        </w:rPr>
        <w:t xml:space="preserve">　　</w:t>
      </w:r>
      <w:r w:rsidRPr="006B02C6">
        <w:rPr>
          <w:rFonts w:hAnsi="ＭＳ 明朝"/>
          <w:bCs/>
        </w:rPr>
        <w:t xml:space="preserve"> </w:t>
      </w:r>
      <w:r w:rsidRPr="006B02C6">
        <w:rPr>
          <w:rFonts w:hint="eastAsia"/>
        </w:rPr>
        <w:t>（</w:t>
      </w:r>
      <w:r w:rsidR="008E5B3B" w:rsidRPr="006B02C6">
        <w:rPr>
          <w:rFonts w:hint="eastAsia"/>
        </w:rPr>
        <w:t>令和</w:t>
      </w:r>
      <w:r w:rsidR="00203079" w:rsidRPr="006B02C6">
        <w:rPr>
          <w:rFonts w:hint="eastAsia"/>
        </w:rPr>
        <w:t>３</w:t>
      </w:r>
      <w:r w:rsidRPr="006B02C6">
        <w:rPr>
          <w:rFonts w:hint="eastAsia"/>
        </w:rPr>
        <w:t>年１２月３１日現在）</w:t>
      </w:r>
    </w:p>
    <w:p w14:paraId="6DEADB22" w14:textId="77777777" w:rsidR="008E5B3B" w:rsidRPr="006B02C6" w:rsidRDefault="00966C16" w:rsidP="00203079">
      <w:pPr>
        <w:ind w:firstLineChars="300" w:firstLine="661"/>
      </w:pPr>
      <w:r w:rsidRPr="006B02C6">
        <w:rPr>
          <w:noProof/>
        </w:rPr>
        <w:drawing>
          <wp:anchor distT="0" distB="0" distL="114300" distR="114300" simplePos="0" relativeHeight="251700224" behindDoc="0" locked="0" layoutInCell="1" allowOverlap="1" wp14:anchorId="706ED55C" wp14:editId="66FC1053">
            <wp:simplePos x="0" y="0"/>
            <wp:positionH relativeFrom="column">
              <wp:posOffset>3811</wp:posOffset>
            </wp:positionH>
            <wp:positionV relativeFrom="paragraph">
              <wp:posOffset>69850</wp:posOffset>
            </wp:positionV>
            <wp:extent cx="2857500" cy="2533650"/>
            <wp:effectExtent l="0" t="0" r="0" b="0"/>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D44D2D" w:rsidRPr="006B02C6">
        <w:rPr>
          <w:noProof/>
        </w:rPr>
        <w:drawing>
          <wp:anchor distT="0" distB="0" distL="114300" distR="114300" simplePos="0" relativeHeight="251644416" behindDoc="1" locked="0" layoutInCell="1" allowOverlap="1" wp14:anchorId="6F0B1B30" wp14:editId="181EF4E1">
            <wp:simplePos x="0" y="0"/>
            <wp:positionH relativeFrom="column">
              <wp:posOffset>2975610</wp:posOffset>
            </wp:positionH>
            <wp:positionV relativeFrom="paragraph">
              <wp:posOffset>88900</wp:posOffset>
            </wp:positionV>
            <wp:extent cx="3419475" cy="2486025"/>
            <wp:effectExtent l="0" t="0" r="0" b="0"/>
            <wp:wrapSquare wrapText="bothSides"/>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B226C3" w:rsidRPr="006B02C6">
        <w:rPr>
          <w:rFonts w:hint="eastAsia"/>
        </w:rPr>
        <w:t xml:space="preserve">　</w:t>
      </w:r>
    </w:p>
    <w:p w14:paraId="65E58D54" w14:textId="77777777" w:rsidR="00FE5535" w:rsidRPr="006B02C6" w:rsidRDefault="00FE5535" w:rsidP="00203079">
      <w:pPr>
        <w:ind w:firstLineChars="300" w:firstLine="661"/>
      </w:pPr>
    </w:p>
    <w:p w14:paraId="326BB199" w14:textId="77777777" w:rsidR="00FE5535" w:rsidRPr="006B02C6" w:rsidRDefault="00FE5535" w:rsidP="00203079">
      <w:pPr>
        <w:ind w:firstLineChars="300" w:firstLine="661"/>
      </w:pPr>
    </w:p>
    <w:p w14:paraId="68890B81" w14:textId="77777777" w:rsidR="00FE5535" w:rsidRPr="006B02C6" w:rsidRDefault="00FE5535" w:rsidP="00203079">
      <w:pPr>
        <w:ind w:firstLineChars="300" w:firstLine="661"/>
      </w:pPr>
    </w:p>
    <w:p w14:paraId="6C8B344B" w14:textId="078237DD" w:rsidR="00FE5535" w:rsidRPr="006B02C6" w:rsidRDefault="00FE5535" w:rsidP="00203079">
      <w:pPr>
        <w:ind w:firstLineChars="300" w:firstLine="661"/>
      </w:pPr>
    </w:p>
    <w:p w14:paraId="336218AF" w14:textId="5A055ADA" w:rsidR="00FE5535" w:rsidRPr="006B02C6" w:rsidRDefault="00FE5535" w:rsidP="00203079">
      <w:pPr>
        <w:ind w:firstLineChars="300" w:firstLine="661"/>
      </w:pPr>
    </w:p>
    <w:p w14:paraId="5559B9BB" w14:textId="5387D23F" w:rsidR="00FE5535" w:rsidRPr="006B02C6" w:rsidRDefault="00FE5535" w:rsidP="00203079">
      <w:pPr>
        <w:ind w:firstLineChars="300" w:firstLine="661"/>
      </w:pPr>
    </w:p>
    <w:p w14:paraId="6E3711B3" w14:textId="77777777" w:rsidR="00FE5535" w:rsidRPr="006B02C6" w:rsidRDefault="00FE5535" w:rsidP="00203079">
      <w:pPr>
        <w:ind w:firstLineChars="300" w:firstLine="661"/>
      </w:pPr>
    </w:p>
    <w:p w14:paraId="51AEE6E7" w14:textId="77777777" w:rsidR="00FE5535" w:rsidRPr="006B02C6" w:rsidRDefault="00FE5535" w:rsidP="00203079">
      <w:pPr>
        <w:ind w:firstLineChars="300" w:firstLine="661"/>
      </w:pPr>
    </w:p>
    <w:p w14:paraId="3DDD14E5" w14:textId="77777777" w:rsidR="00FE5535" w:rsidRPr="006B02C6" w:rsidRDefault="00FE5535" w:rsidP="00D44D2D"/>
    <w:p w14:paraId="65775B06" w14:textId="7679E3B5" w:rsidR="00D44D2D" w:rsidRPr="006B02C6" w:rsidRDefault="00D44D2D" w:rsidP="00D44D2D">
      <w:pPr>
        <w:rPr>
          <w:rFonts w:hAnsi="ＭＳ 明朝"/>
          <w:bCs/>
        </w:rPr>
      </w:pPr>
    </w:p>
    <w:p w14:paraId="2EEBDA1C" w14:textId="2E4EDA80" w:rsidR="00174141" w:rsidRPr="006B02C6" w:rsidRDefault="00B226C3">
      <w:pPr>
        <w:pStyle w:val="a7"/>
        <w:ind w:leftChars="254" w:left="780" w:hangingChars="100" w:hanging="220"/>
      </w:pPr>
      <w:r w:rsidRPr="006B02C6">
        <w:t>注）船舶用機関又はぎ装品（これらの部分品・附属品を含む）の製造又は修繕のための事業所（工場）を有し、常時５人以上の従業員を使用している事業所。造船法に基づく報告書をもとに作成しているため、提出状況により変動がある。</w:t>
      </w:r>
      <w:r w:rsidRPr="006B02C6">
        <w:rPr>
          <w:rFonts w:hint="eastAsia"/>
        </w:rPr>
        <w:t>「専業」とは、舶用比率が５０％を超えるものをいう。</w:t>
      </w:r>
    </w:p>
    <w:p w14:paraId="291B315A" w14:textId="77777777" w:rsidR="00B226C3" w:rsidRPr="006B02C6" w:rsidRDefault="00B226C3" w:rsidP="00B226C3">
      <w:pPr>
        <w:ind w:firstLineChars="100" w:firstLine="221"/>
        <w:rPr>
          <w:rFonts w:ascii="ＭＳ 明朝" w:hAnsi="ＭＳ 明朝"/>
          <w:b/>
          <w:bCs/>
          <w:szCs w:val="21"/>
        </w:rPr>
      </w:pPr>
      <w:r w:rsidRPr="006B02C6">
        <w:rPr>
          <w:rFonts w:ascii="ＭＳ 明朝" w:hAnsi="ＭＳ 明朝" w:hint="eastAsia"/>
          <w:b/>
          <w:bCs/>
          <w:szCs w:val="21"/>
        </w:rPr>
        <w:lastRenderedPageBreak/>
        <w:t xml:space="preserve"> (2) 舶用工業の実績</w:t>
      </w:r>
    </w:p>
    <w:p w14:paraId="1341009F" w14:textId="77777777" w:rsidR="001B40D9" w:rsidRPr="006B02C6" w:rsidRDefault="001B40D9" w:rsidP="001B40D9">
      <w:pPr>
        <w:ind w:firstLineChars="250" w:firstLine="551"/>
        <w:rPr>
          <w:rFonts w:hAnsi="ＭＳ 明朝"/>
        </w:rPr>
      </w:pPr>
      <w:r w:rsidRPr="006B02C6">
        <w:rPr>
          <w:rFonts w:asciiTheme="minorEastAsia" w:eastAsiaTheme="minorEastAsia" w:hAnsiTheme="minorEastAsia" w:hint="eastAsia"/>
        </w:rPr>
        <w:t>(ｱ)</w:t>
      </w:r>
      <w:r w:rsidRPr="006B02C6">
        <w:rPr>
          <w:rFonts w:hAnsi="ＭＳ 明朝" w:hint="eastAsia"/>
        </w:rPr>
        <w:t xml:space="preserve"> </w:t>
      </w:r>
      <w:r w:rsidRPr="006B02C6">
        <w:rPr>
          <w:rFonts w:hAnsi="ＭＳ 明朝" w:hint="eastAsia"/>
        </w:rPr>
        <w:t>生産動向</w:t>
      </w:r>
    </w:p>
    <w:p w14:paraId="3FC18CB5" w14:textId="35A57330" w:rsidR="001B40D9" w:rsidRPr="006B02C6" w:rsidRDefault="001B40D9" w:rsidP="001B40D9">
      <w:pPr>
        <w:ind w:left="441" w:hangingChars="200" w:hanging="441"/>
        <w:rPr>
          <w:rFonts w:hAnsi="ＭＳ 明朝"/>
        </w:rPr>
      </w:pPr>
      <w:r w:rsidRPr="006B02C6">
        <w:rPr>
          <w:rFonts w:hAnsi="ＭＳ 明朝" w:hint="eastAsia"/>
        </w:rPr>
        <w:t xml:space="preserve">　　</w:t>
      </w:r>
      <w:r w:rsidRPr="006B02C6">
        <w:rPr>
          <w:rFonts w:hAnsi="ＭＳ 明朝" w:hint="eastAsia"/>
        </w:rPr>
        <w:t xml:space="preserve">  </w:t>
      </w:r>
      <w:r w:rsidRPr="006B02C6">
        <w:rPr>
          <w:rFonts w:hAnsi="ＭＳ 明朝"/>
        </w:rPr>
        <w:t>令和</w:t>
      </w:r>
      <w:r w:rsidR="00AF756F" w:rsidRPr="006B02C6">
        <w:rPr>
          <w:rFonts w:hAnsi="ＭＳ 明朝" w:hint="eastAsia"/>
        </w:rPr>
        <w:t>３</w:t>
      </w:r>
      <w:r w:rsidR="006540D0" w:rsidRPr="006B02C6">
        <w:rPr>
          <w:rFonts w:hAnsi="ＭＳ 明朝" w:hint="eastAsia"/>
        </w:rPr>
        <w:t>年の管内舶用工業事業者における</w:t>
      </w:r>
      <w:r w:rsidRPr="006B02C6">
        <w:rPr>
          <w:rFonts w:hAnsi="ＭＳ 明朝" w:hint="eastAsia"/>
        </w:rPr>
        <w:t>生産額は、対前年比４．</w:t>
      </w:r>
      <w:r w:rsidR="001829C0" w:rsidRPr="006B02C6">
        <w:rPr>
          <w:rFonts w:hAnsi="ＭＳ 明朝"/>
        </w:rPr>
        <w:t>０</w:t>
      </w:r>
      <w:r w:rsidRPr="006B02C6">
        <w:rPr>
          <w:rFonts w:hAnsi="ＭＳ 明朝" w:hint="eastAsia"/>
        </w:rPr>
        <w:t>％</w:t>
      </w:r>
      <w:r w:rsidR="001829C0" w:rsidRPr="006B02C6">
        <w:rPr>
          <w:rFonts w:hAnsi="ＭＳ 明朝"/>
        </w:rPr>
        <w:t>増</w:t>
      </w:r>
      <w:r w:rsidR="001829C0" w:rsidRPr="006B02C6">
        <w:rPr>
          <w:rFonts w:hAnsi="ＭＳ 明朝" w:hint="eastAsia"/>
        </w:rPr>
        <w:t>の</w:t>
      </w:r>
      <w:r w:rsidR="001829C0" w:rsidRPr="00763D5F">
        <w:rPr>
          <w:rFonts w:hAnsi="ＭＳ 明朝" w:hint="eastAsia"/>
        </w:rPr>
        <w:t>２，０２</w:t>
      </w:r>
      <w:r w:rsidR="001A5E5A" w:rsidRPr="00763D5F">
        <w:rPr>
          <w:rFonts w:hAnsi="ＭＳ 明朝" w:hint="eastAsia"/>
        </w:rPr>
        <w:t>１</w:t>
      </w:r>
      <w:r w:rsidRPr="006B02C6">
        <w:rPr>
          <w:rFonts w:hAnsi="ＭＳ 明朝" w:hint="eastAsia"/>
        </w:rPr>
        <w:t>億円となった。</w:t>
      </w:r>
    </w:p>
    <w:p w14:paraId="7F3FD763" w14:textId="77777777" w:rsidR="001B40D9" w:rsidRPr="006B02C6" w:rsidRDefault="001829C0" w:rsidP="001B40D9">
      <w:pPr>
        <w:ind w:firstLineChars="400" w:firstLine="882"/>
        <w:rPr>
          <w:rFonts w:hAnsi="ＭＳ 明朝"/>
        </w:rPr>
      </w:pPr>
      <w:r w:rsidRPr="006B02C6">
        <w:rPr>
          <w:rFonts w:hAnsi="ＭＳ 明朝" w:hint="eastAsia"/>
        </w:rPr>
        <w:t>業種</w:t>
      </w:r>
      <w:r w:rsidR="001B40D9" w:rsidRPr="006B02C6">
        <w:rPr>
          <w:rFonts w:hAnsi="ＭＳ 明朝" w:hint="eastAsia"/>
        </w:rPr>
        <w:t>別で生産額が増加した製品は、次のとおりである。</w:t>
      </w:r>
    </w:p>
    <w:p w14:paraId="4F36F6C9" w14:textId="77777777" w:rsidR="001829C0" w:rsidRPr="006B02C6" w:rsidRDefault="001829C0" w:rsidP="001829C0">
      <w:pPr>
        <w:ind w:leftChars="200" w:left="441" w:firstLineChars="400" w:firstLine="882"/>
        <w:rPr>
          <w:rFonts w:hAnsi="ＭＳ 明朝"/>
        </w:rPr>
      </w:pPr>
      <w:r w:rsidRPr="006B02C6">
        <w:rPr>
          <w:rFonts w:hAnsi="ＭＳ 明朝"/>
        </w:rPr>
        <w:t>部分品・付属品　　１６２億円（前年比　　６１．８％増）</w:t>
      </w:r>
    </w:p>
    <w:p w14:paraId="0AA666BF" w14:textId="77777777" w:rsidR="001829C0" w:rsidRPr="006B02C6" w:rsidRDefault="001829C0" w:rsidP="001829C0">
      <w:pPr>
        <w:ind w:leftChars="200" w:left="441" w:firstLineChars="400" w:firstLine="882"/>
        <w:rPr>
          <w:rFonts w:hAnsi="ＭＳ 明朝"/>
        </w:rPr>
      </w:pPr>
      <w:r w:rsidRPr="006B02C6">
        <w:rPr>
          <w:rFonts w:hAnsi="ＭＳ 明朝" w:hint="eastAsia"/>
        </w:rPr>
        <w:t xml:space="preserve">係船・荷役機械　　　</w:t>
      </w:r>
      <w:r w:rsidRPr="006B02C6">
        <w:rPr>
          <w:rFonts w:hAnsi="ＭＳ 明朝"/>
        </w:rPr>
        <w:t>３２</w:t>
      </w:r>
      <w:r w:rsidRPr="006B02C6">
        <w:rPr>
          <w:rFonts w:hAnsi="ＭＳ 明朝" w:hint="eastAsia"/>
        </w:rPr>
        <w:t xml:space="preserve">億円（前年比　　</w:t>
      </w:r>
      <w:r w:rsidRPr="006B02C6">
        <w:rPr>
          <w:rFonts w:hAnsi="ＭＳ 明朝"/>
        </w:rPr>
        <w:t>４０．８</w:t>
      </w:r>
      <w:r w:rsidRPr="006B02C6">
        <w:rPr>
          <w:rFonts w:hAnsi="ＭＳ 明朝" w:hint="eastAsia"/>
        </w:rPr>
        <w:t>％増）</w:t>
      </w:r>
    </w:p>
    <w:p w14:paraId="2CC06C2E" w14:textId="77777777" w:rsidR="001829C0" w:rsidRPr="006B02C6" w:rsidRDefault="001829C0" w:rsidP="001829C0">
      <w:pPr>
        <w:ind w:leftChars="200" w:left="441" w:firstLineChars="400" w:firstLine="882"/>
        <w:rPr>
          <w:rFonts w:hAnsi="ＭＳ 明朝"/>
        </w:rPr>
      </w:pPr>
      <w:r w:rsidRPr="006B02C6">
        <w:rPr>
          <w:rFonts w:hAnsi="ＭＳ 明朝"/>
        </w:rPr>
        <w:t>舶用補助機械　　　１７２億円（前年比　　２５．４％増）</w:t>
      </w:r>
    </w:p>
    <w:p w14:paraId="6D02DC6D" w14:textId="77777777" w:rsidR="001B40D9" w:rsidRPr="006B02C6" w:rsidRDefault="001829C0" w:rsidP="001829C0">
      <w:pPr>
        <w:ind w:firstLineChars="600" w:firstLine="1323"/>
        <w:rPr>
          <w:rFonts w:hAnsi="ＭＳ 明朝"/>
        </w:rPr>
      </w:pPr>
      <w:r w:rsidRPr="006B02C6">
        <w:rPr>
          <w:rFonts w:hAnsi="ＭＳ 明朝" w:hint="eastAsia"/>
        </w:rPr>
        <w:t>ぎ装品</w:t>
      </w:r>
      <w:r w:rsidR="001B40D9" w:rsidRPr="006B02C6">
        <w:rPr>
          <w:rFonts w:hAnsi="ＭＳ 明朝" w:hint="eastAsia"/>
        </w:rPr>
        <w:t xml:space="preserve">　　</w:t>
      </w:r>
      <w:r w:rsidRPr="006B02C6">
        <w:rPr>
          <w:rFonts w:hAnsi="ＭＳ 明朝" w:hint="eastAsia"/>
        </w:rPr>
        <w:t xml:space="preserve">　　　　</w:t>
      </w:r>
      <w:r w:rsidRPr="006B02C6">
        <w:rPr>
          <w:rFonts w:hAnsi="ＭＳ 明朝"/>
        </w:rPr>
        <w:t>１５３</w:t>
      </w:r>
      <w:r w:rsidR="001B40D9" w:rsidRPr="006B02C6">
        <w:rPr>
          <w:rFonts w:hAnsi="ＭＳ 明朝" w:hint="eastAsia"/>
        </w:rPr>
        <w:t xml:space="preserve">億円（前年比　　</w:t>
      </w:r>
      <w:r w:rsidRPr="006B02C6">
        <w:rPr>
          <w:rFonts w:hAnsi="ＭＳ 明朝"/>
        </w:rPr>
        <w:t>１３．６</w:t>
      </w:r>
      <w:r w:rsidR="001B40D9" w:rsidRPr="006B02C6">
        <w:rPr>
          <w:rFonts w:hAnsi="ＭＳ 明朝" w:hint="eastAsia"/>
        </w:rPr>
        <w:t>％</w:t>
      </w:r>
      <w:r w:rsidR="001B40D9" w:rsidRPr="006B02C6">
        <w:rPr>
          <w:rFonts w:hAnsi="ＭＳ 明朝"/>
        </w:rPr>
        <w:t>増</w:t>
      </w:r>
      <w:r w:rsidR="001B40D9" w:rsidRPr="006B02C6">
        <w:rPr>
          <w:rFonts w:hAnsi="ＭＳ 明朝" w:hint="eastAsia"/>
        </w:rPr>
        <w:t>）</w:t>
      </w:r>
    </w:p>
    <w:p w14:paraId="21CF38E3" w14:textId="77777777" w:rsidR="001829C0" w:rsidRPr="006B02C6" w:rsidRDefault="001829C0" w:rsidP="001B40D9">
      <w:pPr>
        <w:ind w:leftChars="200" w:left="441" w:firstLineChars="400" w:firstLine="882"/>
        <w:rPr>
          <w:rFonts w:hAnsi="ＭＳ 明朝"/>
        </w:rPr>
      </w:pPr>
      <w:r w:rsidRPr="006B02C6">
        <w:rPr>
          <w:rFonts w:hAnsi="ＭＳ 明朝"/>
        </w:rPr>
        <w:t>航海用機器　　　　２２４億円（前年比　　　１．２％増）</w:t>
      </w:r>
    </w:p>
    <w:p w14:paraId="25C61689" w14:textId="77777777" w:rsidR="001B40D9" w:rsidRPr="006B02C6" w:rsidRDefault="001829C0" w:rsidP="001B40D9">
      <w:pPr>
        <w:ind w:firstLineChars="400" w:firstLine="882"/>
        <w:rPr>
          <w:rFonts w:hAnsi="ＭＳ 明朝"/>
        </w:rPr>
      </w:pPr>
      <w:r w:rsidRPr="006B02C6">
        <w:rPr>
          <w:rFonts w:hAnsi="ＭＳ 明朝" w:hint="eastAsia"/>
        </w:rPr>
        <w:t>業種</w:t>
      </w:r>
      <w:r w:rsidR="001B40D9" w:rsidRPr="006B02C6">
        <w:rPr>
          <w:rFonts w:hAnsi="ＭＳ 明朝" w:hint="eastAsia"/>
        </w:rPr>
        <w:t>別で生産額が減少した製品は、次のとおりである。</w:t>
      </w:r>
    </w:p>
    <w:p w14:paraId="3B5B56D8" w14:textId="77777777" w:rsidR="001B40D9" w:rsidRPr="006B02C6" w:rsidRDefault="001829C0" w:rsidP="001B40D9">
      <w:pPr>
        <w:ind w:leftChars="200" w:left="441" w:firstLineChars="400" w:firstLine="882"/>
        <w:rPr>
          <w:rFonts w:hAnsi="ＭＳ 明朝"/>
        </w:rPr>
      </w:pPr>
      <w:r w:rsidRPr="006B02C6">
        <w:rPr>
          <w:rFonts w:hAnsi="ＭＳ 明朝" w:hint="eastAsia"/>
        </w:rPr>
        <w:t>軸系及びプロペラ　１６８億円（前年比　　１８．１</w:t>
      </w:r>
      <w:r w:rsidR="001B40D9" w:rsidRPr="006B02C6">
        <w:rPr>
          <w:rFonts w:hAnsi="ＭＳ 明朝" w:hint="eastAsia"/>
        </w:rPr>
        <w:t>％</w:t>
      </w:r>
      <w:r w:rsidR="001B40D9" w:rsidRPr="006B02C6">
        <w:rPr>
          <w:rFonts w:hAnsi="ＭＳ 明朝"/>
        </w:rPr>
        <w:t>減</w:t>
      </w:r>
      <w:r w:rsidR="001B40D9" w:rsidRPr="006B02C6">
        <w:rPr>
          <w:rFonts w:hAnsi="ＭＳ 明朝" w:hint="eastAsia"/>
        </w:rPr>
        <w:t>）</w:t>
      </w:r>
    </w:p>
    <w:p w14:paraId="615E6526" w14:textId="4C6912E3" w:rsidR="001B40D9" w:rsidRPr="006B02C6" w:rsidRDefault="001829C0" w:rsidP="001B2298">
      <w:pPr>
        <w:ind w:leftChars="200" w:left="441" w:firstLineChars="400" w:firstLine="882"/>
        <w:rPr>
          <w:rFonts w:hAnsi="ＭＳ 明朝"/>
        </w:rPr>
      </w:pPr>
      <w:r w:rsidRPr="006B02C6">
        <w:rPr>
          <w:rFonts w:hAnsi="ＭＳ 明朝" w:hint="eastAsia"/>
        </w:rPr>
        <w:t>舶用内燃機関　　１１１０億円（前年比　　　１．１</w:t>
      </w:r>
      <w:r w:rsidR="001B40D9" w:rsidRPr="006B02C6">
        <w:rPr>
          <w:rFonts w:hAnsi="ＭＳ 明朝" w:hint="eastAsia"/>
        </w:rPr>
        <w:t>％減）</w:t>
      </w:r>
    </w:p>
    <w:p w14:paraId="7D5B51EC" w14:textId="06FBAD69" w:rsidR="001B40D9" w:rsidRPr="006B02C6" w:rsidRDefault="00DD5997" w:rsidP="00AF756F">
      <w:pPr>
        <w:ind w:firstLineChars="1600" w:firstLine="3527"/>
        <w:rPr>
          <w:noProof/>
        </w:rPr>
      </w:pPr>
      <w:r>
        <w:rPr>
          <w:noProof/>
        </w:rPr>
        <w:drawing>
          <wp:anchor distT="0" distB="0" distL="114300" distR="114300" simplePos="0" relativeHeight="251701248" behindDoc="0" locked="0" layoutInCell="1" allowOverlap="1" wp14:anchorId="4570880A" wp14:editId="04C22934">
            <wp:simplePos x="0" y="0"/>
            <wp:positionH relativeFrom="column">
              <wp:posOffset>1233805</wp:posOffset>
            </wp:positionH>
            <wp:positionV relativeFrom="paragraph">
              <wp:posOffset>264795</wp:posOffset>
            </wp:positionV>
            <wp:extent cx="3701415" cy="2174240"/>
            <wp:effectExtent l="0" t="0" r="13335" b="16510"/>
            <wp:wrapThrough wrapText="bothSides">
              <wp:wrapPolygon edited="0">
                <wp:start x="0" y="0"/>
                <wp:lineTo x="0" y="21575"/>
                <wp:lineTo x="21567" y="21575"/>
                <wp:lineTo x="21567" y="0"/>
                <wp:lineTo x="0" y="0"/>
              </wp:wrapPolygon>
            </wp:wrapThrough>
            <wp:docPr id="4" name="グラフ 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1A5E5A">
        <w:rPr>
          <w:rFonts w:hAnsi="ＭＳ 明朝"/>
          <w:noProof/>
        </w:rPr>
        <mc:AlternateContent>
          <mc:Choice Requires="wps">
            <w:drawing>
              <wp:anchor distT="0" distB="0" distL="114300" distR="114300" simplePos="0" relativeHeight="251676160" behindDoc="0" locked="0" layoutInCell="1" allowOverlap="1" wp14:anchorId="76A519B3" wp14:editId="61B86912">
                <wp:simplePos x="0" y="0"/>
                <wp:positionH relativeFrom="column">
                  <wp:posOffset>4909185</wp:posOffset>
                </wp:positionH>
                <wp:positionV relativeFrom="paragraph">
                  <wp:posOffset>10795</wp:posOffset>
                </wp:positionV>
                <wp:extent cx="1167765" cy="238125"/>
                <wp:effectExtent l="0" t="0" r="0" b="9525"/>
                <wp:wrapNone/>
                <wp:docPr id="3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E3C46" w14:textId="77777777" w:rsidR="001B40D9" w:rsidRDefault="001B40D9" w:rsidP="001B40D9">
                            <w:r>
                              <w:t>（単位：億円）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519B3" id="_x0000_t202" coordsize="21600,21600" o:spt="202" path="m,l,21600r21600,l21600,xe">
                <v:stroke joinstyle="miter"/>
                <v:path gradientshapeok="t" o:connecttype="rect"/>
              </v:shapetype>
              <v:shape id="Text Box 126" o:spid="_x0000_s1029" type="#_x0000_t202" style="position:absolute;left:0;text-align:left;margin-left:386.55pt;margin-top:.85pt;width:91.95pt;height:1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" stroked="f">
                <v:textbox inset="5.85pt,.7pt,5.85pt,.7pt">
                  <w:txbxContent>
                    <w:p w14:paraId="125E3C46" w14:textId="77777777" w:rsidR="001B40D9" w:rsidRDefault="001B40D9" w:rsidP="001B40D9">
                      <w:r>
                        <w:t>（単位：億円）</w:t>
                      </w:r>
                    </w:p>
                  </w:txbxContent>
                </v:textbox>
              </v:shape>
            </w:pict>
          </mc:Fallback>
        </mc:AlternateContent>
      </w:r>
      <w:r w:rsidR="001B40D9" w:rsidRPr="006B02C6">
        <w:rPr>
          <w:rFonts w:hAnsi="ＭＳ 明朝" w:hint="eastAsia"/>
        </w:rPr>
        <w:t>第６図　生産実績の</w:t>
      </w:r>
      <w:r w:rsidR="001B40D9" w:rsidRPr="006B02C6">
        <w:rPr>
          <w:rFonts w:hAnsi="ＭＳ 明朝"/>
        </w:rPr>
        <w:t>推移</w:t>
      </w:r>
    </w:p>
    <w:p w14:paraId="3362B2E3" w14:textId="0B062D11" w:rsidR="001B40D9" w:rsidRPr="006B02C6" w:rsidRDefault="001B40D9" w:rsidP="001B40D9">
      <w:pPr>
        <w:rPr>
          <w:rFonts w:hAnsi="ＭＳ 明朝"/>
        </w:rPr>
      </w:pPr>
    </w:p>
    <w:p w14:paraId="6C757485" w14:textId="12865FD0" w:rsidR="00AF756F" w:rsidRPr="006B02C6" w:rsidRDefault="00AF756F" w:rsidP="001B40D9">
      <w:pPr>
        <w:rPr>
          <w:rFonts w:hAnsi="ＭＳ 明朝"/>
        </w:rPr>
      </w:pPr>
    </w:p>
    <w:p w14:paraId="71040C26" w14:textId="46B0C970" w:rsidR="00AF756F" w:rsidRPr="006B02C6" w:rsidRDefault="00AF756F" w:rsidP="001B40D9">
      <w:pPr>
        <w:rPr>
          <w:rFonts w:hAnsi="ＭＳ 明朝"/>
        </w:rPr>
      </w:pPr>
    </w:p>
    <w:p w14:paraId="4352F522" w14:textId="5DE26E3B" w:rsidR="00AF756F" w:rsidRPr="006B02C6" w:rsidRDefault="00AF756F" w:rsidP="001B40D9">
      <w:pPr>
        <w:rPr>
          <w:rFonts w:hAnsi="ＭＳ 明朝"/>
        </w:rPr>
      </w:pPr>
    </w:p>
    <w:p w14:paraId="6092DF68" w14:textId="03AE009B" w:rsidR="00AF756F" w:rsidRPr="006B02C6" w:rsidRDefault="00AF756F" w:rsidP="001B40D9">
      <w:pPr>
        <w:rPr>
          <w:rFonts w:hAnsi="ＭＳ 明朝"/>
        </w:rPr>
      </w:pPr>
    </w:p>
    <w:p w14:paraId="7D91929C" w14:textId="22B6A86F" w:rsidR="00AF756F" w:rsidRPr="006B02C6" w:rsidRDefault="00AF756F" w:rsidP="001B40D9">
      <w:pPr>
        <w:rPr>
          <w:rFonts w:hAnsi="ＭＳ 明朝"/>
        </w:rPr>
      </w:pPr>
    </w:p>
    <w:p w14:paraId="54B27836" w14:textId="20249C6E" w:rsidR="00AF756F" w:rsidRPr="006B02C6" w:rsidRDefault="00AF756F" w:rsidP="001B40D9">
      <w:pPr>
        <w:rPr>
          <w:rFonts w:hAnsi="ＭＳ 明朝"/>
        </w:rPr>
      </w:pPr>
    </w:p>
    <w:p w14:paraId="5DBA8E1A" w14:textId="6D604ED4" w:rsidR="00AF756F" w:rsidRPr="006B02C6" w:rsidRDefault="00AF756F" w:rsidP="001B40D9">
      <w:pPr>
        <w:rPr>
          <w:rFonts w:hAnsi="ＭＳ 明朝"/>
        </w:rPr>
      </w:pPr>
    </w:p>
    <w:p w14:paraId="58EA5728" w14:textId="12158B3F" w:rsidR="00AF756F" w:rsidRPr="006B02C6" w:rsidRDefault="00AF756F" w:rsidP="001B40D9">
      <w:pPr>
        <w:rPr>
          <w:rFonts w:hAnsi="ＭＳ 明朝"/>
        </w:rPr>
      </w:pPr>
    </w:p>
    <w:p w14:paraId="311E7FF6" w14:textId="13C48A71" w:rsidR="001B40D9" w:rsidRPr="006B02C6" w:rsidRDefault="00422B26" w:rsidP="001B40D9">
      <w:pPr>
        <w:ind w:firstLineChars="1250" w:firstLine="2756"/>
        <w:rPr>
          <w:rFonts w:hAnsi="ＭＳ 明朝"/>
        </w:rPr>
      </w:pPr>
      <w:r>
        <w:rPr>
          <w:noProof/>
        </w:rPr>
        <w:drawing>
          <wp:anchor distT="0" distB="0" distL="114300" distR="114300" simplePos="0" relativeHeight="251621375" behindDoc="1" locked="0" layoutInCell="1" allowOverlap="1" wp14:anchorId="12757F09" wp14:editId="2F7D7301">
            <wp:simplePos x="0" y="0"/>
            <wp:positionH relativeFrom="column">
              <wp:posOffset>1047115</wp:posOffset>
            </wp:positionH>
            <wp:positionV relativeFrom="paragraph">
              <wp:posOffset>264795</wp:posOffset>
            </wp:positionV>
            <wp:extent cx="4032250" cy="2503805"/>
            <wp:effectExtent l="0" t="0" r="6350" b="10795"/>
            <wp:wrapTight wrapText="bothSides">
              <wp:wrapPolygon edited="0">
                <wp:start x="0" y="0"/>
                <wp:lineTo x="0" y="21529"/>
                <wp:lineTo x="21532" y="21529"/>
                <wp:lineTo x="21532" y="0"/>
                <wp:lineTo x="0" y="0"/>
              </wp:wrapPolygon>
            </wp:wrapTight>
            <wp:docPr id="46" name="グラフ 4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1B40D9" w:rsidRPr="006B02C6">
        <w:rPr>
          <w:rFonts w:hAnsi="ＭＳ 明朝" w:hint="eastAsia"/>
        </w:rPr>
        <w:t xml:space="preserve">第７図　</w:t>
      </w:r>
      <w:r w:rsidR="001B40D9" w:rsidRPr="006B02C6">
        <w:rPr>
          <w:rFonts w:hAnsi="ＭＳ 明朝"/>
        </w:rPr>
        <w:t>令和</w:t>
      </w:r>
      <w:r w:rsidR="00896024" w:rsidRPr="006B02C6">
        <w:rPr>
          <w:rFonts w:hAnsi="ＭＳ 明朝"/>
        </w:rPr>
        <w:t>３</w:t>
      </w:r>
      <w:r w:rsidR="001B40D9" w:rsidRPr="006B02C6">
        <w:rPr>
          <w:rFonts w:hAnsi="ＭＳ 明朝" w:hint="eastAsia"/>
        </w:rPr>
        <w:t>年</w:t>
      </w:r>
      <w:r w:rsidR="001B40D9" w:rsidRPr="006B02C6">
        <w:rPr>
          <w:rFonts w:hAnsi="ＭＳ 明朝"/>
        </w:rPr>
        <w:t xml:space="preserve"> </w:t>
      </w:r>
      <w:r w:rsidR="00626760" w:rsidRPr="006B02C6">
        <w:rPr>
          <w:rFonts w:hAnsi="ＭＳ 明朝" w:hint="eastAsia"/>
        </w:rPr>
        <w:t>業種</w:t>
      </w:r>
      <w:r w:rsidR="001B40D9" w:rsidRPr="006B02C6">
        <w:rPr>
          <w:rFonts w:hAnsi="ＭＳ 明朝" w:hint="eastAsia"/>
        </w:rPr>
        <w:t>別生産実績</w:t>
      </w:r>
    </w:p>
    <w:p w14:paraId="7A1FBF74" w14:textId="420D500B" w:rsidR="001B40D9" w:rsidRPr="006B02C6" w:rsidRDefault="001B40D9" w:rsidP="00B226C3">
      <w:pPr>
        <w:ind w:firstLineChars="100" w:firstLine="221"/>
        <w:rPr>
          <w:rFonts w:ascii="ＭＳ 明朝" w:hAnsi="ＭＳ 明朝"/>
          <w:b/>
          <w:bCs/>
          <w:szCs w:val="21"/>
        </w:rPr>
      </w:pPr>
    </w:p>
    <w:p w14:paraId="2F00C319" w14:textId="2AE5FC8D" w:rsidR="001B40D9" w:rsidRPr="006B02C6" w:rsidRDefault="001B40D9" w:rsidP="00B226C3">
      <w:pPr>
        <w:ind w:firstLineChars="100" w:firstLine="221"/>
        <w:rPr>
          <w:rFonts w:ascii="ＭＳ 明朝" w:hAnsi="ＭＳ 明朝"/>
          <w:b/>
          <w:bCs/>
          <w:szCs w:val="21"/>
        </w:rPr>
      </w:pPr>
    </w:p>
    <w:p w14:paraId="4B495698" w14:textId="70E43584" w:rsidR="001B40D9" w:rsidRPr="006B02C6" w:rsidRDefault="001B40D9" w:rsidP="00B226C3">
      <w:pPr>
        <w:ind w:firstLineChars="100" w:firstLine="221"/>
        <w:rPr>
          <w:rFonts w:ascii="ＭＳ 明朝" w:hAnsi="ＭＳ 明朝"/>
          <w:b/>
          <w:bCs/>
          <w:szCs w:val="21"/>
        </w:rPr>
      </w:pPr>
    </w:p>
    <w:p w14:paraId="578BEE1E" w14:textId="1650562B" w:rsidR="001B40D9" w:rsidRPr="006B02C6" w:rsidRDefault="005F7B4F" w:rsidP="00B226C3">
      <w:pPr>
        <w:ind w:firstLineChars="100" w:firstLine="221"/>
        <w:rPr>
          <w:rFonts w:ascii="ＭＳ 明朝" w:hAnsi="ＭＳ 明朝"/>
          <w:b/>
          <w:bCs/>
          <w:szCs w:val="21"/>
        </w:rPr>
      </w:pPr>
      <w:r>
        <w:rPr>
          <w:rFonts w:ascii="ＭＳ 明朝" w:hAnsi="ＭＳ 明朝"/>
          <w:b/>
          <w:bCs/>
          <w:noProof/>
          <w:szCs w:val="21"/>
        </w:rPr>
        <mc:AlternateContent>
          <mc:Choice Requires="wps">
            <w:drawing>
              <wp:anchor distT="0" distB="0" distL="114300" distR="114300" simplePos="0" relativeHeight="251677184" behindDoc="0" locked="0" layoutInCell="1" allowOverlap="1" wp14:anchorId="767BF8FA" wp14:editId="6B36B52E">
                <wp:simplePos x="0" y="0"/>
                <wp:positionH relativeFrom="column">
                  <wp:posOffset>2658745</wp:posOffset>
                </wp:positionH>
                <wp:positionV relativeFrom="paragraph">
                  <wp:posOffset>167640</wp:posOffset>
                </wp:positionV>
                <wp:extent cx="818515" cy="619125"/>
                <wp:effectExtent l="0" t="0" r="0" b="0"/>
                <wp:wrapNone/>
                <wp:docPr id="36"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6304004" w14:textId="77777777" w:rsidR="001B40D9" w:rsidRPr="007B5CBB" w:rsidRDefault="001B40D9" w:rsidP="001B40D9">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14:paraId="24149B64" w14:textId="011DB6DC" w:rsidR="001B40D9" w:rsidRPr="007B5CBB" w:rsidRDefault="005B40C2" w:rsidP="001B40D9">
                            <w:pPr>
                              <w:pStyle w:val="Web"/>
                              <w:spacing w:before="0" w:beforeAutospacing="0" w:after="0" w:afterAutospacing="0"/>
                              <w:jc w:val="center"/>
                              <w:rPr>
                                <w:sz w:val="22"/>
                                <w:szCs w:val="22"/>
                              </w:rPr>
                            </w:pPr>
                            <w:r w:rsidRPr="00763D5F">
                              <w:rPr>
                                <w:rFonts w:asciiTheme="minorHAnsi" w:eastAsiaTheme="minorEastAsia" w:hAnsi="Century" w:cstheme="minorBidi"/>
                                <w:sz w:val="22"/>
                                <w:szCs w:val="22"/>
                              </w:rPr>
                              <w:t>2</w:t>
                            </w:r>
                            <w:r w:rsidR="00FB6C2C">
                              <w:rPr>
                                <w:rFonts w:asciiTheme="minorHAnsi" w:eastAsiaTheme="minorEastAsia" w:hAnsi="Century" w:cstheme="minorBidi" w:hint="eastAsia"/>
                                <w:sz w:val="22"/>
                                <w:szCs w:val="22"/>
                              </w:rPr>
                              <w:t>,</w:t>
                            </w:r>
                            <w:r w:rsidRPr="00763D5F">
                              <w:rPr>
                                <w:rFonts w:asciiTheme="minorHAnsi" w:eastAsiaTheme="minorEastAsia" w:hAnsi="Century" w:cstheme="minorBidi"/>
                                <w:sz w:val="22"/>
                                <w:szCs w:val="22"/>
                              </w:rPr>
                              <w:t>02</w:t>
                            </w:r>
                            <w:r w:rsidR="001A5E5A" w:rsidRPr="00763D5F">
                              <w:rPr>
                                <w:rFonts w:asciiTheme="minorHAnsi" w:eastAsiaTheme="minorEastAsia" w:hAnsi="Century" w:cstheme="minorBidi" w:hint="eastAsia"/>
                                <w:sz w:val="22"/>
                                <w:szCs w:val="22"/>
                              </w:rPr>
                              <w:t>1</w:t>
                            </w:r>
                            <w:r w:rsidR="001B40D9" w:rsidRPr="007B5CBB">
                              <w:rPr>
                                <w:rFonts w:asciiTheme="minorHAnsi" w:eastAsiaTheme="minorEastAsia" w:hAnsi="ＭＳ 明朝" w:cstheme="minorBidi" w:hint="eastAsia"/>
                                <w:color w:val="000000" w:themeColor="dark1"/>
                                <w:sz w:val="22"/>
                                <w:szCs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type w14:anchorId="767BF8FA" id="_x0000_t202" coordsize="21600,21600" o:spt="202" path="m,l,21600r21600,l21600,xe">
                <v:stroke joinstyle="miter"/>
                <v:path gradientshapeok="t" o:connecttype="rect"/>
              </v:shapetype>
              <v:shape id="テキスト ボックス 25" o:spid="_x0000_s1030" type="#_x0000_t202" style="position:absolute;left:0;text-align:left;margin-left:209.35pt;margin-top:13.2pt;width:64.45pt;height:4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" filled="f" stroked="f">
                <v:textbox>
                  <w:txbxContent>
                    <w:p w14:paraId="26304004" w14:textId="77777777" w:rsidR="001B40D9" w:rsidRPr="007B5CBB" w:rsidRDefault="001B40D9" w:rsidP="001B40D9">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14:paraId="24149B64" w14:textId="011DB6DC" w:rsidR="001B40D9" w:rsidRPr="007B5CBB" w:rsidRDefault="005B40C2" w:rsidP="001B40D9">
                      <w:pPr>
                        <w:pStyle w:val="Web"/>
                        <w:spacing w:before="0" w:beforeAutospacing="0" w:after="0" w:afterAutospacing="0"/>
                        <w:jc w:val="center"/>
                        <w:rPr>
                          <w:sz w:val="22"/>
                          <w:szCs w:val="22"/>
                        </w:rPr>
                      </w:pPr>
                      <w:r w:rsidRPr="00763D5F">
                        <w:rPr>
                          <w:rFonts w:asciiTheme="minorHAnsi" w:eastAsiaTheme="minorEastAsia" w:hAnsi="Century" w:cstheme="minorBidi"/>
                          <w:sz w:val="22"/>
                          <w:szCs w:val="22"/>
                        </w:rPr>
                        <w:t>2</w:t>
                      </w:r>
                      <w:r w:rsidR="00FB6C2C">
                        <w:rPr>
                          <w:rFonts w:asciiTheme="minorHAnsi" w:eastAsiaTheme="minorEastAsia" w:hAnsi="Century" w:cstheme="minorBidi" w:hint="eastAsia"/>
                          <w:sz w:val="22"/>
                          <w:szCs w:val="22"/>
                        </w:rPr>
                        <w:t>,</w:t>
                      </w:r>
                      <w:r w:rsidRPr="00763D5F">
                        <w:rPr>
                          <w:rFonts w:asciiTheme="minorHAnsi" w:eastAsiaTheme="minorEastAsia" w:hAnsi="Century" w:cstheme="minorBidi"/>
                          <w:sz w:val="22"/>
                          <w:szCs w:val="22"/>
                        </w:rPr>
                        <w:t>02</w:t>
                      </w:r>
                      <w:r w:rsidR="001A5E5A" w:rsidRPr="00763D5F">
                        <w:rPr>
                          <w:rFonts w:asciiTheme="minorHAnsi" w:eastAsiaTheme="minorEastAsia" w:hAnsi="Century" w:cstheme="minorBidi" w:hint="eastAsia"/>
                          <w:sz w:val="22"/>
                          <w:szCs w:val="22"/>
                        </w:rPr>
                        <w:t>1</w:t>
                      </w:r>
                      <w:r w:rsidR="001B40D9" w:rsidRPr="007B5CBB">
                        <w:rPr>
                          <w:rFonts w:asciiTheme="minorHAnsi" w:eastAsiaTheme="minorEastAsia" w:hAnsi="ＭＳ 明朝" w:cstheme="minorBidi" w:hint="eastAsia"/>
                          <w:color w:val="000000" w:themeColor="dark1"/>
                          <w:sz w:val="22"/>
                          <w:szCs w:val="22"/>
                        </w:rPr>
                        <w:t>億円</w:t>
                      </w:r>
                    </w:p>
                  </w:txbxContent>
                </v:textbox>
              </v:shape>
            </w:pict>
          </mc:Fallback>
        </mc:AlternateContent>
      </w:r>
    </w:p>
    <w:p w14:paraId="2E3ADA21" w14:textId="5E2635E0" w:rsidR="001B40D9" w:rsidRPr="006B02C6" w:rsidRDefault="001B40D9" w:rsidP="00B226C3">
      <w:pPr>
        <w:ind w:firstLineChars="100" w:firstLine="221"/>
        <w:rPr>
          <w:rFonts w:ascii="ＭＳ 明朝" w:hAnsi="ＭＳ 明朝"/>
          <w:b/>
          <w:bCs/>
          <w:szCs w:val="21"/>
        </w:rPr>
      </w:pPr>
    </w:p>
    <w:p w14:paraId="22CEE6AD" w14:textId="2CD0296C" w:rsidR="001B40D9" w:rsidRPr="006B02C6" w:rsidRDefault="001B40D9" w:rsidP="00B226C3">
      <w:pPr>
        <w:ind w:firstLineChars="100" w:firstLine="221"/>
        <w:rPr>
          <w:rFonts w:ascii="ＭＳ 明朝" w:hAnsi="ＭＳ 明朝"/>
          <w:b/>
          <w:bCs/>
          <w:szCs w:val="21"/>
        </w:rPr>
      </w:pPr>
    </w:p>
    <w:p w14:paraId="767447A5" w14:textId="5EB41AF6" w:rsidR="001B40D9" w:rsidRPr="006B02C6" w:rsidRDefault="001B40D9" w:rsidP="00B226C3">
      <w:pPr>
        <w:ind w:firstLineChars="100" w:firstLine="221"/>
        <w:rPr>
          <w:rFonts w:ascii="ＭＳ 明朝" w:hAnsi="ＭＳ 明朝"/>
          <w:b/>
          <w:bCs/>
          <w:szCs w:val="21"/>
        </w:rPr>
      </w:pPr>
    </w:p>
    <w:p w14:paraId="65ED8C1C" w14:textId="13A25FD6" w:rsidR="001B40D9" w:rsidRPr="006B02C6" w:rsidRDefault="001B40D9" w:rsidP="00B226C3">
      <w:pPr>
        <w:ind w:firstLineChars="100" w:firstLine="221"/>
        <w:rPr>
          <w:rFonts w:ascii="ＭＳ 明朝" w:hAnsi="ＭＳ 明朝"/>
          <w:b/>
          <w:bCs/>
          <w:szCs w:val="21"/>
        </w:rPr>
      </w:pPr>
    </w:p>
    <w:p w14:paraId="65250216" w14:textId="71611F0A" w:rsidR="001B40D9" w:rsidRDefault="001B40D9" w:rsidP="006540D0">
      <w:pPr>
        <w:rPr>
          <w:rFonts w:ascii="ＭＳ 明朝" w:hAnsi="ＭＳ 明朝"/>
          <w:b/>
          <w:bCs/>
          <w:szCs w:val="21"/>
        </w:rPr>
      </w:pPr>
    </w:p>
    <w:p w14:paraId="59F9ABF6" w14:textId="77777777" w:rsidR="00763D5F" w:rsidRPr="006B02C6" w:rsidRDefault="00763D5F" w:rsidP="006540D0">
      <w:pPr>
        <w:rPr>
          <w:rFonts w:ascii="ＭＳ 明朝" w:hAnsi="ＭＳ 明朝"/>
          <w:b/>
          <w:bCs/>
          <w:szCs w:val="21"/>
        </w:rPr>
      </w:pPr>
    </w:p>
    <w:p w14:paraId="57CDDFC1" w14:textId="77777777" w:rsidR="003F5E98" w:rsidRPr="006B02C6" w:rsidRDefault="003F5E98" w:rsidP="006540D0">
      <w:pPr>
        <w:rPr>
          <w:rFonts w:ascii="ＭＳ 明朝" w:hAnsi="ＭＳ 明朝"/>
          <w:b/>
          <w:bCs/>
          <w:szCs w:val="21"/>
        </w:rPr>
      </w:pPr>
    </w:p>
    <w:p w14:paraId="100DE02F" w14:textId="77777777" w:rsidR="00B226C3" w:rsidRPr="006B02C6" w:rsidRDefault="00B226C3" w:rsidP="00B226C3">
      <w:pPr>
        <w:pStyle w:val="ad"/>
        <w:numPr>
          <w:ilvl w:val="0"/>
          <w:numId w:val="6"/>
        </w:numPr>
        <w:ind w:leftChars="0"/>
        <w:rPr>
          <w:rFonts w:asciiTheme="minorEastAsia" w:eastAsiaTheme="minorEastAsia" w:hAnsiTheme="minorEastAsia"/>
          <w:bCs/>
        </w:rPr>
      </w:pPr>
      <w:r w:rsidRPr="006B02C6">
        <w:rPr>
          <w:rFonts w:asciiTheme="minorEastAsia" w:eastAsiaTheme="minorEastAsia" w:hAnsiTheme="minorEastAsia" w:hint="eastAsia"/>
          <w:bCs/>
        </w:rPr>
        <w:lastRenderedPageBreak/>
        <w:t>修繕動向</w:t>
      </w:r>
    </w:p>
    <w:p w14:paraId="7F5E2238" w14:textId="77777777" w:rsidR="00B226C3" w:rsidRPr="006B02C6" w:rsidRDefault="00BE444D" w:rsidP="007B5CBB">
      <w:pPr>
        <w:ind w:left="1031"/>
      </w:pPr>
      <w:r w:rsidRPr="006B02C6">
        <w:rPr>
          <w:rFonts w:hAnsi="ＭＳ 明朝"/>
        </w:rPr>
        <w:t>令和</w:t>
      </w:r>
      <w:r w:rsidR="001C37EE" w:rsidRPr="006B02C6">
        <w:rPr>
          <w:rFonts w:hAnsi="ＭＳ 明朝" w:hint="eastAsia"/>
        </w:rPr>
        <w:t>３</w:t>
      </w:r>
      <w:r w:rsidR="009632F7" w:rsidRPr="006B02C6">
        <w:rPr>
          <w:rFonts w:hAnsi="ＭＳ 明朝" w:hint="eastAsia"/>
        </w:rPr>
        <w:t>年の管内舶用工業事業者における</w:t>
      </w:r>
      <w:r w:rsidR="00B226C3" w:rsidRPr="006B02C6">
        <w:rPr>
          <w:rFonts w:hAnsi="ＭＳ 明朝" w:hint="eastAsia"/>
        </w:rPr>
        <w:t>修繕額は、</w:t>
      </w:r>
      <w:r w:rsidRPr="006B02C6">
        <w:rPr>
          <w:rFonts w:hAnsi="ＭＳ 明朝" w:hint="eastAsia"/>
        </w:rPr>
        <w:t>対前年比</w:t>
      </w:r>
      <w:r w:rsidR="001859DB" w:rsidRPr="006B02C6">
        <w:rPr>
          <w:rFonts w:hAnsi="ＭＳ 明朝" w:hint="eastAsia"/>
        </w:rPr>
        <w:t>３７．０％増</w:t>
      </w:r>
      <w:r w:rsidR="005D3CF7" w:rsidRPr="006B02C6">
        <w:rPr>
          <w:rFonts w:hAnsi="ＭＳ 明朝" w:hint="eastAsia"/>
        </w:rPr>
        <w:t>の</w:t>
      </w:r>
      <w:r w:rsidR="001859DB" w:rsidRPr="006B02C6">
        <w:rPr>
          <w:rFonts w:hAnsi="ＭＳ 明朝" w:hint="eastAsia"/>
        </w:rPr>
        <w:t>１３７</w:t>
      </w:r>
      <w:r w:rsidR="00B226C3" w:rsidRPr="006B02C6">
        <w:rPr>
          <w:rFonts w:hAnsi="ＭＳ 明朝" w:hint="eastAsia"/>
        </w:rPr>
        <w:t>億円となった。</w:t>
      </w:r>
    </w:p>
    <w:p w14:paraId="5953B28E" w14:textId="77777777" w:rsidR="00B226C3" w:rsidRPr="006B02C6" w:rsidRDefault="00B226C3" w:rsidP="00B226C3">
      <w:pPr>
        <w:ind w:firstLineChars="1150" w:firstLine="2535"/>
        <w:rPr>
          <w:rFonts w:hAnsi="ＭＳ 明朝"/>
        </w:rPr>
      </w:pPr>
      <w:r w:rsidRPr="006B02C6">
        <w:rPr>
          <w:rFonts w:hAnsi="ＭＳ 明朝" w:hint="eastAsia"/>
        </w:rPr>
        <w:t xml:space="preserve">第８図　</w:t>
      </w:r>
      <w:r w:rsidR="001859DB" w:rsidRPr="006B02C6">
        <w:rPr>
          <w:rFonts w:hAnsi="ＭＳ 明朝" w:hint="eastAsia"/>
        </w:rPr>
        <w:t>令和３</w:t>
      </w:r>
      <w:r w:rsidRPr="006B02C6">
        <w:rPr>
          <w:rFonts w:hAnsi="ＭＳ 明朝" w:hint="eastAsia"/>
        </w:rPr>
        <w:t>年</w:t>
      </w:r>
      <w:r w:rsidRPr="006B02C6">
        <w:rPr>
          <w:rFonts w:hAnsi="ＭＳ 明朝"/>
        </w:rPr>
        <w:t xml:space="preserve"> </w:t>
      </w:r>
      <w:r w:rsidR="009632F7" w:rsidRPr="006B02C6">
        <w:rPr>
          <w:rFonts w:hAnsi="ＭＳ 明朝" w:hint="eastAsia"/>
        </w:rPr>
        <w:t>業種</w:t>
      </w:r>
      <w:r w:rsidRPr="006B02C6">
        <w:rPr>
          <w:rFonts w:hAnsi="ＭＳ 明朝" w:hint="eastAsia"/>
        </w:rPr>
        <w:t>別修繕実績</w:t>
      </w:r>
    </w:p>
    <w:p w14:paraId="7AF5E74C" w14:textId="77777777" w:rsidR="00B226C3" w:rsidRPr="006B02C6" w:rsidRDefault="001859DB" w:rsidP="00B226C3">
      <w:pPr>
        <w:ind w:leftChars="548" w:left="1320" w:hangingChars="51" w:hanging="112"/>
        <w:rPr>
          <w:noProof/>
        </w:rPr>
      </w:pPr>
      <w:r w:rsidRPr="006B02C6">
        <w:rPr>
          <w:noProof/>
        </w:rPr>
        <w:drawing>
          <wp:anchor distT="0" distB="0" distL="114300" distR="114300" simplePos="0" relativeHeight="251641344" behindDoc="1" locked="0" layoutInCell="1" allowOverlap="1" wp14:anchorId="0CC5EA2C" wp14:editId="1FB556AE">
            <wp:simplePos x="0" y="0"/>
            <wp:positionH relativeFrom="column">
              <wp:posOffset>956310</wp:posOffset>
            </wp:positionH>
            <wp:positionV relativeFrom="paragraph">
              <wp:posOffset>80645</wp:posOffset>
            </wp:positionV>
            <wp:extent cx="4200525" cy="2486025"/>
            <wp:effectExtent l="0" t="0" r="0" b="0"/>
            <wp:wrapTight wrapText="bothSides">
              <wp:wrapPolygon edited="0">
                <wp:start x="0" y="0"/>
                <wp:lineTo x="0" y="21517"/>
                <wp:lineTo x="21551" y="21517"/>
                <wp:lineTo x="21551" y="0"/>
                <wp:lineTo x="0" y="0"/>
              </wp:wrapPolygon>
            </wp:wrapTight>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6B73629" w14:textId="77777777" w:rsidR="001859DB" w:rsidRPr="006B02C6" w:rsidRDefault="001859DB" w:rsidP="00B226C3">
      <w:pPr>
        <w:ind w:leftChars="548" w:left="1320" w:hangingChars="51" w:hanging="112"/>
        <w:rPr>
          <w:noProof/>
        </w:rPr>
      </w:pPr>
    </w:p>
    <w:p w14:paraId="7DA59DEE" w14:textId="77777777" w:rsidR="001859DB" w:rsidRPr="006B02C6" w:rsidRDefault="001859DB" w:rsidP="00B226C3">
      <w:pPr>
        <w:ind w:leftChars="548" w:left="1320" w:hangingChars="51" w:hanging="112"/>
        <w:rPr>
          <w:noProof/>
        </w:rPr>
      </w:pPr>
    </w:p>
    <w:p w14:paraId="55A8A7E6" w14:textId="77777777" w:rsidR="001859DB" w:rsidRPr="006B02C6" w:rsidRDefault="005F7B4F" w:rsidP="00B226C3">
      <w:pPr>
        <w:ind w:leftChars="548" w:left="1320" w:hangingChars="51" w:hanging="112"/>
        <w:rPr>
          <w:noProof/>
        </w:rPr>
      </w:pPr>
      <w:r>
        <w:rPr>
          <w:noProof/>
        </w:rPr>
        <mc:AlternateContent>
          <mc:Choice Requires="wps">
            <w:drawing>
              <wp:anchor distT="0" distB="0" distL="114300" distR="114300" simplePos="0" relativeHeight="251655680" behindDoc="0" locked="0" layoutInCell="1" allowOverlap="1" wp14:anchorId="0ACB09A3" wp14:editId="2A3D5D13">
                <wp:simplePos x="0" y="0"/>
                <wp:positionH relativeFrom="column">
                  <wp:posOffset>2647950</wp:posOffset>
                </wp:positionH>
                <wp:positionV relativeFrom="paragraph">
                  <wp:posOffset>200025</wp:posOffset>
                </wp:positionV>
                <wp:extent cx="818515" cy="619125"/>
                <wp:effectExtent l="0" t="0" r="0" b="0"/>
                <wp:wrapNone/>
                <wp:docPr id="3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4AABEA4" w14:textId="77777777" w:rsidR="001E5E65" w:rsidRPr="007B5CBB" w:rsidRDefault="001E5E65" w:rsidP="001E5E65">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14:paraId="65606361" w14:textId="77777777" w:rsidR="001E5E65" w:rsidRPr="007B5CBB" w:rsidRDefault="001859DB" w:rsidP="001E5E65">
                            <w:pPr>
                              <w:pStyle w:val="Web"/>
                              <w:spacing w:before="0" w:beforeAutospacing="0" w:after="0" w:afterAutospacing="0"/>
                              <w:jc w:val="center"/>
                              <w:rPr>
                                <w:sz w:val="22"/>
                                <w:szCs w:val="22"/>
                              </w:rPr>
                            </w:pPr>
                            <w:r>
                              <w:rPr>
                                <w:rFonts w:asciiTheme="minorHAnsi" w:eastAsiaTheme="minorEastAsia" w:hAnsi="Century" w:cstheme="minorBidi"/>
                                <w:sz w:val="22"/>
                                <w:szCs w:val="22"/>
                              </w:rPr>
                              <w:t>137</w:t>
                            </w:r>
                            <w:r w:rsidR="001E5E65" w:rsidRPr="007B5CBB">
                              <w:rPr>
                                <w:rFonts w:asciiTheme="minorHAnsi" w:eastAsiaTheme="minorEastAsia" w:hAnsi="ＭＳ 明朝" w:cstheme="minorBidi" w:hint="eastAsia"/>
                                <w:color w:val="000000" w:themeColor="dark1"/>
                                <w:sz w:val="22"/>
                                <w:szCs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08.5pt;margin-top:15.75pt;width:64.45pt;height:4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" filled="f" stroked="f">
                <v:textbox>
                  <w:txbxContent>
                    <w:p w:rsidR="001E5E65" w:rsidRPr="007B5CBB" w:rsidRDefault="001E5E65" w:rsidP="001E5E65">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rsidR="001E5E65" w:rsidRPr="007B5CBB" w:rsidRDefault="001859DB" w:rsidP="001E5E65">
                      <w:pPr>
                        <w:pStyle w:val="Web"/>
                        <w:spacing w:before="0" w:beforeAutospacing="0" w:after="0" w:afterAutospacing="0"/>
                        <w:jc w:val="center"/>
                        <w:rPr>
                          <w:sz w:val="22"/>
                          <w:szCs w:val="22"/>
                        </w:rPr>
                      </w:pPr>
                      <w:r>
                        <w:rPr>
                          <w:rFonts w:asciiTheme="minorHAnsi" w:eastAsiaTheme="minorEastAsia" w:hAnsi="Century" w:cstheme="minorBidi"/>
                          <w:sz w:val="22"/>
                          <w:szCs w:val="22"/>
                        </w:rPr>
                        <w:t>137</w:t>
                      </w:r>
                      <w:r w:rsidR="001E5E65" w:rsidRPr="007B5CBB">
                        <w:rPr>
                          <w:rFonts w:asciiTheme="minorHAnsi" w:eastAsiaTheme="minorEastAsia" w:hAnsi="ＭＳ 明朝" w:cstheme="minorBidi" w:hint="eastAsia"/>
                          <w:color w:val="000000" w:themeColor="dark1"/>
                          <w:sz w:val="22"/>
                          <w:szCs w:val="22"/>
                        </w:rPr>
                        <w:t>億円</w:t>
                      </w:r>
                    </w:p>
                  </w:txbxContent>
                </v:textbox>
              </v:shape>
            </w:pict>
          </mc:Fallback>
        </mc:AlternateContent>
      </w:r>
    </w:p>
    <w:p w14:paraId="423E06E2" w14:textId="77777777" w:rsidR="001859DB" w:rsidRPr="006B02C6" w:rsidRDefault="001859DB" w:rsidP="00B226C3">
      <w:pPr>
        <w:ind w:leftChars="548" w:left="1320" w:hangingChars="51" w:hanging="112"/>
        <w:rPr>
          <w:noProof/>
        </w:rPr>
      </w:pPr>
    </w:p>
    <w:p w14:paraId="609AEE42" w14:textId="77777777" w:rsidR="001859DB" w:rsidRPr="006B02C6" w:rsidRDefault="001859DB" w:rsidP="00B226C3">
      <w:pPr>
        <w:ind w:leftChars="548" w:left="1320" w:hangingChars="51" w:hanging="112"/>
        <w:rPr>
          <w:noProof/>
        </w:rPr>
      </w:pPr>
    </w:p>
    <w:p w14:paraId="32B331DE" w14:textId="77777777" w:rsidR="001859DB" w:rsidRPr="006B02C6" w:rsidRDefault="001859DB" w:rsidP="00B226C3">
      <w:pPr>
        <w:ind w:leftChars="548" w:left="1320" w:hangingChars="51" w:hanging="112"/>
        <w:rPr>
          <w:noProof/>
        </w:rPr>
      </w:pPr>
    </w:p>
    <w:p w14:paraId="1F8CEDF6" w14:textId="77777777" w:rsidR="001859DB" w:rsidRPr="006B02C6" w:rsidRDefault="001859DB" w:rsidP="00B226C3">
      <w:pPr>
        <w:ind w:leftChars="548" w:left="1320" w:hangingChars="51" w:hanging="112"/>
        <w:rPr>
          <w:noProof/>
        </w:rPr>
      </w:pPr>
    </w:p>
    <w:p w14:paraId="7C91C7D0" w14:textId="77777777" w:rsidR="001859DB" w:rsidRPr="006B02C6" w:rsidRDefault="001859DB" w:rsidP="00B226C3">
      <w:pPr>
        <w:ind w:leftChars="548" w:left="1320" w:hangingChars="51" w:hanging="112"/>
        <w:rPr>
          <w:noProof/>
        </w:rPr>
      </w:pPr>
    </w:p>
    <w:p w14:paraId="7FAB6168" w14:textId="77777777" w:rsidR="001859DB" w:rsidRPr="006B02C6" w:rsidRDefault="001859DB" w:rsidP="00483481">
      <w:pPr>
        <w:rPr>
          <w:rFonts w:asciiTheme="minorEastAsia" w:eastAsiaTheme="minorEastAsia" w:hAnsiTheme="minorEastAsia"/>
          <w:bCs/>
        </w:rPr>
      </w:pPr>
    </w:p>
    <w:p w14:paraId="6CC4D3E1" w14:textId="77777777" w:rsidR="00B226C3" w:rsidRPr="006B02C6" w:rsidRDefault="00B226C3" w:rsidP="00B226C3">
      <w:pPr>
        <w:ind w:left="332" w:firstLineChars="50" w:firstLine="110"/>
        <w:rPr>
          <w:rFonts w:asciiTheme="minorEastAsia" w:eastAsiaTheme="minorEastAsia" w:hAnsiTheme="minorEastAsia"/>
          <w:bCs/>
        </w:rPr>
      </w:pPr>
      <w:r w:rsidRPr="006B02C6">
        <w:rPr>
          <w:rFonts w:asciiTheme="minorEastAsia" w:eastAsiaTheme="minorEastAsia" w:hAnsiTheme="minorEastAsia" w:hint="eastAsia"/>
          <w:bCs/>
        </w:rPr>
        <w:t>（ｳ）輸出動向</w:t>
      </w:r>
    </w:p>
    <w:p w14:paraId="56015DBE" w14:textId="77777777" w:rsidR="00B226C3" w:rsidRPr="006B02C6" w:rsidRDefault="0038175E" w:rsidP="00B226C3">
      <w:pPr>
        <w:ind w:leftChars="300" w:left="661" w:firstLineChars="150" w:firstLine="331"/>
        <w:rPr>
          <w:rFonts w:hAnsi="ＭＳ 明朝"/>
        </w:rPr>
      </w:pPr>
      <w:r w:rsidRPr="006B02C6">
        <w:rPr>
          <w:rFonts w:hAnsi="ＭＳ 明朝"/>
        </w:rPr>
        <w:t>令和３</w:t>
      </w:r>
      <w:r w:rsidR="00B226C3" w:rsidRPr="006B02C6">
        <w:rPr>
          <w:rFonts w:hAnsi="ＭＳ 明朝" w:hint="eastAsia"/>
        </w:rPr>
        <w:t>年の管内舶用工業製品の輸出額は対前年比</w:t>
      </w:r>
      <w:r w:rsidRPr="006B02C6">
        <w:rPr>
          <w:rFonts w:hAnsi="ＭＳ 明朝"/>
        </w:rPr>
        <w:t>５３．２</w:t>
      </w:r>
      <w:r w:rsidR="00B226C3" w:rsidRPr="006B02C6">
        <w:rPr>
          <w:rFonts w:hAnsi="ＭＳ 明朝" w:hint="eastAsia"/>
        </w:rPr>
        <w:t>％</w:t>
      </w:r>
      <w:r w:rsidRPr="006B02C6">
        <w:rPr>
          <w:rFonts w:hAnsi="ＭＳ 明朝"/>
        </w:rPr>
        <w:t>増</w:t>
      </w:r>
      <w:r w:rsidR="00B226C3" w:rsidRPr="006B02C6">
        <w:rPr>
          <w:rFonts w:hAnsi="ＭＳ 明朝" w:hint="eastAsia"/>
        </w:rPr>
        <w:t>の</w:t>
      </w:r>
      <w:r w:rsidRPr="006B02C6">
        <w:rPr>
          <w:rFonts w:hAnsi="ＭＳ 明朝"/>
        </w:rPr>
        <w:t>９８４</w:t>
      </w:r>
      <w:r w:rsidR="00B226C3" w:rsidRPr="006B02C6">
        <w:rPr>
          <w:rFonts w:hAnsi="ＭＳ 明朝" w:hint="eastAsia"/>
        </w:rPr>
        <w:t>億円となった。</w:t>
      </w:r>
    </w:p>
    <w:p w14:paraId="0D76175F" w14:textId="77777777" w:rsidR="00174141" w:rsidRPr="006B02C6" w:rsidRDefault="00B226C3" w:rsidP="007B5CBB">
      <w:pPr>
        <w:ind w:leftChars="200" w:left="441" w:firstLineChars="150" w:firstLine="331"/>
        <w:rPr>
          <w:rFonts w:hAnsi="ＭＳ 明朝"/>
        </w:rPr>
      </w:pPr>
      <w:r w:rsidRPr="006B02C6">
        <w:rPr>
          <w:rFonts w:hAnsi="ＭＳ 明朝" w:hint="eastAsia"/>
        </w:rPr>
        <w:t>品目別で輸出額が増加した製品は、次のとおりである。</w:t>
      </w:r>
    </w:p>
    <w:p w14:paraId="066B46B8" w14:textId="77777777" w:rsidR="00174141" w:rsidRPr="006B02C6" w:rsidRDefault="0018227A" w:rsidP="00174141">
      <w:pPr>
        <w:ind w:leftChars="200" w:left="441" w:firstLineChars="250" w:firstLine="551"/>
        <w:rPr>
          <w:rFonts w:hAnsi="ＭＳ 明朝"/>
        </w:rPr>
      </w:pPr>
      <w:r w:rsidRPr="006B02C6">
        <w:rPr>
          <w:rFonts w:hAnsi="ＭＳ 明朝" w:hint="eastAsia"/>
        </w:rPr>
        <w:t>ぎ装品</w:t>
      </w:r>
      <w:r w:rsidR="00174141" w:rsidRPr="006B02C6">
        <w:rPr>
          <w:rFonts w:hAnsi="ＭＳ 明朝" w:hint="eastAsia"/>
        </w:rPr>
        <w:t xml:space="preserve">　　</w:t>
      </w:r>
      <w:r w:rsidRPr="006B02C6">
        <w:rPr>
          <w:rFonts w:hAnsi="ＭＳ 明朝" w:hint="eastAsia"/>
        </w:rPr>
        <w:t xml:space="preserve">　　　　</w:t>
      </w:r>
      <w:r w:rsidR="0038175E" w:rsidRPr="006B02C6">
        <w:rPr>
          <w:rFonts w:hAnsi="ＭＳ 明朝"/>
        </w:rPr>
        <w:t>５．９</w:t>
      </w:r>
      <w:r w:rsidR="00174141" w:rsidRPr="006B02C6">
        <w:rPr>
          <w:rFonts w:hAnsi="ＭＳ 明朝" w:hint="eastAsia"/>
        </w:rPr>
        <w:t xml:space="preserve">億円（前年比　</w:t>
      </w:r>
      <w:r w:rsidR="0038175E" w:rsidRPr="006B02C6">
        <w:rPr>
          <w:rFonts w:hAnsi="ＭＳ 明朝"/>
        </w:rPr>
        <w:t>２３３．５</w:t>
      </w:r>
      <w:r w:rsidR="00174141" w:rsidRPr="006B02C6">
        <w:rPr>
          <w:rFonts w:hAnsi="ＭＳ 明朝" w:hint="eastAsia"/>
        </w:rPr>
        <w:t>％増）</w:t>
      </w:r>
    </w:p>
    <w:p w14:paraId="5C84C4F4" w14:textId="77777777" w:rsidR="001643DA" w:rsidRPr="006B02C6" w:rsidRDefault="001643DA" w:rsidP="001643DA">
      <w:pPr>
        <w:ind w:firstLineChars="450" w:firstLine="992"/>
        <w:rPr>
          <w:rFonts w:hAnsi="ＭＳ 明朝"/>
        </w:rPr>
      </w:pPr>
      <w:r w:rsidRPr="006B02C6">
        <w:rPr>
          <w:rFonts w:hAnsi="ＭＳ 明朝"/>
        </w:rPr>
        <w:t>軸系及びプロペラ　　２１億円（前年比　１６６．４％増）</w:t>
      </w:r>
    </w:p>
    <w:p w14:paraId="6C84A2C0" w14:textId="77777777" w:rsidR="001643DA" w:rsidRPr="006B02C6" w:rsidRDefault="001643DA" w:rsidP="001643DA">
      <w:pPr>
        <w:ind w:firstLineChars="450" w:firstLine="992"/>
        <w:rPr>
          <w:rFonts w:hAnsi="ＭＳ 明朝"/>
        </w:rPr>
      </w:pPr>
      <w:r w:rsidRPr="006B02C6">
        <w:rPr>
          <w:rFonts w:hAnsi="ＭＳ 明朝" w:hint="eastAsia"/>
        </w:rPr>
        <w:t>船用内燃機関　　　６５２億円（前年比　　８０．６％増）</w:t>
      </w:r>
    </w:p>
    <w:p w14:paraId="37647EFC" w14:textId="77777777" w:rsidR="001C2B3A" w:rsidRPr="006B02C6" w:rsidRDefault="0038175E" w:rsidP="00B5029B">
      <w:pPr>
        <w:ind w:leftChars="200" w:left="441" w:firstLineChars="250" w:firstLine="551"/>
        <w:rPr>
          <w:rFonts w:hAnsi="ＭＳ 明朝"/>
        </w:rPr>
      </w:pPr>
      <w:r w:rsidRPr="006B02C6">
        <w:rPr>
          <w:rFonts w:hAnsi="ＭＳ 明朝" w:hint="eastAsia"/>
        </w:rPr>
        <w:t xml:space="preserve">船用補助機械　　　　</w:t>
      </w:r>
      <w:r w:rsidR="00613A7A" w:rsidRPr="006B02C6">
        <w:rPr>
          <w:rFonts w:hAnsi="ＭＳ 明朝" w:hint="eastAsia"/>
        </w:rPr>
        <w:t>７５</w:t>
      </w:r>
      <w:r w:rsidR="001C2B3A" w:rsidRPr="006B02C6">
        <w:rPr>
          <w:rFonts w:hAnsi="ＭＳ 明朝" w:hint="eastAsia"/>
        </w:rPr>
        <w:t>億円（前年</w:t>
      </w:r>
      <w:r w:rsidR="00613A7A" w:rsidRPr="006B02C6">
        <w:rPr>
          <w:rFonts w:hAnsi="ＭＳ 明朝" w:hint="eastAsia"/>
        </w:rPr>
        <w:t>比　　７３．６％増</w:t>
      </w:r>
      <w:r w:rsidR="001C2B3A" w:rsidRPr="006B02C6">
        <w:rPr>
          <w:rFonts w:hAnsi="ＭＳ 明朝" w:hint="eastAsia"/>
        </w:rPr>
        <w:t>）</w:t>
      </w:r>
    </w:p>
    <w:p w14:paraId="25685E4B" w14:textId="77777777" w:rsidR="00613A7A" w:rsidRPr="006B02C6" w:rsidRDefault="00613A7A" w:rsidP="007B5CBB">
      <w:pPr>
        <w:ind w:firstLineChars="450" w:firstLine="992"/>
        <w:rPr>
          <w:rFonts w:hAnsi="ＭＳ 明朝"/>
        </w:rPr>
      </w:pPr>
      <w:r w:rsidRPr="006B02C6">
        <w:rPr>
          <w:rFonts w:hAnsi="ＭＳ 明朝"/>
        </w:rPr>
        <w:t>航海用機器　　　　２３０億円（前年比　　　０．７％増）</w:t>
      </w:r>
    </w:p>
    <w:p w14:paraId="2FF6276F" w14:textId="77777777" w:rsidR="001C2B3A" w:rsidRPr="006B02C6" w:rsidRDefault="00B226C3">
      <w:pPr>
        <w:ind w:leftChars="200" w:left="441" w:firstLineChars="150" w:firstLine="331"/>
        <w:rPr>
          <w:rFonts w:hAnsi="ＭＳ 明朝"/>
        </w:rPr>
      </w:pPr>
      <w:r w:rsidRPr="006B02C6">
        <w:rPr>
          <w:rFonts w:hAnsi="ＭＳ 明朝" w:hint="eastAsia"/>
        </w:rPr>
        <w:t>品目別で輸出額が減少した製品は、次のとおりである。</w:t>
      </w:r>
    </w:p>
    <w:p w14:paraId="11538C0B" w14:textId="77777777" w:rsidR="00B226C3" w:rsidRPr="006B02C6" w:rsidRDefault="009C0B76" w:rsidP="000E6BC9">
      <w:pPr>
        <w:ind w:left="692" w:firstLineChars="150" w:firstLine="331"/>
        <w:rPr>
          <w:rFonts w:hAnsi="ＭＳ 明朝"/>
        </w:rPr>
      </w:pPr>
      <w:r w:rsidRPr="006B02C6">
        <w:rPr>
          <w:rFonts w:hAnsi="ＭＳ 明朝" w:hint="eastAsia"/>
        </w:rPr>
        <w:t>舶用ボイラ　　　　０．１</w:t>
      </w:r>
      <w:r w:rsidR="00613A7A" w:rsidRPr="006B02C6">
        <w:rPr>
          <w:rFonts w:hAnsi="ＭＳ 明朝" w:hint="eastAsia"/>
        </w:rPr>
        <w:t>億円（前年比　　１３．９％減）</w:t>
      </w:r>
      <w:r w:rsidR="005F7B4F">
        <w:rPr>
          <w:rFonts w:hAnsi="ＭＳ 明朝"/>
          <w:noProof/>
        </w:rPr>
        <mc:AlternateContent>
          <mc:Choice Requires="wps">
            <w:drawing>
              <wp:anchor distT="0" distB="0" distL="114300" distR="114300" simplePos="0" relativeHeight="251653632" behindDoc="0" locked="0" layoutInCell="1" allowOverlap="1" wp14:anchorId="0F2877D9" wp14:editId="1E8A806C">
                <wp:simplePos x="0" y="0"/>
                <wp:positionH relativeFrom="column">
                  <wp:posOffset>4718685</wp:posOffset>
                </wp:positionH>
                <wp:positionV relativeFrom="paragraph">
                  <wp:posOffset>255270</wp:posOffset>
                </wp:positionV>
                <wp:extent cx="1143000" cy="266700"/>
                <wp:effectExtent l="0" t="2540" r="0" b="0"/>
                <wp:wrapNone/>
                <wp:docPr id="3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DA649" w14:textId="77777777" w:rsidR="00DF664C" w:rsidRDefault="00483730">
                            <w:r>
                              <w:t>（単位：億円）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2" type="#_x0000_t202" style="position:absolute;left:0;text-align:left;margin-left:371.55pt;margin-top:20.1pt;width:90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" stroked="f">
                <v:textbox inset="5.85pt,.7pt,5.85pt,.7pt">
                  <w:txbxContent>
                    <w:p w:rsidR="00DF664C" w:rsidRDefault="00483730">
                      <w:r>
                        <w:t>（単位：億円）</w:t>
                      </w:r>
                    </w:p>
                  </w:txbxContent>
                </v:textbox>
              </v:shape>
            </w:pict>
          </mc:Fallback>
        </mc:AlternateContent>
      </w:r>
    </w:p>
    <w:p w14:paraId="4D3036BF" w14:textId="77777777" w:rsidR="000E6BC9" w:rsidRPr="006B02C6" w:rsidRDefault="00B226C3" w:rsidP="007B5CBB">
      <w:pPr>
        <w:ind w:firstLineChars="1600" w:firstLine="3527"/>
        <w:rPr>
          <w:rFonts w:hAnsi="ＭＳ 明朝"/>
        </w:rPr>
      </w:pPr>
      <w:r w:rsidRPr="006B02C6">
        <w:rPr>
          <w:rFonts w:hAnsi="ＭＳ 明朝" w:hint="eastAsia"/>
        </w:rPr>
        <w:t>第９図　輸出契約実績の推移</w:t>
      </w:r>
    </w:p>
    <w:p w14:paraId="4DB1126E" w14:textId="5E71168D" w:rsidR="000E6BC9" w:rsidRPr="006B02C6" w:rsidRDefault="00483481" w:rsidP="00483481">
      <w:pPr>
        <w:rPr>
          <w:rFonts w:hAnsi="ＭＳ 明朝"/>
        </w:rPr>
      </w:pPr>
      <w:r w:rsidRPr="006B02C6">
        <w:rPr>
          <w:noProof/>
        </w:rPr>
        <w:drawing>
          <wp:anchor distT="0" distB="0" distL="114300" distR="114300" simplePos="0" relativeHeight="251648512" behindDoc="0" locked="0" layoutInCell="1" allowOverlap="1" wp14:anchorId="426D78BD" wp14:editId="7CBDCBC4">
            <wp:simplePos x="0" y="0"/>
            <wp:positionH relativeFrom="column">
              <wp:posOffset>356235</wp:posOffset>
            </wp:positionH>
            <wp:positionV relativeFrom="paragraph">
              <wp:posOffset>41275</wp:posOffset>
            </wp:positionV>
            <wp:extent cx="5581650" cy="2538095"/>
            <wp:effectExtent l="0" t="0" r="0" b="0"/>
            <wp:wrapSquare wrapText="bothSides"/>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p>
    <w:p w14:paraId="216BFD93" w14:textId="77777777" w:rsidR="00483481" w:rsidRPr="006B02C6" w:rsidRDefault="00483481" w:rsidP="00B226C3">
      <w:pPr>
        <w:ind w:rightChars="-194" w:right="-428"/>
        <w:rPr>
          <w:rFonts w:hAnsi="ＭＳ 明朝"/>
        </w:rPr>
      </w:pPr>
    </w:p>
    <w:p w14:paraId="46EBB63C" w14:textId="77777777" w:rsidR="00B226C3" w:rsidRPr="006B02C6" w:rsidRDefault="005F7B4F" w:rsidP="00B226C3">
      <w:pPr>
        <w:ind w:rightChars="-194" w:right="-428"/>
        <w:rPr>
          <w:rFonts w:hAnsi="ＭＳ 明朝"/>
        </w:rPr>
      </w:pPr>
      <w:r>
        <w:rPr>
          <w:rFonts w:hAnsi="ＭＳ 明朝"/>
          <w:noProof/>
        </w:rPr>
        <w:lastRenderedPageBreak/>
        <mc:AlternateContent>
          <mc:Choice Requires="wps">
            <w:drawing>
              <wp:anchor distT="0" distB="0" distL="114300" distR="114300" simplePos="0" relativeHeight="251659776" behindDoc="0" locked="0" layoutInCell="1" allowOverlap="1" wp14:anchorId="183F07A1" wp14:editId="451474D8">
                <wp:simplePos x="0" y="0"/>
                <wp:positionH relativeFrom="column">
                  <wp:posOffset>1003300</wp:posOffset>
                </wp:positionH>
                <wp:positionV relativeFrom="paragraph">
                  <wp:posOffset>1383665</wp:posOffset>
                </wp:positionV>
                <wp:extent cx="888365" cy="619125"/>
                <wp:effectExtent l="0" t="0" r="0" b="0"/>
                <wp:wrapNone/>
                <wp:docPr id="33"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365"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2EE8D16" w14:textId="77777777" w:rsidR="00816609" w:rsidRPr="007B5CBB" w:rsidRDefault="00816609" w:rsidP="00816609">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14:paraId="24A77516" w14:textId="77777777" w:rsidR="00816609" w:rsidRPr="007B5CBB" w:rsidRDefault="000E7C23" w:rsidP="00816609">
                            <w:pPr>
                              <w:pStyle w:val="Web"/>
                              <w:spacing w:before="0" w:beforeAutospacing="0" w:after="0" w:afterAutospacing="0"/>
                              <w:jc w:val="center"/>
                              <w:rPr>
                                <w:sz w:val="22"/>
                                <w:szCs w:val="22"/>
                              </w:rPr>
                            </w:pPr>
                            <w:r>
                              <w:rPr>
                                <w:rFonts w:asciiTheme="minorHAnsi" w:eastAsiaTheme="minorEastAsia" w:hAnsi="Century" w:cstheme="minorBidi"/>
                                <w:sz w:val="22"/>
                                <w:szCs w:val="22"/>
                              </w:rPr>
                              <w:t>984</w:t>
                            </w:r>
                            <w:r w:rsidR="00816609" w:rsidRPr="007B5CBB">
                              <w:rPr>
                                <w:rFonts w:asciiTheme="minorHAnsi" w:eastAsiaTheme="minorEastAsia" w:hAnsi="ＭＳ 明朝" w:cstheme="minorBidi" w:hint="eastAsia"/>
                                <w:color w:val="000000" w:themeColor="dark1"/>
                                <w:sz w:val="22"/>
                                <w:szCs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79pt;margin-top:108.95pt;width:69.95pt;height:4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" filled="f" stroked="f">
                <v:textbox>
                  <w:txbxContent>
                    <w:p w:rsidR="00816609" w:rsidRPr="007B5CBB" w:rsidRDefault="00816609" w:rsidP="00816609">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rsidR="00816609" w:rsidRPr="007B5CBB" w:rsidRDefault="000E7C23" w:rsidP="00816609">
                      <w:pPr>
                        <w:pStyle w:val="Web"/>
                        <w:spacing w:before="0" w:beforeAutospacing="0" w:after="0" w:afterAutospacing="0"/>
                        <w:jc w:val="center"/>
                        <w:rPr>
                          <w:sz w:val="22"/>
                          <w:szCs w:val="22"/>
                        </w:rPr>
                      </w:pPr>
                      <w:r>
                        <w:rPr>
                          <w:rFonts w:asciiTheme="minorHAnsi" w:eastAsiaTheme="minorEastAsia" w:hAnsi="Century" w:cstheme="minorBidi"/>
                          <w:sz w:val="22"/>
                          <w:szCs w:val="22"/>
                        </w:rPr>
                        <w:t>984</w:t>
                      </w:r>
                      <w:r w:rsidR="00816609" w:rsidRPr="007B5CBB">
                        <w:rPr>
                          <w:rFonts w:asciiTheme="minorHAnsi" w:eastAsiaTheme="minorEastAsia" w:hAnsi="ＭＳ 明朝" w:cstheme="minorBidi" w:hint="eastAsia"/>
                          <w:color w:val="000000" w:themeColor="dark1"/>
                          <w:sz w:val="22"/>
                          <w:szCs w:val="22"/>
                        </w:rPr>
                        <w:t>億円</w:t>
                      </w:r>
                    </w:p>
                  </w:txbxContent>
                </v:textbox>
              </v:shape>
            </w:pict>
          </mc:Fallback>
        </mc:AlternateContent>
      </w:r>
      <w:r w:rsidR="00F662B0" w:rsidRPr="006B02C6">
        <w:rPr>
          <w:noProof/>
        </w:rPr>
        <w:drawing>
          <wp:anchor distT="0" distB="0" distL="114300" distR="114300" simplePos="0" relativeHeight="251646976" behindDoc="1" locked="0" layoutInCell="1" allowOverlap="1" wp14:anchorId="3CD355A4" wp14:editId="12893FE2">
            <wp:simplePos x="0" y="0"/>
            <wp:positionH relativeFrom="column">
              <wp:posOffset>3175</wp:posOffset>
            </wp:positionH>
            <wp:positionV relativeFrom="paragraph">
              <wp:posOffset>356235</wp:posOffset>
            </wp:positionV>
            <wp:extent cx="2886075" cy="2676525"/>
            <wp:effectExtent l="0" t="0" r="0" b="0"/>
            <wp:wrapThrough wrapText="bothSides">
              <wp:wrapPolygon edited="0">
                <wp:start x="0" y="0"/>
                <wp:lineTo x="0" y="21523"/>
                <wp:lineTo x="21529" y="21523"/>
                <wp:lineTo x="21529" y="0"/>
                <wp:lineTo x="0" y="0"/>
              </wp:wrapPolygon>
            </wp:wrapThrough>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rFonts w:hAnsi="ＭＳ 明朝"/>
          <w:noProof/>
        </w:rPr>
        <mc:AlternateContent>
          <mc:Choice Requires="wps">
            <w:drawing>
              <wp:anchor distT="0" distB="0" distL="114300" distR="114300" simplePos="0" relativeHeight="251658752" behindDoc="0" locked="0" layoutInCell="1" allowOverlap="1" wp14:anchorId="366489A2" wp14:editId="4A00DF19">
                <wp:simplePos x="0" y="0"/>
                <wp:positionH relativeFrom="column">
                  <wp:posOffset>4308475</wp:posOffset>
                </wp:positionH>
                <wp:positionV relativeFrom="paragraph">
                  <wp:posOffset>1383665</wp:posOffset>
                </wp:positionV>
                <wp:extent cx="908050" cy="619125"/>
                <wp:effectExtent l="0" t="0" r="0" b="0"/>
                <wp:wrapNone/>
                <wp:docPr id="32"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7DD1CA5" w14:textId="77777777" w:rsidR="00816609" w:rsidRPr="007B5CBB" w:rsidRDefault="00816609" w:rsidP="00816609">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14:paraId="48A089FB" w14:textId="77777777" w:rsidR="00816609" w:rsidRPr="007B5CBB" w:rsidRDefault="000E7C23" w:rsidP="00816609">
                            <w:pPr>
                              <w:pStyle w:val="Web"/>
                              <w:spacing w:before="0" w:beforeAutospacing="0" w:after="0" w:afterAutospacing="0"/>
                              <w:jc w:val="center"/>
                              <w:rPr>
                                <w:sz w:val="22"/>
                                <w:szCs w:val="22"/>
                              </w:rPr>
                            </w:pPr>
                            <w:r>
                              <w:rPr>
                                <w:rFonts w:asciiTheme="minorHAnsi" w:eastAsiaTheme="minorEastAsia" w:hAnsi="Century" w:cstheme="minorBidi"/>
                                <w:sz w:val="22"/>
                                <w:szCs w:val="22"/>
                              </w:rPr>
                              <w:t>984</w:t>
                            </w:r>
                            <w:r w:rsidR="00816609" w:rsidRPr="007B5CBB">
                              <w:rPr>
                                <w:rFonts w:asciiTheme="minorHAnsi" w:eastAsiaTheme="minorEastAsia" w:hAnsi="ＭＳ 明朝" w:cstheme="minorBidi" w:hint="eastAsia"/>
                                <w:color w:val="000000" w:themeColor="dark1"/>
                                <w:sz w:val="22"/>
                                <w:szCs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39.25pt;margin-top:108.95pt;width:71.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" filled="f" stroked="f">
                <v:textbox>
                  <w:txbxContent>
                    <w:p w:rsidR="00816609" w:rsidRPr="007B5CBB" w:rsidRDefault="00816609" w:rsidP="00816609">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rsidR="00816609" w:rsidRPr="007B5CBB" w:rsidRDefault="000E7C23" w:rsidP="00816609">
                      <w:pPr>
                        <w:pStyle w:val="Web"/>
                        <w:spacing w:before="0" w:beforeAutospacing="0" w:after="0" w:afterAutospacing="0"/>
                        <w:jc w:val="center"/>
                        <w:rPr>
                          <w:sz w:val="22"/>
                          <w:szCs w:val="22"/>
                        </w:rPr>
                      </w:pPr>
                      <w:r>
                        <w:rPr>
                          <w:rFonts w:asciiTheme="minorHAnsi" w:eastAsiaTheme="minorEastAsia" w:hAnsi="Century" w:cstheme="minorBidi"/>
                          <w:sz w:val="22"/>
                          <w:szCs w:val="22"/>
                        </w:rPr>
                        <w:t>984</w:t>
                      </w:r>
                      <w:r w:rsidR="00816609" w:rsidRPr="007B5CBB">
                        <w:rPr>
                          <w:rFonts w:asciiTheme="minorHAnsi" w:eastAsiaTheme="minorEastAsia" w:hAnsi="ＭＳ 明朝" w:cstheme="minorBidi" w:hint="eastAsia"/>
                          <w:color w:val="000000" w:themeColor="dark1"/>
                          <w:sz w:val="22"/>
                          <w:szCs w:val="22"/>
                        </w:rPr>
                        <w:t>億円</w:t>
                      </w:r>
                    </w:p>
                  </w:txbxContent>
                </v:textbox>
              </v:shape>
            </w:pict>
          </mc:Fallback>
        </mc:AlternateContent>
      </w:r>
      <w:r w:rsidR="000658EF" w:rsidRPr="006B02C6">
        <w:rPr>
          <w:noProof/>
        </w:rPr>
        <w:drawing>
          <wp:anchor distT="0" distB="0" distL="114300" distR="114300" simplePos="0" relativeHeight="251671552" behindDoc="1" locked="0" layoutInCell="1" allowOverlap="1" wp14:anchorId="1E7B945B" wp14:editId="05F72B79">
            <wp:simplePos x="0" y="0"/>
            <wp:positionH relativeFrom="column">
              <wp:posOffset>3080385</wp:posOffset>
            </wp:positionH>
            <wp:positionV relativeFrom="paragraph">
              <wp:posOffset>365760</wp:posOffset>
            </wp:positionV>
            <wp:extent cx="3371850" cy="2690495"/>
            <wp:effectExtent l="0" t="0" r="0" b="0"/>
            <wp:wrapTight wrapText="bothSides">
              <wp:wrapPolygon edited="0">
                <wp:start x="0" y="0"/>
                <wp:lineTo x="0" y="21564"/>
                <wp:lineTo x="21478" y="21564"/>
                <wp:lineTo x="21478" y="0"/>
                <wp:lineTo x="0" y="0"/>
              </wp:wrapPolygon>
            </wp:wrapTight>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00B226C3" w:rsidRPr="006B02C6">
        <w:rPr>
          <w:rFonts w:hAnsi="ＭＳ 明朝" w:hint="eastAsia"/>
        </w:rPr>
        <w:t xml:space="preserve">第１０図　</w:t>
      </w:r>
      <w:r w:rsidR="00CD5F5C" w:rsidRPr="006B02C6">
        <w:rPr>
          <w:rFonts w:hAnsi="ＭＳ 明朝"/>
        </w:rPr>
        <w:t>令和３</w:t>
      </w:r>
      <w:r w:rsidR="00B226C3" w:rsidRPr="006B02C6">
        <w:rPr>
          <w:rFonts w:hAnsi="ＭＳ 明朝" w:hint="eastAsia"/>
        </w:rPr>
        <w:t>年</w:t>
      </w:r>
      <w:r w:rsidR="00B226C3" w:rsidRPr="006B02C6">
        <w:rPr>
          <w:rFonts w:hAnsi="ＭＳ 明朝"/>
        </w:rPr>
        <w:t xml:space="preserve"> </w:t>
      </w:r>
      <w:r w:rsidR="00B226C3" w:rsidRPr="006B02C6">
        <w:rPr>
          <w:rFonts w:hAnsi="ＭＳ 明朝" w:hint="eastAsia"/>
        </w:rPr>
        <w:t xml:space="preserve">品目別輸出契約実績　　　</w:t>
      </w:r>
      <w:r w:rsidR="006B6CF2" w:rsidRPr="006B02C6">
        <w:rPr>
          <w:rFonts w:hAnsi="ＭＳ 明朝" w:hint="eastAsia"/>
        </w:rPr>
        <w:t xml:space="preserve">　</w:t>
      </w:r>
      <w:r w:rsidR="00317629" w:rsidRPr="006B02C6">
        <w:rPr>
          <w:rFonts w:hAnsi="ＭＳ 明朝" w:hint="eastAsia"/>
        </w:rPr>
        <w:t xml:space="preserve">　</w:t>
      </w:r>
      <w:r w:rsidR="00B226C3" w:rsidRPr="006B02C6">
        <w:rPr>
          <w:rFonts w:hAnsi="ＭＳ 明朝" w:hint="eastAsia"/>
        </w:rPr>
        <w:t xml:space="preserve">第１１図　</w:t>
      </w:r>
      <w:r w:rsidR="00CD5F5C" w:rsidRPr="006B02C6">
        <w:rPr>
          <w:rFonts w:hAnsi="ＭＳ 明朝"/>
        </w:rPr>
        <w:t>令和３</w:t>
      </w:r>
      <w:r w:rsidR="00B226C3" w:rsidRPr="006B02C6">
        <w:rPr>
          <w:rFonts w:hAnsi="ＭＳ 明朝" w:hint="eastAsia"/>
        </w:rPr>
        <w:t>年</w:t>
      </w:r>
      <w:r w:rsidR="00B226C3" w:rsidRPr="006B02C6">
        <w:rPr>
          <w:rFonts w:hAnsi="ＭＳ 明朝"/>
        </w:rPr>
        <w:t xml:space="preserve"> </w:t>
      </w:r>
      <w:r w:rsidR="00B226C3" w:rsidRPr="006B02C6">
        <w:rPr>
          <w:rFonts w:hAnsi="ＭＳ 明朝" w:hint="eastAsia"/>
        </w:rPr>
        <w:t>地域別輸出契約実績</w:t>
      </w:r>
    </w:p>
    <w:p w14:paraId="5BBB00B9" w14:textId="77777777" w:rsidR="00E54BB6" w:rsidRPr="006B02C6" w:rsidRDefault="00E54BB6" w:rsidP="00652A3A">
      <w:pPr>
        <w:ind w:rightChars="-194" w:right="-428"/>
        <w:rPr>
          <w:noProof/>
        </w:rPr>
      </w:pPr>
    </w:p>
    <w:p w14:paraId="3017ACBF" w14:textId="77777777" w:rsidR="00B226C3" w:rsidRPr="006B02C6" w:rsidRDefault="00B226C3" w:rsidP="00652A3A">
      <w:pPr>
        <w:ind w:rightChars="-194" w:right="-428"/>
        <w:rPr>
          <w:rFonts w:asciiTheme="minorEastAsia" w:eastAsiaTheme="minorEastAsia" w:hAnsiTheme="minorEastAsia"/>
          <w:bCs/>
        </w:rPr>
      </w:pPr>
      <w:r w:rsidRPr="006B02C6">
        <w:rPr>
          <w:rFonts w:asciiTheme="minorEastAsia" w:eastAsiaTheme="minorEastAsia" w:hAnsiTheme="minorEastAsia" w:hint="eastAsia"/>
        </w:rPr>
        <w:t xml:space="preserve"> </w:t>
      </w:r>
      <w:r w:rsidR="00652A3A" w:rsidRPr="006B02C6">
        <w:rPr>
          <w:rFonts w:asciiTheme="minorEastAsia" w:eastAsiaTheme="minorEastAsia" w:hAnsiTheme="minorEastAsia" w:hint="eastAsia"/>
        </w:rPr>
        <w:t xml:space="preserve"> </w:t>
      </w:r>
      <w:r w:rsidRPr="006B02C6">
        <w:rPr>
          <w:rFonts w:asciiTheme="minorEastAsia" w:eastAsiaTheme="minorEastAsia" w:hAnsiTheme="minorEastAsia" w:hint="eastAsia"/>
        </w:rPr>
        <w:t xml:space="preserve">(ｴ) </w:t>
      </w:r>
      <w:r w:rsidRPr="006B02C6">
        <w:rPr>
          <w:rFonts w:asciiTheme="minorEastAsia" w:eastAsiaTheme="minorEastAsia" w:hAnsiTheme="minorEastAsia" w:hint="eastAsia"/>
          <w:bCs/>
        </w:rPr>
        <w:t>輸入動向</w:t>
      </w:r>
    </w:p>
    <w:p w14:paraId="174AF8AD" w14:textId="77777777" w:rsidR="00B226C3" w:rsidRPr="006B02C6" w:rsidRDefault="00CD5F5C" w:rsidP="00B226C3">
      <w:pPr>
        <w:ind w:leftChars="350" w:left="772" w:firstLineChars="100" w:firstLine="220"/>
        <w:rPr>
          <w:rFonts w:hAnsi="ＭＳ 明朝"/>
        </w:rPr>
      </w:pPr>
      <w:r w:rsidRPr="006B02C6">
        <w:rPr>
          <w:rFonts w:hAnsi="ＭＳ 明朝"/>
        </w:rPr>
        <w:t>令和３</w:t>
      </w:r>
      <w:r w:rsidR="00B226C3" w:rsidRPr="006B02C6">
        <w:rPr>
          <w:rFonts w:hAnsi="ＭＳ 明朝" w:hint="eastAsia"/>
        </w:rPr>
        <w:t>年の管内舶用工業事業者による舶用工業製品の輸入額は、対前年比</w:t>
      </w:r>
      <w:r w:rsidRPr="006B02C6">
        <w:rPr>
          <w:rFonts w:hAnsi="ＭＳ 明朝"/>
        </w:rPr>
        <w:t>２２．２</w:t>
      </w:r>
      <w:r w:rsidR="00CC4497" w:rsidRPr="006B02C6">
        <w:rPr>
          <w:rFonts w:hAnsi="ＭＳ 明朝" w:hint="eastAsia"/>
        </w:rPr>
        <w:t>％</w:t>
      </w:r>
      <w:r w:rsidR="00721A74" w:rsidRPr="006B02C6">
        <w:rPr>
          <w:rFonts w:hAnsi="ＭＳ 明朝" w:hint="eastAsia"/>
        </w:rPr>
        <w:t>増</w:t>
      </w:r>
      <w:r w:rsidR="00174141" w:rsidRPr="006B02C6">
        <w:rPr>
          <w:rFonts w:hAnsi="ＭＳ 明朝" w:hint="eastAsia"/>
        </w:rPr>
        <w:t xml:space="preserve">の　</w:t>
      </w:r>
      <w:r w:rsidRPr="006B02C6">
        <w:rPr>
          <w:rFonts w:hAnsi="ＭＳ 明朝"/>
        </w:rPr>
        <w:t>１４８</w:t>
      </w:r>
      <w:r w:rsidR="00174141" w:rsidRPr="006B02C6">
        <w:rPr>
          <w:rFonts w:hAnsi="ＭＳ 明朝" w:hint="eastAsia"/>
        </w:rPr>
        <w:t>億円となった</w:t>
      </w:r>
      <w:r w:rsidR="008D7EDC" w:rsidRPr="006B02C6">
        <w:rPr>
          <w:rFonts w:hAnsi="ＭＳ 明朝" w:hint="eastAsia"/>
        </w:rPr>
        <w:t>。</w:t>
      </w:r>
    </w:p>
    <w:p w14:paraId="3232BDCB" w14:textId="77777777" w:rsidR="00B226C3" w:rsidRPr="006B02C6" w:rsidRDefault="00B226C3" w:rsidP="00B226C3">
      <w:pPr>
        <w:ind w:leftChars="350" w:left="772" w:firstLineChars="100" w:firstLine="220"/>
        <w:rPr>
          <w:rFonts w:hAnsi="ＭＳ 明朝"/>
        </w:rPr>
      </w:pPr>
    </w:p>
    <w:p w14:paraId="5FA7F062" w14:textId="77777777" w:rsidR="00B226C3" w:rsidRPr="006B02C6" w:rsidRDefault="005F7B4F" w:rsidP="007B5CBB">
      <w:pPr>
        <w:tabs>
          <w:tab w:val="left" w:pos="1100"/>
        </w:tabs>
        <w:ind w:firstLineChars="1400" w:firstLine="3086"/>
        <w:rPr>
          <w:rFonts w:hAnsi="ＭＳ 明朝"/>
        </w:rPr>
      </w:pPr>
      <w:r>
        <w:rPr>
          <w:noProof/>
        </w:rPr>
        <mc:AlternateContent>
          <mc:Choice Requires="wps">
            <w:drawing>
              <wp:anchor distT="0" distB="0" distL="114300" distR="114300" simplePos="0" relativeHeight="251654656" behindDoc="0" locked="0" layoutInCell="1" allowOverlap="1" wp14:anchorId="764B6E36" wp14:editId="46D002BB">
                <wp:simplePos x="0" y="0"/>
                <wp:positionH relativeFrom="column">
                  <wp:posOffset>4832985</wp:posOffset>
                </wp:positionH>
                <wp:positionV relativeFrom="paragraph">
                  <wp:posOffset>53975</wp:posOffset>
                </wp:positionV>
                <wp:extent cx="1133475" cy="257175"/>
                <wp:effectExtent l="0" t="0" r="0" b="4445"/>
                <wp:wrapNone/>
                <wp:docPr id="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CCB69" w14:textId="77777777" w:rsidR="00483730" w:rsidRDefault="00483730">
                            <w:r>
                              <w:t>（単位：億円）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5" type="#_x0000_t202" style="position:absolute;left:0;text-align:left;margin-left:380.55pt;margin-top:4.25pt;width:89.25pt;height: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" stroked="f">
                <v:textbox inset="5.85pt,.7pt,5.85pt,.7pt">
                  <w:txbxContent>
                    <w:p w:rsidR="00483730" w:rsidRDefault="00483730">
                      <w:r>
                        <w:t>（単位：億円）</w:t>
                      </w:r>
                    </w:p>
                  </w:txbxContent>
                </v:textbox>
              </v:shape>
            </w:pict>
          </mc:Fallback>
        </mc:AlternateContent>
      </w:r>
      <w:r w:rsidR="00B226C3" w:rsidRPr="006B02C6">
        <w:rPr>
          <w:rFonts w:hAnsi="ＭＳ 明朝" w:hint="eastAsia"/>
        </w:rPr>
        <w:t>第１２図　輸入実績の推移</w:t>
      </w:r>
    </w:p>
    <w:p w14:paraId="48BDBF0F" w14:textId="77777777" w:rsidR="00B226C3" w:rsidRPr="006B02C6" w:rsidRDefault="00B226C3" w:rsidP="00907057">
      <w:pPr>
        <w:ind w:firstLineChars="100" w:firstLine="220"/>
        <w:jc w:val="center"/>
        <w:rPr>
          <w:rFonts w:hAnsi="ＭＳ 明朝"/>
        </w:rPr>
      </w:pPr>
    </w:p>
    <w:p w14:paraId="32578C06" w14:textId="77777777" w:rsidR="00B226C3" w:rsidRPr="006B02C6" w:rsidRDefault="00CD5F5C" w:rsidP="00B226C3">
      <w:pPr>
        <w:ind w:firstLineChars="100" w:firstLine="220"/>
        <w:rPr>
          <w:rFonts w:hAnsi="ＭＳ 明朝"/>
        </w:rPr>
      </w:pPr>
      <w:r w:rsidRPr="006B02C6">
        <w:rPr>
          <w:noProof/>
        </w:rPr>
        <w:drawing>
          <wp:anchor distT="0" distB="0" distL="114300" distR="114300" simplePos="0" relativeHeight="251622400" behindDoc="0" locked="0" layoutInCell="1" allowOverlap="1" wp14:anchorId="3505962D" wp14:editId="325F18CF">
            <wp:simplePos x="0" y="0"/>
            <wp:positionH relativeFrom="column">
              <wp:posOffset>593725</wp:posOffset>
            </wp:positionH>
            <wp:positionV relativeFrom="paragraph">
              <wp:posOffset>11430</wp:posOffset>
            </wp:positionV>
            <wp:extent cx="4924425" cy="2461895"/>
            <wp:effectExtent l="0" t="0" r="0" b="0"/>
            <wp:wrapThrough wrapText="bothSides">
              <wp:wrapPolygon edited="0">
                <wp:start x="0" y="0"/>
                <wp:lineTo x="0" y="21561"/>
                <wp:lineTo x="21558" y="21561"/>
                <wp:lineTo x="21558" y="0"/>
                <wp:lineTo x="0" y="0"/>
              </wp:wrapPolygon>
            </wp:wrapThrough>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63A39965" w14:textId="77777777" w:rsidR="00B226C3" w:rsidRPr="006B02C6" w:rsidRDefault="00B226C3" w:rsidP="00B226C3">
      <w:pPr>
        <w:ind w:firstLineChars="100" w:firstLine="220"/>
        <w:rPr>
          <w:rFonts w:hAnsi="ＭＳ 明朝"/>
        </w:rPr>
      </w:pPr>
    </w:p>
    <w:p w14:paraId="1640A204" w14:textId="77777777" w:rsidR="00B226C3" w:rsidRPr="006B02C6" w:rsidRDefault="00B226C3" w:rsidP="00B226C3">
      <w:pPr>
        <w:ind w:firstLineChars="100" w:firstLine="220"/>
        <w:rPr>
          <w:rFonts w:hAnsi="ＭＳ 明朝"/>
        </w:rPr>
      </w:pPr>
    </w:p>
    <w:p w14:paraId="489443A0" w14:textId="77777777" w:rsidR="00B226C3" w:rsidRPr="006B02C6" w:rsidRDefault="00B226C3" w:rsidP="00B226C3">
      <w:pPr>
        <w:ind w:firstLineChars="100" w:firstLine="220"/>
        <w:rPr>
          <w:rFonts w:hAnsi="ＭＳ 明朝"/>
        </w:rPr>
      </w:pPr>
    </w:p>
    <w:p w14:paraId="7AF33899" w14:textId="77777777" w:rsidR="001245C8" w:rsidRPr="006B02C6" w:rsidRDefault="001245C8" w:rsidP="007B5CBB">
      <w:pPr>
        <w:rPr>
          <w:rFonts w:hAnsi="ＭＳ 明朝"/>
        </w:rPr>
      </w:pPr>
    </w:p>
    <w:p w14:paraId="5FCF3FDD" w14:textId="77777777" w:rsidR="001245C8" w:rsidRPr="006B02C6" w:rsidRDefault="001245C8" w:rsidP="00B226C3">
      <w:pPr>
        <w:ind w:firstLineChars="100" w:firstLine="220"/>
        <w:rPr>
          <w:rFonts w:hAnsi="ＭＳ 明朝"/>
        </w:rPr>
      </w:pPr>
    </w:p>
    <w:p w14:paraId="2CD1EBE9" w14:textId="77777777" w:rsidR="00D90A0A" w:rsidRPr="006B02C6" w:rsidRDefault="00D90A0A" w:rsidP="00B226C3">
      <w:pPr>
        <w:ind w:firstLineChars="100" w:firstLine="220"/>
        <w:rPr>
          <w:rFonts w:hAnsi="ＭＳ 明朝"/>
        </w:rPr>
      </w:pPr>
    </w:p>
    <w:p w14:paraId="0C540F55" w14:textId="77777777" w:rsidR="00D90A0A" w:rsidRPr="006B02C6" w:rsidRDefault="00D90A0A" w:rsidP="00B226C3">
      <w:pPr>
        <w:ind w:firstLineChars="100" w:firstLine="220"/>
        <w:rPr>
          <w:rFonts w:hAnsi="ＭＳ 明朝"/>
        </w:rPr>
      </w:pPr>
    </w:p>
    <w:p w14:paraId="0FDCE083" w14:textId="77777777" w:rsidR="00CD5F5C" w:rsidRPr="006B02C6" w:rsidRDefault="00CD5F5C" w:rsidP="00B226C3">
      <w:pPr>
        <w:ind w:firstLineChars="100" w:firstLine="220"/>
        <w:rPr>
          <w:rFonts w:hAnsi="ＭＳ 明朝"/>
        </w:rPr>
      </w:pPr>
    </w:p>
    <w:p w14:paraId="279DB0A6" w14:textId="77777777" w:rsidR="00CD5F5C" w:rsidRPr="006B02C6" w:rsidRDefault="00CD5F5C" w:rsidP="00B226C3">
      <w:pPr>
        <w:ind w:firstLineChars="100" w:firstLine="220"/>
        <w:rPr>
          <w:rFonts w:hAnsi="ＭＳ 明朝"/>
        </w:rPr>
      </w:pPr>
    </w:p>
    <w:p w14:paraId="678E867A" w14:textId="77777777" w:rsidR="00CD5F5C" w:rsidRPr="006B02C6" w:rsidRDefault="00CD5F5C" w:rsidP="00B226C3">
      <w:pPr>
        <w:ind w:firstLineChars="100" w:firstLine="220"/>
        <w:rPr>
          <w:rFonts w:hAnsi="ＭＳ 明朝"/>
        </w:rPr>
      </w:pPr>
    </w:p>
    <w:p w14:paraId="61C9DCAC" w14:textId="77777777" w:rsidR="00CD5F5C" w:rsidRPr="006B02C6" w:rsidRDefault="00CD5F5C" w:rsidP="00B226C3">
      <w:pPr>
        <w:ind w:firstLineChars="100" w:firstLine="220"/>
        <w:rPr>
          <w:rFonts w:hAnsi="ＭＳ 明朝"/>
        </w:rPr>
      </w:pPr>
    </w:p>
    <w:p w14:paraId="182390F9" w14:textId="77777777" w:rsidR="00CD5F5C" w:rsidRPr="006B02C6" w:rsidRDefault="00CD5F5C" w:rsidP="00B226C3">
      <w:pPr>
        <w:ind w:firstLineChars="100" w:firstLine="220"/>
        <w:rPr>
          <w:rFonts w:hAnsi="ＭＳ 明朝"/>
        </w:rPr>
      </w:pPr>
    </w:p>
    <w:p w14:paraId="277D55CF" w14:textId="77777777" w:rsidR="00CD5F5C" w:rsidRPr="006B02C6" w:rsidRDefault="00CD5F5C" w:rsidP="00B226C3">
      <w:pPr>
        <w:ind w:firstLineChars="100" w:firstLine="220"/>
        <w:rPr>
          <w:rFonts w:hAnsi="ＭＳ 明朝"/>
        </w:rPr>
      </w:pPr>
    </w:p>
    <w:p w14:paraId="0E51A644" w14:textId="77777777" w:rsidR="00CD5F5C" w:rsidRPr="006B02C6" w:rsidRDefault="00CD5F5C" w:rsidP="000658EF">
      <w:pPr>
        <w:rPr>
          <w:rFonts w:hAnsi="ＭＳ 明朝"/>
        </w:rPr>
      </w:pPr>
    </w:p>
    <w:p w14:paraId="6D643DCA" w14:textId="77777777" w:rsidR="000658EF" w:rsidRPr="006B02C6" w:rsidRDefault="000658EF" w:rsidP="000658EF">
      <w:pPr>
        <w:rPr>
          <w:rFonts w:hAnsi="ＭＳ 明朝"/>
        </w:rPr>
      </w:pPr>
    </w:p>
    <w:p w14:paraId="39A36C57" w14:textId="77777777" w:rsidR="00B226C3" w:rsidRPr="006B02C6" w:rsidRDefault="005C3022" w:rsidP="00B226C3">
      <w:pPr>
        <w:ind w:firstLineChars="100" w:firstLine="220"/>
        <w:rPr>
          <w:rFonts w:hAnsi="ＭＳ 明朝"/>
        </w:rPr>
      </w:pPr>
      <w:r w:rsidRPr="006B02C6">
        <w:rPr>
          <w:noProof/>
        </w:rPr>
        <w:lastRenderedPageBreak/>
        <w:drawing>
          <wp:anchor distT="0" distB="0" distL="114300" distR="114300" simplePos="0" relativeHeight="251696128" behindDoc="1" locked="0" layoutInCell="1" allowOverlap="1" wp14:anchorId="05479C96" wp14:editId="274EE2BD">
            <wp:simplePos x="0" y="0"/>
            <wp:positionH relativeFrom="column">
              <wp:posOffset>3251835</wp:posOffset>
            </wp:positionH>
            <wp:positionV relativeFrom="paragraph">
              <wp:posOffset>365125</wp:posOffset>
            </wp:positionV>
            <wp:extent cx="3267075" cy="3057525"/>
            <wp:effectExtent l="0" t="0" r="0" b="0"/>
            <wp:wrapTight wrapText="bothSides">
              <wp:wrapPolygon edited="0">
                <wp:start x="0" y="0"/>
                <wp:lineTo x="0" y="21533"/>
                <wp:lineTo x="21537" y="21533"/>
                <wp:lineTo x="21537" y="0"/>
                <wp:lineTo x="0" y="0"/>
              </wp:wrapPolygon>
            </wp:wrapTight>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5F7B4F">
        <w:rPr>
          <w:rFonts w:hAnsi="ＭＳ 明朝"/>
          <w:b/>
          <w:noProof/>
          <w:sz w:val="24"/>
        </w:rPr>
        <mc:AlternateContent>
          <mc:Choice Requires="wps">
            <w:drawing>
              <wp:anchor distT="0" distB="0" distL="114300" distR="114300" simplePos="0" relativeHeight="251656704" behindDoc="0" locked="0" layoutInCell="1" allowOverlap="1" wp14:anchorId="185D21A3" wp14:editId="47E02DCD">
                <wp:simplePos x="0" y="0"/>
                <wp:positionH relativeFrom="column">
                  <wp:posOffset>4404995</wp:posOffset>
                </wp:positionH>
                <wp:positionV relativeFrom="paragraph">
                  <wp:posOffset>1569720</wp:posOffset>
                </wp:positionV>
                <wp:extent cx="908050" cy="619125"/>
                <wp:effectExtent l="0" t="0" r="0" b="0"/>
                <wp:wrapNone/>
                <wp:docPr id="2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9E4E0B" w14:textId="77777777" w:rsidR="00816609" w:rsidRPr="007B5CBB" w:rsidRDefault="00816609" w:rsidP="00816609">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14:paraId="3A24BA56" w14:textId="77777777" w:rsidR="00816609" w:rsidRPr="007B5CBB" w:rsidRDefault="00CD5F5C" w:rsidP="00816609">
                            <w:pPr>
                              <w:pStyle w:val="Web"/>
                              <w:spacing w:before="0" w:beforeAutospacing="0" w:after="0" w:afterAutospacing="0"/>
                              <w:jc w:val="center"/>
                              <w:rPr>
                                <w:sz w:val="22"/>
                                <w:szCs w:val="22"/>
                              </w:rPr>
                            </w:pPr>
                            <w:r>
                              <w:rPr>
                                <w:rFonts w:asciiTheme="minorHAnsi" w:eastAsiaTheme="minorEastAsia" w:hAnsi="Century" w:cstheme="minorBidi"/>
                                <w:sz w:val="22"/>
                                <w:szCs w:val="22"/>
                              </w:rPr>
                              <w:t>148</w:t>
                            </w:r>
                            <w:r w:rsidR="00816609" w:rsidRPr="007B5CBB">
                              <w:rPr>
                                <w:rFonts w:asciiTheme="minorHAnsi" w:eastAsiaTheme="minorEastAsia" w:hAnsi="ＭＳ 明朝" w:cstheme="minorBidi" w:hint="eastAsia"/>
                                <w:color w:val="000000" w:themeColor="dark1"/>
                                <w:sz w:val="22"/>
                                <w:szCs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46.85pt;margin-top:123.6pt;width:71.5pt;height:4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" filled="f" stroked="f">
                <v:textbox>
                  <w:txbxContent>
                    <w:p w:rsidR="00816609" w:rsidRPr="007B5CBB" w:rsidRDefault="00816609" w:rsidP="00816609">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rsidR="00816609" w:rsidRPr="007B5CBB" w:rsidRDefault="00CD5F5C" w:rsidP="00816609">
                      <w:pPr>
                        <w:pStyle w:val="Web"/>
                        <w:spacing w:before="0" w:beforeAutospacing="0" w:after="0" w:afterAutospacing="0"/>
                        <w:jc w:val="center"/>
                        <w:rPr>
                          <w:sz w:val="22"/>
                          <w:szCs w:val="22"/>
                        </w:rPr>
                      </w:pPr>
                      <w:r>
                        <w:rPr>
                          <w:rFonts w:asciiTheme="minorHAnsi" w:eastAsiaTheme="minorEastAsia" w:hAnsi="Century" w:cstheme="minorBidi"/>
                          <w:sz w:val="22"/>
                          <w:szCs w:val="22"/>
                        </w:rPr>
                        <w:t>148</w:t>
                      </w:r>
                      <w:r w:rsidR="00816609" w:rsidRPr="007B5CBB">
                        <w:rPr>
                          <w:rFonts w:asciiTheme="minorHAnsi" w:eastAsiaTheme="minorEastAsia" w:hAnsi="ＭＳ 明朝" w:cstheme="minorBidi" w:hint="eastAsia"/>
                          <w:color w:val="000000" w:themeColor="dark1"/>
                          <w:sz w:val="22"/>
                          <w:szCs w:val="22"/>
                        </w:rPr>
                        <w:t>億円</w:t>
                      </w:r>
                    </w:p>
                  </w:txbxContent>
                </v:textbox>
              </v:shape>
            </w:pict>
          </mc:Fallback>
        </mc:AlternateContent>
      </w:r>
      <w:r w:rsidR="005F7B4F">
        <w:rPr>
          <w:rFonts w:hAnsi="ＭＳ 明朝"/>
          <w:b/>
          <w:noProof/>
          <w:sz w:val="24"/>
        </w:rPr>
        <mc:AlternateContent>
          <mc:Choice Requires="wps">
            <w:drawing>
              <wp:anchor distT="0" distB="0" distL="114300" distR="114300" simplePos="0" relativeHeight="251657728" behindDoc="0" locked="0" layoutInCell="1" allowOverlap="1" wp14:anchorId="7E49E52A" wp14:editId="73E97856">
                <wp:simplePos x="0" y="0"/>
                <wp:positionH relativeFrom="column">
                  <wp:posOffset>1099185</wp:posOffset>
                </wp:positionH>
                <wp:positionV relativeFrom="paragraph">
                  <wp:posOffset>1584960</wp:posOffset>
                </wp:positionV>
                <wp:extent cx="888365" cy="619125"/>
                <wp:effectExtent l="0" t="0" r="0" b="0"/>
                <wp:wrapNone/>
                <wp:docPr id="28"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365" cy="619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057A206" w14:textId="77777777" w:rsidR="00816609" w:rsidRPr="007B5CBB" w:rsidRDefault="00816609" w:rsidP="00816609">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14:paraId="4CEF9E5D" w14:textId="77777777" w:rsidR="00816609" w:rsidRPr="007B5CBB" w:rsidRDefault="00CD5F5C" w:rsidP="00816609">
                            <w:pPr>
                              <w:pStyle w:val="Web"/>
                              <w:spacing w:before="0" w:beforeAutospacing="0" w:after="0" w:afterAutospacing="0"/>
                              <w:jc w:val="center"/>
                              <w:rPr>
                                <w:sz w:val="22"/>
                                <w:szCs w:val="22"/>
                              </w:rPr>
                            </w:pPr>
                            <w:r>
                              <w:rPr>
                                <w:rFonts w:asciiTheme="minorHAnsi" w:eastAsiaTheme="minorEastAsia" w:hAnsi="Century" w:cstheme="minorBidi"/>
                                <w:sz w:val="22"/>
                                <w:szCs w:val="22"/>
                              </w:rPr>
                              <w:t>148</w:t>
                            </w:r>
                            <w:r w:rsidR="00816609" w:rsidRPr="007B5CBB">
                              <w:rPr>
                                <w:rFonts w:asciiTheme="minorHAnsi" w:eastAsiaTheme="minorEastAsia" w:hAnsi="ＭＳ 明朝" w:cstheme="minorBidi" w:hint="eastAsia"/>
                                <w:color w:val="000000" w:themeColor="dark1"/>
                                <w:sz w:val="22"/>
                                <w:szCs w:val="22"/>
                              </w:rPr>
                              <w:t>億円</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86.55pt;margin-top:124.8pt;width:69.95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" filled="f" stroked="f">
                <v:textbox>
                  <w:txbxContent>
                    <w:p w:rsidR="00816609" w:rsidRPr="007B5CBB" w:rsidRDefault="00816609" w:rsidP="00816609">
                      <w:pPr>
                        <w:pStyle w:val="Web"/>
                        <w:spacing w:before="0" w:beforeAutospacing="0" w:after="0" w:afterAutospacing="0"/>
                        <w:jc w:val="center"/>
                        <w:rPr>
                          <w:sz w:val="22"/>
                          <w:szCs w:val="22"/>
                        </w:rPr>
                      </w:pPr>
                      <w:r w:rsidRPr="007B5CBB">
                        <w:rPr>
                          <w:rFonts w:asciiTheme="minorHAnsi" w:eastAsiaTheme="minorEastAsia" w:hAnsi="ＭＳ 明朝" w:cstheme="minorBidi" w:hint="eastAsia"/>
                          <w:color w:val="000000" w:themeColor="dark1"/>
                          <w:sz w:val="22"/>
                          <w:szCs w:val="22"/>
                        </w:rPr>
                        <w:t>合計</w:t>
                      </w:r>
                    </w:p>
                    <w:p w:rsidR="00816609" w:rsidRPr="007B5CBB" w:rsidRDefault="00CD5F5C" w:rsidP="00816609">
                      <w:pPr>
                        <w:pStyle w:val="Web"/>
                        <w:spacing w:before="0" w:beforeAutospacing="0" w:after="0" w:afterAutospacing="0"/>
                        <w:jc w:val="center"/>
                        <w:rPr>
                          <w:sz w:val="22"/>
                          <w:szCs w:val="22"/>
                        </w:rPr>
                      </w:pPr>
                      <w:r>
                        <w:rPr>
                          <w:rFonts w:asciiTheme="minorHAnsi" w:eastAsiaTheme="minorEastAsia" w:hAnsi="Century" w:cstheme="minorBidi"/>
                          <w:sz w:val="22"/>
                          <w:szCs w:val="22"/>
                        </w:rPr>
                        <w:t>148</w:t>
                      </w:r>
                      <w:r w:rsidR="00816609" w:rsidRPr="007B5CBB">
                        <w:rPr>
                          <w:rFonts w:asciiTheme="minorHAnsi" w:eastAsiaTheme="minorEastAsia" w:hAnsi="ＭＳ 明朝" w:cstheme="minorBidi" w:hint="eastAsia"/>
                          <w:color w:val="000000" w:themeColor="dark1"/>
                          <w:sz w:val="22"/>
                          <w:szCs w:val="22"/>
                        </w:rPr>
                        <w:t>億円</w:t>
                      </w:r>
                    </w:p>
                  </w:txbxContent>
                </v:textbox>
              </v:shape>
            </w:pict>
          </mc:Fallback>
        </mc:AlternateContent>
      </w:r>
      <w:r w:rsidR="00B83D0F" w:rsidRPr="006B02C6">
        <w:rPr>
          <w:noProof/>
        </w:rPr>
        <w:drawing>
          <wp:anchor distT="0" distB="0" distL="114300" distR="114300" simplePos="0" relativeHeight="251684864" behindDoc="1" locked="0" layoutInCell="1" allowOverlap="1" wp14:anchorId="5EBA73A7" wp14:editId="31F3A39D">
            <wp:simplePos x="0" y="0"/>
            <wp:positionH relativeFrom="column">
              <wp:posOffset>3810</wp:posOffset>
            </wp:positionH>
            <wp:positionV relativeFrom="paragraph">
              <wp:posOffset>327660</wp:posOffset>
            </wp:positionV>
            <wp:extent cx="3086100" cy="3114675"/>
            <wp:effectExtent l="0" t="0" r="0" b="0"/>
            <wp:wrapTight wrapText="bothSides">
              <wp:wrapPolygon edited="0">
                <wp:start x="0" y="0"/>
                <wp:lineTo x="0" y="21534"/>
                <wp:lineTo x="21467" y="21534"/>
                <wp:lineTo x="21467" y="0"/>
                <wp:lineTo x="0" y="0"/>
              </wp:wrapPolygon>
            </wp:wrapTight>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B226C3" w:rsidRPr="006B02C6">
        <w:rPr>
          <w:rFonts w:hAnsi="ＭＳ 明朝" w:hint="eastAsia"/>
        </w:rPr>
        <w:t xml:space="preserve">第１３図　</w:t>
      </w:r>
      <w:r w:rsidR="00907057" w:rsidRPr="006B02C6">
        <w:rPr>
          <w:rFonts w:hAnsi="ＭＳ 明朝"/>
        </w:rPr>
        <w:t>令</w:t>
      </w:r>
      <w:r w:rsidR="00CD5F5C" w:rsidRPr="006B02C6">
        <w:rPr>
          <w:rFonts w:hAnsi="ＭＳ 明朝"/>
        </w:rPr>
        <w:t>和３</w:t>
      </w:r>
      <w:r w:rsidR="00B226C3" w:rsidRPr="006B02C6">
        <w:rPr>
          <w:rFonts w:hAnsi="ＭＳ 明朝" w:hint="eastAsia"/>
        </w:rPr>
        <w:t>年</w:t>
      </w:r>
      <w:r w:rsidR="00B226C3" w:rsidRPr="006B02C6">
        <w:rPr>
          <w:rFonts w:hAnsi="ＭＳ 明朝"/>
        </w:rPr>
        <w:t xml:space="preserve"> </w:t>
      </w:r>
      <w:r w:rsidR="00B226C3" w:rsidRPr="006B02C6">
        <w:rPr>
          <w:rFonts w:hAnsi="ＭＳ 明朝" w:hint="eastAsia"/>
        </w:rPr>
        <w:t xml:space="preserve">品目別輸入実績　　　　　</w:t>
      </w:r>
      <w:r w:rsidR="00483730" w:rsidRPr="006B02C6">
        <w:rPr>
          <w:rFonts w:hAnsi="ＭＳ 明朝" w:hint="eastAsia"/>
        </w:rPr>
        <w:t xml:space="preserve">　　</w:t>
      </w:r>
      <w:r w:rsidR="00B226C3" w:rsidRPr="006B02C6">
        <w:rPr>
          <w:rFonts w:hAnsi="ＭＳ 明朝" w:hint="eastAsia"/>
        </w:rPr>
        <w:t xml:space="preserve">第１４図　</w:t>
      </w:r>
      <w:r w:rsidR="00483730" w:rsidRPr="006B02C6">
        <w:rPr>
          <w:rFonts w:hAnsi="ＭＳ 明朝"/>
        </w:rPr>
        <w:t>令和</w:t>
      </w:r>
      <w:r w:rsidR="00CD5F5C" w:rsidRPr="006B02C6">
        <w:rPr>
          <w:rFonts w:hAnsi="ＭＳ 明朝"/>
        </w:rPr>
        <w:t>３</w:t>
      </w:r>
      <w:r w:rsidR="00B226C3" w:rsidRPr="006B02C6">
        <w:rPr>
          <w:rFonts w:hAnsi="ＭＳ 明朝" w:hint="eastAsia"/>
        </w:rPr>
        <w:t>年</w:t>
      </w:r>
      <w:r w:rsidR="00B226C3" w:rsidRPr="006B02C6">
        <w:rPr>
          <w:rFonts w:hAnsi="ＭＳ 明朝"/>
        </w:rPr>
        <w:t xml:space="preserve"> </w:t>
      </w:r>
      <w:r w:rsidR="00B226C3" w:rsidRPr="006B02C6">
        <w:rPr>
          <w:rFonts w:hAnsi="ＭＳ 明朝" w:hint="eastAsia"/>
        </w:rPr>
        <w:t>地域別輸入実績</w:t>
      </w:r>
    </w:p>
    <w:p w14:paraId="4D80061E" w14:textId="77777777" w:rsidR="00B83D0F" w:rsidRPr="006B02C6" w:rsidRDefault="00B83D0F" w:rsidP="008863BC">
      <w:pPr>
        <w:rPr>
          <w:noProof/>
        </w:rPr>
      </w:pPr>
    </w:p>
    <w:p w14:paraId="437795CC" w14:textId="77777777" w:rsidR="00B83D0F" w:rsidRPr="006B02C6" w:rsidRDefault="00B83D0F" w:rsidP="008863BC">
      <w:pPr>
        <w:rPr>
          <w:rFonts w:hAnsi="ＭＳ 明朝"/>
          <w:b/>
          <w:sz w:val="24"/>
        </w:rPr>
      </w:pPr>
    </w:p>
    <w:p w14:paraId="5DBA9856" w14:textId="77777777" w:rsidR="008863BC" w:rsidRPr="006B02C6" w:rsidRDefault="00B226C3" w:rsidP="008863BC">
      <w:pPr>
        <w:rPr>
          <w:rFonts w:hAnsi="ＭＳ 明朝"/>
          <w:b/>
          <w:sz w:val="24"/>
        </w:rPr>
      </w:pPr>
      <w:r w:rsidRPr="006B02C6">
        <w:rPr>
          <w:rFonts w:hAnsi="ＭＳ 明朝" w:hint="eastAsia"/>
          <w:b/>
          <w:sz w:val="24"/>
        </w:rPr>
        <w:t>３　造船業・舶用工業対策等</w:t>
      </w:r>
    </w:p>
    <w:p w14:paraId="5A73044A" w14:textId="77777777" w:rsidR="008863BC" w:rsidRPr="006B02C6" w:rsidRDefault="008863BC" w:rsidP="008863BC">
      <w:pPr>
        <w:ind w:leftChars="50" w:left="110"/>
        <w:rPr>
          <w:rFonts w:ascii="ＭＳ 明朝" w:hAnsi="ＭＳ 明朝"/>
          <w:b/>
          <w:bCs/>
          <w:szCs w:val="21"/>
        </w:rPr>
      </w:pPr>
      <w:r w:rsidRPr="006B02C6">
        <w:rPr>
          <w:rFonts w:ascii="ＭＳ 明朝" w:hAnsi="ＭＳ 明朝" w:hint="eastAsia"/>
          <w:b/>
          <w:bCs/>
          <w:szCs w:val="21"/>
        </w:rPr>
        <w:t>(1) 人材の育成</w:t>
      </w:r>
    </w:p>
    <w:p w14:paraId="09787E0D" w14:textId="77777777" w:rsidR="008863BC" w:rsidRPr="006B02C6" w:rsidRDefault="008863BC" w:rsidP="008863BC">
      <w:pPr>
        <w:ind w:leftChars="150" w:left="331" w:firstLineChars="100" w:firstLine="220"/>
      </w:pPr>
      <w:r w:rsidRPr="006B02C6">
        <w:t>今後少子高齢化が更に進み、他産業との人材獲得競争の激化が想定される中で、造船業の成長を支える人材の確保・育成の取組の一層強化が不可欠となっており、神戸運輸監理部では人材育成に関する産官学連携の強化を推進している。</w:t>
      </w:r>
    </w:p>
    <w:p w14:paraId="6E88732A" w14:textId="77777777" w:rsidR="008863BC" w:rsidRPr="006B02C6" w:rsidRDefault="008863BC" w:rsidP="008863BC">
      <w:pPr>
        <w:ind w:firstLineChars="200" w:firstLine="441"/>
        <w:rPr>
          <w:rFonts w:hAnsi="ＭＳ 明朝"/>
          <w:bCs/>
          <w:szCs w:val="21"/>
        </w:rPr>
      </w:pPr>
      <w:r w:rsidRPr="006B02C6">
        <w:rPr>
          <w:rFonts w:asciiTheme="minorEastAsia" w:eastAsiaTheme="minorEastAsia" w:hAnsiTheme="minorEastAsia" w:hint="eastAsia"/>
          <w:bCs/>
          <w:szCs w:val="21"/>
        </w:rPr>
        <w:t xml:space="preserve">(ｱ) </w:t>
      </w:r>
      <w:r w:rsidRPr="006B02C6">
        <w:rPr>
          <w:rFonts w:hAnsi="ＭＳ 明朝" w:hint="eastAsia"/>
          <w:bCs/>
          <w:szCs w:val="21"/>
        </w:rPr>
        <w:t>地域造船技能研修センターへの支援等</w:t>
      </w:r>
    </w:p>
    <w:p w14:paraId="03B7062D" w14:textId="77777777" w:rsidR="008863BC" w:rsidRPr="006B02C6" w:rsidRDefault="008863BC" w:rsidP="008863BC">
      <w:pPr>
        <w:ind w:leftChars="250" w:left="551" w:firstLineChars="100" w:firstLine="228"/>
        <w:rPr>
          <w:rFonts w:ascii="ＭＳ 明朝"/>
          <w:spacing w:val="4"/>
          <w:szCs w:val="22"/>
        </w:rPr>
      </w:pPr>
      <w:r w:rsidRPr="006B02C6">
        <w:rPr>
          <w:rFonts w:ascii="ＭＳ 明朝" w:hint="eastAsia"/>
          <w:spacing w:val="4"/>
          <w:szCs w:val="22"/>
        </w:rPr>
        <w:t>造船技能者育成のため、平成１６年から地域造船技能研修センターが全国で６カ所設立された。</w:t>
      </w:r>
    </w:p>
    <w:p w14:paraId="1F749FD3" w14:textId="77777777" w:rsidR="008863BC" w:rsidRPr="006B02C6" w:rsidRDefault="008863BC" w:rsidP="008863BC">
      <w:pPr>
        <w:ind w:leftChars="250" w:left="551" w:firstLineChars="100" w:firstLine="228"/>
        <w:rPr>
          <w:rFonts w:ascii="ＭＳ 明朝"/>
          <w:spacing w:val="4"/>
          <w:szCs w:val="22"/>
        </w:rPr>
      </w:pPr>
      <w:r w:rsidRPr="006B02C6">
        <w:rPr>
          <w:rFonts w:ascii="ＭＳ 明朝" w:hint="eastAsia"/>
          <w:spacing w:val="4"/>
          <w:szCs w:val="22"/>
        </w:rPr>
        <w:t>管内では、平成２０年３月に「相生技能研修センター」が設立され、新人向けの知識・技能や専門技能の教育の場として重要な役割を果たしている。</w:t>
      </w:r>
    </w:p>
    <w:p w14:paraId="58243353" w14:textId="77777777" w:rsidR="008863BC" w:rsidRPr="006B02C6" w:rsidRDefault="008863BC" w:rsidP="008863BC">
      <w:pPr>
        <w:ind w:leftChars="100" w:left="220" w:firstLineChars="250" w:firstLine="571"/>
        <w:rPr>
          <w:rFonts w:ascii="ＭＳ 明朝"/>
          <w:spacing w:val="4"/>
          <w:szCs w:val="22"/>
        </w:rPr>
      </w:pPr>
      <w:r w:rsidRPr="006B02C6">
        <w:rPr>
          <w:rFonts w:ascii="ＭＳ 明朝" w:hint="eastAsia"/>
          <w:spacing w:val="4"/>
          <w:szCs w:val="22"/>
        </w:rPr>
        <w:t>なお、</w:t>
      </w:r>
      <w:r w:rsidR="001907E3" w:rsidRPr="006B02C6">
        <w:rPr>
          <w:rFonts w:ascii="ＭＳ 明朝"/>
          <w:spacing w:val="4"/>
          <w:szCs w:val="22"/>
        </w:rPr>
        <w:t>令和３</w:t>
      </w:r>
      <w:r w:rsidRPr="006B02C6">
        <w:rPr>
          <w:rFonts w:ascii="ＭＳ 明朝" w:hint="eastAsia"/>
          <w:spacing w:val="4"/>
          <w:szCs w:val="22"/>
        </w:rPr>
        <w:t>年度に実施した同技能研修センターにおける研修は以下のとおりであ</w:t>
      </w:r>
    </w:p>
    <w:p w14:paraId="7FD1D08A" w14:textId="77777777" w:rsidR="008863BC" w:rsidRPr="006B02C6" w:rsidRDefault="008863BC" w:rsidP="008863BC">
      <w:pPr>
        <w:ind w:firstLineChars="250" w:firstLine="571"/>
        <w:rPr>
          <w:rFonts w:ascii="ＭＳ 明朝"/>
          <w:spacing w:val="4"/>
          <w:szCs w:val="22"/>
        </w:rPr>
      </w:pPr>
      <w:r w:rsidRPr="006B02C6">
        <w:rPr>
          <w:rFonts w:ascii="ＭＳ 明朝" w:hint="eastAsia"/>
          <w:spacing w:val="4"/>
          <w:szCs w:val="22"/>
        </w:rPr>
        <w:t>る。</w:t>
      </w:r>
      <w:r w:rsidR="006516FA" w:rsidRPr="006B02C6">
        <w:rPr>
          <w:rFonts w:ascii="ＭＳ 明朝" w:hint="eastAsia"/>
          <w:spacing w:val="4"/>
          <w:szCs w:val="22"/>
        </w:rPr>
        <w:t>（中止の理由は、新型コロナウイルス感染症の影響によるもの）</w:t>
      </w:r>
    </w:p>
    <w:p w14:paraId="2F3A32B9" w14:textId="77777777" w:rsidR="008863BC" w:rsidRPr="006B02C6" w:rsidRDefault="00C156C0" w:rsidP="008863BC">
      <w:pPr>
        <w:numPr>
          <w:ilvl w:val="0"/>
          <w:numId w:val="1"/>
        </w:numPr>
        <w:ind w:left="799" w:hanging="357"/>
        <w:rPr>
          <w:rFonts w:ascii="ＭＳ 明朝"/>
          <w:spacing w:val="4"/>
          <w:szCs w:val="22"/>
        </w:rPr>
      </w:pPr>
      <w:r w:rsidRPr="006B02C6">
        <w:rPr>
          <w:rFonts w:ascii="ＭＳ 明朝" w:hint="eastAsia"/>
          <w:spacing w:val="4"/>
          <w:szCs w:val="22"/>
        </w:rPr>
        <w:t>令和３</w:t>
      </w:r>
      <w:r w:rsidR="008863BC" w:rsidRPr="006B02C6">
        <w:rPr>
          <w:rFonts w:ascii="ＭＳ 明朝" w:hint="eastAsia"/>
          <w:spacing w:val="4"/>
          <w:szCs w:val="22"/>
        </w:rPr>
        <w:t>年４月～</w:t>
      </w:r>
      <w:r w:rsidRPr="006B02C6">
        <w:rPr>
          <w:rFonts w:ascii="ＭＳ 明朝" w:hint="eastAsia"/>
          <w:spacing w:val="4"/>
          <w:szCs w:val="22"/>
        </w:rPr>
        <w:t>６</w:t>
      </w:r>
      <w:r w:rsidR="008863BC" w:rsidRPr="006B02C6">
        <w:rPr>
          <w:rFonts w:ascii="ＭＳ 明朝" w:hint="eastAsia"/>
          <w:spacing w:val="4"/>
          <w:szCs w:val="22"/>
        </w:rPr>
        <w:t>月</w:t>
      </w:r>
      <w:r w:rsidR="006516FA" w:rsidRPr="006B02C6">
        <w:rPr>
          <w:rFonts w:ascii="ＭＳ 明朝" w:hint="eastAsia"/>
          <w:spacing w:val="4"/>
          <w:szCs w:val="22"/>
        </w:rPr>
        <w:t xml:space="preserve">　　　</w:t>
      </w:r>
      <w:r w:rsidRPr="006B02C6">
        <w:rPr>
          <w:rFonts w:ascii="ＭＳ 明朝" w:hint="eastAsia"/>
          <w:spacing w:val="4"/>
          <w:szCs w:val="22"/>
        </w:rPr>
        <w:t xml:space="preserve">　　　　　</w:t>
      </w:r>
      <w:r w:rsidR="006516FA" w:rsidRPr="006B02C6">
        <w:rPr>
          <w:rFonts w:ascii="ＭＳ 明朝" w:hint="eastAsia"/>
          <w:spacing w:val="4"/>
          <w:szCs w:val="22"/>
        </w:rPr>
        <w:t xml:space="preserve">新人研修　</w:t>
      </w:r>
      <w:r w:rsidR="008863BC" w:rsidRPr="006B02C6">
        <w:rPr>
          <w:rFonts w:ascii="ＭＳ 明朝" w:hint="eastAsia"/>
          <w:spacing w:val="4"/>
          <w:szCs w:val="22"/>
        </w:rPr>
        <w:t xml:space="preserve"> </w:t>
      </w:r>
      <w:r w:rsidR="006516FA" w:rsidRPr="006B02C6">
        <w:rPr>
          <w:rFonts w:ascii="ＭＳ 明朝" w:hint="eastAsia"/>
          <w:spacing w:val="4"/>
          <w:szCs w:val="22"/>
        </w:rPr>
        <w:t xml:space="preserve">　　　 </w:t>
      </w:r>
      <w:r w:rsidR="008863BC" w:rsidRPr="006B02C6">
        <w:rPr>
          <w:rFonts w:ascii="ＭＳ 明朝" w:hint="eastAsia"/>
          <w:spacing w:val="4"/>
          <w:szCs w:val="22"/>
        </w:rPr>
        <w:t>（</w:t>
      </w:r>
      <w:r w:rsidRPr="006B02C6">
        <w:rPr>
          <w:rFonts w:ascii="ＭＳ 明朝"/>
          <w:spacing w:val="4"/>
          <w:szCs w:val="22"/>
        </w:rPr>
        <w:t>３社７名</w:t>
      </w:r>
      <w:r w:rsidR="008863BC" w:rsidRPr="006B02C6">
        <w:rPr>
          <w:rFonts w:ascii="ＭＳ 明朝" w:hint="eastAsia"/>
          <w:spacing w:val="4"/>
          <w:szCs w:val="22"/>
        </w:rPr>
        <w:t>）</w:t>
      </w:r>
    </w:p>
    <w:p w14:paraId="66B8AEF5" w14:textId="77777777" w:rsidR="008863BC" w:rsidRPr="006B02C6" w:rsidRDefault="00C156C0" w:rsidP="008863BC">
      <w:pPr>
        <w:numPr>
          <w:ilvl w:val="0"/>
          <w:numId w:val="1"/>
        </w:numPr>
        <w:ind w:left="799" w:hanging="357"/>
        <w:rPr>
          <w:rFonts w:ascii="ＭＳ 明朝"/>
          <w:spacing w:val="4"/>
          <w:szCs w:val="22"/>
        </w:rPr>
      </w:pPr>
      <w:r w:rsidRPr="006B02C6">
        <w:rPr>
          <w:rFonts w:ascii="ＭＳ 明朝"/>
          <w:spacing w:val="4"/>
          <w:szCs w:val="22"/>
        </w:rPr>
        <w:t>令和３</w:t>
      </w:r>
      <w:r w:rsidR="008863BC" w:rsidRPr="006B02C6">
        <w:rPr>
          <w:rFonts w:ascii="ＭＳ 明朝" w:hint="eastAsia"/>
          <w:spacing w:val="4"/>
          <w:szCs w:val="22"/>
        </w:rPr>
        <w:t>年</w:t>
      </w:r>
      <w:r w:rsidR="006516FA" w:rsidRPr="006B02C6">
        <w:rPr>
          <w:rFonts w:ascii="ＭＳ 明朝" w:hint="eastAsia"/>
          <w:spacing w:val="4"/>
          <w:szCs w:val="22"/>
        </w:rPr>
        <w:t>８</w:t>
      </w:r>
      <w:r w:rsidR="008863BC" w:rsidRPr="006B02C6">
        <w:rPr>
          <w:rFonts w:ascii="ＭＳ 明朝" w:hint="eastAsia"/>
          <w:spacing w:val="4"/>
          <w:szCs w:val="22"/>
        </w:rPr>
        <w:t>月</w:t>
      </w:r>
      <w:r w:rsidR="006516FA" w:rsidRPr="006B02C6">
        <w:rPr>
          <w:rFonts w:ascii="ＭＳ 明朝" w:hint="eastAsia"/>
          <w:spacing w:val="4"/>
          <w:szCs w:val="22"/>
        </w:rPr>
        <w:t xml:space="preserve">　　　　</w:t>
      </w:r>
      <w:r w:rsidR="008863BC" w:rsidRPr="006B02C6">
        <w:rPr>
          <w:rFonts w:ascii="ＭＳ 明朝" w:hint="eastAsia"/>
          <w:spacing w:val="4"/>
          <w:szCs w:val="22"/>
        </w:rPr>
        <w:t xml:space="preserve">　　</w:t>
      </w:r>
      <w:r w:rsidRPr="006B02C6">
        <w:rPr>
          <w:rFonts w:ascii="ＭＳ 明朝" w:hint="eastAsia"/>
          <w:spacing w:val="4"/>
          <w:szCs w:val="22"/>
        </w:rPr>
        <w:t xml:space="preserve">　　　　　</w:t>
      </w:r>
      <w:r w:rsidR="008863BC" w:rsidRPr="006B02C6">
        <w:rPr>
          <w:rFonts w:ascii="ＭＳ 明朝" w:hint="eastAsia"/>
          <w:spacing w:val="4"/>
          <w:szCs w:val="22"/>
        </w:rPr>
        <w:t>機関仕上げ</w:t>
      </w:r>
      <w:r w:rsidR="006516FA" w:rsidRPr="006B02C6">
        <w:rPr>
          <w:rFonts w:ascii="ＭＳ 明朝" w:hint="eastAsia"/>
          <w:spacing w:val="4"/>
          <w:szCs w:val="22"/>
        </w:rPr>
        <w:t>（</w:t>
      </w:r>
      <w:r w:rsidR="008863BC" w:rsidRPr="006B02C6">
        <w:rPr>
          <w:rFonts w:ascii="ＭＳ 明朝" w:hint="eastAsia"/>
          <w:spacing w:val="4"/>
          <w:szCs w:val="22"/>
        </w:rPr>
        <w:t>３級）（</w:t>
      </w:r>
      <w:r w:rsidRPr="006B02C6">
        <w:rPr>
          <w:rFonts w:ascii="ＭＳ 明朝"/>
          <w:spacing w:val="4"/>
          <w:szCs w:val="22"/>
        </w:rPr>
        <w:t>２社２名</w:t>
      </w:r>
      <w:r w:rsidR="008863BC" w:rsidRPr="006B02C6">
        <w:rPr>
          <w:rFonts w:ascii="ＭＳ 明朝" w:hint="eastAsia"/>
          <w:spacing w:val="4"/>
          <w:szCs w:val="22"/>
        </w:rPr>
        <w:t>）</w:t>
      </w:r>
      <w:r w:rsidR="008863BC" w:rsidRPr="006B02C6">
        <w:rPr>
          <w:rFonts w:ascii="ＭＳ 明朝" w:hint="eastAsia"/>
          <w:spacing w:val="3"/>
          <w:w w:val="81"/>
          <w:szCs w:val="22"/>
        </w:rPr>
        <w:t>（以下は専門技能研修）</w:t>
      </w:r>
    </w:p>
    <w:p w14:paraId="561CDF58" w14:textId="77777777" w:rsidR="008863BC" w:rsidRPr="006B02C6" w:rsidRDefault="00C156C0" w:rsidP="008863BC">
      <w:pPr>
        <w:numPr>
          <w:ilvl w:val="0"/>
          <w:numId w:val="1"/>
        </w:numPr>
        <w:ind w:left="799" w:hanging="357"/>
        <w:rPr>
          <w:rFonts w:ascii="ＭＳ 明朝"/>
          <w:spacing w:val="4"/>
          <w:szCs w:val="22"/>
        </w:rPr>
      </w:pPr>
      <w:r w:rsidRPr="006B02C6">
        <w:rPr>
          <w:rFonts w:ascii="ＭＳ 明朝"/>
          <w:spacing w:val="4"/>
          <w:szCs w:val="22"/>
        </w:rPr>
        <w:t>令和３</w:t>
      </w:r>
      <w:r w:rsidRPr="006B02C6">
        <w:rPr>
          <w:rFonts w:ascii="ＭＳ 明朝" w:hint="eastAsia"/>
          <w:spacing w:val="4"/>
          <w:szCs w:val="22"/>
        </w:rPr>
        <w:t xml:space="preserve">年１０月（９月より延期）　　</w:t>
      </w:r>
      <w:r w:rsidR="008863BC" w:rsidRPr="006B02C6">
        <w:rPr>
          <w:rFonts w:ascii="ＭＳ 明朝" w:hint="eastAsia"/>
          <w:spacing w:val="4"/>
          <w:szCs w:val="22"/>
        </w:rPr>
        <w:t xml:space="preserve">配管艤装(３級) 　</w:t>
      </w:r>
      <w:r w:rsidR="006516FA" w:rsidRPr="006B02C6">
        <w:rPr>
          <w:rFonts w:ascii="ＭＳ 明朝" w:hint="eastAsia"/>
          <w:spacing w:val="4"/>
          <w:szCs w:val="22"/>
        </w:rPr>
        <w:t xml:space="preserve"> </w:t>
      </w:r>
      <w:r w:rsidR="008863BC" w:rsidRPr="006B02C6">
        <w:rPr>
          <w:rFonts w:ascii="ＭＳ 明朝" w:hint="eastAsia"/>
          <w:spacing w:val="4"/>
          <w:szCs w:val="22"/>
        </w:rPr>
        <w:t>（</w:t>
      </w:r>
      <w:r w:rsidRPr="006B02C6">
        <w:rPr>
          <w:rFonts w:ascii="ＭＳ 明朝"/>
          <w:spacing w:val="4"/>
          <w:szCs w:val="22"/>
        </w:rPr>
        <w:t>２社２名</w:t>
      </w:r>
      <w:r w:rsidR="008863BC" w:rsidRPr="006B02C6">
        <w:rPr>
          <w:rFonts w:ascii="ＭＳ 明朝" w:hint="eastAsia"/>
          <w:spacing w:val="4"/>
          <w:szCs w:val="22"/>
        </w:rPr>
        <w:t>）</w:t>
      </w:r>
    </w:p>
    <w:p w14:paraId="2CB113DA" w14:textId="77777777" w:rsidR="006516FA" w:rsidRPr="006B02C6" w:rsidRDefault="00C156C0" w:rsidP="008863BC">
      <w:pPr>
        <w:numPr>
          <w:ilvl w:val="0"/>
          <w:numId w:val="1"/>
        </w:numPr>
        <w:ind w:leftChars="100" w:left="220" w:firstLineChars="100" w:firstLine="228"/>
        <w:rPr>
          <w:rFonts w:ascii="ＭＳ 明朝"/>
          <w:spacing w:val="4"/>
          <w:szCs w:val="22"/>
        </w:rPr>
      </w:pPr>
      <w:r w:rsidRPr="006B02C6">
        <w:rPr>
          <w:rFonts w:ascii="ＭＳ 明朝"/>
          <w:spacing w:val="4"/>
          <w:szCs w:val="22"/>
        </w:rPr>
        <w:t>令和３</w:t>
      </w:r>
      <w:r w:rsidR="008863BC" w:rsidRPr="006B02C6">
        <w:rPr>
          <w:rFonts w:ascii="ＭＳ 明朝" w:hint="eastAsia"/>
          <w:spacing w:val="4"/>
          <w:szCs w:val="22"/>
        </w:rPr>
        <w:t>年</w:t>
      </w:r>
      <w:r w:rsidRPr="006B02C6">
        <w:rPr>
          <w:rFonts w:ascii="ＭＳ 明朝"/>
          <w:spacing w:val="4"/>
          <w:szCs w:val="22"/>
        </w:rPr>
        <w:t>１１</w:t>
      </w:r>
      <w:r w:rsidR="008863BC" w:rsidRPr="006B02C6">
        <w:rPr>
          <w:rFonts w:ascii="ＭＳ 明朝" w:hint="eastAsia"/>
          <w:spacing w:val="4"/>
          <w:szCs w:val="22"/>
        </w:rPr>
        <w:t>月</w:t>
      </w:r>
      <w:r w:rsidRPr="006B02C6">
        <w:rPr>
          <w:rFonts w:ascii="ＭＳ 明朝" w:hint="eastAsia"/>
          <w:spacing w:val="4"/>
          <w:szCs w:val="22"/>
        </w:rPr>
        <w:t>（１０月より延期）　機関仕上げ（２級）（４</w:t>
      </w:r>
      <w:r w:rsidR="006516FA" w:rsidRPr="006B02C6">
        <w:rPr>
          <w:rFonts w:ascii="ＭＳ 明朝" w:hint="eastAsia"/>
          <w:spacing w:val="4"/>
          <w:szCs w:val="22"/>
        </w:rPr>
        <w:t>社４名）</w:t>
      </w:r>
    </w:p>
    <w:p w14:paraId="205366B7" w14:textId="77777777" w:rsidR="008863BC" w:rsidRPr="006B02C6" w:rsidRDefault="00C156C0" w:rsidP="008863BC">
      <w:pPr>
        <w:numPr>
          <w:ilvl w:val="0"/>
          <w:numId w:val="1"/>
        </w:numPr>
        <w:ind w:leftChars="100" w:left="220" w:firstLineChars="100" w:firstLine="228"/>
        <w:rPr>
          <w:rFonts w:ascii="ＭＳ 明朝"/>
          <w:spacing w:val="4"/>
          <w:szCs w:val="22"/>
        </w:rPr>
      </w:pPr>
      <w:r w:rsidRPr="006B02C6">
        <w:rPr>
          <w:rFonts w:ascii="ＭＳ 明朝" w:hint="eastAsia"/>
          <w:spacing w:val="4"/>
          <w:szCs w:val="22"/>
        </w:rPr>
        <w:t>令和３年１１</w:t>
      </w:r>
      <w:r w:rsidR="008863BC" w:rsidRPr="006B02C6">
        <w:rPr>
          <w:rFonts w:ascii="ＭＳ 明朝" w:hint="eastAsia"/>
          <w:spacing w:val="4"/>
          <w:szCs w:val="22"/>
        </w:rPr>
        <w:t>月</w:t>
      </w:r>
      <w:r w:rsidRPr="006B02C6">
        <w:rPr>
          <w:rFonts w:ascii="ＭＳ 明朝" w:hint="eastAsia"/>
          <w:spacing w:val="4"/>
          <w:szCs w:val="22"/>
        </w:rPr>
        <w:t>～１２月</w:t>
      </w:r>
      <w:r w:rsidR="006516FA" w:rsidRPr="006B02C6">
        <w:rPr>
          <w:rFonts w:ascii="ＭＳ 明朝" w:hint="eastAsia"/>
          <w:spacing w:val="4"/>
          <w:szCs w:val="22"/>
        </w:rPr>
        <w:t xml:space="preserve">　　　　</w:t>
      </w:r>
      <w:r w:rsidR="008863BC" w:rsidRPr="006B02C6">
        <w:rPr>
          <w:rFonts w:ascii="ＭＳ 明朝" w:hint="eastAsia"/>
          <w:spacing w:val="4"/>
          <w:szCs w:val="22"/>
        </w:rPr>
        <w:t xml:space="preserve">　</w:t>
      </w:r>
      <w:r w:rsidRPr="006B02C6">
        <w:rPr>
          <w:rFonts w:ascii="ＭＳ 明朝" w:hint="eastAsia"/>
          <w:spacing w:val="4"/>
          <w:szCs w:val="22"/>
        </w:rPr>
        <w:t xml:space="preserve">　</w:t>
      </w:r>
      <w:r w:rsidR="008863BC" w:rsidRPr="006B02C6">
        <w:rPr>
          <w:rFonts w:ascii="ＭＳ 明朝" w:hint="eastAsia"/>
          <w:spacing w:val="4"/>
          <w:szCs w:val="22"/>
        </w:rPr>
        <w:t xml:space="preserve">溶接（２・３級） </w:t>
      </w:r>
      <w:r w:rsidR="006516FA" w:rsidRPr="006B02C6">
        <w:rPr>
          <w:rFonts w:ascii="ＭＳ 明朝"/>
          <w:spacing w:val="4"/>
          <w:szCs w:val="22"/>
        </w:rPr>
        <w:t xml:space="preserve"> </w:t>
      </w:r>
      <w:r w:rsidR="008863BC" w:rsidRPr="006B02C6">
        <w:rPr>
          <w:rFonts w:ascii="ＭＳ 明朝" w:hint="eastAsia"/>
          <w:spacing w:val="4"/>
          <w:szCs w:val="22"/>
        </w:rPr>
        <w:t>（</w:t>
      </w:r>
      <w:r w:rsidRPr="006B02C6">
        <w:rPr>
          <w:rFonts w:ascii="ＭＳ 明朝"/>
          <w:spacing w:val="4"/>
          <w:szCs w:val="22"/>
        </w:rPr>
        <w:t>中止</w:t>
      </w:r>
      <w:r w:rsidR="008863BC" w:rsidRPr="006B02C6">
        <w:rPr>
          <w:rFonts w:ascii="ＭＳ 明朝" w:hint="eastAsia"/>
          <w:spacing w:val="4"/>
          <w:szCs w:val="22"/>
        </w:rPr>
        <w:t>）</w:t>
      </w:r>
    </w:p>
    <w:p w14:paraId="3A985020" w14:textId="77777777" w:rsidR="008863BC" w:rsidRPr="006B02C6" w:rsidRDefault="008863BC" w:rsidP="008863BC">
      <w:pPr>
        <w:ind w:leftChars="100" w:left="220" w:firstLineChars="300" w:firstLine="685"/>
        <w:rPr>
          <w:rFonts w:ascii="ＭＳ 明朝"/>
          <w:spacing w:val="4"/>
          <w:szCs w:val="22"/>
        </w:rPr>
      </w:pPr>
      <w:r w:rsidRPr="006B02C6">
        <w:rPr>
          <w:rFonts w:ascii="ＭＳ 明朝" w:hint="eastAsia"/>
          <w:spacing w:val="4"/>
          <w:szCs w:val="22"/>
        </w:rPr>
        <w:t>神戸運輸監理部では、同技能研修センターに対し、地域の造船技能研修センターとして</w:t>
      </w:r>
    </w:p>
    <w:p w14:paraId="0046A6B5" w14:textId="77777777" w:rsidR="008863BC" w:rsidRPr="006B02C6" w:rsidRDefault="008863BC" w:rsidP="008863BC">
      <w:pPr>
        <w:ind w:firstLineChars="300" w:firstLine="685"/>
        <w:rPr>
          <w:b/>
          <w:bCs/>
          <w:sz w:val="24"/>
        </w:rPr>
      </w:pPr>
      <w:r w:rsidRPr="006B02C6">
        <w:rPr>
          <w:rFonts w:ascii="ＭＳ 明朝" w:hint="eastAsia"/>
          <w:spacing w:val="4"/>
          <w:szCs w:val="22"/>
        </w:rPr>
        <w:t>の運営、機能強化・拡充等に向けた支援を続けている。</w:t>
      </w:r>
    </w:p>
    <w:p w14:paraId="31762161" w14:textId="77777777" w:rsidR="00B226C3" w:rsidRPr="006B02C6" w:rsidRDefault="008863BC" w:rsidP="00BF051B">
      <w:pPr>
        <w:ind w:firstLineChars="200" w:firstLine="443"/>
        <w:rPr>
          <w:rFonts w:asciiTheme="minorEastAsia" w:eastAsiaTheme="minorEastAsia" w:hAnsiTheme="minorEastAsia"/>
          <w:szCs w:val="22"/>
        </w:rPr>
      </w:pPr>
      <w:r w:rsidRPr="006B02C6" w:rsidDel="008863BC">
        <w:rPr>
          <w:rFonts w:ascii="ＭＳ 明朝" w:hAnsi="ＭＳ 明朝" w:hint="eastAsia"/>
          <w:b/>
          <w:bCs/>
          <w:szCs w:val="21"/>
        </w:rPr>
        <w:lastRenderedPageBreak/>
        <w:t xml:space="preserve"> </w:t>
      </w:r>
      <w:r w:rsidR="00B226C3" w:rsidRPr="006B02C6">
        <w:rPr>
          <w:rFonts w:asciiTheme="minorEastAsia" w:eastAsiaTheme="minorEastAsia" w:hAnsiTheme="minorEastAsia" w:hint="eastAsia"/>
          <w:bCs/>
          <w:szCs w:val="22"/>
        </w:rPr>
        <w:t>(ｲ)  造船</w:t>
      </w:r>
      <w:r w:rsidR="00B226C3" w:rsidRPr="006B02C6">
        <w:rPr>
          <w:rFonts w:asciiTheme="minorEastAsia" w:eastAsiaTheme="minorEastAsia" w:hAnsiTheme="minorEastAsia" w:hint="eastAsia"/>
          <w:szCs w:val="22"/>
        </w:rPr>
        <w:t>・舶用企業との連携</w:t>
      </w:r>
    </w:p>
    <w:p w14:paraId="1BEB65DA" w14:textId="77777777" w:rsidR="00B226C3" w:rsidRPr="006B02C6" w:rsidRDefault="00B226C3" w:rsidP="00F662B0">
      <w:pPr>
        <w:ind w:leftChars="300" w:left="661" w:firstLineChars="100" w:firstLine="220"/>
        <w:rPr>
          <w:rFonts w:asciiTheme="minorEastAsia" w:eastAsiaTheme="minorEastAsia" w:hAnsiTheme="minorEastAsia"/>
          <w:szCs w:val="22"/>
        </w:rPr>
      </w:pPr>
      <w:r w:rsidRPr="006B02C6">
        <w:rPr>
          <w:rFonts w:asciiTheme="minorEastAsia" w:eastAsiaTheme="minorEastAsia" w:hAnsiTheme="minorEastAsia" w:hint="eastAsia"/>
          <w:szCs w:val="22"/>
        </w:rPr>
        <w:t>造船・舶用企業で就業する若手従業員を対象に、新人研修会を</w:t>
      </w:r>
      <w:r w:rsidR="008B301D" w:rsidRPr="006B02C6">
        <w:rPr>
          <w:rFonts w:asciiTheme="minorEastAsia" w:eastAsiaTheme="minorEastAsia" w:hAnsiTheme="minorEastAsia" w:hint="eastAsia"/>
          <w:szCs w:val="22"/>
        </w:rPr>
        <w:t>例年実施しているが、令和３</w:t>
      </w:r>
      <w:r w:rsidR="00DD41D5" w:rsidRPr="006B02C6">
        <w:rPr>
          <w:rFonts w:asciiTheme="minorEastAsia" w:eastAsiaTheme="minorEastAsia" w:hAnsiTheme="minorEastAsia" w:hint="eastAsia"/>
          <w:szCs w:val="22"/>
        </w:rPr>
        <w:t>年度においては新型コロナウイルス感染拡大の影響により、やむをえず中止することとなった。</w:t>
      </w:r>
    </w:p>
    <w:p w14:paraId="30AF155E" w14:textId="77777777" w:rsidR="00B226C3" w:rsidRPr="006B02C6" w:rsidRDefault="00B226C3" w:rsidP="00CD5F5C">
      <w:pPr>
        <w:pStyle w:val="aa"/>
        <w:adjustRightInd/>
        <w:ind w:firstLineChars="250" w:firstLine="526"/>
        <w:jc w:val="left"/>
        <w:rPr>
          <w:rFonts w:asciiTheme="minorEastAsia" w:eastAsiaTheme="minorEastAsia" w:hAnsiTheme="minorEastAsia"/>
          <w:color w:val="auto"/>
          <w:sz w:val="22"/>
          <w:szCs w:val="22"/>
        </w:rPr>
      </w:pPr>
      <w:r w:rsidRPr="006B02C6">
        <w:rPr>
          <w:rFonts w:asciiTheme="minorEastAsia" w:eastAsiaTheme="minorEastAsia" w:hAnsiTheme="minorEastAsia" w:hint="eastAsia"/>
          <w:bCs/>
          <w:color w:val="auto"/>
          <w:szCs w:val="22"/>
        </w:rPr>
        <w:t xml:space="preserve">(ｳ)  </w:t>
      </w:r>
      <w:r w:rsidRPr="006B02C6">
        <w:rPr>
          <w:rFonts w:asciiTheme="minorEastAsia" w:eastAsiaTheme="minorEastAsia" w:hAnsiTheme="minorEastAsia" w:hint="eastAsia"/>
          <w:color w:val="auto"/>
          <w:sz w:val="22"/>
          <w:szCs w:val="22"/>
        </w:rPr>
        <w:t>教育機関との連携</w:t>
      </w:r>
    </w:p>
    <w:p w14:paraId="47D38154" w14:textId="77777777" w:rsidR="00B226C3" w:rsidRPr="006B02C6" w:rsidRDefault="00B226C3" w:rsidP="00B226C3">
      <w:pPr>
        <w:ind w:leftChars="350" w:left="772" w:firstLineChars="100" w:firstLine="220"/>
        <w:rPr>
          <w:rFonts w:asciiTheme="minorEastAsia" w:eastAsiaTheme="minorEastAsia" w:hAnsiTheme="minorEastAsia"/>
          <w:szCs w:val="22"/>
        </w:rPr>
      </w:pPr>
      <w:r w:rsidRPr="006B02C6">
        <w:rPr>
          <w:rFonts w:asciiTheme="minorEastAsia" w:eastAsiaTheme="minorEastAsia" w:hAnsiTheme="minorEastAsia" w:hint="eastAsia"/>
          <w:szCs w:val="22"/>
        </w:rPr>
        <w:t>神戸運輸監理部では、</w:t>
      </w:r>
      <w:r w:rsidRPr="006B02C6">
        <w:t>次世代の海事産業の担い手を育成するため、</w:t>
      </w:r>
      <w:r w:rsidRPr="006B02C6">
        <w:rPr>
          <w:rFonts w:asciiTheme="minorEastAsia" w:eastAsiaTheme="minorEastAsia" w:hAnsiTheme="minorEastAsia" w:hint="eastAsia"/>
          <w:szCs w:val="22"/>
        </w:rPr>
        <w:t>兵庫県高等学校教育研究会</w:t>
      </w:r>
      <w:r w:rsidR="00355652" w:rsidRPr="006B02C6">
        <w:rPr>
          <w:rFonts w:asciiTheme="minorEastAsia" w:eastAsiaTheme="minorEastAsia" w:hAnsiTheme="minorEastAsia" w:hint="eastAsia"/>
          <w:szCs w:val="22"/>
        </w:rPr>
        <w:t>や神戸舶用工業会</w:t>
      </w:r>
      <w:r w:rsidRPr="006B02C6">
        <w:rPr>
          <w:rFonts w:asciiTheme="minorEastAsia" w:eastAsiaTheme="minorEastAsia" w:hAnsiTheme="minorEastAsia" w:hint="eastAsia"/>
          <w:szCs w:val="22"/>
        </w:rPr>
        <w:t>と連携して、工業高校の教員・生徒を対象にさまざまな研修を実施している。</w:t>
      </w:r>
      <w:r w:rsidR="008B301D" w:rsidRPr="006B02C6">
        <w:rPr>
          <w:rFonts w:asciiTheme="minorEastAsia" w:eastAsiaTheme="minorEastAsia" w:hAnsiTheme="minorEastAsia" w:hint="eastAsia"/>
          <w:szCs w:val="22"/>
        </w:rPr>
        <w:t>しかし、令和３年度については前年度に引き続き新型コロナウイルス感染拡大防止のため実施できなかった。</w:t>
      </w:r>
    </w:p>
    <w:p w14:paraId="1815469D" w14:textId="77777777" w:rsidR="00B226C3" w:rsidRPr="006B02C6" w:rsidRDefault="00B226C3" w:rsidP="008B301D">
      <w:pPr>
        <w:rPr>
          <w:rFonts w:ascii="ＭＳ 明朝" w:hAnsi="ＭＳ 明朝"/>
          <w:szCs w:val="21"/>
        </w:rPr>
      </w:pPr>
    </w:p>
    <w:p w14:paraId="0342B960" w14:textId="77777777" w:rsidR="00B226C3" w:rsidRPr="006B02C6" w:rsidRDefault="00B226C3" w:rsidP="00B226C3">
      <w:pPr>
        <w:ind w:firstLineChars="50" w:firstLine="111"/>
        <w:rPr>
          <w:rFonts w:ascii="ＭＳ 明朝" w:hAnsi="ＭＳ 明朝"/>
          <w:b/>
          <w:szCs w:val="21"/>
        </w:rPr>
      </w:pPr>
      <w:r w:rsidRPr="006B02C6">
        <w:rPr>
          <w:rFonts w:ascii="ＭＳ 明朝" w:hAnsi="ＭＳ 明朝" w:hint="eastAsia"/>
          <w:b/>
          <w:szCs w:val="21"/>
        </w:rPr>
        <w:t>（</w:t>
      </w:r>
      <w:r w:rsidRPr="006B02C6">
        <w:rPr>
          <w:rFonts w:ascii="ＭＳ 明朝" w:hAnsi="ＭＳ 明朝"/>
          <w:b/>
          <w:szCs w:val="21"/>
        </w:rPr>
        <w:t>2）造船業における労働災害防止指導</w:t>
      </w:r>
    </w:p>
    <w:p w14:paraId="31CE3E2A" w14:textId="77777777" w:rsidR="00B226C3" w:rsidRPr="006B02C6" w:rsidRDefault="00B226C3" w:rsidP="00B226C3">
      <w:pPr>
        <w:ind w:leftChars="50" w:left="330" w:hangingChars="100" w:hanging="220"/>
        <w:rPr>
          <w:rFonts w:hAnsi="ＭＳ 明朝"/>
          <w:bCs/>
        </w:rPr>
      </w:pPr>
      <w:r w:rsidRPr="006B02C6">
        <w:rPr>
          <w:rFonts w:hint="eastAsia"/>
          <w:bCs/>
        </w:rPr>
        <w:t xml:space="preserve">　　造船所における労働災害事故防止のため、昭和５８年５月から、造船事業者等が「</w:t>
      </w:r>
      <w:r w:rsidRPr="006B02C6">
        <w:rPr>
          <w:rFonts w:hAnsi="ＭＳ 明朝" w:hint="eastAsia"/>
          <w:bCs/>
        </w:rPr>
        <w:t>全国造船安全衛生対策推進本部」を設置している。神戸運輸監理部では、同本部の西日本総支部兵庫支部の幹事会に参加するほか、同支部が行う安全</w:t>
      </w:r>
      <w:r w:rsidR="00C156C0" w:rsidRPr="006B02C6">
        <w:rPr>
          <w:rFonts w:hAnsi="ＭＳ 明朝" w:hint="eastAsia"/>
          <w:bCs/>
        </w:rPr>
        <w:t>衛生相互点検パトロール等に同行するなどの支援、協力を行っている。令和３年１０月には</w:t>
      </w:r>
      <w:r w:rsidR="00B941F8" w:rsidRPr="006B02C6">
        <w:rPr>
          <w:rFonts w:hAnsi="ＭＳ 明朝" w:hint="eastAsia"/>
          <w:bCs/>
        </w:rPr>
        <w:t>「２０２１年度　統括安全衛生責任者研修会」が開催された</w:t>
      </w:r>
      <w:r w:rsidR="00A13D19" w:rsidRPr="006B02C6">
        <w:rPr>
          <w:rFonts w:hAnsi="ＭＳ 明朝"/>
          <w:bCs/>
        </w:rPr>
        <w:t>。</w:t>
      </w:r>
    </w:p>
    <w:p w14:paraId="5033A421" w14:textId="77777777" w:rsidR="00B226C3" w:rsidRPr="006B02C6" w:rsidRDefault="00B226C3" w:rsidP="00B226C3">
      <w:pPr>
        <w:ind w:left="220" w:hangingChars="100" w:hanging="220"/>
        <w:rPr>
          <w:rFonts w:hAnsi="ＭＳ 明朝"/>
          <w:bCs/>
          <w:strike/>
        </w:rPr>
      </w:pPr>
    </w:p>
    <w:p w14:paraId="682C72C8" w14:textId="77777777" w:rsidR="00B226C3" w:rsidRPr="006B02C6" w:rsidRDefault="00B226C3" w:rsidP="00B226C3">
      <w:pPr>
        <w:tabs>
          <w:tab w:val="left" w:pos="880"/>
        </w:tabs>
        <w:ind w:left="220" w:hangingChars="100" w:hanging="220"/>
        <w:rPr>
          <w:rFonts w:hAnsi="ＭＳ 明朝"/>
          <w:bCs/>
        </w:rPr>
      </w:pPr>
    </w:p>
    <w:p w14:paraId="0C3C58F9" w14:textId="77777777" w:rsidR="00B226C3" w:rsidRPr="006B02C6" w:rsidRDefault="00B226C3" w:rsidP="00B226C3">
      <w:pPr>
        <w:ind w:left="241" w:hangingChars="100" w:hanging="241"/>
        <w:rPr>
          <w:b/>
          <w:bCs/>
          <w:sz w:val="24"/>
        </w:rPr>
      </w:pPr>
      <w:r w:rsidRPr="006B02C6">
        <w:rPr>
          <w:rFonts w:hint="eastAsia"/>
          <w:b/>
          <w:bCs/>
          <w:sz w:val="24"/>
        </w:rPr>
        <w:t>４　舟艇利用の現況</w:t>
      </w:r>
    </w:p>
    <w:p w14:paraId="022DF4AB" w14:textId="77777777" w:rsidR="00B226C3" w:rsidRPr="006B02C6" w:rsidRDefault="00B226C3" w:rsidP="00B226C3">
      <w:pPr>
        <w:ind w:firstLineChars="50" w:firstLine="111"/>
        <w:rPr>
          <w:rFonts w:ascii="ＭＳ 明朝" w:hAnsi="ＭＳ 明朝"/>
          <w:b/>
        </w:rPr>
      </w:pPr>
      <w:r w:rsidRPr="006B02C6">
        <w:rPr>
          <w:rFonts w:ascii="ＭＳ 明朝" w:hAnsi="ＭＳ 明朝" w:hint="eastAsia"/>
          <w:b/>
        </w:rPr>
        <w:t>(1) 「海の駅」を利用したマリンレジャーの普及推進</w:t>
      </w:r>
    </w:p>
    <w:p w14:paraId="380FFE0B" w14:textId="77777777" w:rsidR="00390F49" w:rsidRPr="006B02C6" w:rsidRDefault="00B226C3" w:rsidP="00B226C3">
      <w:pPr>
        <w:ind w:leftChars="150" w:left="331" w:firstLineChars="100" w:firstLine="220"/>
      </w:pPr>
      <w:r w:rsidRPr="006B02C6">
        <w:rPr>
          <w:rFonts w:hint="eastAsia"/>
        </w:rPr>
        <w:t>海の駅は、マリンレジャーの普及及び地域・観光振興の観点から、「いつでも、誰でも、気軽に、安心して立ち寄り、利用でき、憩える場所」として全国各地に展開され、</w:t>
      </w:r>
      <w:r w:rsidR="00A64BB4" w:rsidRPr="006B02C6">
        <w:rPr>
          <w:rFonts w:hint="eastAsia"/>
        </w:rPr>
        <w:t>令和４年７</w:t>
      </w:r>
      <w:r w:rsidR="00390F49" w:rsidRPr="006B02C6">
        <w:rPr>
          <w:rFonts w:hint="eastAsia"/>
        </w:rPr>
        <w:t>月末</w:t>
      </w:r>
      <w:r w:rsidRPr="006B02C6">
        <w:rPr>
          <w:rFonts w:hint="eastAsia"/>
        </w:rPr>
        <w:t>現在、</w:t>
      </w:r>
    </w:p>
    <w:p w14:paraId="5891AF22" w14:textId="77777777" w:rsidR="00B226C3" w:rsidRPr="006B02C6" w:rsidRDefault="00A64BB4" w:rsidP="007B5CBB">
      <w:pPr>
        <w:ind w:firstLineChars="150" w:firstLine="331"/>
      </w:pPr>
      <w:r w:rsidRPr="006B02C6">
        <w:rPr>
          <w:rFonts w:hint="eastAsia"/>
        </w:rPr>
        <w:t>１７４</w:t>
      </w:r>
      <w:r w:rsidR="00B226C3" w:rsidRPr="006B02C6">
        <w:rPr>
          <w:rFonts w:hint="eastAsia"/>
        </w:rPr>
        <w:t xml:space="preserve">駅が登録されている。　</w:t>
      </w:r>
    </w:p>
    <w:p w14:paraId="67F8929A" w14:textId="77777777" w:rsidR="00B226C3" w:rsidRPr="006B02C6" w:rsidRDefault="00B226C3" w:rsidP="00B226C3">
      <w:pPr>
        <w:ind w:leftChars="150" w:left="331" w:firstLineChars="100" w:firstLine="220"/>
      </w:pPr>
      <w:r w:rsidRPr="006B02C6">
        <w:rPr>
          <w:rFonts w:hint="eastAsia"/>
        </w:rPr>
        <w:t>神戸運輸監理部は、海の駅</w:t>
      </w:r>
      <w:r w:rsidR="00522468" w:rsidRPr="006B02C6">
        <w:rPr>
          <w:rFonts w:hint="eastAsia"/>
        </w:rPr>
        <w:t>ネットワーク関西連絡会事務局の一員として</w:t>
      </w:r>
      <w:r w:rsidR="00522468" w:rsidRPr="006B02C6">
        <w:t>、各種イベントを通じ</w:t>
      </w:r>
      <w:r w:rsidR="00063A56" w:rsidRPr="006B02C6">
        <w:t>、</w:t>
      </w:r>
      <w:r w:rsidR="00522468" w:rsidRPr="006B02C6">
        <w:t>海離れが指摘される子どもや若者を始めとした国民全体に海や船に触れる機会の創出と、海事・海洋に関する情報発信を行っている。</w:t>
      </w:r>
    </w:p>
    <w:p w14:paraId="461D0353" w14:textId="77777777" w:rsidR="00E268CD" w:rsidRPr="006B02C6" w:rsidRDefault="00B226C3" w:rsidP="00A64BB4">
      <w:pPr>
        <w:ind w:leftChars="150" w:left="331" w:firstLineChars="100" w:firstLine="220"/>
      </w:pPr>
      <w:r w:rsidRPr="006B02C6">
        <w:rPr>
          <w:rFonts w:hint="eastAsia"/>
        </w:rPr>
        <w:t>管内においては、</w:t>
      </w:r>
      <w:r w:rsidR="00A64BB4" w:rsidRPr="006B02C6">
        <w:rPr>
          <w:rFonts w:hint="eastAsia"/>
        </w:rPr>
        <w:t>令和３年２月に「にしのみや・えびす海の駅」が登録され、令和４年７月末現在、１１</w:t>
      </w:r>
      <w:r w:rsidRPr="006B02C6">
        <w:rPr>
          <w:rFonts w:hint="eastAsia"/>
        </w:rPr>
        <w:t>駅が｢海の駅｣となっている。（管内「海の駅」の所在については、第１５図のとおり。）</w:t>
      </w:r>
    </w:p>
    <w:p w14:paraId="621557C6" w14:textId="77777777" w:rsidR="00B226C3" w:rsidRPr="006B02C6" w:rsidRDefault="00B226C3" w:rsidP="00377B78">
      <w:pPr>
        <w:ind w:leftChars="100" w:left="220" w:firstLineChars="100" w:firstLine="220"/>
      </w:pPr>
      <w:r w:rsidRPr="006B02C6">
        <w:rPr>
          <w:rFonts w:hint="eastAsia"/>
        </w:rPr>
        <w:t>また、</w:t>
      </w:r>
      <w:r w:rsidR="00B941F8" w:rsidRPr="006B02C6">
        <w:rPr>
          <w:rFonts w:hint="eastAsia"/>
          <w:spacing w:val="2"/>
          <w:szCs w:val="22"/>
        </w:rPr>
        <w:t>令和３</w:t>
      </w:r>
      <w:r w:rsidRPr="006B02C6">
        <w:rPr>
          <w:rFonts w:hint="eastAsia"/>
          <w:spacing w:val="2"/>
          <w:szCs w:val="22"/>
        </w:rPr>
        <w:t>年度におけるマリンレジャーの普及推進に向けた主な取り組みは、以下のとおりである</w:t>
      </w:r>
      <w:r w:rsidRPr="006B02C6">
        <w:rPr>
          <w:rFonts w:hint="eastAsia"/>
        </w:rPr>
        <w:t xml:space="preserve">。　</w:t>
      </w:r>
    </w:p>
    <w:p w14:paraId="67D531DA" w14:textId="77777777" w:rsidR="00745D46" w:rsidRPr="006B02C6" w:rsidRDefault="00377B78" w:rsidP="00377B78">
      <w:pPr>
        <w:pStyle w:val="ad"/>
        <w:numPr>
          <w:ilvl w:val="0"/>
          <w:numId w:val="5"/>
        </w:numPr>
        <w:ind w:leftChars="0"/>
        <w:rPr>
          <w:rFonts w:asciiTheme="minorEastAsia" w:eastAsiaTheme="minorEastAsia" w:hAnsiTheme="minorEastAsia"/>
        </w:rPr>
      </w:pPr>
      <w:r w:rsidRPr="006B02C6">
        <w:rPr>
          <w:rFonts w:asciiTheme="minorEastAsia" w:eastAsiaTheme="minorEastAsia" w:hAnsiTheme="minorEastAsia" w:hint="eastAsia"/>
        </w:rPr>
        <w:t>海の駅ネットワーク通常総会への出席（書面開催（令和</w:t>
      </w:r>
      <w:r w:rsidR="00B941F8" w:rsidRPr="006B02C6">
        <w:rPr>
          <w:rFonts w:asciiTheme="minorEastAsia" w:eastAsiaTheme="minorEastAsia" w:hAnsiTheme="minorEastAsia"/>
        </w:rPr>
        <w:t>３</w:t>
      </w:r>
      <w:r w:rsidRPr="006B02C6">
        <w:rPr>
          <w:rFonts w:asciiTheme="minorEastAsia" w:eastAsiaTheme="minorEastAsia" w:hAnsiTheme="minorEastAsia" w:hint="eastAsia"/>
        </w:rPr>
        <w:t>年</w:t>
      </w:r>
      <w:r w:rsidR="00B941F8" w:rsidRPr="006B02C6">
        <w:rPr>
          <w:rFonts w:asciiTheme="minorEastAsia" w:eastAsiaTheme="minorEastAsia" w:hAnsiTheme="minorEastAsia"/>
        </w:rPr>
        <w:t>６</w:t>
      </w:r>
      <w:r w:rsidRPr="006B02C6">
        <w:rPr>
          <w:rFonts w:asciiTheme="minorEastAsia" w:eastAsiaTheme="minorEastAsia" w:hAnsiTheme="minorEastAsia" w:hint="eastAsia"/>
        </w:rPr>
        <w:t>月</w:t>
      </w:r>
      <w:r w:rsidRPr="006B02C6">
        <w:rPr>
          <w:rFonts w:asciiTheme="minorEastAsia" w:eastAsiaTheme="minorEastAsia" w:hAnsiTheme="minorEastAsia"/>
        </w:rPr>
        <w:t>１</w:t>
      </w:r>
      <w:r w:rsidR="00B941F8" w:rsidRPr="006B02C6">
        <w:rPr>
          <w:rFonts w:asciiTheme="minorEastAsia" w:eastAsiaTheme="minorEastAsia" w:hAnsiTheme="minorEastAsia"/>
        </w:rPr>
        <w:t>０</w:t>
      </w:r>
      <w:r w:rsidRPr="006B02C6">
        <w:rPr>
          <w:rFonts w:asciiTheme="minorEastAsia" w:eastAsiaTheme="minorEastAsia" w:hAnsiTheme="minorEastAsia" w:hint="eastAsia"/>
        </w:rPr>
        <w:t>日書面決議））</w:t>
      </w:r>
    </w:p>
    <w:p w14:paraId="78E659C0" w14:textId="77777777" w:rsidR="00377B78" w:rsidRPr="006B02C6" w:rsidRDefault="00377B78" w:rsidP="00377B78">
      <w:pPr>
        <w:pStyle w:val="ad"/>
        <w:ind w:leftChars="0" w:left="1001"/>
      </w:pPr>
      <w:r w:rsidRPr="006B02C6">
        <w:rPr>
          <w:rFonts w:asciiTheme="minorEastAsia" w:eastAsiaTheme="minorEastAsia" w:hAnsiTheme="minorEastAsia"/>
        </w:rPr>
        <w:t>※新型コロナウイルス感染拡大の影響により書面決議</w:t>
      </w:r>
    </w:p>
    <w:p w14:paraId="380E079F" w14:textId="77777777" w:rsidR="00745D46" w:rsidRPr="006B02C6" w:rsidRDefault="00745D46" w:rsidP="00745D46">
      <w:pPr>
        <w:pStyle w:val="ad"/>
        <w:numPr>
          <w:ilvl w:val="0"/>
          <w:numId w:val="5"/>
        </w:numPr>
        <w:ind w:leftChars="0"/>
        <w:rPr>
          <w:rFonts w:asciiTheme="minorEastAsia" w:eastAsiaTheme="minorEastAsia" w:hAnsiTheme="minorEastAsia"/>
        </w:rPr>
      </w:pPr>
      <w:r w:rsidRPr="006B02C6">
        <w:rPr>
          <w:rFonts w:asciiTheme="minorEastAsia" w:eastAsiaTheme="minorEastAsia" w:hAnsiTheme="minorEastAsia"/>
        </w:rPr>
        <w:t>関西フローティングボートショーにおける出展（</w:t>
      </w:r>
      <w:r w:rsidR="00B941F8" w:rsidRPr="006B02C6">
        <w:rPr>
          <w:rFonts w:asciiTheme="minorEastAsia" w:eastAsiaTheme="minorEastAsia" w:hAnsiTheme="minorEastAsia"/>
        </w:rPr>
        <w:t>令和３年１０月１５日～１７</w:t>
      </w:r>
      <w:r w:rsidRPr="006B02C6">
        <w:rPr>
          <w:rFonts w:asciiTheme="minorEastAsia" w:eastAsiaTheme="minorEastAsia" w:hAnsiTheme="minorEastAsia"/>
        </w:rPr>
        <w:t>日）</w:t>
      </w:r>
    </w:p>
    <w:p w14:paraId="0D4735C2" w14:textId="77777777" w:rsidR="00377B78" w:rsidRPr="006B02C6" w:rsidRDefault="000E2499" w:rsidP="00745D46">
      <w:pPr>
        <w:pStyle w:val="ad"/>
        <w:numPr>
          <w:ilvl w:val="0"/>
          <w:numId w:val="5"/>
        </w:numPr>
        <w:ind w:leftChars="0"/>
        <w:rPr>
          <w:rFonts w:asciiTheme="minorEastAsia" w:eastAsiaTheme="minorEastAsia" w:hAnsiTheme="minorEastAsia"/>
        </w:rPr>
      </w:pPr>
      <w:r w:rsidRPr="006B02C6">
        <w:rPr>
          <w:rFonts w:asciiTheme="minorEastAsia" w:eastAsiaTheme="minorEastAsia" w:hAnsiTheme="minorEastAsia"/>
        </w:rPr>
        <w:lastRenderedPageBreak/>
        <w:t>関西舟艇利用振興対策連絡会議の開催（書面開催（令和４年３月２５</w:t>
      </w:r>
      <w:r w:rsidR="00377B78" w:rsidRPr="006B02C6">
        <w:rPr>
          <w:rFonts w:asciiTheme="minorEastAsia" w:eastAsiaTheme="minorEastAsia" w:hAnsiTheme="minorEastAsia"/>
        </w:rPr>
        <w:t>日書面決議））</w:t>
      </w:r>
    </w:p>
    <w:p w14:paraId="7FE60287" w14:textId="77777777" w:rsidR="00377B78" w:rsidRPr="006B02C6" w:rsidRDefault="00377B78" w:rsidP="00377B78">
      <w:pPr>
        <w:pStyle w:val="ad"/>
        <w:ind w:leftChars="0" w:left="1001"/>
      </w:pPr>
      <w:r w:rsidRPr="006B02C6">
        <w:rPr>
          <w:rFonts w:asciiTheme="minorEastAsia" w:eastAsiaTheme="minorEastAsia" w:hAnsiTheme="minorEastAsia"/>
        </w:rPr>
        <w:t>※新型コロナウイルス感染拡大の影響により書面決議</w:t>
      </w:r>
    </w:p>
    <w:p w14:paraId="35FBF7F2" w14:textId="1A6FD048" w:rsidR="00390F49" w:rsidRPr="006B02C6" w:rsidRDefault="00E268CD" w:rsidP="00745D46">
      <w:pPr>
        <w:pStyle w:val="ad"/>
        <w:numPr>
          <w:ilvl w:val="0"/>
          <w:numId w:val="5"/>
        </w:numPr>
        <w:ind w:leftChars="0"/>
        <w:rPr>
          <w:rFonts w:asciiTheme="minorEastAsia" w:eastAsiaTheme="minorEastAsia" w:hAnsiTheme="minorEastAsia"/>
        </w:rPr>
      </w:pPr>
      <w:r w:rsidRPr="006B02C6">
        <w:rPr>
          <w:rFonts w:asciiTheme="minorEastAsia" w:eastAsiaTheme="minorEastAsia" w:hAnsiTheme="minorEastAsia"/>
        </w:rPr>
        <w:t>海の駅ネットワーク関西連絡会総会（書面</w:t>
      </w:r>
      <w:r w:rsidR="00745D46" w:rsidRPr="006B02C6">
        <w:rPr>
          <w:rFonts w:asciiTheme="minorEastAsia" w:eastAsiaTheme="minorEastAsia" w:hAnsiTheme="minorEastAsia"/>
        </w:rPr>
        <w:t>開催</w:t>
      </w:r>
      <w:r w:rsidR="000E2499" w:rsidRPr="006B02C6">
        <w:rPr>
          <w:rFonts w:asciiTheme="minorEastAsia" w:eastAsiaTheme="minorEastAsia" w:hAnsiTheme="minorEastAsia"/>
        </w:rPr>
        <w:t>（令和４年３月２３</w:t>
      </w:r>
      <w:r w:rsidRPr="006B02C6">
        <w:rPr>
          <w:rFonts w:asciiTheme="minorEastAsia" w:eastAsiaTheme="minorEastAsia" w:hAnsiTheme="minorEastAsia"/>
        </w:rPr>
        <w:t>日書面決議））</w:t>
      </w:r>
    </w:p>
    <w:p w14:paraId="1E63BEFB" w14:textId="1835758B" w:rsidR="00745D46" w:rsidRPr="006B02C6" w:rsidRDefault="00745D46" w:rsidP="007B5CBB">
      <w:pPr>
        <w:pStyle w:val="ad"/>
        <w:ind w:leftChars="0" w:left="1001"/>
        <w:rPr>
          <w:rFonts w:asciiTheme="minorEastAsia" w:eastAsiaTheme="minorEastAsia" w:hAnsiTheme="minorEastAsia"/>
        </w:rPr>
      </w:pPr>
      <w:r w:rsidRPr="006B02C6">
        <w:rPr>
          <w:rFonts w:asciiTheme="minorEastAsia" w:eastAsiaTheme="minorEastAsia" w:hAnsiTheme="minorEastAsia"/>
        </w:rPr>
        <w:t>※</w:t>
      </w:r>
      <w:r w:rsidR="00390F49" w:rsidRPr="006B02C6">
        <w:rPr>
          <w:rFonts w:asciiTheme="minorEastAsia" w:eastAsiaTheme="minorEastAsia" w:hAnsiTheme="minorEastAsia"/>
        </w:rPr>
        <w:t>新型</w:t>
      </w:r>
      <w:r w:rsidRPr="006B02C6">
        <w:rPr>
          <w:rFonts w:asciiTheme="minorEastAsia" w:eastAsiaTheme="minorEastAsia" w:hAnsiTheme="minorEastAsia"/>
        </w:rPr>
        <w:t>コロナ</w:t>
      </w:r>
      <w:r w:rsidR="00390F49" w:rsidRPr="006B02C6">
        <w:rPr>
          <w:rFonts w:asciiTheme="minorEastAsia" w:eastAsiaTheme="minorEastAsia" w:hAnsiTheme="minorEastAsia"/>
        </w:rPr>
        <w:t>ウイルス感染拡大の影響</w:t>
      </w:r>
      <w:r w:rsidRPr="006B02C6">
        <w:rPr>
          <w:rFonts w:asciiTheme="minorEastAsia" w:eastAsiaTheme="minorEastAsia" w:hAnsiTheme="minorEastAsia"/>
        </w:rPr>
        <w:t>により書面決議</w:t>
      </w:r>
    </w:p>
    <w:p w14:paraId="73A26245" w14:textId="20F10EC3" w:rsidR="00F662B0" w:rsidRPr="006B02C6" w:rsidRDefault="00F662B0" w:rsidP="00B83D0F">
      <w:pPr>
        <w:widowControl w:val="0"/>
        <w:jc w:val="both"/>
      </w:pPr>
    </w:p>
    <w:p w14:paraId="37A0EF06" w14:textId="5FEF74EF" w:rsidR="00B226C3" w:rsidRPr="006B02C6" w:rsidRDefault="00B226C3" w:rsidP="00B226C3">
      <w:pPr>
        <w:widowControl w:val="0"/>
        <w:ind w:firstLineChars="200" w:firstLine="441"/>
        <w:jc w:val="both"/>
      </w:pPr>
      <w:r w:rsidRPr="006B02C6">
        <w:rPr>
          <w:rFonts w:hint="eastAsia"/>
        </w:rPr>
        <w:t>第１５図　兵庫県内の「海の駅」登録状況（</w:t>
      </w:r>
      <w:r w:rsidR="00A64BB4" w:rsidRPr="006B02C6">
        <w:rPr>
          <w:rFonts w:hint="eastAsia"/>
        </w:rPr>
        <w:t>令和４年７</w:t>
      </w:r>
      <w:r w:rsidR="00390F49" w:rsidRPr="006B02C6">
        <w:rPr>
          <w:rFonts w:hint="eastAsia"/>
        </w:rPr>
        <w:t>月末</w:t>
      </w:r>
      <w:r w:rsidRPr="006B02C6">
        <w:rPr>
          <w:rFonts w:hint="eastAsia"/>
        </w:rPr>
        <w:t>現在）</w:t>
      </w:r>
    </w:p>
    <w:p w14:paraId="33FE79B2" w14:textId="73487EAC" w:rsidR="00174141" w:rsidRPr="006B02C6" w:rsidRDefault="00763D5F" w:rsidP="00B226C3">
      <w:pPr>
        <w:widowControl w:val="0"/>
        <w:ind w:firstLineChars="200" w:firstLine="441"/>
        <w:jc w:val="both"/>
      </w:pPr>
      <w:r w:rsidRPr="006B02C6">
        <w:rPr>
          <w:noProof/>
        </w:rPr>
        <w:drawing>
          <wp:anchor distT="0" distB="0" distL="114300" distR="114300" simplePos="0" relativeHeight="251661312" behindDoc="1" locked="0" layoutInCell="1" allowOverlap="1" wp14:anchorId="6AD87E9F" wp14:editId="162A3966">
            <wp:simplePos x="0" y="0"/>
            <wp:positionH relativeFrom="column">
              <wp:posOffset>342900</wp:posOffset>
            </wp:positionH>
            <wp:positionV relativeFrom="page">
              <wp:posOffset>2569845</wp:posOffset>
            </wp:positionV>
            <wp:extent cx="5486400" cy="3624580"/>
            <wp:effectExtent l="0" t="0" r="0" b="0"/>
            <wp:wrapNone/>
            <wp:docPr id="205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66"/>
                    <pic:cNvPicPr>
                      <a:picLocks noChangeAspect="1" noChangeArrowheads="1"/>
                    </pic:cNvPicPr>
                  </pic:nvPicPr>
                  <pic:blipFill rotWithShape="1">
                    <a:blip r:embed="rId27">
                      <a:extLst>
                        <a:ext uri="{28A0092B-C50C-407E-A947-70E740481C1C}">
                          <a14:useLocalDpi xmlns:a14="http://schemas.microsoft.com/office/drawing/2010/main" val="0"/>
                        </a:ext>
                      </a:extLst>
                    </a:blip>
                    <a:srcRect t="4418" b="7830"/>
                    <a:stretch/>
                  </pic:blipFill>
                  <pic:spPr bwMode="auto">
                    <a:xfrm>
                      <a:off x="0" y="0"/>
                      <a:ext cx="5486400" cy="362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F6433" w14:textId="36123358" w:rsidR="009949E9" w:rsidRPr="006B02C6" w:rsidRDefault="009949E9" w:rsidP="00B226C3">
      <w:pPr>
        <w:widowControl w:val="0"/>
        <w:ind w:firstLineChars="200" w:firstLine="441"/>
        <w:jc w:val="both"/>
      </w:pPr>
    </w:p>
    <w:p w14:paraId="4C03DDC1" w14:textId="77777777" w:rsidR="009949E9" w:rsidRPr="006B02C6" w:rsidRDefault="009949E9" w:rsidP="00B226C3">
      <w:pPr>
        <w:widowControl w:val="0"/>
        <w:ind w:firstLineChars="200" w:firstLine="441"/>
        <w:jc w:val="both"/>
      </w:pPr>
    </w:p>
    <w:p w14:paraId="4B5F1E2A" w14:textId="77777777" w:rsidR="009949E9" w:rsidRPr="006B02C6" w:rsidRDefault="005F7B4F" w:rsidP="009949E9">
      <w:pPr>
        <w:widowControl w:val="0"/>
        <w:ind w:firstLineChars="200" w:firstLine="441"/>
        <w:jc w:val="both"/>
      </w:pPr>
      <w:r>
        <w:rPr>
          <w:noProof/>
        </w:rPr>
        <mc:AlternateContent>
          <mc:Choice Requires="wps">
            <w:drawing>
              <wp:anchor distT="0" distB="0" distL="114300" distR="114300" simplePos="0" relativeHeight="251665920" behindDoc="0" locked="0" layoutInCell="1" allowOverlap="1" wp14:anchorId="2772C6AC" wp14:editId="793C7E83">
                <wp:simplePos x="0" y="0"/>
                <wp:positionH relativeFrom="column">
                  <wp:posOffset>1922145</wp:posOffset>
                </wp:positionH>
                <wp:positionV relativeFrom="paragraph">
                  <wp:posOffset>603250</wp:posOffset>
                </wp:positionV>
                <wp:extent cx="314325" cy="238125"/>
                <wp:effectExtent l="0" t="0" r="0" b="0"/>
                <wp:wrapNone/>
                <wp:docPr id="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92976" w14:textId="77777777" w:rsidR="009949E9" w:rsidRPr="003409CF" w:rsidRDefault="00A64BB4" w:rsidP="009949E9">
                            <w:pPr>
                              <w:snapToGrid w:val="0"/>
                              <w:spacing w:line="240" w:lineRule="atLeast"/>
                              <w:rPr>
                                <w:sz w:val="28"/>
                                <w:szCs w:val="28"/>
                              </w:rPr>
                            </w:pPr>
                            <w:r>
                              <w:rPr>
                                <w:rFonts w:hint="eastAsia"/>
                                <w:sz w:val="28"/>
                                <w:szCs w:val="28"/>
                              </w:rPr>
                              <w:t>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8" type="#_x0000_t202" style="position:absolute;left:0;text-align:left;margin-left:151.35pt;margin-top:47.5pt;width:24.75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7v4w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" filled="f" stroked="f">
                <v:textbox inset="5.85pt,.7pt,5.85pt,.7pt">
                  <w:txbxContent>
                    <w:p w:rsidR="009949E9" w:rsidRPr="003409CF" w:rsidRDefault="00A64BB4" w:rsidP="009949E9">
                      <w:pPr>
                        <w:snapToGrid w:val="0"/>
                        <w:spacing w:line="240" w:lineRule="atLeast"/>
                        <w:rPr>
                          <w:sz w:val="28"/>
                          <w:szCs w:val="28"/>
                        </w:rPr>
                      </w:pPr>
                      <w:r>
                        <w:rPr>
                          <w:rFonts w:hint="eastAsia"/>
                          <w:sz w:val="28"/>
                          <w:szCs w:val="28"/>
                        </w:rPr>
                        <w:t>⑩</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20CE531D" wp14:editId="26574C30">
                <wp:simplePos x="0" y="0"/>
                <wp:positionH relativeFrom="column">
                  <wp:posOffset>3124200</wp:posOffset>
                </wp:positionH>
                <wp:positionV relativeFrom="paragraph">
                  <wp:posOffset>1555750</wp:posOffset>
                </wp:positionV>
                <wp:extent cx="314325" cy="238125"/>
                <wp:effectExtent l="0" t="0" r="0" b="0"/>
                <wp:wrapNone/>
                <wp:docPr id="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9DB2F" w14:textId="77777777" w:rsidR="009949E9" w:rsidRPr="003409CF" w:rsidRDefault="00A64BB4" w:rsidP="009949E9">
                            <w:pPr>
                              <w:snapToGrid w:val="0"/>
                              <w:spacing w:line="240" w:lineRule="atLeast"/>
                              <w:rPr>
                                <w:sz w:val="28"/>
                                <w:szCs w:val="28"/>
                              </w:rPr>
                            </w:pPr>
                            <w:r>
                              <w:rPr>
                                <w:rFonts w:hint="eastAsia"/>
                                <w:sz w:val="28"/>
                                <w:szCs w:val="28"/>
                              </w:rPr>
                              <w:t>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9" type="#_x0000_t202" style="position:absolute;left:0;text-align:left;margin-left:246pt;margin-top:122.5pt;width:24.7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Ba4w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" filled="f" stroked="f">
                <v:textbox inset="5.85pt,.7pt,5.85pt,.7pt">
                  <w:txbxContent>
                    <w:p w:rsidR="009949E9" w:rsidRPr="003409CF" w:rsidRDefault="00A64BB4" w:rsidP="009949E9">
                      <w:pPr>
                        <w:snapToGrid w:val="0"/>
                        <w:spacing w:line="240" w:lineRule="atLeast"/>
                        <w:rPr>
                          <w:sz w:val="28"/>
                          <w:szCs w:val="28"/>
                        </w:rPr>
                      </w:pPr>
                      <w:r>
                        <w:rPr>
                          <w:rFonts w:hint="eastAsia"/>
                          <w:sz w:val="28"/>
                          <w:szCs w:val="28"/>
                        </w:rPr>
                        <w:t>⑨</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7E12A04E" wp14:editId="2B9CCC7E">
                <wp:simplePos x="0" y="0"/>
                <wp:positionH relativeFrom="column">
                  <wp:posOffset>2562225</wp:posOffset>
                </wp:positionH>
                <wp:positionV relativeFrom="paragraph">
                  <wp:posOffset>2041525</wp:posOffset>
                </wp:positionV>
                <wp:extent cx="314325" cy="238125"/>
                <wp:effectExtent l="0" t="0" r="0" b="0"/>
                <wp:wrapNone/>
                <wp:docPr id="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C8B90" w14:textId="77777777" w:rsidR="009949E9" w:rsidRPr="003409CF" w:rsidRDefault="00A64BB4" w:rsidP="009949E9">
                            <w:pPr>
                              <w:snapToGrid w:val="0"/>
                              <w:spacing w:line="240" w:lineRule="atLeast"/>
                              <w:rPr>
                                <w:sz w:val="28"/>
                                <w:szCs w:val="28"/>
                              </w:rPr>
                            </w:pPr>
                            <w:r>
                              <w:rPr>
                                <w:rFonts w:hint="eastAsia"/>
                                <w:sz w:val="28"/>
                                <w:szCs w:val="28"/>
                              </w:rPr>
                              <w:t>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01.75pt;margin-top:160.75pt;width:24.75pt;height:1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" filled="f" stroked="f">
                <v:textbox inset="5.85pt,.7pt,5.85pt,.7pt">
                  <w:txbxContent>
                    <w:p w:rsidR="009949E9" w:rsidRPr="003409CF" w:rsidRDefault="00A64BB4" w:rsidP="009949E9">
                      <w:pPr>
                        <w:snapToGrid w:val="0"/>
                        <w:spacing w:line="240" w:lineRule="atLeast"/>
                        <w:rPr>
                          <w:sz w:val="28"/>
                          <w:szCs w:val="28"/>
                        </w:rPr>
                      </w:pPr>
                      <w:r>
                        <w:rPr>
                          <w:rFonts w:hint="eastAsia"/>
                          <w:sz w:val="28"/>
                          <w:szCs w:val="28"/>
                        </w:rPr>
                        <w:t>⑦</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95DD6DD" wp14:editId="6008B500">
                <wp:simplePos x="0" y="0"/>
                <wp:positionH relativeFrom="column">
                  <wp:posOffset>1741170</wp:posOffset>
                </wp:positionH>
                <wp:positionV relativeFrom="paragraph">
                  <wp:posOffset>203200</wp:posOffset>
                </wp:positionV>
                <wp:extent cx="314325" cy="238125"/>
                <wp:effectExtent l="0" t="0" r="0" b="0"/>
                <wp:wrapNone/>
                <wp:docPr id="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3A0C" w14:textId="77777777" w:rsidR="009949E9" w:rsidRPr="003409CF" w:rsidRDefault="00A64BB4" w:rsidP="009949E9">
                            <w:pPr>
                              <w:snapToGrid w:val="0"/>
                              <w:spacing w:line="240" w:lineRule="atLeast"/>
                              <w:rPr>
                                <w:sz w:val="28"/>
                                <w:szCs w:val="28"/>
                              </w:rPr>
                            </w:pPr>
                            <w:r>
                              <w:rPr>
                                <w:rFonts w:hint="eastAsia"/>
                                <w:sz w:val="28"/>
                                <w:szCs w:val="28"/>
                              </w:rPr>
                              <w:t>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37.1pt;margin-top:16pt;width:24.75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dS4g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" filled="f" stroked="f">
                <v:textbox inset="5.85pt,.7pt,5.85pt,.7pt">
                  <w:txbxContent>
                    <w:p w:rsidR="009949E9" w:rsidRPr="003409CF" w:rsidRDefault="00A64BB4" w:rsidP="009949E9">
                      <w:pPr>
                        <w:snapToGrid w:val="0"/>
                        <w:spacing w:line="240" w:lineRule="atLeast"/>
                        <w:rPr>
                          <w:sz w:val="28"/>
                          <w:szCs w:val="28"/>
                        </w:rPr>
                      </w:pPr>
                      <w:r>
                        <w:rPr>
                          <w:rFonts w:hint="eastAsia"/>
                          <w:sz w:val="28"/>
                          <w:szCs w:val="28"/>
                        </w:rPr>
                        <w:t>⑥</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49149D3D" wp14:editId="36E0F7A4">
                <wp:simplePos x="0" y="0"/>
                <wp:positionH relativeFrom="column">
                  <wp:posOffset>3048000</wp:posOffset>
                </wp:positionH>
                <wp:positionV relativeFrom="paragraph">
                  <wp:posOffset>1927225</wp:posOffset>
                </wp:positionV>
                <wp:extent cx="314325" cy="238125"/>
                <wp:effectExtent l="0" t="0" r="0" b="0"/>
                <wp:wrapNone/>
                <wp:docPr id="2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CA327" w14:textId="77777777" w:rsidR="009949E9" w:rsidRPr="003409CF" w:rsidRDefault="00A64BB4" w:rsidP="009949E9">
                            <w:pPr>
                              <w:snapToGrid w:val="0"/>
                              <w:spacing w:line="240" w:lineRule="atLeast"/>
                              <w:rPr>
                                <w:sz w:val="28"/>
                                <w:szCs w:val="28"/>
                              </w:rPr>
                            </w:pPr>
                            <w:r>
                              <w:rPr>
                                <w:rFonts w:hint="eastAsia"/>
                                <w:sz w:val="28"/>
                                <w:szCs w:val="28"/>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2" type="#_x0000_t202" style="position:absolute;left:0;text-align:left;margin-left:240pt;margin-top:151.75pt;width:24.75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" filled="f" stroked="f">
                <v:textbox inset="5.85pt,.7pt,5.85pt,.7pt">
                  <w:txbxContent>
                    <w:p w:rsidR="009949E9" w:rsidRPr="003409CF" w:rsidRDefault="00A64BB4" w:rsidP="009949E9">
                      <w:pPr>
                        <w:snapToGrid w:val="0"/>
                        <w:spacing w:line="240" w:lineRule="atLeast"/>
                        <w:rPr>
                          <w:sz w:val="28"/>
                          <w:szCs w:val="28"/>
                        </w:rPr>
                      </w:pPr>
                      <w:r>
                        <w:rPr>
                          <w:rFonts w:hint="eastAsia"/>
                          <w:sz w:val="28"/>
                          <w:szCs w:val="28"/>
                        </w:rPr>
                        <w:t>⑤</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F89172E" wp14:editId="794B4049">
                <wp:simplePos x="0" y="0"/>
                <wp:positionH relativeFrom="column">
                  <wp:posOffset>3388995</wp:posOffset>
                </wp:positionH>
                <wp:positionV relativeFrom="paragraph">
                  <wp:posOffset>1098550</wp:posOffset>
                </wp:positionV>
                <wp:extent cx="314325" cy="238125"/>
                <wp:effectExtent l="0" t="0" r="0" b="0"/>
                <wp:wrapNone/>
                <wp:docPr id="1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EBBF" w14:textId="77777777" w:rsidR="009949E9" w:rsidRPr="003409CF" w:rsidRDefault="00A64BB4" w:rsidP="009949E9">
                            <w:pPr>
                              <w:snapToGrid w:val="0"/>
                              <w:spacing w:line="240" w:lineRule="atLeast"/>
                              <w:rPr>
                                <w:sz w:val="28"/>
                                <w:szCs w:val="28"/>
                              </w:rPr>
                            </w:pPr>
                            <w:r>
                              <w:rPr>
                                <w:rFonts w:hint="eastAsia"/>
                                <w:sz w:val="28"/>
                                <w:szCs w:val="28"/>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3" type="#_x0000_t202" style="position:absolute;left:0;text-align:left;margin-left:266.85pt;margin-top:86.5pt;width:24.75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" filled="f" stroked="f">
                <v:textbox inset="5.85pt,.7pt,5.85pt,.7pt">
                  <w:txbxContent>
                    <w:p w:rsidR="009949E9" w:rsidRPr="003409CF" w:rsidRDefault="00A64BB4" w:rsidP="009949E9">
                      <w:pPr>
                        <w:snapToGrid w:val="0"/>
                        <w:spacing w:line="240" w:lineRule="atLeast"/>
                        <w:rPr>
                          <w:sz w:val="28"/>
                          <w:szCs w:val="28"/>
                        </w:rPr>
                      </w:pPr>
                      <w:r>
                        <w:rPr>
                          <w:rFonts w:hint="eastAsia"/>
                          <w:sz w:val="28"/>
                          <w:szCs w:val="28"/>
                        </w:rPr>
                        <w:t>④</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6EE2508" wp14:editId="090F8F22">
                <wp:simplePos x="0" y="0"/>
                <wp:positionH relativeFrom="column">
                  <wp:posOffset>2466975</wp:posOffset>
                </wp:positionH>
                <wp:positionV relativeFrom="paragraph">
                  <wp:posOffset>165100</wp:posOffset>
                </wp:positionV>
                <wp:extent cx="314325" cy="238125"/>
                <wp:effectExtent l="0" t="0" r="0" b="0"/>
                <wp:wrapNone/>
                <wp:docPr id="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69960" w14:textId="77777777" w:rsidR="009949E9" w:rsidRPr="003409CF" w:rsidRDefault="009949E9" w:rsidP="009949E9">
                            <w:pPr>
                              <w:snapToGrid w:val="0"/>
                              <w:spacing w:line="240" w:lineRule="atLeast"/>
                              <w:rPr>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4" type="#_x0000_t202" style="position:absolute;left:0;text-align:left;margin-left:194.25pt;margin-top:13pt;width:24.75pt;height:1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" filled="f" stroked="f">
                <v:textbox inset="5.85pt,.7pt,5.85pt,.7pt">
                  <w:txbxContent>
                    <w:p w:rsidR="009949E9" w:rsidRPr="003409CF" w:rsidRDefault="009949E9" w:rsidP="009949E9">
                      <w:pPr>
                        <w:snapToGrid w:val="0"/>
                        <w:spacing w:line="240" w:lineRule="atLeast"/>
                        <w:rPr>
                          <w:sz w:val="28"/>
                          <w:szCs w:val="28"/>
                        </w:rPr>
                      </w:pP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34F2BC0E" wp14:editId="5F254179">
                <wp:simplePos x="0" y="0"/>
                <wp:positionH relativeFrom="column">
                  <wp:posOffset>3617595</wp:posOffset>
                </wp:positionH>
                <wp:positionV relativeFrom="paragraph">
                  <wp:posOffset>727075</wp:posOffset>
                </wp:positionV>
                <wp:extent cx="314325" cy="238125"/>
                <wp:effectExtent l="0" t="0" r="0" b="0"/>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A990C" w14:textId="77777777" w:rsidR="009949E9" w:rsidRPr="003409CF" w:rsidRDefault="009949E9" w:rsidP="009949E9">
                            <w:pPr>
                              <w:snapToGrid w:val="0"/>
                              <w:spacing w:line="240" w:lineRule="atLeast"/>
                              <w:rPr>
                                <w:sz w:val="28"/>
                                <w:szCs w:val="28"/>
                              </w:rPr>
                            </w:pPr>
                            <w:r w:rsidRPr="003409CF">
                              <w:rPr>
                                <w:rFonts w:hint="eastAsia"/>
                                <w:sz w:val="28"/>
                                <w:szCs w:val="28"/>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5" type="#_x0000_t202" style="position:absolute;left:0;text-align:left;margin-left:284.85pt;margin-top:57.25pt;width:24.75pt;height:1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" filled="f" stroked="f">
                <v:textbox inset="5.85pt,.7pt,5.85pt,.7pt">
                  <w:txbxContent>
                    <w:p w:rsidR="009949E9" w:rsidRPr="003409CF" w:rsidRDefault="009949E9" w:rsidP="009949E9">
                      <w:pPr>
                        <w:snapToGrid w:val="0"/>
                        <w:spacing w:line="240" w:lineRule="atLeast"/>
                        <w:rPr>
                          <w:sz w:val="28"/>
                          <w:szCs w:val="28"/>
                        </w:rPr>
                      </w:pPr>
                      <w:r w:rsidRPr="003409CF">
                        <w:rPr>
                          <w:rFonts w:hint="eastAsia"/>
                          <w:sz w:val="28"/>
                          <w:szCs w:val="28"/>
                        </w:rPr>
                        <w:t>③</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334D9760" wp14:editId="42B4FE3D">
                <wp:simplePos x="0" y="0"/>
                <wp:positionH relativeFrom="column">
                  <wp:posOffset>3836670</wp:posOffset>
                </wp:positionH>
                <wp:positionV relativeFrom="paragraph">
                  <wp:posOffset>688975</wp:posOffset>
                </wp:positionV>
                <wp:extent cx="314325" cy="238125"/>
                <wp:effectExtent l="0" t="0" r="0" b="0"/>
                <wp:wrapNone/>
                <wp:docPr id="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288F" w14:textId="77777777" w:rsidR="009949E9" w:rsidRPr="003409CF" w:rsidRDefault="009949E9" w:rsidP="009949E9">
                            <w:pPr>
                              <w:snapToGrid w:val="0"/>
                              <w:spacing w:line="240" w:lineRule="atLeast"/>
                              <w:rPr>
                                <w:sz w:val="28"/>
                                <w:szCs w:val="28"/>
                              </w:rPr>
                            </w:pPr>
                            <w:r w:rsidRPr="003409CF">
                              <w:rPr>
                                <w:rFonts w:hint="eastAsia"/>
                                <w:sz w:val="28"/>
                                <w:szCs w:val="28"/>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6" type="#_x0000_t202" style="position:absolute;left:0;text-align:left;margin-left:302.1pt;margin-top:54.25pt;width:24.75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c+4g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" filled="f" stroked="f">
                <v:textbox inset="5.85pt,.7pt,5.85pt,.7pt">
                  <w:txbxContent>
                    <w:p w:rsidR="009949E9" w:rsidRPr="003409CF" w:rsidRDefault="009949E9" w:rsidP="009949E9">
                      <w:pPr>
                        <w:snapToGrid w:val="0"/>
                        <w:spacing w:line="240" w:lineRule="atLeast"/>
                        <w:rPr>
                          <w:sz w:val="28"/>
                          <w:szCs w:val="28"/>
                        </w:rPr>
                      </w:pPr>
                      <w:r w:rsidRPr="003409CF">
                        <w:rPr>
                          <w:rFonts w:hint="eastAsia"/>
                          <w:sz w:val="28"/>
                          <w:szCs w:val="28"/>
                        </w:rPr>
                        <w:t>②</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348A4520" wp14:editId="378AA3BC">
                <wp:simplePos x="0" y="0"/>
                <wp:positionH relativeFrom="column">
                  <wp:posOffset>1522095</wp:posOffset>
                </wp:positionH>
                <wp:positionV relativeFrom="paragraph">
                  <wp:posOffset>165100</wp:posOffset>
                </wp:positionV>
                <wp:extent cx="314325" cy="238125"/>
                <wp:effectExtent l="0" t="0" r="0" b="0"/>
                <wp:wrapNone/>
                <wp:docPr id="2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D1654" w14:textId="77777777" w:rsidR="009949E9" w:rsidRPr="003409CF" w:rsidRDefault="00A64BB4" w:rsidP="009949E9">
                            <w:pPr>
                              <w:snapToGrid w:val="0"/>
                              <w:spacing w:line="240" w:lineRule="atLeast"/>
                              <w:rPr>
                                <w:sz w:val="28"/>
                                <w:szCs w:val="28"/>
                              </w:rPr>
                            </w:pPr>
                            <w:r>
                              <w:rPr>
                                <w:rFonts w:hint="eastAsia"/>
                                <w:sz w:val="28"/>
                                <w:szCs w:val="28"/>
                              </w:rPr>
                              <w:t>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7" type="#_x0000_t202" style="position:absolute;left:0;text-align:left;margin-left:119.85pt;margin-top:13pt;width:24.7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" filled="f" stroked="f">
                <v:textbox inset="5.85pt,.7pt,5.85pt,.7pt">
                  <w:txbxContent>
                    <w:p w:rsidR="009949E9" w:rsidRPr="003409CF" w:rsidRDefault="00A64BB4" w:rsidP="009949E9">
                      <w:pPr>
                        <w:snapToGrid w:val="0"/>
                        <w:spacing w:line="240" w:lineRule="atLeast"/>
                        <w:rPr>
                          <w:sz w:val="28"/>
                          <w:szCs w:val="28"/>
                        </w:rPr>
                      </w:pPr>
                      <w:r>
                        <w:rPr>
                          <w:rFonts w:hint="eastAsia"/>
                          <w:sz w:val="28"/>
                          <w:szCs w:val="28"/>
                        </w:rPr>
                        <w:t>⑧</w:t>
                      </w:r>
                    </w:p>
                  </w:txbxContent>
                </v:textbox>
              </v:shape>
            </w:pict>
          </mc:Fallback>
        </mc:AlternateContent>
      </w:r>
    </w:p>
    <w:p w14:paraId="1B14FE10" w14:textId="77777777" w:rsidR="009949E9" w:rsidRPr="006B02C6" w:rsidRDefault="005F7B4F" w:rsidP="009949E9">
      <w:pPr>
        <w:widowControl w:val="0"/>
        <w:ind w:firstLineChars="200" w:firstLine="441"/>
        <w:jc w:val="both"/>
      </w:pPr>
      <w:r>
        <w:rPr>
          <w:noProof/>
        </w:rPr>
        <mc:AlternateContent>
          <mc:Choice Requires="wps">
            <w:drawing>
              <wp:anchor distT="0" distB="0" distL="114300" distR="114300" simplePos="0" relativeHeight="251675136" behindDoc="0" locked="0" layoutInCell="1" allowOverlap="1" wp14:anchorId="5CB8253B" wp14:editId="1F7942A5">
                <wp:simplePos x="0" y="0"/>
                <wp:positionH relativeFrom="column">
                  <wp:posOffset>4341495</wp:posOffset>
                </wp:positionH>
                <wp:positionV relativeFrom="paragraph">
                  <wp:posOffset>167640</wp:posOffset>
                </wp:positionV>
                <wp:extent cx="495300" cy="238125"/>
                <wp:effectExtent l="0" t="0" r="0" b="0"/>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6BA8" w14:textId="77777777" w:rsidR="009949E9" w:rsidRPr="0022634F" w:rsidRDefault="00A64BB4" w:rsidP="009949E9">
                            <w:pPr>
                              <w:pStyle w:val="ad"/>
                              <w:numPr>
                                <w:ilvl w:val="0"/>
                                <w:numId w:val="7"/>
                              </w:numPr>
                              <w:snapToGrid w:val="0"/>
                              <w:spacing w:line="240" w:lineRule="atLeast"/>
                              <w:ind w:leftChars="0"/>
                              <w:rPr>
                                <w:sz w:val="28"/>
                                <w:szCs w:val="28"/>
                              </w:rPr>
                            </w:pPr>
                            <w:r>
                              <w:rPr>
                                <w:rFonts w:hint="eastAsia"/>
                                <w:sz w:val="28"/>
                                <w:szCs w:val="28"/>
                              </w:rPr>
                              <w:t>⑪</w:t>
                            </w:r>
                          </w:p>
                          <w:p w14:paraId="2753D337" w14:textId="77777777" w:rsidR="009949E9" w:rsidRPr="005C0BC5" w:rsidRDefault="009949E9" w:rsidP="009949E9">
                            <w:pPr>
                              <w:pStyle w:val="ad"/>
                              <w:numPr>
                                <w:ilvl w:val="0"/>
                                <w:numId w:val="7"/>
                              </w:numPr>
                              <w:snapToGrid w:val="0"/>
                              <w:spacing w:line="240" w:lineRule="atLeast"/>
                              <w:ind w:leftChars="0"/>
                              <w:rPr>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8" type="#_x0000_t202" style="position:absolute;left:0;text-align:left;margin-left:341.85pt;margin-top:13.2pt;width:39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" filled="f" stroked="f">
                <v:textbox inset="5.85pt,.7pt,5.85pt,.7pt">
                  <w:txbxContent>
                    <w:p w:rsidR="009949E9" w:rsidRPr="0022634F" w:rsidRDefault="00A64BB4" w:rsidP="009949E9">
                      <w:pPr>
                        <w:pStyle w:val="ad"/>
                        <w:numPr>
                          <w:ilvl w:val="0"/>
                          <w:numId w:val="7"/>
                        </w:numPr>
                        <w:snapToGrid w:val="0"/>
                        <w:spacing w:line="240" w:lineRule="atLeast"/>
                        <w:ind w:leftChars="0"/>
                        <w:rPr>
                          <w:sz w:val="28"/>
                          <w:szCs w:val="28"/>
                        </w:rPr>
                      </w:pPr>
                      <w:r>
                        <w:rPr>
                          <w:rFonts w:hint="eastAsia"/>
                          <w:sz w:val="28"/>
                          <w:szCs w:val="28"/>
                        </w:rPr>
                        <w:t>⑪</w:t>
                      </w:r>
                    </w:p>
                    <w:p w:rsidR="009949E9" w:rsidRPr="005C0BC5" w:rsidRDefault="009949E9" w:rsidP="009949E9">
                      <w:pPr>
                        <w:pStyle w:val="ad"/>
                        <w:numPr>
                          <w:ilvl w:val="0"/>
                          <w:numId w:val="7"/>
                        </w:numPr>
                        <w:snapToGrid w:val="0"/>
                        <w:spacing w:line="240" w:lineRule="atLeast"/>
                        <w:ind w:leftChars="0"/>
                        <w:rPr>
                          <w:sz w:val="28"/>
                          <w:szCs w:val="28"/>
                        </w:rPr>
                      </w:pPr>
                    </w:p>
                  </w:txbxContent>
                </v:textbox>
              </v:shape>
            </w:pict>
          </mc:Fallback>
        </mc:AlternateContent>
      </w:r>
    </w:p>
    <w:p w14:paraId="0F636643" w14:textId="77777777" w:rsidR="009949E9" w:rsidRPr="006B02C6" w:rsidRDefault="009949E9" w:rsidP="009949E9">
      <w:pPr>
        <w:widowControl w:val="0"/>
        <w:ind w:firstLineChars="200" w:firstLine="441"/>
        <w:jc w:val="both"/>
      </w:pPr>
    </w:p>
    <w:tbl>
      <w:tblPr>
        <w:tblStyle w:val="ae"/>
        <w:tblpPr w:leftFromText="142" w:rightFromText="142" w:vertAnchor="text" w:horzAnchor="margin" w:tblpXSpec="right" w:tblpY="414"/>
        <w:tblOverlap w:val="never"/>
        <w:tblW w:w="0" w:type="auto"/>
        <w:shd w:val="clear" w:color="auto" w:fill="FFFFFF" w:themeFill="background1"/>
        <w:tblLook w:val="04A0" w:firstRow="1" w:lastRow="0" w:firstColumn="1" w:lastColumn="0" w:noHBand="0" w:noVBand="1"/>
      </w:tblPr>
      <w:tblGrid>
        <w:gridCol w:w="397"/>
        <w:gridCol w:w="2292"/>
        <w:gridCol w:w="1029"/>
      </w:tblGrid>
      <w:tr w:rsidR="006B02C6" w:rsidRPr="006B02C6" w14:paraId="127FDD2C" w14:textId="77777777" w:rsidTr="00C96035">
        <w:tc>
          <w:tcPr>
            <w:tcW w:w="397" w:type="dxa"/>
            <w:shd w:val="clear" w:color="auto" w:fill="FFFFFF" w:themeFill="background1"/>
            <w:vAlign w:val="center"/>
          </w:tcPr>
          <w:p w14:paraId="7356BF86"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No</w:t>
            </w:r>
          </w:p>
        </w:tc>
        <w:tc>
          <w:tcPr>
            <w:tcW w:w="2292" w:type="dxa"/>
            <w:shd w:val="clear" w:color="auto" w:fill="FFFFFF" w:themeFill="background1"/>
            <w:vAlign w:val="center"/>
          </w:tcPr>
          <w:p w14:paraId="61FE77CE"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名称</w:t>
            </w:r>
          </w:p>
        </w:tc>
        <w:tc>
          <w:tcPr>
            <w:tcW w:w="1029" w:type="dxa"/>
            <w:shd w:val="clear" w:color="auto" w:fill="FFFFFF" w:themeFill="background1"/>
            <w:vAlign w:val="center"/>
          </w:tcPr>
          <w:p w14:paraId="7A470B0D"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登録日</w:t>
            </w:r>
          </w:p>
        </w:tc>
      </w:tr>
      <w:tr w:rsidR="006B02C6" w:rsidRPr="006B02C6" w14:paraId="7BCEC360" w14:textId="77777777" w:rsidTr="00C96035">
        <w:tc>
          <w:tcPr>
            <w:tcW w:w="397" w:type="dxa"/>
            <w:shd w:val="clear" w:color="auto" w:fill="FFFFFF" w:themeFill="background1"/>
            <w:vAlign w:val="center"/>
          </w:tcPr>
          <w:p w14:paraId="4E54A6BE"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①</w:t>
            </w:r>
          </w:p>
        </w:tc>
        <w:tc>
          <w:tcPr>
            <w:tcW w:w="2292" w:type="dxa"/>
            <w:shd w:val="clear" w:color="auto" w:fill="FFFFFF" w:themeFill="background1"/>
            <w:vAlign w:val="center"/>
          </w:tcPr>
          <w:p w14:paraId="208DA4FC"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しんにしのみや海の駅</w:t>
            </w:r>
          </w:p>
        </w:tc>
        <w:tc>
          <w:tcPr>
            <w:tcW w:w="1029" w:type="dxa"/>
            <w:shd w:val="clear" w:color="auto" w:fill="FFFFFF" w:themeFill="background1"/>
            <w:vAlign w:val="center"/>
          </w:tcPr>
          <w:p w14:paraId="74FF28D7"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H16.9.1</w:t>
            </w:r>
          </w:p>
        </w:tc>
      </w:tr>
      <w:tr w:rsidR="006B02C6" w:rsidRPr="006B02C6" w14:paraId="7AE80036" w14:textId="77777777" w:rsidTr="00C96035">
        <w:tc>
          <w:tcPr>
            <w:tcW w:w="397" w:type="dxa"/>
            <w:shd w:val="clear" w:color="auto" w:fill="FFFFFF" w:themeFill="background1"/>
            <w:vAlign w:val="center"/>
          </w:tcPr>
          <w:p w14:paraId="462A4312"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②</w:t>
            </w:r>
          </w:p>
        </w:tc>
        <w:tc>
          <w:tcPr>
            <w:tcW w:w="2292" w:type="dxa"/>
            <w:shd w:val="clear" w:color="auto" w:fill="FFFFFF" w:themeFill="background1"/>
            <w:vAlign w:val="center"/>
          </w:tcPr>
          <w:p w14:paraId="5E5BD37E"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こうべすま海の駅</w:t>
            </w:r>
          </w:p>
        </w:tc>
        <w:tc>
          <w:tcPr>
            <w:tcW w:w="1029" w:type="dxa"/>
            <w:shd w:val="clear" w:color="auto" w:fill="FFFFFF" w:themeFill="background1"/>
            <w:vAlign w:val="center"/>
          </w:tcPr>
          <w:p w14:paraId="03CD6D55"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H16.9.1</w:t>
            </w:r>
          </w:p>
        </w:tc>
      </w:tr>
      <w:tr w:rsidR="006B02C6" w:rsidRPr="006B02C6" w14:paraId="0BC0EBFA" w14:textId="77777777" w:rsidTr="00C96035">
        <w:tc>
          <w:tcPr>
            <w:tcW w:w="397" w:type="dxa"/>
            <w:shd w:val="clear" w:color="auto" w:fill="FFFFFF" w:themeFill="background1"/>
            <w:vAlign w:val="center"/>
          </w:tcPr>
          <w:p w14:paraId="315D0982"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③</w:t>
            </w:r>
          </w:p>
        </w:tc>
        <w:tc>
          <w:tcPr>
            <w:tcW w:w="2292" w:type="dxa"/>
            <w:shd w:val="clear" w:color="auto" w:fill="FFFFFF" w:themeFill="background1"/>
            <w:vAlign w:val="center"/>
          </w:tcPr>
          <w:p w14:paraId="59429DA9"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こうべたるみ海の駅</w:t>
            </w:r>
          </w:p>
        </w:tc>
        <w:tc>
          <w:tcPr>
            <w:tcW w:w="1029" w:type="dxa"/>
            <w:shd w:val="clear" w:color="auto" w:fill="FFFFFF" w:themeFill="background1"/>
            <w:vAlign w:val="center"/>
          </w:tcPr>
          <w:p w14:paraId="6BA749A3"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H16.9.1</w:t>
            </w:r>
          </w:p>
        </w:tc>
      </w:tr>
      <w:tr w:rsidR="006B02C6" w:rsidRPr="006B02C6" w14:paraId="2E875287" w14:textId="77777777" w:rsidTr="00C96035">
        <w:tc>
          <w:tcPr>
            <w:tcW w:w="397" w:type="dxa"/>
            <w:shd w:val="clear" w:color="auto" w:fill="FFFFFF" w:themeFill="background1"/>
            <w:vAlign w:val="center"/>
          </w:tcPr>
          <w:p w14:paraId="03298FBE" w14:textId="77777777" w:rsidR="009949E9" w:rsidRPr="006B02C6" w:rsidRDefault="00A64BB4"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④</w:t>
            </w:r>
          </w:p>
        </w:tc>
        <w:tc>
          <w:tcPr>
            <w:tcW w:w="2292" w:type="dxa"/>
            <w:shd w:val="clear" w:color="auto" w:fill="FFFFFF" w:themeFill="background1"/>
            <w:vAlign w:val="center"/>
          </w:tcPr>
          <w:p w14:paraId="6C7C2F28" w14:textId="77777777" w:rsidR="009949E9" w:rsidRPr="006B02C6" w:rsidRDefault="009949E9" w:rsidP="00C96035">
            <w:pPr>
              <w:snapToGrid w:val="0"/>
              <w:spacing w:line="240" w:lineRule="atLeast"/>
              <w:textAlignment w:val="center"/>
              <w:rPr>
                <w:rFonts w:ascii="ＭＳ Ｐゴシック" w:eastAsia="ＭＳ Ｐゴシック" w:hAnsi="ＭＳ Ｐゴシック" w:cs="ＭＳ Ｐゴシック"/>
                <w:sz w:val="24"/>
              </w:rPr>
            </w:pPr>
            <w:r w:rsidRPr="006B02C6">
              <w:rPr>
                <w:rFonts w:asciiTheme="minorEastAsia" w:eastAsiaTheme="minorEastAsia" w:hAnsiTheme="minorEastAsia" w:cstheme="minorBidi" w:hint="eastAsia"/>
                <w:kern w:val="24"/>
                <w:sz w:val="18"/>
                <w:szCs w:val="18"/>
              </w:rPr>
              <w:t>あわじ交流の翼港海の駅</w:t>
            </w:r>
          </w:p>
        </w:tc>
        <w:tc>
          <w:tcPr>
            <w:tcW w:w="1029" w:type="dxa"/>
            <w:shd w:val="clear" w:color="auto" w:fill="FFFFFF" w:themeFill="background1"/>
            <w:vAlign w:val="center"/>
          </w:tcPr>
          <w:p w14:paraId="732A0824"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H17.3.9</w:t>
            </w:r>
          </w:p>
        </w:tc>
      </w:tr>
      <w:tr w:rsidR="006B02C6" w:rsidRPr="006B02C6" w14:paraId="6D299296" w14:textId="77777777" w:rsidTr="00C96035">
        <w:tc>
          <w:tcPr>
            <w:tcW w:w="397" w:type="dxa"/>
            <w:shd w:val="clear" w:color="auto" w:fill="FFFFFF" w:themeFill="background1"/>
            <w:vAlign w:val="center"/>
          </w:tcPr>
          <w:p w14:paraId="1875CBDA" w14:textId="77777777" w:rsidR="009949E9" w:rsidRPr="006B02C6" w:rsidRDefault="00A64BB4"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⑤</w:t>
            </w:r>
          </w:p>
        </w:tc>
        <w:tc>
          <w:tcPr>
            <w:tcW w:w="2292" w:type="dxa"/>
            <w:shd w:val="clear" w:color="auto" w:fill="FFFFFF" w:themeFill="background1"/>
            <w:vAlign w:val="center"/>
          </w:tcPr>
          <w:p w14:paraId="7A1A369E" w14:textId="77777777" w:rsidR="009949E9" w:rsidRPr="006B02C6" w:rsidRDefault="009949E9" w:rsidP="00C96035">
            <w:pPr>
              <w:spacing w:line="180" w:lineRule="exact"/>
              <w:textAlignment w:val="baseline"/>
              <w:rPr>
                <w:rFonts w:asciiTheme="minorEastAsia" w:eastAsiaTheme="minorEastAsia" w:hAnsiTheme="minorEastAsia" w:cstheme="minorBidi"/>
                <w:kern w:val="24"/>
                <w:sz w:val="18"/>
                <w:szCs w:val="18"/>
              </w:rPr>
            </w:pPr>
            <w:r w:rsidRPr="006B02C6">
              <w:rPr>
                <w:rFonts w:asciiTheme="minorEastAsia" w:eastAsiaTheme="minorEastAsia" w:hAnsiTheme="minorEastAsia" w:cstheme="minorBidi" w:hint="eastAsia"/>
                <w:kern w:val="24"/>
                <w:sz w:val="18"/>
                <w:szCs w:val="18"/>
              </w:rPr>
              <w:t>すもとサントピア海の駅</w:t>
            </w:r>
          </w:p>
        </w:tc>
        <w:tc>
          <w:tcPr>
            <w:tcW w:w="1029" w:type="dxa"/>
            <w:shd w:val="clear" w:color="auto" w:fill="FFFFFF" w:themeFill="background1"/>
            <w:vAlign w:val="center"/>
          </w:tcPr>
          <w:p w14:paraId="5AAE5617"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H18.1.30</w:t>
            </w:r>
          </w:p>
        </w:tc>
      </w:tr>
      <w:tr w:rsidR="006B02C6" w:rsidRPr="006B02C6" w14:paraId="48062C7F" w14:textId="77777777" w:rsidTr="00C96035">
        <w:tc>
          <w:tcPr>
            <w:tcW w:w="397" w:type="dxa"/>
            <w:shd w:val="clear" w:color="auto" w:fill="FFFFFF" w:themeFill="background1"/>
            <w:vAlign w:val="center"/>
          </w:tcPr>
          <w:p w14:paraId="6EE96359" w14:textId="77777777" w:rsidR="009949E9" w:rsidRPr="006B02C6" w:rsidRDefault="00A64BB4"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⑥</w:t>
            </w:r>
          </w:p>
        </w:tc>
        <w:tc>
          <w:tcPr>
            <w:tcW w:w="2292" w:type="dxa"/>
            <w:shd w:val="clear" w:color="auto" w:fill="FFFFFF" w:themeFill="background1"/>
            <w:vAlign w:val="center"/>
          </w:tcPr>
          <w:p w14:paraId="0A954C0A" w14:textId="77777777" w:rsidR="009949E9" w:rsidRPr="006B02C6" w:rsidRDefault="009949E9" w:rsidP="00C96035">
            <w:pPr>
              <w:spacing w:line="180" w:lineRule="exact"/>
              <w:textAlignment w:val="baseline"/>
              <w:rPr>
                <w:rFonts w:asciiTheme="minorEastAsia" w:eastAsiaTheme="minorEastAsia" w:hAnsiTheme="minorEastAsia" w:cstheme="minorBidi"/>
                <w:kern w:val="24"/>
                <w:sz w:val="18"/>
                <w:szCs w:val="18"/>
              </w:rPr>
            </w:pPr>
            <w:r w:rsidRPr="006B02C6">
              <w:rPr>
                <w:rFonts w:asciiTheme="minorEastAsia" w:eastAsiaTheme="minorEastAsia" w:hAnsiTheme="minorEastAsia" w:cstheme="minorBidi" w:hint="eastAsia"/>
                <w:kern w:val="24"/>
                <w:sz w:val="18"/>
                <w:szCs w:val="18"/>
              </w:rPr>
              <w:t>むろつ海宝海の駅</w:t>
            </w:r>
          </w:p>
        </w:tc>
        <w:tc>
          <w:tcPr>
            <w:tcW w:w="1029" w:type="dxa"/>
            <w:shd w:val="clear" w:color="auto" w:fill="FFFFFF" w:themeFill="background1"/>
            <w:vAlign w:val="center"/>
          </w:tcPr>
          <w:p w14:paraId="1C92D51B"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H18.3.27</w:t>
            </w:r>
          </w:p>
        </w:tc>
      </w:tr>
      <w:tr w:rsidR="006B02C6" w:rsidRPr="006B02C6" w14:paraId="225B2A72" w14:textId="77777777" w:rsidTr="00C96035">
        <w:tc>
          <w:tcPr>
            <w:tcW w:w="397" w:type="dxa"/>
            <w:shd w:val="clear" w:color="auto" w:fill="FFFFFF" w:themeFill="background1"/>
            <w:vAlign w:val="center"/>
          </w:tcPr>
          <w:p w14:paraId="2FE5ED1D" w14:textId="77777777" w:rsidR="009949E9" w:rsidRPr="006B02C6" w:rsidRDefault="00A64BB4"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⑦</w:t>
            </w:r>
          </w:p>
        </w:tc>
        <w:tc>
          <w:tcPr>
            <w:tcW w:w="2292" w:type="dxa"/>
            <w:shd w:val="clear" w:color="auto" w:fill="FFFFFF" w:themeFill="background1"/>
            <w:vAlign w:val="center"/>
          </w:tcPr>
          <w:p w14:paraId="22C6375F" w14:textId="77777777" w:rsidR="009949E9" w:rsidRPr="006B02C6" w:rsidRDefault="009949E9" w:rsidP="00C96035">
            <w:pPr>
              <w:spacing w:line="180" w:lineRule="exact"/>
              <w:textAlignment w:val="baseline"/>
              <w:rPr>
                <w:rFonts w:asciiTheme="minorEastAsia" w:eastAsiaTheme="minorEastAsia" w:hAnsiTheme="minorEastAsia" w:cstheme="minorBidi"/>
                <w:kern w:val="24"/>
                <w:sz w:val="18"/>
                <w:szCs w:val="18"/>
              </w:rPr>
            </w:pPr>
            <w:r w:rsidRPr="006B02C6">
              <w:rPr>
                <w:rFonts w:asciiTheme="minorEastAsia" w:eastAsiaTheme="minorEastAsia" w:hAnsiTheme="minorEastAsia" w:cstheme="minorBidi" w:hint="eastAsia"/>
                <w:kern w:val="24"/>
                <w:sz w:val="18"/>
                <w:szCs w:val="18"/>
              </w:rPr>
              <w:t>南あわじみなと海の駅</w:t>
            </w:r>
          </w:p>
        </w:tc>
        <w:tc>
          <w:tcPr>
            <w:tcW w:w="1029" w:type="dxa"/>
            <w:shd w:val="clear" w:color="auto" w:fill="FFFFFF" w:themeFill="background1"/>
            <w:vAlign w:val="center"/>
          </w:tcPr>
          <w:p w14:paraId="2946F614"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H18.10.23</w:t>
            </w:r>
          </w:p>
        </w:tc>
      </w:tr>
      <w:tr w:rsidR="006B02C6" w:rsidRPr="006B02C6" w14:paraId="78A9FB74" w14:textId="77777777" w:rsidTr="00C96035">
        <w:tc>
          <w:tcPr>
            <w:tcW w:w="397" w:type="dxa"/>
            <w:shd w:val="clear" w:color="auto" w:fill="FFFFFF" w:themeFill="background1"/>
            <w:vAlign w:val="center"/>
          </w:tcPr>
          <w:p w14:paraId="1E780E57" w14:textId="77777777" w:rsidR="009949E9" w:rsidRPr="006B02C6" w:rsidRDefault="00A64BB4"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⑧</w:t>
            </w:r>
          </w:p>
        </w:tc>
        <w:tc>
          <w:tcPr>
            <w:tcW w:w="2292" w:type="dxa"/>
            <w:shd w:val="clear" w:color="auto" w:fill="FFFFFF" w:themeFill="background1"/>
            <w:vAlign w:val="center"/>
          </w:tcPr>
          <w:p w14:paraId="7ECAD88C" w14:textId="77777777" w:rsidR="009949E9" w:rsidRPr="006B02C6" w:rsidRDefault="009949E9" w:rsidP="00C96035">
            <w:pPr>
              <w:spacing w:line="180" w:lineRule="exact"/>
              <w:textAlignment w:val="baseline"/>
              <w:rPr>
                <w:rFonts w:asciiTheme="minorEastAsia" w:eastAsiaTheme="minorEastAsia" w:hAnsiTheme="minorEastAsia" w:cstheme="minorBidi"/>
                <w:kern w:val="24"/>
                <w:sz w:val="18"/>
                <w:szCs w:val="18"/>
              </w:rPr>
            </w:pPr>
            <w:r w:rsidRPr="006B02C6">
              <w:rPr>
                <w:rFonts w:asciiTheme="minorEastAsia" w:eastAsiaTheme="minorEastAsia" w:hAnsiTheme="minorEastAsia" w:cstheme="minorBidi" w:hint="eastAsia"/>
                <w:kern w:val="24"/>
                <w:sz w:val="18"/>
                <w:szCs w:val="18"/>
              </w:rPr>
              <w:t>あいおい白龍城海の駅</w:t>
            </w:r>
          </w:p>
        </w:tc>
        <w:tc>
          <w:tcPr>
            <w:tcW w:w="1029" w:type="dxa"/>
            <w:shd w:val="clear" w:color="auto" w:fill="FFFFFF" w:themeFill="background1"/>
            <w:vAlign w:val="center"/>
          </w:tcPr>
          <w:p w14:paraId="46E274DC"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H19.5.13</w:t>
            </w:r>
          </w:p>
        </w:tc>
      </w:tr>
      <w:tr w:rsidR="006B02C6" w:rsidRPr="006B02C6" w14:paraId="3B242BDF" w14:textId="77777777" w:rsidTr="00C96035">
        <w:tc>
          <w:tcPr>
            <w:tcW w:w="397" w:type="dxa"/>
            <w:shd w:val="clear" w:color="auto" w:fill="FFFFFF" w:themeFill="background1"/>
            <w:vAlign w:val="center"/>
          </w:tcPr>
          <w:p w14:paraId="2C2081AF" w14:textId="77777777" w:rsidR="009949E9" w:rsidRPr="006B02C6" w:rsidRDefault="00A64BB4"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⑨</w:t>
            </w:r>
          </w:p>
        </w:tc>
        <w:tc>
          <w:tcPr>
            <w:tcW w:w="2292" w:type="dxa"/>
            <w:shd w:val="clear" w:color="auto" w:fill="FFFFFF" w:themeFill="background1"/>
            <w:vAlign w:val="center"/>
          </w:tcPr>
          <w:p w14:paraId="761BE9D1" w14:textId="77777777" w:rsidR="009949E9" w:rsidRPr="006B02C6" w:rsidRDefault="009949E9" w:rsidP="00C96035">
            <w:pPr>
              <w:spacing w:line="180" w:lineRule="exact"/>
              <w:textAlignment w:val="baseline"/>
              <w:rPr>
                <w:rFonts w:asciiTheme="minorEastAsia" w:eastAsiaTheme="minorEastAsia" w:hAnsiTheme="minorEastAsia" w:cstheme="minorBidi"/>
                <w:kern w:val="24"/>
                <w:sz w:val="18"/>
                <w:szCs w:val="18"/>
              </w:rPr>
            </w:pPr>
            <w:r w:rsidRPr="006B02C6">
              <w:rPr>
                <w:rFonts w:asciiTheme="minorEastAsia" w:eastAsiaTheme="minorEastAsia" w:hAnsiTheme="minorEastAsia" w:cstheme="minorBidi" w:hint="eastAsia"/>
                <w:kern w:val="24"/>
                <w:sz w:val="18"/>
                <w:szCs w:val="18"/>
              </w:rPr>
              <w:t>あわじ島つな港海の駅</w:t>
            </w:r>
          </w:p>
        </w:tc>
        <w:tc>
          <w:tcPr>
            <w:tcW w:w="1029" w:type="dxa"/>
            <w:shd w:val="clear" w:color="auto" w:fill="FFFFFF" w:themeFill="background1"/>
            <w:vAlign w:val="center"/>
          </w:tcPr>
          <w:p w14:paraId="27E5EF90"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H25.7.15</w:t>
            </w:r>
          </w:p>
        </w:tc>
      </w:tr>
      <w:tr w:rsidR="006B02C6" w:rsidRPr="006B02C6" w14:paraId="0518239E" w14:textId="77777777" w:rsidTr="00C96035">
        <w:tc>
          <w:tcPr>
            <w:tcW w:w="397" w:type="dxa"/>
            <w:shd w:val="clear" w:color="auto" w:fill="FFFFFF" w:themeFill="background1"/>
            <w:vAlign w:val="center"/>
          </w:tcPr>
          <w:p w14:paraId="75B3EB91" w14:textId="77777777" w:rsidR="009949E9" w:rsidRPr="006B02C6" w:rsidRDefault="00A64BB4"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⑩</w:t>
            </w:r>
          </w:p>
        </w:tc>
        <w:tc>
          <w:tcPr>
            <w:tcW w:w="2292" w:type="dxa"/>
            <w:shd w:val="clear" w:color="auto" w:fill="FFFFFF" w:themeFill="background1"/>
            <w:vAlign w:val="center"/>
          </w:tcPr>
          <w:p w14:paraId="1261068D" w14:textId="77777777" w:rsidR="009949E9" w:rsidRPr="006B02C6" w:rsidRDefault="009949E9" w:rsidP="00C96035">
            <w:pPr>
              <w:spacing w:line="180" w:lineRule="exact"/>
              <w:textAlignment w:val="baseline"/>
              <w:rPr>
                <w:rFonts w:asciiTheme="minorEastAsia" w:eastAsiaTheme="minorEastAsia" w:hAnsiTheme="minorEastAsia" w:cstheme="minorBidi"/>
                <w:kern w:val="24"/>
                <w:sz w:val="18"/>
                <w:szCs w:val="18"/>
              </w:rPr>
            </w:pPr>
            <w:r w:rsidRPr="006B02C6">
              <w:rPr>
                <w:rFonts w:asciiTheme="minorEastAsia" w:eastAsiaTheme="minorEastAsia" w:hAnsiTheme="minorEastAsia" w:cstheme="minorBidi" w:hint="eastAsia"/>
                <w:kern w:val="24"/>
                <w:sz w:val="18"/>
                <w:szCs w:val="18"/>
              </w:rPr>
              <w:t>ひめじいえしま海の駅</w:t>
            </w:r>
          </w:p>
        </w:tc>
        <w:tc>
          <w:tcPr>
            <w:tcW w:w="1029" w:type="dxa"/>
            <w:shd w:val="clear" w:color="auto" w:fill="FFFFFF" w:themeFill="background1"/>
            <w:vAlign w:val="center"/>
          </w:tcPr>
          <w:p w14:paraId="2F44FFDA"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sz w:val="18"/>
                <w:szCs w:val="18"/>
              </w:rPr>
              <w:t>H27.4.1</w:t>
            </w:r>
          </w:p>
        </w:tc>
      </w:tr>
      <w:tr w:rsidR="006B02C6" w:rsidRPr="006B02C6" w14:paraId="57B6FA46" w14:textId="77777777" w:rsidTr="00C96035">
        <w:tc>
          <w:tcPr>
            <w:tcW w:w="397" w:type="dxa"/>
            <w:shd w:val="clear" w:color="auto" w:fill="auto"/>
            <w:vAlign w:val="center"/>
          </w:tcPr>
          <w:p w14:paraId="0A1B1A93" w14:textId="77777777" w:rsidR="009949E9" w:rsidRPr="006B02C6" w:rsidRDefault="00A64BB4"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⑪</w:t>
            </w:r>
          </w:p>
        </w:tc>
        <w:tc>
          <w:tcPr>
            <w:tcW w:w="2292" w:type="dxa"/>
            <w:shd w:val="clear" w:color="auto" w:fill="auto"/>
            <w:vAlign w:val="center"/>
          </w:tcPr>
          <w:p w14:paraId="4CD73964" w14:textId="77777777" w:rsidR="009949E9" w:rsidRPr="006B02C6" w:rsidRDefault="009949E9" w:rsidP="00C96035">
            <w:pPr>
              <w:spacing w:line="180" w:lineRule="exact"/>
              <w:textAlignment w:val="baseline"/>
              <w:rPr>
                <w:rFonts w:asciiTheme="minorEastAsia" w:eastAsiaTheme="minorEastAsia" w:hAnsiTheme="minorEastAsia" w:cstheme="minorBidi"/>
                <w:kern w:val="24"/>
                <w:sz w:val="18"/>
                <w:szCs w:val="18"/>
              </w:rPr>
            </w:pPr>
            <w:r w:rsidRPr="006B02C6">
              <w:rPr>
                <w:rFonts w:asciiTheme="minorEastAsia" w:eastAsiaTheme="minorEastAsia" w:hAnsiTheme="minorEastAsia" w:cstheme="minorBidi" w:hint="eastAsia"/>
                <w:kern w:val="24"/>
                <w:sz w:val="18"/>
                <w:szCs w:val="18"/>
              </w:rPr>
              <w:t>にしのみや・えびす海の駅</w:t>
            </w:r>
          </w:p>
        </w:tc>
        <w:tc>
          <w:tcPr>
            <w:tcW w:w="1029" w:type="dxa"/>
            <w:shd w:val="clear" w:color="auto" w:fill="auto"/>
            <w:vAlign w:val="center"/>
          </w:tcPr>
          <w:p w14:paraId="77C18FCF" w14:textId="77777777" w:rsidR="009949E9" w:rsidRPr="006B02C6" w:rsidRDefault="009949E9" w:rsidP="00C96035">
            <w:pPr>
              <w:widowControl w:val="0"/>
              <w:snapToGrid w:val="0"/>
              <w:spacing w:line="240" w:lineRule="atLeast"/>
              <w:jc w:val="both"/>
              <w:rPr>
                <w:rFonts w:asciiTheme="minorEastAsia" w:eastAsiaTheme="minorEastAsia" w:hAnsiTheme="minorEastAsia"/>
                <w:sz w:val="18"/>
                <w:szCs w:val="18"/>
              </w:rPr>
            </w:pPr>
            <w:r w:rsidRPr="006B02C6">
              <w:rPr>
                <w:rFonts w:asciiTheme="minorEastAsia" w:eastAsiaTheme="minorEastAsia" w:hAnsiTheme="minorEastAsia" w:hint="eastAsia"/>
                <w:sz w:val="18"/>
                <w:szCs w:val="18"/>
              </w:rPr>
              <w:t>R3.2.1</w:t>
            </w:r>
          </w:p>
        </w:tc>
      </w:tr>
    </w:tbl>
    <w:p w14:paraId="21AC35DC" w14:textId="77777777" w:rsidR="009949E9" w:rsidRPr="006B02C6" w:rsidRDefault="009949E9" w:rsidP="009949E9">
      <w:pPr>
        <w:widowControl w:val="0"/>
        <w:ind w:firstLineChars="200" w:firstLine="441"/>
        <w:jc w:val="both"/>
      </w:pPr>
    </w:p>
    <w:p w14:paraId="669AF802" w14:textId="77777777" w:rsidR="009949E9" w:rsidRPr="006B02C6" w:rsidRDefault="009949E9" w:rsidP="009949E9">
      <w:pPr>
        <w:widowControl w:val="0"/>
        <w:ind w:firstLineChars="200" w:firstLine="441"/>
        <w:jc w:val="both"/>
      </w:pPr>
    </w:p>
    <w:p w14:paraId="622962AE" w14:textId="77777777" w:rsidR="009949E9" w:rsidRPr="006B02C6" w:rsidRDefault="009949E9" w:rsidP="009949E9">
      <w:pPr>
        <w:widowControl w:val="0"/>
        <w:ind w:firstLineChars="200" w:firstLine="441"/>
        <w:jc w:val="both"/>
      </w:pPr>
    </w:p>
    <w:p w14:paraId="68BB9403" w14:textId="77777777" w:rsidR="00174141" w:rsidRPr="006B02C6" w:rsidRDefault="00174141" w:rsidP="00B226C3">
      <w:pPr>
        <w:widowControl w:val="0"/>
        <w:ind w:firstLineChars="200" w:firstLine="441"/>
        <w:jc w:val="both"/>
      </w:pPr>
    </w:p>
    <w:p w14:paraId="7F2A1905" w14:textId="77777777" w:rsidR="00B226C3" w:rsidRPr="006B02C6" w:rsidRDefault="00B226C3" w:rsidP="00B226C3">
      <w:pPr>
        <w:widowControl w:val="0"/>
        <w:ind w:firstLineChars="200" w:firstLine="441"/>
        <w:jc w:val="both"/>
      </w:pPr>
    </w:p>
    <w:p w14:paraId="0D0EBE2B" w14:textId="77777777" w:rsidR="00B226C3" w:rsidRPr="006B02C6" w:rsidRDefault="00B226C3" w:rsidP="00B226C3">
      <w:pPr>
        <w:widowControl w:val="0"/>
        <w:ind w:firstLineChars="200" w:firstLine="441"/>
        <w:jc w:val="both"/>
      </w:pPr>
    </w:p>
    <w:p w14:paraId="09A23A16" w14:textId="77777777" w:rsidR="00B226C3" w:rsidRPr="006B02C6" w:rsidRDefault="00B226C3" w:rsidP="00B226C3">
      <w:pPr>
        <w:widowControl w:val="0"/>
        <w:ind w:firstLineChars="200" w:firstLine="441"/>
        <w:jc w:val="both"/>
      </w:pPr>
    </w:p>
    <w:p w14:paraId="2F9B15E4" w14:textId="77777777" w:rsidR="00B226C3" w:rsidRPr="006B02C6" w:rsidRDefault="00B226C3" w:rsidP="00B226C3">
      <w:pPr>
        <w:widowControl w:val="0"/>
        <w:ind w:firstLineChars="200" w:firstLine="441"/>
        <w:jc w:val="both"/>
      </w:pPr>
    </w:p>
    <w:p w14:paraId="6BA392A2" w14:textId="77777777" w:rsidR="00B226C3" w:rsidRPr="006B02C6" w:rsidRDefault="00B226C3" w:rsidP="00B226C3">
      <w:pPr>
        <w:widowControl w:val="0"/>
        <w:ind w:firstLineChars="200" w:firstLine="441"/>
        <w:jc w:val="both"/>
      </w:pPr>
    </w:p>
    <w:p w14:paraId="7D3D43A3" w14:textId="77777777" w:rsidR="009949E9" w:rsidRPr="006B02C6" w:rsidRDefault="009949E9" w:rsidP="00B226C3">
      <w:pPr>
        <w:widowControl w:val="0"/>
        <w:jc w:val="both"/>
      </w:pPr>
    </w:p>
    <w:p w14:paraId="3258CEE9" w14:textId="77777777" w:rsidR="00B226C3" w:rsidRPr="006B02C6" w:rsidRDefault="00B226C3" w:rsidP="00B226C3">
      <w:pPr>
        <w:ind w:firstLineChars="100" w:firstLine="221"/>
        <w:rPr>
          <w:rFonts w:ascii="ＭＳ 明朝" w:hAnsi="ＭＳ 明朝"/>
          <w:b/>
        </w:rPr>
      </w:pPr>
      <w:r w:rsidRPr="006B02C6">
        <w:rPr>
          <w:rFonts w:ascii="ＭＳ 明朝" w:hAnsi="ＭＳ 明朝" w:hint="eastAsia"/>
          <w:b/>
        </w:rPr>
        <w:t xml:space="preserve"> (2) </w:t>
      </w:r>
      <w:r w:rsidR="00A7240F" w:rsidRPr="006B02C6">
        <w:rPr>
          <w:rFonts w:ascii="ＭＳ 明朝" w:hAnsi="ＭＳ 明朝" w:hint="eastAsia"/>
          <w:b/>
        </w:rPr>
        <w:t>海の駅・防災桟橋等の活用による舟艇利用促進事業</w:t>
      </w:r>
    </w:p>
    <w:p w14:paraId="14067C84" w14:textId="77777777" w:rsidR="00A7240F" w:rsidRPr="006B02C6" w:rsidRDefault="00A7240F" w:rsidP="007B5CBB">
      <w:pPr>
        <w:ind w:leftChars="100" w:left="220" w:firstLineChars="100" w:firstLine="220"/>
      </w:pPr>
      <w:r w:rsidRPr="006B02C6">
        <w:rPr>
          <w:rFonts w:hint="eastAsia"/>
        </w:rPr>
        <w:t>本事業は、災害時の船舶を活用した支援の実施や啓開・復旧・輸送等に係る施設管理者、民間事業者等の間の情報共有及び連携体制強化の内容を盛り込んだ国土強靱化基本計画を背景に、舟艇の利用拡大と災害時の舟艇を利用した防災体制の構築・災害対応を両立させることを目的に実施するものである。</w:t>
      </w:r>
    </w:p>
    <w:p w14:paraId="57E38C73" w14:textId="77777777" w:rsidR="00B226C3" w:rsidRPr="006B02C6" w:rsidRDefault="008A2918" w:rsidP="007B5CBB">
      <w:pPr>
        <w:widowControl w:val="0"/>
        <w:ind w:leftChars="100" w:left="220" w:firstLineChars="100" w:firstLine="220"/>
      </w:pPr>
      <w:r w:rsidRPr="006B02C6">
        <w:rPr>
          <w:rFonts w:hint="eastAsia"/>
        </w:rPr>
        <w:t>神</w:t>
      </w:r>
      <w:r w:rsidR="009949E9" w:rsidRPr="006B02C6">
        <w:rPr>
          <w:rFonts w:hint="eastAsia"/>
        </w:rPr>
        <w:t>戸運輸監理部においても、小型船舶の特性を考慮するとともに船舶所有者の協力を仰ぎつつ、防災桟橋等の現有施設を活用した被災地復興支援計画の策定を自治体とともに検討している。</w:t>
      </w:r>
    </w:p>
    <w:p w14:paraId="4F8FEFF8" w14:textId="77777777" w:rsidR="008A2918" w:rsidRPr="006B02C6" w:rsidRDefault="008A2918" w:rsidP="00B226C3">
      <w:pPr>
        <w:widowControl w:val="0"/>
        <w:ind w:leftChars="150" w:left="331" w:firstLineChars="100" w:firstLine="220"/>
      </w:pPr>
    </w:p>
    <w:p w14:paraId="5FF5CEEA" w14:textId="77777777" w:rsidR="00F57FD2" w:rsidRPr="006B02C6" w:rsidRDefault="00F57FD2" w:rsidP="00B226C3">
      <w:pPr>
        <w:widowControl w:val="0"/>
        <w:ind w:leftChars="150" w:left="331" w:firstLineChars="100" w:firstLine="220"/>
      </w:pPr>
    </w:p>
    <w:p w14:paraId="740FCE55" w14:textId="77777777" w:rsidR="00B226C3" w:rsidRPr="006B02C6" w:rsidRDefault="00B226C3" w:rsidP="007B5CBB">
      <w:pPr>
        <w:rPr>
          <w:b/>
          <w:bCs/>
          <w:sz w:val="24"/>
        </w:rPr>
      </w:pPr>
      <w:r w:rsidRPr="006B02C6">
        <w:rPr>
          <w:rFonts w:hint="eastAsia"/>
          <w:b/>
          <w:bCs/>
          <w:sz w:val="24"/>
        </w:rPr>
        <w:t>５　モーターボート競走の現況</w:t>
      </w:r>
    </w:p>
    <w:p w14:paraId="1D6B7F3A" w14:textId="77777777" w:rsidR="00B226C3" w:rsidRPr="006B02C6" w:rsidRDefault="003E4621" w:rsidP="005537CE">
      <w:pPr>
        <w:widowControl w:val="0"/>
        <w:ind w:leftChars="150" w:left="331" w:firstLineChars="100" w:firstLine="220"/>
      </w:pPr>
      <w:r w:rsidRPr="006B02C6">
        <w:rPr>
          <w:rFonts w:hint="eastAsia"/>
        </w:rPr>
        <w:t>令和３</w:t>
      </w:r>
      <w:r w:rsidR="00B226C3" w:rsidRPr="006B02C6">
        <w:rPr>
          <w:rFonts w:hint="eastAsia"/>
        </w:rPr>
        <w:t>年度の全国モーターボート競走場の年間売上金額は</w:t>
      </w:r>
      <w:r w:rsidRPr="006B02C6">
        <w:rPr>
          <w:rFonts w:hint="eastAsia"/>
        </w:rPr>
        <w:t>２３，９２６</w:t>
      </w:r>
      <w:r w:rsidR="00B226C3" w:rsidRPr="006B02C6">
        <w:rPr>
          <w:rFonts w:hint="eastAsia"/>
        </w:rPr>
        <w:t>億円（対前年度比</w:t>
      </w:r>
      <w:r w:rsidRPr="006B02C6">
        <w:rPr>
          <w:rFonts w:hint="eastAsia"/>
        </w:rPr>
        <w:t>１４．１</w:t>
      </w:r>
      <w:r w:rsidR="00B226C3" w:rsidRPr="006B02C6">
        <w:rPr>
          <w:rFonts w:hint="eastAsia"/>
        </w:rPr>
        <w:t>％</w:t>
      </w:r>
      <w:r w:rsidR="00615967" w:rsidRPr="006B02C6">
        <w:rPr>
          <w:rFonts w:hint="eastAsia"/>
        </w:rPr>
        <w:t>増</w:t>
      </w:r>
      <w:r w:rsidR="00B226C3" w:rsidRPr="006B02C6">
        <w:rPr>
          <w:rFonts w:hint="eastAsia"/>
        </w:rPr>
        <w:t>）となっている。</w:t>
      </w:r>
    </w:p>
    <w:p w14:paraId="3FFCA0B9" w14:textId="77777777" w:rsidR="0009263F" w:rsidRPr="006B02C6" w:rsidRDefault="0009263F" w:rsidP="0009263F">
      <w:pPr>
        <w:widowControl w:val="0"/>
        <w:ind w:leftChars="150" w:left="331" w:firstLineChars="100" w:firstLine="220"/>
      </w:pPr>
      <w:r w:rsidRPr="006B02C6">
        <w:rPr>
          <w:rFonts w:hint="eastAsia"/>
        </w:rPr>
        <w:t>一方、尼崎競走場の年間売上金額は</w:t>
      </w:r>
      <w:r w:rsidR="003C3773" w:rsidRPr="006B02C6">
        <w:rPr>
          <w:rFonts w:hint="eastAsia"/>
        </w:rPr>
        <w:t>７４０</w:t>
      </w:r>
      <w:r w:rsidRPr="006B02C6">
        <w:rPr>
          <w:rFonts w:hint="eastAsia"/>
        </w:rPr>
        <w:t>億円（対前年度比</w:t>
      </w:r>
      <w:r w:rsidR="003C3773" w:rsidRPr="006B02C6">
        <w:rPr>
          <w:rFonts w:hint="eastAsia"/>
        </w:rPr>
        <w:t>１８．４</w:t>
      </w:r>
      <w:r w:rsidRPr="006B02C6">
        <w:rPr>
          <w:rFonts w:hint="eastAsia"/>
        </w:rPr>
        <w:t>％</w:t>
      </w:r>
      <w:r w:rsidR="00615967" w:rsidRPr="006B02C6">
        <w:rPr>
          <w:rFonts w:hint="eastAsia"/>
        </w:rPr>
        <w:t>増</w:t>
      </w:r>
      <w:r w:rsidRPr="006B02C6">
        <w:rPr>
          <w:rFonts w:hint="eastAsia"/>
        </w:rPr>
        <w:t>）となっている。</w:t>
      </w:r>
    </w:p>
    <w:p w14:paraId="59AEAC14" w14:textId="77777777" w:rsidR="00B226C3" w:rsidRPr="006B02C6" w:rsidRDefault="0009263F" w:rsidP="00F662B0">
      <w:pPr>
        <w:widowControl w:val="0"/>
        <w:ind w:leftChars="150" w:left="331" w:firstLineChars="100" w:firstLine="220"/>
      </w:pPr>
      <w:r w:rsidRPr="006B02C6">
        <w:rPr>
          <w:rFonts w:hint="eastAsia"/>
        </w:rPr>
        <w:lastRenderedPageBreak/>
        <w:t>兵庫県内には</w:t>
      </w:r>
      <w:r w:rsidR="000D575A" w:rsidRPr="006B02C6">
        <w:rPr>
          <w:rFonts w:hint="eastAsia"/>
        </w:rPr>
        <w:t>、</w:t>
      </w:r>
      <w:r w:rsidRPr="006B02C6">
        <w:rPr>
          <w:rFonts w:hint="eastAsia"/>
        </w:rPr>
        <w:t>神戸新開地、姫路、滝野、洲本、朝来</w:t>
      </w:r>
      <w:r w:rsidR="00522468" w:rsidRPr="006B02C6">
        <w:rPr>
          <w:rFonts w:hint="eastAsia"/>
        </w:rPr>
        <w:t>、</w:t>
      </w:r>
      <w:r w:rsidR="000908FD" w:rsidRPr="006B02C6">
        <w:rPr>
          <w:rFonts w:hint="eastAsia"/>
        </w:rPr>
        <w:t>相生</w:t>
      </w:r>
      <w:r w:rsidRPr="006B02C6">
        <w:rPr>
          <w:rFonts w:hint="eastAsia"/>
        </w:rPr>
        <w:t>の</w:t>
      </w:r>
      <w:r w:rsidR="000908FD" w:rsidRPr="006B02C6">
        <w:rPr>
          <w:rFonts w:hint="eastAsia"/>
        </w:rPr>
        <w:t>６</w:t>
      </w:r>
      <w:r w:rsidRPr="006B02C6">
        <w:rPr>
          <w:rFonts w:hint="eastAsia"/>
        </w:rPr>
        <w:t>カ所</w:t>
      </w:r>
      <w:r w:rsidR="000D575A" w:rsidRPr="006B02C6">
        <w:rPr>
          <w:rFonts w:hint="eastAsia"/>
        </w:rPr>
        <w:t>の場外発売場（ボートレースチケットショップ（</w:t>
      </w:r>
      <w:r w:rsidR="000D575A" w:rsidRPr="006B02C6">
        <w:rPr>
          <w:rFonts w:hint="eastAsia"/>
        </w:rPr>
        <w:t>BTS</w:t>
      </w:r>
      <w:r w:rsidR="000D575A" w:rsidRPr="006B02C6">
        <w:rPr>
          <w:rFonts w:hint="eastAsia"/>
        </w:rPr>
        <w:t>））</w:t>
      </w:r>
      <w:r w:rsidRPr="006B02C6">
        <w:rPr>
          <w:rFonts w:hint="eastAsia"/>
        </w:rPr>
        <w:t>がある。</w:t>
      </w:r>
    </w:p>
    <w:p w14:paraId="1D0C5110" w14:textId="77777777" w:rsidR="005C3022" w:rsidRPr="006B02C6" w:rsidRDefault="005C3022">
      <w:pPr>
        <w:ind w:firstLineChars="300" w:firstLine="661"/>
      </w:pPr>
    </w:p>
    <w:p w14:paraId="7C8E8576" w14:textId="77777777" w:rsidR="005C3022" w:rsidRPr="006B02C6" w:rsidRDefault="005C3022">
      <w:pPr>
        <w:ind w:firstLineChars="300" w:firstLine="661"/>
      </w:pPr>
    </w:p>
    <w:p w14:paraId="02A2F7FB" w14:textId="77777777" w:rsidR="005C3022" w:rsidRPr="006B02C6" w:rsidRDefault="005C3022">
      <w:pPr>
        <w:ind w:firstLineChars="300" w:firstLine="661"/>
      </w:pPr>
    </w:p>
    <w:p w14:paraId="41101241" w14:textId="77777777" w:rsidR="00816609" w:rsidRPr="006B02C6" w:rsidRDefault="005F7B4F">
      <w:pPr>
        <w:ind w:firstLineChars="300" w:firstLine="661"/>
      </w:pPr>
      <w:r>
        <w:rPr>
          <w:noProof/>
        </w:rPr>
        <mc:AlternateContent>
          <mc:Choice Requires="wps">
            <w:drawing>
              <wp:anchor distT="0" distB="0" distL="114300" distR="114300" simplePos="0" relativeHeight="251660800" behindDoc="0" locked="0" layoutInCell="1" allowOverlap="1" wp14:anchorId="09FE713D" wp14:editId="014AD49B">
                <wp:simplePos x="0" y="0"/>
                <wp:positionH relativeFrom="column">
                  <wp:posOffset>5137785</wp:posOffset>
                </wp:positionH>
                <wp:positionV relativeFrom="paragraph">
                  <wp:posOffset>17145</wp:posOffset>
                </wp:positionV>
                <wp:extent cx="1019175" cy="228600"/>
                <wp:effectExtent l="0" t="3810" r="0" b="0"/>
                <wp:wrapNone/>
                <wp:docPr id="1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DAD30" w14:textId="77777777" w:rsidR="00816609" w:rsidRDefault="00816609">
                            <w:r>
                              <w:rPr>
                                <w:rFonts w:hint="eastAsia"/>
                              </w:rPr>
                              <w:t>（単位：億円）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9" type="#_x0000_t202" style="position:absolute;left:0;text-align:left;margin-left:404.55pt;margin-top:1.35pt;width:80.2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" stroked="f">
                <v:textbox inset="5.85pt,.7pt,5.85pt,.7pt">
                  <w:txbxContent>
                    <w:p w:rsidR="00816609" w:rsidRDefault="00816609">
                      <w:r>
                        <w:rPr>
                          <w:rFonts w:hint="eastAsia"/>
                        </w:rPr>
                        <w:t>（単位：億円）</w:t>
                      </w:r>
                    </w:p>
                  </w:txbxContent>
                </v:textbox>
              </v:shape>
            </w:pict>
          </mc:Fallback>
        </mc:AlternateContent>
      </w:r>
      <w:r w:rsidR="00B226C3" w:rsidRPr="006B02C6">
        <w:rPr>
          <w:rFonts w:hint="eastAsia"/>
        </w:rPr>
        <w:t>第１</w:t>
      </w:r>
      <w:r w:rsidR="00B32F7A" w:rsidRPr="006B02C6">
        <w:rPr>
          <w:rFonts w:hint="eastAsia"/>
        </w:rPr>
        <w:t>６</w:t>
      </w:r>
      <w:r w:rsidR="00B226C3" w:rsidRPr="006B02C6">
        <w:rPr>
          <w:rFonts w:hint="eastAsia"/>
        </w:rPr>
        <w:t>図　モーターボート競走売上金額の推移（</w:t>
      </w:r>
      <w:r w:rsidR="003E4621" w:rsidRPr="006B02C6">
        <w:rPr>
          <w:rFonts w:hint="eastAsia"/>
        </w:rPr>
        <w:t>令和４</w:t>
      </w:r>
      <w:r w:rsidR="00B226C3" w:rsidRPr="006B02C6">
        <w:rPr>
          <w:rFonts w:hint="eastAsia"/>
        </w:rPr>
        <w:t>年</w:t>
      </w:r>
      <w:r w:rsidR="0009263F" w:rsidRPr="006B02C6">
        <w:rPr>
          <w:rFonts w:hint="eastAsia"/>
        </w:rPr>
        <w:t>３</w:t>
      </w:r>
      <w:r w:rsidR="00B226C3" w:rsidRPr="006B02C6">
        <w:rPr>
          <w:rFonts w:hint="eastAsia"/>
        </w:rPr>
        <w:t>月</w:t>
      </w:r>
      <w:r w:rsidR="0009263F" w:rsidRPr="006B02C6">
        <w:rPr>
          <w:rFonts w:hint="eastAsia"/>
        </w:rPr>
        <w:t>３</w:t>
      </w:r>
      <w:r w:rsidR="00B226C3" w:rsidRPr="006B02C6">
        <w:rPr>
          <w:rFonts w:hint="eastAsia"/>
        </w:rPr>
        <w:t>１日現在）</w:t>
      </w:r>
    </w:p>
    <w:p w14:paraId="209918B1" w14:textId="77777777" w:rsidR="005537CE" w:rsidRPr="006B02C6" w:rsidRDefault="00B61F63" w:rsidP="007B5CBB">
      <w:pPr>
        <w:jc w:val="center"/>
      </w:pPr>
      <w:r w:rsidRPr="006B02C6">
        <w:rPr>
          <w:noProof/>
        </w:rPr>
        <w:drawing>
          <wp:inline distT="0" distB="0" distL="0" distR="0" wp14:anchorId="2ECAEE90" wp14:editId="3A2EE341">
            <wp:extent cx="5457825" cy="306705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54F6F3" w14:textId="77777777" w:rsidR="00B226C3" w:rsidRPr="006B02C6" w:rsidRDefault="0009263F" w:rsidP="00B61F63">
      <w:pPr>
        <w:ind w:firstLineChars="100" w:firstLine="220"/>
        <w:jc w:val="right"/>
      </w:pPr>
      <w:r w:rsidRPr="006B02C6">
        <w:rPr>
          <w:rFonts w:hint="eastAsia"/>
        </w:rPr>
        <w:t>※資料出所：</w:t>
      </w:r>
      <w:r w:rsidRPr="006B02C6">
        <w:rPr>
          <w:rFonts w:hint="eastAsia"/>
        </w:rPr>
        <w:t>BOAT</w:t>
      </w:r>
      <w:r w:rsidRPr="006B02C6">
        <w:t xml:space="preserve"> RACE Monthly Repor</w:t>
      </w:r>
      <w:r w:rsidR="003421EC" w:rsidRPr="006B02C6">
        <w:t>t</w:t>
      </w:r>
    </w:p>
    <w:sectPr w:rsidR="00B226C3" w:rsidRPr="006B02C6" w:rsidSect="00163EFB">
      <w:footerReference w:type="even" r:id="rId29"/>
      <w:footerReference w:type="default" r:id="rId30"/>
      <w:pgSz w:w="11906" w:h="16838" w:code="9"/>
      <w:pgMar w:top="1134" w:right="851" w:bottom="1134" w:left="1134" w:header="851" w:footer="340" w:gutter="0"/>
      <w:pgNumType w:fmt="numberInDash" w:start="1"/>
      <w:cols w:space="720"/>
      <w:noEndnote/>
      <w:docGrid w:type="linesAndChars" w:linePitch="416" w:charSpace="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68937" w14:textId="77777777" w:rsidR="00A52969" w:rsidRDefault="00A52969" w:rsidP="00B323B8">
      <w:r>
        <w:separator/>
      </w:r>
    </w:p>
  </w:endnote>
  <w:endnote w:type="continuationSeparator" w:id="0">
    <w:p w14:paraId="004882D4" w14:textId="77777777" w:rsidR="00A52969" w:rsidRDefault="00A52969" w:rsidP="00B3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15E3" w14:textId="77777777" w:rsidR="00A52969" w:rsidRDefault="002B19D0">
    <w:pPr>
      <w:pStyle w:val="a5"/>
      <w:framePr w:wrap="around" w:vAnchor="text" w:hAnchor="margin" w:xAlign="center" w:y="1"/>
      <w:rPr>
        <w:rStyle w:val="a9"/>
      </w:rPr>
    </w:pPr>
    <w:r>
      <w:rPr>
        <w:rStyle w:val="a9"/>
      </w:rPr>
      <w:fldChar w:fldCharType="begin"/>
    </w:r>
    <w:r w:rsidR="00A52969">
      <w:rPr>
        <w:rStyle w:val="a9"/>
      </w:rPr>
      <w:instrText xml:space="preserve">PAGE  </w:instrText>
    </w:r>
    <w:r>
      <w:rPr>
        <w:rStyle w:val="a9"/>
      </w:rPr>
      <w:fldChar w:fldCharType="separate"/>
    </w:r>
    <w:r w:rsidR="003421EC">
      <w:rPr>
        <w:rStyle w:val="a9"/>
        <w:noProof/>
      </w:rPr>
      <w:t>- 9 -</w:t>
    </w:r>
    <w:r>
      <w:rPr>
        <w:rStyle w:val="a9"/>
      </w:rPr>
      <w:fldChar w:fldCharType="end"/>
    </w:r>
  </w:p>
  <w:p w14:paraId="3FB498EE" w14:textId="77777777" w:rsidR="00A52969" w:rsidRDefault="00A5296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8DB8" w14:textId="77777777" w:rsidR="00A52969" w:rsidRDefault="00A52969">
    <w:pPr>
      <w:pStyle w:val="a5"/>
      <w:jc w:val="center"/>
      <w:rPr>
        <w:szCs w:val="22"/>
      </w:rPr>
    </w:pPr>
    <w:r>
      <w:rPr>
        <w:rFonts w:asciiTheme="majorHAnsi" w:hAnsiTheme="majorHAnsi" w:hint="eastAsia"/>
        <w:szCs w:val="22"/>
        <w:lang w:val="ja-JP"/>
      </w:rPr>
      <w:t>海舶</w:t>
    </w:r>
    <w:r>
      <w:rPr>
        <w:rFonts w:asciiTheme="majorHAnsi" w:hAnsiTheme="majorHAnsi"/>
        <w:szCs w:val="22"/>
        <w:lang w:val="ja-JP"/>
      </w:rPr>
      <w:t xml:space="preserve"> </w:t>
    </w:r>
    <w:r w:rsidR="002B19D0">
      <w:rPr>
        <w:szCs w:val="22"/>
      </w:rPr>
      <w:fldChar w:fldCharType="begin"/>
    </w:r>
    <w:r>
      <w:rPr>
        <w:szCs w:val="22"/>
      </w:rPr>
      <w:instrText xml:space="preserve"> PAGE    \* MERGEFORMAT </w:instrText>
    </w:r>
    <w:r w:rsidR="002B19D0">
      <w:rPr>
        <w:szCs w:val="22"/>
      </w:rPr>
      <w:fldChar w:fldCharType="separate"/>
    </w:r>
    <w:r w:rsidR="006B02C6" w:rsidRPr="006B02C6">
      <w:rPr>
        <w:rFonts w:asciiTheme="majorHAnsi" w:hAnsiTheme="majorHAnsi"/>
        <w:noProof/>
        <w:szCs w:val="22"/>
        <w:lang w:val="ja-JP"/>
      </w:rPr>
      <w:t>-</w:t>
    </w:r>
    <w:r w:rsidR="006B02C6">
      <w:rPr>
        <w:noProof/>
        <w:szCs w:val="22"/>
      </w:rPr>
      <w:t xml:space="preserve"> 8 -</w:t>
    </w:r>
    <w:r w:rsidR="002B19D0">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10AE5" w14:textId="77777777" w:rsidR="00A52969" w:rsidRDefault="00A52969" w:rsidP="00B323B8">
      <w:r>
        <w:separator/>
      </w:r>
    </w:p>
  </w:footnote>
  <w:footnote w:type="continuationSeparator" w:id="0">
    <w:p w14:paraId="731E7435" w14:textId="77777777" w:rsidR="00A52969" w:rsidRDefault="00A52969" w:rsidP="00B323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F18CF"/>
    <w:multiLevelType w:val="hybridMultilevel"/>
    <w:tmpl w:val="CA2EEC6C"/>
    <w:lvl w:ilvl="0" w:tplc="B0D4500E">
      <w:start w:val="1"/>
      <w:numFmt w:val="aiueo"/>
      <w:lvlText w:val="(%1)"/>
      <w:lvlJc w:val="left"/>
      <w:pPr>
        <w:ind w:left="1031" w:hanging="480"/>
      </w:pPr>
      <w:rPr>
        <w:rFonts w:ascii="Times New Roman" w:eastAsia="ＭＳ 明朝" w:hAnsi="Times New Roman" w:cs="Times New Roman"/>
      </w:rPr>
    </w:lvl>
    <w:lvl w:ilvl="1" w:tplc="04090017" w:tentative="1">
      <w:start w:val="1"/>
      <w:numFmt w:val="aiueoFullWidth"/>
      <w:lvlText w:val="(%2)"/>
      <w:lvlJc w:val="left"/>
      <w:pPr>
        <w:ind w:left="1391" w:hanging="420"/>
      </w:pPr>
    </w:lvl>
    <w:lvl w:ilvl="2" w:tplc="04090011" w:tentative="1">
      <w:start w:val="1"/>
      <w:numFmt w:val="decimalEnclosedCircle"/>
      <w:lvlText w:val="%3"/>
      <w:lvlJc w:val="left"/>
      <w:pPr>
        <w:ind w:left="1811" w:hanging="420"/>
      </w:pPr>
    </w:lvl>
    <w:lvl w:ilvl="3" w:tplc="0409000F" w:tentative="1">
      <w:start w:val="1"/>
      <w:numFmt w:val="decimal"/>
      <w:lvlText w:val="%4."/>
      <w:lvlJc w:val="left"/>
      <w:pPr>
        <w:ind w:left="2231" w:hanging="420"/>
      </w:pPr>
    </w:lvl>
    <w:lvl w:ilvl="4" w:tplc="04090017" w:tentative="1">
      <w:start w:val="1"/>
      <w:numFmt w:val="aiueoFullWidth"/>
      <w:lvlText w:val="(%5)"/>
      <w:lvlJc w:val="left"/>
      <w:pPr>
        <w:ind w:left="2651" w:hanging="420"/>
      </w:pPr>
    </w:lvl>
    <w:lvl w:ilvl="5" w:tplc="04090011" w:tentative="1">
      <w:start w:val="1"/>
      <w:numFmt w:val="decimalEnclosedCircle"/>
      <w:lvlText w:val="%6"/>
      <w:lvlJc w:val="left"/>
      <w:pPr>
        <w:ind w:left="3071" w:hanging="420"/>
      </w:pPr>
    </w:lvl>
    <w:lvl w:ilvl="6" w:tplc="0409000F" w:tentative="1">
      <w:start w:val="1"/>
      <w:numFmt w:val="decimal"/>
      <w:lvlText w:val="%7."/>
      <w:lvlJc w:val="left"/>
      <w:pPr>
        <w:ind w:left="3491" w:hanging="420"/>
      </w:pPr>
    </w:lvl>
    <w:lvl w:ilvl="7" w:tplc="04090017" w:tentative="1">
      <w:start w:val="1"/>
      <w:numFmt w:val="aiueoFullWidth"/>
      <w:lvlText w:val="(%8)"/>
      <w:lvlJc w:val="left"/>
      <w:pPr>
        <w:ind w:left="3911" w:hanging="420"/>
      </w:pPr>
    </w:lvl>
    <w:lvl w:ilvl="8" w:tplc="04090011" w:tentative="1">
      <w:start w:val="1"/>
      <w:numFmt w:val="decimalEnclosedCircle"/>
      <w:lvlText w:val="%9"/>
      <w:lvlJc w:val="left"/>
      <w:pPr>
        <w:ind w:left="4331" w:hanging="420"/>
      </w:pPr>
    </w:lvl>
  </w:abstractNum>
  <w:abstractNum w:abstractNumId="1" w15:restartNumberingAfterBreak="0">
    <w:nsid w:val="2390143A"/>
    <w:multiLevelType w:val="hybridMultilevel"/>
    <w:tmpl w:val="C1BCFFAE"/>
    <w:lvl w:ilvl="0" w:tplc="F328F3A6">
      <w:start w:val="1"/>
      <w:numFmt w:val="aiueoFullWidth"/>
      <w:lvlText w:val="（%1）"/>
      <w:lvlJc w:val="left"/>
      <w:pPr>
        <w:ind w:left="1361" w:hanging="720"/>
      </w:pPr>
      <w:rPr>
        <w:rFonts w:hint="default"/>
      </w:rPr>
    </w:lvl>
    <w:lvl w:ilvl="1" w:tplc="04090017" w:tentative="1">
      <w:start w:val="1"/>
      <w:numFmt w:val="aiueoFullWidth"/>
      <w:lvlText w:val="(%2)"/>
      <w:lvlJc w:val="left"/>
      <w:pPr>
        <w:ind w:left="1481" w:hanging="420"/>
      </w:pPr>
    </w:lvl>
    <w:lvl w:ilvl="2" w:tplc="04090011" w:tentative="1">
      <w:start w:val="1"/>
      <w:numFmt w:val="decimalEnclosedCircle"/>
      <w:lvlText w:val="%3"/>
      <w:lvlJc w:val="left"/>
      <w:pPr>
        <w:ind w:left="1901" w:hanging="420"/>
      </w:pPr>
    </w:lvl>
    <w:lvl w:ilvl="3" w:tplc="0409000F" w:tentative="1">
      <w:start w:val="1"/>
      <w:numFmt w:val="decimal"/>
      <w:lvlText w:val="%4."/>
      <w:lvlJc w:val="left"/>
      <w:pPr>
        <w:ind w:left="2321" w:hanging="420"/>
      </w:pPr>
    </w:lvl>
    <w:lvl w:ilvl="4" w:tplc="04090017" w:tentative="1">
      <w:start w:val="1"/>
      <w:numFmt w:val="aiueoFullWidth"/>
      <w:lvlText w:val="(%5)"/>
      <w:lvlJc w:val="left"/>
      <w:pPr>
        <w:ind w:left="2741" w:hanging="420"/>
      </w:pPr>
    </w:lvl>
    <w:lvl w:ilvl="5" w:tplc="04090011" w:tentative="1">
      <w:start w:val="1"/>
      <w:numFmt w:val="decimalEnclosedCircle"/>
      <w:lvlText w:val="%6"/>
      <w:lvlJc w:val="left"/>
      <w:pPr>
        <w:ind w:left="3161" w:hanging="420"/>
      </w:pPr>
    </w:lvl>
    <w:lvl w:ilvl="6" w:tplc="0409000F" w:tentative="1">
      <w:start w:val="1"/>
      <w:numFmt w:val="decimal"/>
      <w:lvlText w:val="%7."/>
      <w:lvlJc w:val="left"/>
      <w:pPr>
        <w:ind w:left="3581" w:hanging="420"/>
      </w:pPr>
    </w:lvl>
    <w:lvl w:ilvl="7" w:tplc="04090017" w:tentative="1">
      <w:start w:val="1"/>
      <w:numFmt w:val="aiueoFullWidth"/>
      <w:lvlText w:val="(%8)"/>
      <w:lvlJc w:val="left"/>
      <w:pPr>
        <w:ind w:left="4001" w:hanging="420"/>
      </w:pPr>
    </w:lvl>
    <w:lvl w:ilvl="8" w:tplc="04090011" w:tentative="1">
      <w:start w:val="1"/>
      <w:numFmt w:val="decimalEnclosedCircle"/>
      <w:lvlText w:val="%9"/>
      <w:lvlJc w:val="left"/>
      <w:pPr>
        <w:ind w:left="4421" w:hanging="420"/>
      </w:pPr>
    </w:lvl>
  </w:abstractNum>
  <w:abstractNum w:abstractNumId="2" w15:restartNumberingAfterBreak="0">
    <w:nsid w:val="2D9C727D"/>
    <w:multiLevelType w:val="hybridMultilevel"/>
    <w:tmpl w:val="54EEA8DA"/>
    <w:lvl w:ilvl="0" w:tplc="62FCDC8C">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0DD7387"/>
    <w:multiLevelType w:val="hybridMultilevel"/>
    <w:tmpl w:val="285E1A60"/>
    <w:lvl w:ilvl="0" w:tplc="2354C3FC">
      <w:start w:val="3"/>
      <w:numFmt w:val="aiueo"/>
      <w:lvlText w:val="(%1)"/>
      <w:lvlJc w:val="left"/>
      <w:pPr>
        <w:tabs>
          <w:tab w:val="num" w:pos="692"/>
        </w:tabs>
        <w:ind w:left="692" w:hanging="360"/>
      </w:pPr>
      <w:rPr>
        <w:rFonts w:hint="default"/>
      </w:rPr>
    </w:lvl>
    <w:lvl w:ilvl="1" w:tplc="04090017" w:tentative="1">
      <w:start w:val="1"/>
      <w:numFmt w:val="aiueoFullWidth"/>
      <w:lvlText w:val="(%2)"/>
      <w:lvlJc w:val="left"/>
      <w:pPr>
        <w:tabs>
          <w:tab w:val="num" w:pos="1172"/>
        </w:tabs>
        <w:ind w:left="1172" w:hanging="420"/>
      </w:pPr>
    </w:lvl>
    <w:lvl w:ilvl="2" w:tplc="04090011" w:tentative="1">
      <w:start w:val="1"/>
      <w:numFmt w:val="decimalEnclosedCircle"/>
      <w:lvlText w:val="%3"/>
      <w:lvlJc w:val="left"/>
      <w:pPr>
        <w:tabs>
          <w:tab w:val="num" w:pos="1592"/>
        </w:tabs>
        <w:ind w:left="1592" w:hanging="420"/>
      </w:pPr>
    </w:lvl>
    <w:lvl w:ilvl="3" w:tplc="0409000F" w:tentative="1">
      <w:start w:val="1"/>
      <w:numFmt w:val="decimal"/>
      <w:lvlText w:val="%4."/>
      <w:lvlJc w:val="left"/>
      <w:pPr>
        <w:tabs>
          <w:tab w:val="num" w:pos="2012"/>
        </w:tabs>
        <w:ind w:left="2012" w:hanging="420"/>
      </w:pPr>
    </w:lvl>
    <w:lvl w:ilvl="4" w:tplc="04090017" w:tentative="1">
      <w:start w:val="1"/>
      <w:numFmt w:val="aiueoFullWidth"/>
      <w:lvlText w:val="(%5)"/>
      <w:lvlJc w:val="left"/>
      <w:pPr>
        <w:tabs>
          <w:tab w:val="num" w:pos="2432"/>
        </w:tabs>
        <w:ind w:left="2432" w:hanging="420"/>
      </w:pPr>
    </w:lvl>
    <w:lvl w:ilvl="5" w:tplc="04090011" w:tentative="1">
      <w:start w:val="1"/>
      <w:numFmt w:val="decimalEnclosedCircle"/>
      <w:lvlText w:val="%6"/>
      <w:lvlJc w:val="left"/>
      <w:pPr>
        <w:tabs>
          <w:tab w:val="num" w:pos="2852"/>
        </w:tabs>
        <w:ind w:left="2852" w:hanging="420"/>
      </w:pPr>
    </w:lvl>
    <w:lvl w:ilvl="6" w:tplc="0409000F" w:tentative="1">
      <w:start w:val="1"/>
      <w:numFmt w:val="decimal"/>
      <w:lvlText w:val="%7."/>
      <w:lvlJc w:val="left"/>
      <w:pPr>
        <w:tabs>
          <w:tab w:val="num" w:pos="3272"/>
        </w:tabs>
        <w:ind w:left="3272" w:hanging="420"/>
      </w:pPr>
    </w:lvl>
    <w:lvl w:ilvl="7" w:tplc="04090017" w:tentative="1">
      <w:start w:val="1"/>
      <w:numFmt w:val="aiueoFullWidth"/>
      <w:lvlText w:val="(%8)"/>
      <w:lvlJc w:val="left"/>
      <w:pPr>
        <w:tabs>
          <w:tab w:val="num" w:pos="3692"/>
        </w:tabs>
        <w:ind w:left="3692" w:hanging="420"/>
      </w:pPr>
    </w:lvl>
    <w:lvl w:ilvl="8" w:tplc="04090011" w:tentative="1">
      <w:start w:val="1"/>
      <w:numFmt w:val="decimalEnclosedCircle"/>
      <w:lvlText w:val="%9"/>
      <w:lvlJc w:val="left"/>
      <w:pPr>
        <w:tabs>
          <w:tab w:val="num" w:pos="4112"/>
        </w:tabs>
        <w:ind w:left="4112" w:hanging="420"/>
      </w:pPr>
    </w:lvl>
  </w:abstractNum>
  <w:abstractNum w:abstractNumId="4" w15:restartNumberingAfterBreak="0">
    <w:nsid w:val="64B36748"/>
    <w:multiLevelType w:val="hybridMultilevel"/>
    <w:tmpl w:val="BE0C5570"/>
    <w:lvl w:ilvl="0" w:tplc="1382EADC">
      <w:start w:val="1"/>
      <w:numFmt w:val="bullet"/>
      <w:lvlText w:val="・"/>
      <w:lvlJc w:val="left"/>
      <w:pPr>
        <w:tabs>
          <w:tab w:val="num" w:pos="804"/>
        </w:tabs>
        <w:ind w:left="804" w:hanging="360"/>
      </w:pPr>
      <w:rPr>
        <w:rFonts w:ascii="ＭＳ 明朝" w:eastAsia="ＭＳ 明朝" w:hAnsi="ＭＳ 明朝" w:cs="Times New Roman" w:hint="eastAsia"/>
      </w:rPr>
    </w:lvl>
    <w:lvl w:ilvl="1" w:tplc="0409000B" w:tentative="1">
      <w:start w:val="1"/>
      <w:numFmt w:val="bullet"/>
      <w:lvlText w:val=""/>
      <w:lvlJc w:val="left"/>
      <w:pPr>
        <w:tabs>
          <w:tab w:val="num" w:pos="1284"/>
        </w:tabs>
        <w:ind w:left="1284" w:hanging="420"/>
      </w:pPr>
      <w:rPr>
        <w:rFonts w:ascii="Wingdings" w:hAnsi="Wingdings" w:hint="default"/>
      </w:rPr>
    </w:lvl>
    <w:lvl w:ilvl="2" w:tplc="0409000D" w:tentative="1">
      <w:start w:val="1"/>
      <w:numFmt w:val="bullet"/>
      <w:lvlText w:val=""/>
      <w:lvlJc w:val="left"/>
      <w:pPr>
        <w:tabs>
          <w:tab w:val="num" w:pos="1704"/>
        </w:tabs>
        <w:ind w:left="1704" w:hanging="420"/>
      </w:pPr>
      <w:rPr>
        <w:rFonts w:ascii="Wingdings" w:hAnsi="Wingdings" w:hint="default"/>
      </w:rPr>
    </w:lvl>
    <w:lvl w:ilvl="3" w:tplc="04090001" w:tentative="1">
      <w:start w:val="1"/>
      <w:numFmt w:val="bullet"/>
      <w:lvlText w:val=""/>
      <w:lvlJc w:val="left"/>
      <w:pPr>
        <w:tabs>
          <w:tab w:val="num" w:pos="2124"/>
        </w:tabs>
        <w:ind w:left="2124" w:hanging="420"/>
      </w:pPr>
      <w:rPr>
        <w:rFonts w:ascii="Wingdings" w:hAnsi="Wingdings" w:hint="default"/>
      </w:rPr>
    </w:lvl>
    <w:lvl w:ilvl="4" w:tplc="0409000B" w:tentative="1">
      <w:start w:val="1"/>
      <w:numFmt w:val="bullet"/>
      <w:lvlText w:val=""/>
      <w:lvlJc w:val="left"/>
      <w:pPr>
        <w:tabs>
          <w:tab w:val="num" w:pos="2544"/>
        </w:tabs>
        <w:ind w:left="2544" w:hanging="420"/>
      </w:pPr>
      <w:rPr>
        <w:rFonts w:ascii="Wingdings" w:hAnsi="Wingdings" w:hint="default"/>
      </w:rPr>
    </w:lvl>
    <w:lvl w:ilvl="5" w:tplc="0409000D" w:tentative="1">
      <w:start w:val="1"/>
      <w:numFmt w:val="bullet"/>
      <w:lvlText w:val=""/>
      <w:lvlJc w:val="left"/>
      <w:pPr>
        <w:tabs>
          <w:tab w:val="num" w:pos="2964"/>
        </w:tabs>
        <w:ind w:left="2964" w:hanging="420"/>
      </w:pPr>
      <w:rPr>
        <w:rFonts w:ascii="Wingdings" w:hAnsi="Wingdings" w:hint="default"/>
      </w:rPr>
    </w:lvl>
    <w:lvl w:ilvl="6" w:tplc="04090001" w:tentative="1">
      <w:start w:val="1"/>
      <w:numFmt w:val="bullet"/>
      <w:lvlText w:val=""/>
      <w:lvlJc w:val="left"/>
      <w:pPr>
        <w:tabs>
          <w:tab w:val="num" w:pos="3384"/>
        </w:tabs>
        <w:ind w:left="3384" w:hanging="420"/>
      </w:pPr>
      <w:rPr>
        <w:rFonts w:ascii="Wingdings" w:hAnsi="Wingdings" w:hint="default"/>
      </w:rPr>
    </w:lvl>
    <w:lvl w:ilvl="7" w:tplc="0409000B" w:tentative="1">
      <w:start w:val="1"/>
      <w:numFmt w:val="bullet"/>
      <w:lvlText w:val=""/>
      <w:lvlJc w:val="left"/>
      <w:pPr>
        <w:tabs>
          <w:tab w:val="num" w:pos="3804"/>
        </w:tabs>
        <w:ind w:left="3804" w:hanging="420"/>
      </w:pPr>
      <w:rPr>
        <w:rFonts w:ascii="Wingdings" w:hAnsi="Wingdings" w:hint="default"/>
      </w:rPr>
    </w:lvl>
    <w:lvl w:ilvl="8" w:tplc="0409000D" w:tentative="1">
      <w:start w:val="1"/>
      <w:numFmt w:val="bullet"/>
      <w:lvlText w:val=""/>
      <w:lvlJc w:val="left"/>
      <w:pPr>
        <w:tabs>
          <w:tab w:val="num" w:pos="4224"/>
        </w:tabs>
        <w:ind w:left="4224" w:hanging="420"/>
      </w:pPr>
      <w:rPr>
        <w:rFonts w:ascii="Wingdings" w:hAnsi="Wingdings" w:hint="default"/>
      </w:rPr>
    </w:lvl>
  </w:abstractNum>
  <w:abstractNum w:abstractNumId="5" w15:restartNumberingAfterBreak="0">
    <w:nsid w:val="696F1AA3"/>
    <w:multiLevelType w:val="hybridMultilevel"/>
    <w:tmpl w:val="D98EA9EE"/>
    <w:lvl w:ilvl="0" w:tplc="81808D00">
      <w:start w:val="1"/>
      <w:numFmt w:val="iroha"/>
      <w:lvlText w:val="(%1)"/>
      <w:lvlJc w:val="left"/>
      <w:pPr>
        <w:ind w:left="1031" w:hanging="480"/>
      </w:pPr>
      <w:rPr>
        <w:rFonts w:hint="default"/>
        <w:color w:val="000000" w:themeColor="text1"/>
        <w:u w:val="none"/>
      </w:rPr>
    </w:lvl>
    <w:lvl w:ilvl="1" w:tplc="04090017" w:tentative="1">
      <w:start w:val="1"/>
      <w:numFmt w:val="aiueoFullWidth"/>
      <w:lvlText w:val="(%2)"/>
      <w:lvlJc w:val="left"/>
      <w:pPr>
        <w:ind w:left="1391" w:hanging="420"/>
      </w:pPr>
    </w:lvl>
    <w:lvl w:ilvl="2" w:tplc="04090011" w:tentative="1">
      <w:start w:val="1"/>
      <w:numFmt w:val="decimalEnclosedCircle"/>
      <w:lvlText w:val="%3"/>
      <w:lvlJc w:val="left"/>
      <w:pPr>
        <w:ind w:left="1811" w:hanging="420"/>
      </w:pPr>
    </w:lvl>
    <w:lvl w:ilvl="3" w:tplc="0409000F" w:tentative="1">
      <w:start w:val="1"/>
      <w:numFmt w:val="decimal"/>
      <w:lvlText w:val="%4."/>
      <w:lvlJc w:val="left"/>
      <w:pPr>
        <w:ind w:left="2231" w:hanging="420"/>
      </w:pPr>
    </w:lvl>
    <w:lvl w:ilvl="4" w:tplc="04090017" w:tentative="1">
      <w:start w:val="1"/>
      <w:numFmt w:val="aiueoFullWidth"/>
      <w:lvlText w:val="(%5)"/>
      <w:lvlJc w:val="left"/>
      <w:pPr>
        <w:ind w:left="2651" w:hanging="420"/>
      </w:pPr>
    </w:lvl>
    <w:lvl w:ilvl="5" w:tplc="04090011" w:tentative="1">
      <w:start w:val="1"/>
      <w:numFmt w:val="decimalEnclosedCircle"/>
      <w:lvlText w:val="%6"/>
      <w:lvlJc w:val="left"/>
      <w:pPr>
        <w:ind w:left="3071" w:hanging="420"/>
      </w:pPr>
    </w:lvl>
    <w:lvl w:ilvl="6" w:tplc="0409000F" w:tentative="1">
      <w:start w:val="1"/>
      <w:numFmt w:val="decimal"/>
      <w:lvlText w:val="%7."/>
      <w:lvlJc w:val="left"/>
      <w:pPr>
        <w:ind w:left="3491" w:hanging="420"/>
      </w:pPr>
    </w:lvl>
    <w:lvl w:ilvl="7" w:tplc="04090017" w:tentative="1">
      <w:start w:val="1"/>
      <w:numFmt w:val="aiueoFullWidth"/>
      <w:lvlText w:val="(%8)"/>
      <w:lvlJc w:val="left"/>
      <w:pPr>
        <w:ind w:left="3911" w:hanging="420"/>
      </w:pPr>
    </w:lvl>
    <w:lvl w:ilvl="8" w:tplc="04090011" w:tentative="1">
      <w:start w:val="1"/>
      <w:numFmt w:val="decimalEnclosedCircle"/>
      <w:lvlText w:val="%9"/>
      <w:lvlJc w:val="left"/>
      <w:pPr>
        <w:ind w:left="4331" w:hanging="420"/>
      </w:pPr>
    </w:lvl>
  </w:abstractNum>
  <w:abstractNum w:abstractNumId="6" w15:restartNumberingAfterBreak="0">
    <w:nsid w:val="797F58D7"/>
    <w:multiLevelType w:val="hybridMultilevel"/>
    <w:tmpl w:val="1D5CAB5E"/>
    <w:lvl w:ilvl="0" w:tplc="BB623C8C">
      <w:start w:val="1"/>
      <w:numFmt w:val="aiueo"/>
      <w:lvlText w:val="(%1)"/>
      <w:lvlJc w:val="left"/>
      <w:pPr>
        <w:ind w:left="1001" w:hanging="360"/>
      </w:pPr>
      <w:rPr>
        <w:rFonts w:hint="default"/>
      </w:rPr>
    </w:lvl>
    <w:lvl w:ilvl="1" w:tplc="04090017" w:tentative="1">
      <w:start w:val="1"/>
      <w:numFmt w:val="aiueoFullWidth"/>
      <w:lvlText w:val="(%2)"/>
      <w:lvlJc w:val="left"/>
      <w:pPr>
        <w:ind w:left="1481" w:hanging="420"/>
      </w:pPr>
    </w:lvl>
    <w:lvl w:ilvl="2" w:tplc="04090011" w:tentative="1">
      <w:start w:val="1"/>
      <w:numFmt w:val="decimalEnclosedCircle"/>
      <w:lvlText w:val="%3"/>
      <w:lvlJc w:val="left"/>
      <w:pPr>
        <w:ind w:left="1901" w:hanging="420"/>
      </w:pPr>
    </w:lvl>
    <w:lvl w:ilvl="3" w:tplc="0409000F" w:tentative="1">
      <w:start w:val="1"/>
      <w:numFmt w:val="decimal"/>
      <w:lvlText w:val="%4."/>
      <w:lvlJc w:val="left"/>
      <w:pPr>
        <w:ind w:left="2321" w:hanging="420"/>
      </w:pPr>
    </w:lvl>
    <w:lvl w:ilvl="4" w:tplc="04090017" w:tentative="1">
      <w:start w:val="1"/>
      <w:numFmt w:val="aiueoFullWidth"/>
      <w:lvlText w:val="(%5)"/>
      <w:lvlJc w:val="left"/>
      <w:pPr>
        <w:ind w:left="2741" w:hanging="420"/>
      </w:pPr>
    </w:lvl>
    <w:lvl w:ilvl="5" w:tplc="04090011" w:tentative="1">
      <w:start w:val="1"/>
      <w:numFmt w:val="decimalEnclosedCircle"/>
      <w:lvlText w:val="%6"/>
      <w:lvlJc w:val="left"/>
      <w:pPr>
        <w:ind w:left="3161" w:hanging="420"/>
      </w:pPr>
    </w:lvl>
    <w:lvl w:ilvl="6" w:tplc="0409000F" w:tentative="1">
      <w:start w:val="1"/>
      <w:numFmt w:val="decimal"/>
      <w:lvlText w:val="%7."/>
      <w:lvlJc w:val="left"/>
      <w:pPr>
        <w:ind w:left="3581" w:hanging="420"/>
      </w:pPr>
    </w:lvl>
    <w:lvl w:ilvl="7" w:tplc="04090017" w:tentative="1">
      <w:start w:val="1"/>
      <w:numFmt w:val="aiueoFullWidth"/>
      <w:lvlText w:val="(%8)"/>
      <w:lvlJc w:val="left"/>
      <w:pPr>
        <w:ind w:left="4001" w:hanging="420"/>
      </w:pPr>
    </w:lvl>
    <w:lvl w:ilvl="8" w:tplc="04090011" w:tentative="1">
      <w:start w:val="1"/>
      <w:numFmt w:val="decimalEnclosedCircle"/>
      <w:lvlText w:val="%9"/>
      <w:lvlJc w:val="left"/>
      <w:pPr>
        <w:ind w:left="4421" w:hanging="420"/>
      </w:pPr>
    </w:lvl>
  </w:abstractNum>
  <w:num w:numId="1" w16cid:durableId="1193348971">
    <w:abstractNumId w:val="4"/>
  </w:num>
  <w:num w:numId="2" w16cid:durableId="673147423">
    <w:abstractNumId w:val="3"/>
  </w:num>
  <w:num w:numId="3" w16cid:durableId="822162015">
    <w:abstractNumId w:val="0"/>
  </w:num>
  <w:num w:numId="4" w16cid:durableId="119962823">
    <w:abstractNumId w:val="1"/>
  </w:num>
  <w:num w:numId="5" w16cid:durableId="1157964046">
    <w:abstractNumId w:val="6"/>
  </w:num>
  <w:num w:numId="6" w16cid:durableId="1737194101">
    <w:abstractNumId w:val="5"/>
  </w:num>
  <w:num w:numId="7" w16cid:durableId="12759453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rawingGridVerticalSpacing w:val="208"/>
  <w:displayHorizontalDrawingGridEvery w:val="0"/>
  <w:displayVerticalDrawingGridEvery w:val="2"/>
  <w:characterSpacingControl w:val="compressPunctuation"/>
  <w:hdrShapeDefaults>
    <o:shapedefaults v:ext="edit" spidmax="2050">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B8"/>
    <w:rsid w:val="00015BF9"/>
    <w:rsid w:val="0003360F"/>
    <w:rsid w:val="000373BD"/>
    <w:rsid w:val="0004057F"/>
    <w:rsid w:val="00041C56"/>
    <w:rsid w:val="0006144E"/>
    <w:rsid w:val="00062D8F"/>
    <w:rsid w:val="00063A56"/>
    <w:rsid w:val="000658EF"/>
    <w:rsid w:val="00066374"/>
    <w:rsid w:val="00067130"/>
    <w:rsid w:val="00075CB2"/>
    <w:rsid w:val="00080331"/>
    <w:rsid w:val="00086F13"/>
    <w:rsid w:val="000908FD"/>
    <w:rsid w:val="0009263F"/>
    <w:rsid w:val="000A02AA"/>
    <w:rsid w:val="000A2510"/>
    <w:rsid w:val="000A4417"/>
    <w:rsid w:val="000A4C37"/>
    <w:rsid w:val="000B5008"/>
    <w:rsid w:val="000B5CBE"/>
    <w:rsid w:val="000D575A"/>
    <w:rsid w:val="000E2499"/>
    <w:rsid w:val="000E6BC9"/>
    <w:rsid w:val="000E7C23"/>
    <w:rsid w:val="0011083B"/>
    <w:rsid w:val="001245C8"/>
    <w:rsid w:val="001251D5"/>
    <w:rsid w:val="00147C11"/>
    <w:rsid w:val="00152EB3"/>
    <w:rsid w:val="001614E4"/>
    <w:rsid w:val="00163EFB"/>
    <w:rsid w:val="001643DA"/>
    <w:rsid w:val="00164EB8"/>
    <w:rsid w:val="00167F45"/>
    <w:rsid w:val="00174141"/>
    <w:rsid w:val="0018227A"/>
    <w:rsid w:val="001829C0"/>
    <w:rsid w:val="001859DB"/>
    <w:rsid w:val="001901EB"/>
    <w:rsid w:val="001907E3"/>
    <w:rsid w:val="00192F32"/>
    <w:rsid w:val="00195C52"/>
    <w:rsid w:val="001A06C0"/>
    <w:rsid w:val="001A2C3A"/>
    <w:rsid w:val="001A365B"/>
    <w:rsid w:val="001A5E5A"/>
    <w:rsid w:val="001B0848"/>
    <w:rsid w:val="001B2298"/>
    <w:rsid w:val="001B2901"/>
    <w:rsid w:val="001B2FD4"/>
    <w:rsid w:val="001B40D9"/>
    <w:rsid w:val="001C2B3A"/>
    <w:rsid w:val="001C347A"/>
    <w:rsid w:val="001C37EE"/>
    <w:rsid w:val="001D2B7F"/>
    <w:rsid w:val="001D3BE1"/>
    <w:rsid w:val="001D6380"/>
    <w:rsid w:val="001E59D4"/>
    <w:rsid w:val="001E5E65"/>
    <w:rsid w:val="001E771B"/>
    <w:rsid w:val="001F6430"/>
    <w:rsid w:val="00201F70"/>
    <w:rsid w:val="00203079"/>
    <w:rsid w:val="0022634F"/>
    <w:rsid w:val="002306FF"/>
    <w:rsid w:val="002A7D02"/>
    <w:rsid w:val="002B0CE9"/>
    <w:rsid w:val="002B19D0"/>
    <w:rsid w:val="002B468E"/>
    <w:rsid w:val="002E64F2"/>
    <w:rsid w:val="00314DC5"/>
    <w:rsid w:val="00317629"/>
    <w:rsid w:val="00327E78"/>
    <w:rsid w:val="003421EC"/>
    <w:rsid w:val="00355652"/>
    <w:rsid w:val="00356997"/>
    <w:rsid w:val="00375097"/>
    <w:rsid w:val="00377B78"/>
    <w:rsid w:val="003815FA"/>
    <w:rsid w:val="0038175E"/>
    <w:rsid w:val="00390F49"/>
    <w:rsid w:val="003A7D14"/>
    <w:rsid w:val="003C0D82"/>
    <w:rsid w:val="003C3773"/>
    <w:rsid w:val="003C5EE9"/>
    <w:rsid w:val="003D6308"/>
    <w:rsid w:val="003E4621"/>
    <w:rsid w:val="003E69D2"/>
    <w:rsid w:val="003F5E98"/>
    <w:rsid w:val="00407BD2"/>
    <w:rsid w:val="00417EE0"/>
    <w:rsid w:val="0042277D"/>
    <w:rsid w:val="00422B26"/>
    <w:rsid w:val="00427BF0"/>
    <w:rsid w:val="0043170A"/>
    <w:rsid w:val="0044359A"/>
    <w:rsid w:val="00445DCD"/>
    <w:rsid w:val="00453751"/>
    <w:rsid w:val="00454652"/>
    <w:rsid w:val="00454E66"/>
    <w:rsid w:val="00462632"/>
    <w:rsid w:val="004657F2"/>
    <w:rsid w:val="00472110"/>
    <w:rsid w:val="00473CB2"/>
    <w:rsid w:val="00477D47"/>
    <w:rsid w:val="00483481"/>
    <w:rsid w:val="00483730"/>
    <w:rsid w:val="00496B7D"/>
    <w:rsid w:val="004C5331"/>
    <w:rsid w:val="004D0149"/>
    <w:rsid w:val="004D36DB"/>
    <w:rsid w:val="004F1A3F"/>
    <w:rsid w:val="004F1A87"/>
    <w:rsid w:val="00501433"/>
    <w:rsid w:val="0050502F"/>
    <w:rsid w:val="00510F76"/>
    <w:rsid w:val="0051138F"/>
    <w:rsid w:val="00522468"/>
    <w:rsid w:val="005367C2"/>
    <w:rsid w:val="00543F03"/>
    <w:rsid w:val="005537CE"/>
    <w:rsid w:val="00557D1B"/>
    <w:rsid w:val="00562EC5"/>
    <w:rsid w:val="0058107C"/>
    <w:rsid w:val="005820C3"/>
    <w:rsid w:val="005952CE"/>
    <w:rsid w:val="005B40C2"/>
    <w:rsid w:val="005B4E8E"/>
    <w:rsid w:val="005C3022"/>
    <w:rsid w:val="005D3CF7"/>
    <w:rsid w:val="005D6443"/>
    <w:rsid w:val="005E393E"/>
    <w:rsid w:val="005E69F6"/>
    <w:rsid w:val="005F3BEF"/>
    <w:rsid w:val="005F7B4F"/>
    <w:rsid w:val="005F7C59"/>
    <w:rsid w:val="00613A7A"/>
    <w:rsid w:val="0061573C"/>
    <w:rsid w:val="00615967"/>
    <w:rsid w:val="0062409A"/>
    <w:rsid w:val="00626760"/>
    <w:rsid w:val="00627CC2"/>
    <w:rsid w:val="006516FA"/>
    <w:rsid w:val="00652A3A"/>
    <w:rsid w:val="006540D0"/>
    <w:rsid w:val="00655D37"/>
    <w:rsid w:val="00660748"/>
    <w:rsid w:val="00690E1B"/>
    <w:rsid w:val="006B02C6"/>
    <w:rsid w:val="006B5BC6"/>
    <w:rsid w:val="006B6CF2"/>
    <w:rsid w:val="006C0FDB"/>
    <w:rsid w:val="006C211B"/>
    <w:rsid w:val="006C34B2"/>
    <w:rsid w:val="006C4A4A"/>
    <w:rsid w:val="006C59E9"/>
    <w:rsid w:val="006D19FB"/>
    <w:rsid w:val="006E342C"/>
    <w:rsid w:val="006E4D59"/>
    <w:rsid w:val="006F3DD8"/>
    <w:rsid w:val="00702571"/>
    <w:rsid w:val="0070776B"/>
    <w:rsid w:val="00720FC4"/>
    <w:rsid w:val="00721A74"/>
    <w:rsid w:val="00721D8F"/>
    <w:rsid w:val="00734E01"/>
    <w:rsid w:val="0073616C"/>
    <w:rsid w:val="00742A4B"/>
    <w:rsid w:val="00745D46"/>
    <w:rsid w:val="00760F27"/>
    <w:rsid w:val="00763D5F"/>
    <w:rsid w:val="00767AD8"/>
    <w:rsid w:val="007749B1"/>
    <w:rsid w:val="00787F54"/>
    <w:rsid w:val="0079305B"/>
    <w:rsid w:val="007B44D6"/>
    <w:rsid w:val="007B5CBB"/>
    <w:rsid w:val="007C0212"/>
    <w:rsid w:val="007C1D67"/>
    <w:rsid w:val="007C297A"/>
    <w:rsid w:val="007C4D92"/>
    <w:rsid w:val="007D1074"/>
    <w:rsid w:val="007E4278"/>
    <w:rsid w:val="007E786E"/>
    <w:rsid w:val="00802872"/>
    <w:rsid w:val="00807EE4"/>
    <w:rsid w:val="00811EA5"/>
    <w:rsid w:val="00816609"/>
    <w:rsid w:val="008227ED"/>
    <w:rsid w:val="0082566F"/>
    <w:rsid w:val="00850935"/>
    <w:rsid w:val="0086178B"/>
    <w:rsid w:val="008650FF"/>
    <w:rsid w:val="00870019"/>
    <w:rsid w:val="008863BC"/>
    <w:rsid w:val="00886800"/>
    <w:rsid w:val="00890EDE"/>
    <w:rsid w:val="00896024"/>
    <w:rsid w:val="008A2918"/>
    <w:rsid w:val="008B301D"/>
    <w:rsid w:val="008B3A1B"/>
    <w:rsid w:val="008B7100"/>
    <w:rsid w:val="008D24E0"/>
    <w:rsid w:val="008D7EDC"/>
    <w:rsid w:val="008E1003"/>
    <w:rsid w:val="008E5B3B"/>
    <w:rsid w:val="008F083F"/>
    <w:rsid w:val="008F1C52"/>
    <w:rsid w:val="00904C4C"/>
    <w:rsid w:val="00907057"/>
    <w:rsid w:val="00914A13"/>
    <w:rsid w:val="00915345"/>
    <w:rsid w:val="00915809"/>
    <w:rsid w:val="009212D4"/>
    <w:rsid w:val="00922BE4"/>
    <w:rsid w:val="0094441F"/>
    <w:rsid w:val="00944A0A"/>
    <w:rsid w:val="0095104D"/>
    <w:rsid w:val="0096275B"/>
    <w:rsid w:val="009632F7"/>
    <w:rsid w:val="00964314"/>
    <w:rsid w:val="00965AB4"/>
    <w:rsid w:val="00966C16"/>
    <w:rsid w:val="00971CC7"/>
    <w:rsid w:val="00975283"/>
    <w:rsid w:val="00975DA4"/>
    <w:rsid w:val="00975DC1"/>
    <w:rsid w:val="009949E9"/>
    <w:rsid w:val="009A0E21"/>
    <w:rsid w:val="009A6931"/>
    <w:rsid w:val="009A7575"/>
    <w:rsid w:val="009C0B76"/>
    <w:rsid w:val="009C679E"/>
    <w:rsid w:val="009D0FFB"/>
    <w:rsid w:val="009E02CC"/>
    <w:rsid w:val="00A10358"/>
    <w:rsid w:val="00A13D19"/>
    <w:rsid w:val="00A2336D"/>
    <w:rsid w:val="00A356D8"/>
    <w:rsid w:val="00A52969"/>
    <w:rsid w:val="00A56D7A"/>
    <w:rsid w:val="00A6289B"/>
    <w:rsid w:val="00A64BB4"/>
    <w:rsid w:val="00A7240F"/>
    <w:rsid w:val="00A95673"/>
    <w:rsid w:val="00AA2ECF"/>
    <w:rsid w:val="00AA31A4"/>
    <w:rsid w:val="00AA3DEA"/>
    <w:rsid w:val="00AC63A7"/>
    <w:rsid w:val="00AC63B2"/>
    <w:rsid w:val="00AD4AE2"/>
    <w:rsid w:val="00AE5AF4"/>
    <w:rsid w:val="00AF53B6"/>
    <w:rsid w:val="00AF756F"/>
    <w:rsid w:val="00B00B9F"/>
    <w:rsid w:val="00B0127B"/>
    <w:rsid w:val="00B07EDB"/>
    <w:rsid w:val="00B11A30"/>
    <w:rsid w:val="00B226C3"/>
    <w:rsid w:val="00B26594"/>
    <w:rsid w:val="00B323B8"/>
    <w:rsid w:val="00B32F7A"/>
    <w:rsid w:val="00B35EB6"/>
    <w:rsid w:val="00B45885"/>
    <w:rsid w:val="00B5029B"/>
    <w:rsid w:val="00B52054"/>
    <w:rsid w:val="00B5543A"/>
    <w:rsid w:val="00B61F63"/>
    <w:rsid w:val="00B67328"/>
    <w:rsid w:val="00B81898"/>
    <w:rsid w:val="00B83D0F"/>
    <w:rsid w:val="00B87383"/>
    <w:rsid w:val="00B941F8"/>
    <w:rsid w:val="00BA7661"/>
    <w:rsid w:val="00BB0F82"/>
    <w:rsid w:val="00BB4168"/>
    <w:rsid w:val="00BC2B34"/>
    <w:rsid w:val="00BE444D"/>
    <w:rsid w:val="00BF051B"/>
    <w:rsid w:val="00C00EDC"/>
    <w:rsid w:val="00C0532D"/>
    <w:rsid w:val="00C056A0"/>
    <w:rsid w:val="00C059A7"/>
    <w:rsid w:val="00C11D4F"/>
    <w:rsid w:val="00C156C0"/>
    <w:rsid w:val="00C15C0C"/>
    <w:rsid w:val="00C20476"/>
    <w:rsid w:val="00C210BF"/>
    <w:rsid w:val="00C224F8"/>
    <w:rsid w:val="00C32B0A"/>
    <w:rsid w:val="00C85994"/>
    <w:rsid w:val="00C97ECC"/>
    <w:rsid w:val="00CA375B"/>
    <w:rsid w:val="00CB2FA9"/>
    <w:rsid w:val="00CB3D38"/>
    <w:rsid w:val="00CB6AE3"/>
    <w:rsid w:val="00CC061D"/>
    <w:rsid w:val="00CC28E7"/>
    <w:rsid w:val="00CC4497"/>
    <w:rsid w:val="00CD2569"/>
    <w:rsid w:val="00CD3612"/>
    <w:rsid w:val="00CD5F5C"/>
    <w:rsid w:val="00CE4BAD"/>
    <w:rsid w:val="00CF3177"/>
    <w:rsid w:val="00CF5A52"/>
    <w:rsid w:val="00D068B2"/>
    <w:rsid w:val="00D3309B"/>
    <w:rsid w:val="00D44D2D"/>
    <w:rsid w:val="00D66208"/>
    <w:rsid w:val="00D6769E"/>
    <w:rsid w:val="00D7075F"/>
    <w:rsid w:val="00D76A58"/>
    <w:rsid w:val="00D775E8"/>
    <w:rsid w:val="00D8403E"/>
    <w:rsid w:val="00D86D48"/>
    <w:rsid w:val="00D90A0A"/>
    <w:rsid w:val="00D92F37"/>
    <w:rsid w:val="00DA04A7"/>
    <w:rsid w:val="00DD41D5"/>
    <w:rsid w:val="00DD5997"/>
    <w:rsid w:val="00DE1E98"/>
    <w:rsid w:val="00DF5279"/>
    <w:rsid w:val="00DF664C"/>
    <w:rsid w:val="00E10961"/>
    <w:rsid w:val="00E1706D"/>
    <w:rsid w:val="00E173C3"/>
    <w:rsid w:val="00E25784"/>
    <w:rsid w:val="00E25A88"/>
    <w:rsid w:val="00E268CD"/>
    <w:rsid w:val="00E355F4"/>
    <w:rsid w:val="00E46A0B"/>
    <w:rsid w:val="00E54BB6"/>
    <w:rsid w:val="00E6144E"/>
    <w:rsid w:val="00E652C8"/>
    <w:rsid w:val="00E71672"/>
    <w:rsid w:val="00E737EB"/>
    <w:rsid w:val="00E760D5"/>
    <w:rsid w:val="00E76626"/>
    <w:rsid w:val="00E83390"/>
    <w:rsid w:val="00EB0DF4"/>
    <w:rsid w:val="00EC63D9"/>
    <w:rsid w:val="00EE5564"/>
    <w:rsid w:val="00EE6E0A"/>
    <w:rsid w:val="00EE7A4C"/>
    <w:rsid w:val="00EF2D2D"/>
    <w:rsid w:val="00EF581D"/>
    <w:rsid w:val="00F04B82"/>
    <w:rsid w:val="00F13C55"/>
    <w:rsid w:val="00F2689E"/>
    <w:rsid w:val="00F33B85"/>
    <w:rsid w:val="00F377CB"/>
    <w:rsid w:val="00F40276"/>
    <w:rsid w:val="00F41BCE"/>
    <w:rsid w:val="00F47B3B"/>
    <w:rsid w:val="00F54ED2"/>
    <w:rsid w:val="00F57FD2"/>
    <w:rsid w:val="00F662B0"/>
    <w:rsid w:val="00F67CCC"/>
    <w:rsid w:val="00F777B6"/>
    <w:rsid w:val="00F86838"/>
    <w:rsid w:val="00F86F4A"/>
    <w:rsid w:val="00F96FE6"/>
    <w:rsid w:val="00FB6C2C"/>
    <w:rsid w:val="00FC0811"/>
    <w:rsid w:val="00FD299E"/>
    <w:rsid w:val="00FD413B"/>
    <w:rsid w:val="00FE5106"/>
    <w:rsid w:val="00FE5535"/>
    <w:rsid w:val="00FE71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enu v:ext="edit" strokecolor="none"/>
    </o:shapedefaults>
    <o:shapelayout v:ext="edit">
      <o:idmap v:ext="edit" data="2"/>
    </o:shapelayout>
  </w:shapeDefaults>
  <w:decimalSymbol w:val="."/>
  <w:listSeparator w:val=","/>
  <w14:docId w14:val="14B308E4"/>
  <w15:docId w15:val="{0A006415-721A-42A5-BA9A-83D575E63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3B8"/>
    <w:rPr>
      <w:rFonts w:ascii="Times New Roman" w:eastAsia="ＭＳ 明朝" w:hAnsi="Times New Roman" w:cs="Times New Roman"/>
      <w:kern w:val="0"/>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23B8"/>
    <w:pPr>
      <w:tabs>
        <w:tab w:val="center" w:pos="4252"/>
        <w:tab w:val="right" w:pos="8504"/>
      </w:tabs>
      <w:snapToGrid w:val="0"/>
    </w:pPr>
  </w:style>
  <w:style w:type="character" w:customStyle="1" w:styleId="a4">
    <w:name w:val="ヘッダー (文字)"/>
    <w:basedOn w:val="a0"/>
    <w:link w:val="a3"/>
    <w:uiPriority w:val="99"/>
    <w:rsid w:val="00B323B8"/>
  </w:style>
  <w:style w:type="paragraph" w:styleId="a5">
    <w:name w:val="footer"/>
    <w:basedOn w:val="a"/>
    <w:link w:val="a6"/>
    <w:unhideWhenUsed/>
    <w:rsid w:val="00B323B8"/>
    <w:pPr>
      <w:tabs>
        <w:tab w:val="center" w:pos="4252"/>
        <w:tab w:val="right" w:pos="8504"/>
      </w:tabs>
      <w:snapToGrid w:val="0"/>
    </w:pPr>
  </w:style>
  <w:style w:type="character" w:customStyle="1" w:styleId="a6">
    <w:name w:val="フッター (文字)"/>
    <w:basedOn w:val="a0"/>
    <w:link w:val="a5"/>
    <w:uiPriority w:val="99"/>
    <w:semiHidden/>
    <w:rsid w:val="00B323B8"/>
  </w:style>
  <w:style w:type="paragraph" w:styleId="a7">
    <w:name w:val="Body Text Indent"/>
    <w:basedOn w:val="a"/>
    <w:link w:val="a8"/>
    <w:rsid w:val="00B323B8"/>
    <w:pPr>
      <w:ind w:left="550" w:firstLine="220"/>
    </w:pPr>
  </w:style>
  <w:style w:type="character" w:customStyle="1" w:styleId="a8">
    <w:name w:val="本文インデント (文字)"/>
    <w:basedOn w:val="a0"/>
    <w:link w:val="a7"/>
    <w:rsid w:val="00B323B8"/>
    <w:rPr>
      <w:rFonts w:ascii="Times New Roman" w:eastAsia="ＭＳ 明朝" w:hAnsi="Times New Roman" w:cs="Times New Roman"/>
      <w:kern w:val="0"/>
      <w:sz w:val="22"/>
      <w:szCs w:val="24"/>
    </w:rPr>
  </w:style>
  <w:style w:type="character" w:styleId="a9">
    <w:name w:val="page number"/>
    <w:basedOn w:val="a0"/>
    <w:rsid w:val="00B323B8"/>
  </w:style>
  <w:style w:type="paragraph" w:customStyle="1" w:styleId="aa">
    <w:name w:val="標準(太郎文書スタイル)"/>
    <w:uiPriority w:val="99"/>
    <w:rsid w:val="00B323B8"/>
    <w:pPr>
      <w:widowControl w:val="0"/>
      <w:overflowPunct w:val="0"/>
      <w:adjustRightInd w:val="0"/>
      <w:jc w:val="both"/>
      <w:textAlignment w:val="baseline"/>
    </w:pPr>
    <w:rPr>
      <w:rFonts w:ascii="ＭＳ 明朝" w:eastAsia="ＭＳ 明朝" w:hAnsi="ＭＳ 明朝" w:cs="ＭＳ 明朝"/>
      <w:color w:val="000000"/>
      <w:kern w:val="0"/>
      <w:szCs w:val="21"/>
    </w:rPr>
  </w:style>
  <w:style w:type="paragraph" w:styleId="ab">
    <w:name w:val="Balloon Text"/>
    <w:basedOn w:val="a"/>
    <w:link w:val="ac"/>
    <w:uiPriority w:val="99"/>
    <w:semiHidden/>
    <w:unhideWhenUsed/>
    <w:rsid w:val="00B323B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323B8"/>
    <w:rPr>
      <w:rFonts w:asciiTheme="majorHAnsi" w:eastAsiaTheme="majorEastAsia" w:hAnsiTheme="majorHAnsi" w:cstheme="majorBidi"/>
      <w:kern w:val="0"/>
      <w:sz w:val="18"/>
      <w:szCs w:val="18"/>
    </w:rPr>
  </w:style>
  <w:style w:type="paragraph" w:styleId="ad">
    <w:name w:val="List Paragraph"/>
    <w:basedOn w:val="a"/>
    <w:uiPriority w:val="34"/>
    <w:qFormat/>
    <w:rsid w:val="008D24E0"/>
    <w:pPr>
      <w:ind w:leftChars="400" w:left="840"/>
    </w:pPr>
  </w:style>
  <w:style w:type="paragraph" w:styleId="Web">
    <w:name w:val="Normal (Web)"/>
    <w:basedOn w:val="a"/>
    <w:uiPriority w:val="99"/>
    <w:semiHidden/>
    <w:unhideWhenUsed/>
    <w:rsid w:val="00B226C3"/>
    <w:pPr>
      <w:spacing w:before="100" w:beforeAutospacing="1" w:after="100" w:afterAutospacing="1"/>
    </w:pPr>
    <w:rPr>
      <w:rFonts w:ascii="ＭＳ Ｐゴシック" w:eastAsia="ＭＳ Ｐゴシック" w:hAnsi="ＭＳ Ｐゴシック" w:cs="ＭＳ Ｐゴシック"/>
      <w:sz w:val="24"/>
    </w:rPr>
  </w:style>
  <w:style w:type="table" w:styleId="ae">
    <w:name w:val="Table Grid"/>
    <w:basedOn w:val="a1"/>
    <w:uiPriority w:val="59"/>
    <w:rsid w:val="00092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wmf" Type="http://schemas.openxmlformats.org/officeDocument/2006/relationships/image"/><Relationship Id="rId11" Target="media/image4.gif" Type="http://schemas.openxmlformats.org/officeDocument/2006/relationships/image"/><Relationship Id="rId12" Target="media/image5.gif" Type="http://schemas.openxmlformats.org/officeDocument/2006/relationships/image"/><Relationship Id="rId13" Target="charts/chart1.xml" Type="http://schemas.openxmlformats.org/officeDocument/2006/relationships/chart"/><Relationship Id="rId14" Target="charts/chart2.xml" Type="http://schemas.openxmlformats.org/officeDocument/2006/relationships/chart"/><Relationship Id="rId15" Target="charts/chart3.xml" Type="http://schemas.openxmlformats.org/officeDocument/2006/relationships/chart"/><Relationship Id="rId16" Target="charts/chart4.xml" Type="http://schemas.openxmlformats.org/officeDocument/2006/relationships/chart"/><Relationship Id="rId17" Target="charts/chart5.xml" Type="http://schemas.openxmlformats.org/officeDocument/2006/relationships/chart"/><Relationship Id="rId18" Target="charts/chart6.xml" Type="http://schemas.openxmlformats.org/officeDocument/2006/relationships/chart"/><Relationship Id="rId19" Target="charts/chart7.xml" Type="http://schemas.openxmlformats.org/officeDocument/2006/relationships/chart"/><Relationship Id="rId2" Target="numbering.xml" Type="http://schemas.openxmlformats.org/officeDocument/2006/relationships/numbering"/><Relationship Id="rId20" Target="charts/chart8.xml" Type="http://schemas.openxmlformats.org/officeDocument/2006/relationships/chart"/><Relationship Id="rId21" Target="charts/chart9.xml" Type="http://schemas.openxmlformats.org/officeDocument/2006/relationships/chart"/><Relationship Id="rId22" Target="charts/chart10.xml" Type="http://schemas.openxmlformats.org/officeDocument/2006/relationships/chart"/><Relationship Id="rId23" Target="charts/chart11.xml" Type="http://schemas.openxmlformats.org/officeDocument/2006/relationships/chart"/><Relationship Id="rId24" Target="charts/chart12.xml" Type="http://schemas.openxmlformats.org/officeDocument/2006/relationships/chart"/><Relationship Id="rId25" Target="charts/chart13.xml" Type="http://schemas.openxmlformats.org/officeDocument/2006/relationships/chart"/><Relationship Id="rId26" Target="charts/chart14.xml" Type="http://schemas.openxmlformats.org/officeDocument/2006/relationships/chart"/><Relationship Id="rId27" Target="media/image3.png" Type="http://schemas.openxmlformats.org/officeDocument/2006/relationships/image"/><Relationship Id="rId28" Target="charts/chart15.xml" Type="http://schemas.openxmlformats.org/officeDocument/2006/relationships/chart"/><Relationship Id="rId29" Target="footer1.xml" Type="http://schemas.openxmlformats.org/officeDocument/2006/relationships/footer"/><Relationship Id="rId3" Target="styles.xml" Type="http://schemas.openxmlformats.org/officeDocument/2006/relationships/styles"/><Relationship Id="rId30" Target="footer2.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wmf"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xlsx" Type="http://schemas.openxmlformats.org/officeDocument/2006/relationships/package"/><Relationship Id="rId2" Target="../drawings/drawing1.xml" Type="http://schemas.openxmlformats.org/officeDocument/2006/relationships/chartUserShapes"/></Relationships>
</file>

<file path=word/charts/_rels/chart10.xml.rels><?xml version="1.0" encoding="UTF-8" standalone="yes"?><Relationships xmlns="http://schemas.openxmlformats.org/package/2006/relationships"><Relationship Id="rId1" Target="style7.xml" Type="http://schemas.microsoft.com/office/2011/relationships/chartStyle"/><Relationship Id="rId2" Target="colors7.xml" Type="http://schemas.microsoft.com/office/2011/relationships/chartColorStyle"/><Relationship Id="rId3" Target="../embeddings/Microsoft_Excel_Worksheet9.xlsx" Type="http://schemas.openxmlformats.org/officeDocument/2006/relationships/package"/></Relationships>
</file>

<file path=word/charts/_rels/chart11.xml.rels><?xml version="1.0" encoding="UTF-8" standalone="yes"?><Relationships xmlns="http://schemas.openxmlformats.org/package/2006/relationships"><Relationship Id="rId1" Target="style8.xml" Type="http://schemas.microsoft.com/office/2011/relationships/chartStyle"/><Relationship Id="rId2" Target="colors8.xml" Type="http://schemas.microsoft.com/office/2011/relationships/chartColorStyle"/><Relationship Id="rId3" Target="../embeddings/Microsoft_Excel_Worksheet10.xlsx" Type="http://schemas.openxmlformats.org/officeDocument/2006/relationships/package"/></Relationships>
</file>

<file path=word/charts/_rels/chart12.xml.rels><?xml version="1.0" encoding="UTF-8" standalone="yes"?><Relationships xmlns="http://schemas.openxmlformats.org/package/2006/relationships"><Relationship Id="rId1" Target="style9.xml" Type="http://schemas.microsoft.com/office/2011/relationships/chartStyle"/><Relationship Id="rId2" Target="colors9.xml" Type="http://schemas.microsoft.com/office/2011/relationships/chartColorStyle"/><Relationship Id="rId3" Target="../embeddings/Microsoft_Excel_Worksheet11.xlsx" Type="http://schemas.openxmlformats.org/officeDocument/2006/relationships/package"/></Relationships>
</file>

<file path=word/charts/_rels/chart13.xml.rels><?xml version="1.0" encoding="UTF-8" standalone="yes"?><Relationships xmlns="http://schemas.openxmlformats.org/package/2006/relationships"><Relationship Id="rId1" Target="style10.xml" Type="http://schemas.microsoft.com/office/2011/relationships/chartStyle"/><Relationship Id="rId2" Target="colors10.xml" Type="http://schemas.microsoft.com/office/2011/relationships/chartColorStyle"/><Relationship Id="rId3" Target="../embeddings/Microsoft_Excel_Worksheet12.xlsx" Type="http://schemas.openxmlformats.org/officeDocument/2006/relationships/package"/></Relationships>
</file>

<file path=word/charts/_rels/chart14.xml.rels><?xml version="1.0" encoding="UTF-8" standalone="yes"?><Relationships xmlns="http://schemas.openxmlformats.org/package/2006/relationships"><Relationship Id="rId1" Target="style11.xml" Type="http://schemas.microsoft.com/office/2011/relationships/chartStyle"/><Relationship Id="rId2" Target="colors11.xml" Type="http://schemas.microsoft.com/office/2011/relationships/chartColorStyle"/><Relationship Id="rId3" Target="../embeddings/Microsoft_Excel_Worksheet13.xlsx" Type="http://schemas.openxmlformats.org/officeDocument/2006/relationships/package"/></Relationships>
</file>

<file path=word/charts/_rels/chart15.xml.rels><?xml version="1.0" encoding="UTF-8" standalone="yes"?><Relationships xmlns="http://schemas.openxmlformats.org/package/2006/relationships"><Relationship Id="rId1" Target="style12.xml" Type="http://schemas.microsoft.com/office/2011/relationships/chartStyle"/><Relationship Id="rId2" Target="colors12.xml" Type="http://schemas.microsoft.com/office/2011/relationships/chartColorStyle"/><Relationship Id="rId3" Target="../theme/themeOverride1.xml" Type="http://schemas.openxmlformats.org/officeDocument/2006/relationships/themeOverride"/><Relationship Id="rId4" Target="file://///Kbmkobhd01z/c3_&#28023;&#25391;_&#29987;&#26989;/&#26989;&#21209;&#35201;&#35239;/R04%20&#26989;&#21209;&#35201;&#35239;/&#12514;&#12540;&#12479;&#12540;&#12508;&#12540;&#12488;&#22770;&#19978;.xlsx"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embeddings/Microsoft_Excel_Worksheet1.xlsx" Type="http://schemas.openxmlformats.org/officeDocument/2006/relationships/package"/><Relationship Id="rId2" Target="../drawings/drawing2.xml" Type="http://schemas.openxmlformats.org/officeDocument/2006/relationships/chartUserShapes"/></Relationships>
</file>

<file path=word/charts/_rels/chart3.xml.rels><?xml version="1.0" encoding="UTF-8" standalone="yes"?><Relationships xmlns="http://schemas.openxmlformats.org/package/2006/relationships"><Relationship Id="rId1" Target="../embeddings/Microsoft_Excel_Worksheet2.xlsx" Type="http://schemas.openxmlformats.org/officeDocument/2006/relationships/package"/><Relationship Id="rId2" Target="../drawings/drawing3.xml" Type="http://schemas.openxmlformats.org/officeDocument/2006/relationships/chartUserShapes"/></Relationships>
</file>

<file path=word/charts/_rels/chart4.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embeddings/Microsoft_Excel_Worksheet3.xlsx" Type="http://schemas.openxmlformats.org/officeDocument/2006/relationships/package"/></Relationships>
</file>

<file path=word/charts/_rels/chart5.xml.rels><?xml version="1.0" encoding="UTF-8" standalone="yes"?><Relationships xmlns="http://schemas.openxmlformats.org/package/2006/relationships"><Relationship Id="rId1" Target="style2.xml" Type="http://schemas.microsoft.com/office/2011/relationships/chartStyle"/><Relationship Id="rId2" Target="colors2.xml" Type="http://schemas.microsoft.com/office/2011/relationships/chartColorStyle"/><Relationship Id="rId3" Target="../embeddings/Microsoft_Excel_Worksheet4.xlsx" Type="http://schemas.openxmlformats.org/officeDocument/2006/relationships/package"/></Relationships>
</file>

<file path=word/charts/_rels/chart6.xml.rels><?xml version="1.0" encoding="UTF-8" standalone="yes"?><Relationships xmlns="http://schemas.openxmlformats.org/package/2006/relationships"><Relationship Id="rId1" Target="style3.xml" Type="http://schemas.microsoft.com/office/2011/relationships/chartStyle"/><Relationship Id="rId2" Target="colors3.xml" Type="http://schemas.microsoft.com/office/2011/relationships/chartColorStyle"/><Relationship Id="rId3" Target="../embeddings/Microsoft_Excel_Worksheet5.xlsx" Type="http://schemas.openxmlformats.org/officeDocument/2006/relationships/package"/></Relationships>
</file>

<file path=word/charts/_rels/chart7.xml.rels><?xml version="1.0" encoding="UTF-8" standalone="yes"?><Relationships xmlns="http://schemas.openxmlformats.org/package/2006/relationships"><Relationship Id="rId1" Target="style4.xml" Type="http://schemas.microsoft.com/office/2011/relationships/chartStyle"/><Relationship Id="rId2" Target="colors4.xml" Type="http://schemas.microsoft.com/office/2011/relationships/chartColorStyle"/><Relationship Id="rId3" Target="../embeddings/Microsoft_Excel_Worksheet6.xlsx" Type="http://schemas.openxmlformats.org/officeDocument/2006/relationships/package"/></Relationships>
</file>

<file path=word/charts/_rels/chart8.xml.rels><?xml version="1.0" encoding="UTF-8" standalone="yes"?><Relationships xmlns="http://schemas.openxmlformats.org/package/2006/relationships"><Relationship Id="rId1" Target="style5.xml" Type="http://schemas.microsoft.com/office/2011/relationships/chartStyle"/><Relationship Id="rId2" Target="colors5.xml" Type="http://schemas.microsoft.com/office/2011/relationships/chartColorStyle"/><Relationship Id="rId3" Target="../embeddings/Microsoft_Excel_Worksheet7.xlsx" Type="http://schemas.openxmlformats.org/officeDocument/2006/relationships/package"/></Relationships>
</file>

<file path=word/charts/_rels/chart9.xml.rels><?xml version="1.0" encoding="UTF-8" standalone="yes"?><Relationships xmlns="http://schemas.openxmlformats.org/package/2006/relationships"><Relationship Id="rId1" Target="style6.xml" Type="http://schemas.microsoft.com/office/2011/relationships/chartStyle"/><Relationship Id="rId2" Target="colors6.xml" Type="http://schemas.microsoft.com/office/2011/relationships/chartColorStyle"/><Relationship Id="rId3" Target="../embeddings/Microsoft_Excel_Worksheet8.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98326126146968"/>
          <c:y val="0.10942249240121581"/>
          <c:w val="0.79695563160234173"/>
          <c:h val="0.7142857142857143"/>
        </c:manualLayout>
      </c:layout>
      <c:barChart>
        <c:barDir val="col"/>
        <c:grouping val="clustered"/>
        <c:varyColors val="0"/>
        <c:ser>
          <c:idx val="1"/>
          <c:order val="0"/>
          <c:tx>
            <c:strRef>
              <c:f>'P1 建造・修繕'!$B$33</c:f>
              <c:strCache>
                <c:ptCount val="1"/>
                <c:pt idx="0">
                  <c:v>隻数</c:v>
                </c:pt>
              </c:strCache>
            </c:strRef>
          </c:tx>
          <c:spPr>
            <a:solidFill>
              <a:srgbClr val="CCFFFF"/>
            </a:solidFill>
            <a:ln w="12700">
              <a:solidFill>
                <a:srgbClr val="000000"/>
              </a:solidFill>
              <a:prstDash val="solid"/>
            </a:ln>
          </c:spPr>
          <c:invertIfNegative val="0"/>
          <c:dLbls>
            <c:dLbl>
              <c:idx val="0"/>
              <c:layout>
                <c:manualLayout>
                  <c:x val="1.8330957361294099E-3"/>
                  <c:y val="0.12585628924044068"/>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86-4B31-85AD-7E8814F12DA0}"/>
                </c:ext>
              </c:extLst>
            </c:dLbl>
            <c:dLbl>
              <c:idx val="1"/>
              <c:layout>
                <c:manualLayout>
                  <c:x val="-2.3969338858023459E-3"/>
                  <c:y val="0.13588684393174258"/>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86-4B31-85AD-7E8814F12DA0}"/>
                </c:ext>
              </c:extLst>
            </c:dLbl>
            <c:dLbl>
              <c:idx val="2"/>
              <c:layout>
                <c:manualLayout>
                  <c:x val="-1.5509990185237825E-3"/>
                  <c:y val="0.13228984674787991"/>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86-4B31-85AD-7E8814F12DA0}"/>
                </c:ext>
              </c:extLst>
            </c:dLbl>
            <c:dLbl>
              <c:idx val="3"/>
              <c:layout>
                <c:manualLayout>
                  <c:x val="2.1150148109658883E-3"/>
                  <c:y val="7.9655681337705134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86-4B31-85AD-7E8814F12DA0}"/>
                </c:ext>
              </c:extLst>
            </c:dLbl>
            <c:dLbl>
              <c:idx val="4"/>
              <c:layout>
                <c:manualLayout>
                  <c:x val="1.4104835880286538E-4"/>
                  <c:y val="8.2289926525141804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86-4B31-85AD-7E8814F12DA0}"/>
                </c:ext>
              </c:extLst>
            </c:dLbl>
            <c:dLbl>
              <c:idx val="5"/>
              <c:layout>
                <c:manualLayout>
                  <c:x val="2.1151301320126779E-3"/>
                  <c:y val="3.3640475791589632E-3"/>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86-4B31-85AD-7E8814F12DA0}"/>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建造・修繕'!$C$32:$G$32</c:f>
              <c:strCache>
                <c:ptCount val="5"/>
                <c:pt idx="0">
                  <c:v>平成29</c:v>
                </c:pt>
                <c:pt idx="1">
                  <c:v>平成30</c:v>
                </c:pt>
                <c:pt idx="2">
                  <c:v>令和元</c:v>
                </c:pt>
                <c:pt idx="3">
                  <c:v>令和2</c:v>
                </c:pt>
                <c:pt idx="4">
                  <c:v>令和3</c:v>
                </c:pt>
              </c:strCache>
            </c:strRef>
          </c:cat>
          <c:val>
            <c:numRef>
              <c:f>'P1 建造・修繕'!$C$33:$G$33</c:f>
              <c:numCache>
                <c:formatCode>General</c:formatCode>
                <c:ptCount val="5"/>
                <c:pt idx="0">
                  <c:v>29</c:v>
                </c:pt>
                <c:pt idx="1">
                  <c:v>23</c:v>
                </c:pt>
                <c:pt idx="2">
                  <c:v>30</c:v>
                </c:pt>
                <c:pt idx="3">
                  <c:v>32</c:v>
                </c:pt>
                <c:pt idx="4">
                  <c:v>41</c:v>
                </c:pt>
              </c:numCache>
            </c:numRef>
          </c:val>
          <c:extLst>
            <c:ext xmlns:c16="http://schemas.microsoft.com/office/drawing/2014/chart" uri="{C3380CC4-5D6E-409C-BE32-E72D297353CC}">
              <c16:uniqueId val="{00000006-4D86-4B31-85AD-7E8814F12DA0}"/>
            </c:ext>
          </c:extLst>
        </c:ser>
        <c:dLbls>
          <c:showLegendKey val="0"/>
          <c:showVal val="0"/>
          <c:showCatName val="0"/>
          <c:showSerName val="0"/>
          <c:showPercent val="0"/>
          <c:showBubbleSize val="0"/>
        </c:dLbls>
        <c:gapWidth val="150"/>
        <c:axId val="292963504"/>
        <c:axId val="292967032"/>
      </c:barChart>
      <c:lineChart>
        <c:grouping val="standard"/>
        <c:varyColors val="0"/>
        <c:ser>
          <c:idx val="0"/>
          <c:order val="1"/>
          <c:tx>
            <c:strRef>
              <c:f>'P1 建造・修繕'!$B$34</c:f>
              <c:strCache>
                <c:ptCount val="1"/>
                <c:pt idx="0">
                  <c:v>総トン数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7.0488650847573922E-4"/>
                  <c:y val="3.1899735937263161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86-4B31-85AD-7E8814F12DA0}"/>
                </c:ext>
              </c:extLst>
            </c:dLbl>
            <c:dLbl>
              <c:idx val="1"/>
              <c:layout>
                <c:manualLayout>
                  <c:x val="-2.2137841906817484E-2"/>
                  <c:y val="-5.1382938834773316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86-4B31-85AD-7E8814F12DA0}"/>
                </c:ext>
              </c:extLst>
            </c:dLbl>
            <c:dLbl>
              <c:idx val="2"/>
              <c:layout>
                <c:manualLayout>
                  <c:x val="-3.2007762989017322E-2"/>
                  <c:y val="4.5349863181995867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86-4B31-85AD-7E8814F12DA0}"/>
                </c:ext>
              </c:extLst>
            </c:dLbl>
            <c:dLbl>
              <c:idx val="3"/>
              <c:layout>
                <c:manualLayout>
                  <c:x val="-2.4957743226259071E-2"/>
                  <c:y val="4.6641297497387296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86-4B31-85AD-7E8814F12DA0}"/>
                </c:ext>
              </c:extLst>
            </c:dLbl>
            <c:dLbl>
              <c:idx val="4"/>
              <c:layout>
                <c:manualLayout>
                  <c:x val="-2.4676001794191969E-2"/>
                  <c:y val="3.3343385268330819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86-4B31-85AD-7E8814F12DA0}"/>
                </c:ext>
              </c:extLst>
            </c:dLbl>
            <c:dLbl>
              <c:idx val="5"/>
              <c:layout>
                <c:manualLayout>
                  <c:x val="-2.0445484790113794E-2"/>
                  <c:y val="5.4138764569322421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D86-4B31-85AD-7E8814F12DA0}"/>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建造・修繕'!$C$32:$G$32</c:f>
              <c:strCache>
                <c:ptCount val="5"/>
                <c:pt idx="0">
                  <c:v>平成29</c:v>
                </c:pt>
                <c:pt idx="1">
                  <c:v>平成30</c:v>
                </c:pt>
                <c:pt idx="2">
                  <c:v>令和元</c:v>
                </c:pt>
                <c:pt idx="3">
                  <c:v>令和2</c:v>
                </c:pt>
                <c:pt idx="4">
                  <c:v>令和3</c:v>
                </c:pt>
              </c:strCache>
            </c:strRef>
          </c:cat>
          <c:val>
            <c:numRef>
              <c:f>'P1 建造・修繕'!$C$34:$G$34</c:f>
              <c:numCache>
                <c:formatCode>General</c:formatCode>
                <c:ptCount val="5"/>
                <c:pt idx="0">
                  <c:v>58</c:v>
                </c:pt>
                <c:pt idx="1">
                  <c:v>41</c:v>
                </c:pt>
                <c:pt idx="2">
                  <c:v>9</c:v>
                </c:pt>
                <c:pt idx="3">
                  <c:v>10</c:v>
                </c:pt>
                <c:pt idx="4">
                  <c:v>20</c:v>
                </c:pt>
              </c:numCache>
            </c:numRef>
          </c:val>
          <c:smooth val="0"/>
          <c:extLst>
            <c:ext xmlns:c16="http://schemas.microsoft.com/office/drawing/2014/chart" uri="{C3380CC4-5D6E-409C-BE32-E72D297353CC}">
              <c16:uniqueId val="{0000000D-4D86-4B31-85AD-7E8814F12DA0}"/>
            </c:ext>
          </c:extLst>
        </c:ser>
        <c:dLbls>
          <c:showLegendKey val="0"/>
          <c:showVal val="0"/>
          <c:showCatName val="0"/>
          <c:showSerName val="0"/>
          <c:showPercent val="0"/>
          <c:showBubbleSize val="0"/>
        </c:dLbls>
        <c:marker val="1"/>
        <c:smooth val="0"/>
        <c:axId val="292965856"/>
        <c:axId val="292966640"/>
      </c:lineChart>
      <c:catAx>
        <c:axId val="29296350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明朝" panose="02020609040205080304" pitchFamily="17" charset="-128"/>
                <a:cs typeface="ＭＳ ゴシック"/>
              </a:defRPr>
            </a:pPr>
            <a:endParaRPr lang="ja-JP"/>
          </a:p>
        </c:txPr>
        <c:crossAx val="292967032"/>
        <c:crosses val="autoZero"/>
        <c:auto val="0"/>
        <c:lblAlgn val="ctr"/>
        <c:lblOffset val="100"/>
        <c:tickLblSkip val="1"/>
        <c:tickMarkSkip val="1"/>
        <c:noMultiLvlLbl val="0"/>
      </c:catAx>
      <c:valAx>
        <c:axId val="292967032"/>
        <c:scaling>
          <c:orientation val="minMax"/>
          <c:max val="100"/>
        </c:scaling>
        <c:delete val="0"/>
        <c:axPos val="l"/>
        <c:title>
          <c:tx>
            <c:rich>
              <a:bodyPr rot="0" vert="horz"/>
              <a:lstStyle/>
              <a:p>
                <a:pPr algn="ctr">
                  <a:defRPr sz="1000" b="0" i="0" u="none" strike="noStrike" baseline="0">
                    <a:solidFill>
                      <a:srgbClr val="000000"/>
                    </a:solidFill>
                    <a:latin typeface="ＭＳ 明朝" panose="02020609040205080304" pitchFamily="17" charset="-128"/>
                    <a:ea typeface="ＭＳ 明朝" panose="02020609040205080304" pitchFamily="17" charset="-128"/>
                    <a:cs typeface="ＭＳ ゴシック"/>
                  </a:defRPr>
                </a:pPr>
                <a:r>
                  <a:rPr lang="ja-JP" altLang="en-US" baseline="0">
                    <a:latin typeface="ＭＳ 明朝" panose="02020609040205080304" pitchFamily="17" charset="-128"/>
                    <a:ea typeface="ＭＳ 明朝" panose="02020609040205080304" pitchFamily="17" charset="-128"/>
                  </a:rPr>
                  <a:t>隻</a:t>
                </a:r>
              </a:p>
            </c:rich>
          </c:tx>
          <c:layout>
            <c:manualLayout>
              <c:xMode val="edge"/>
              <c:yMode val="edge"/>
              <c:x val="6.7682072735831877E-2"/>
              <c:y val="7.0921985815602835E-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292963504"/>
        <c:crosses val="autoZero"/>
        <c:crossBetween val="between"/>
        <c:majorUnit val="50"/>
      </c:valAx>
      <c:catAx>
        <c:axId val="292965856"/>
        <c:scaling>
          <c:orientation val="minMax"/>
        </c:scaling>
        <c:delete val="1"/>
        <c:axPos val="b"/>
        <c:numFmt formatCode="General" sourceLinked="1"/>
        <c:majorTickMark val="out"/>
        <c:minorTickMark val="none"/>
        <c:tickLblPos val="nextTo"/>
        <c:crossAx val="292966640"/>
        <c:crosses val="autoZero"/>
        <c:auto val="0"/>
        <c:lblAlgn val="ctr"/>
        <c:lblOffset val="100"/>
        <c:noMultiLvlLbl val="0"/>
      </c:catAx>
      <c:valAx>
        <c:axId val="292966640"/>
        <c:scaling>
          <c:orientation val="minMax"/>
        </c:scaling>
        <c:delete val="0"/>
        <c:axPos val="r"/>
        <c:title>
          <c:tx>
            <c:rich>
              <a:bodyPr rot="0" vert="horz"/>
              <a:lstStyle/>
              <a:p>
                <a:pPr algn="ctr">
                  <a:defRPr sz="1000" b="0" i="0" u="none" strike="noStrike" baseline="0">
                    <a:solidFill>
                      <a:srgbClr val="000000"/>
                    </a:solidFill>
                    <a:latin typeface="ＭＳ Ｐゴシック"/>
                    <a:ea typeface="ＭＳ 明朝" panose="02020609040205080304" pitchFamily="17" charset="-128"/>
                    <a:cs typeface="ＭＳ Ｐゴシック"/>
                  </a:defRPr>
                </a:pPr>
                <a:r>
                  <a:rPr lang="ja-JP" altLang="en-US" baseline="0">
                    <a:ea typeface="ＭＳ 明朝" panose="02020609040205080304" pitchFamily="17" charset="-128"/>
                  </a:rPr>
                  <a:t>千総トン</a:t>
                </a:r>
              </a:p>
            </c:rich>
          </c:tx>
          <c:layout>
            <c:manualLayout>
              <c:xMode val="edge"/>
              <c:yMode val="edge"/>
              <c:x val="0.89622109419063734"/>
              <c:y val="3.0395136778115501E-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292965856"/>
        <c:crosses val="max"/>
        <c:crossBetween val="between"/>
      </c:valAx>
      <c:spPr>
        <a:noFill/>
        <a:ln w="25400">
          <a:noFill/>
        </a:ln>
      </c:spPr>
    </c:plotArea>
    <c:legend>
      <c:legendPos val="r"/>
      <c:layout>
        <c:manualLayout>
          <c:xMode val="edge"/>
          <c:yMode val="edge"/>
          <c:x val="0.49422837968038807"/>
          <c:y val="3.0999643563073134E-2"/>
          <c:w val="0.2690360659232317"/>
          <c:h val="0.1424235550803063"/>
        </c:manualLayout>
      </c:layout>
      <c:overlay val="0"/>
      <c:spPr>
        <a:solidFill>
          <a:srgbClr val="FFFFFF"/>
        </a:solidFill>
        <a:ln w="25400">
          <a:noFill/>
        </a:ln>
      </c:spPr>
      <c:txPr>
        <a:bodyPr/>
        <a:lstStyle/>
        <a:p>
          <a:pPr>
            <a:defRPr sz="920" b="0" i="0" u="none" strike="noStrike" baseline="0">
              <a:solidFill>
                <a:srgbClr val="000000"/>
              </a:solidFill>
              <a:latin typeface="ＭＳ 明朝" panose="02020609040205080304" pitchFamily="17" charset="-128"/>
              <a:ea typeface="ＭＳ 明朝" panose="02020609040205080304" pitchFamily="17" charset="-128"/>
              <a:cs typeface="ＭＳ ゴシック"/>
            </a:defRPr>
          </a:pPr>
          <a:endParaRPr lang="ja-JP"/>
        </a:p>
      </c:tx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E38-46B5-91F6-16977E5E9E5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E38-46B5-91F6-16977E5E9E5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E38-46B5-91F6-16977E5E9E5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E38-46B5-91F6-16977E5E9E5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E38-46B5-91F6-16977E5E9E5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E38-46B5-91F6-16977E5E9E59}"/>
              </c:ext>
            </c:extLst>
          </c:dPt>
          <c:dLbls>
            <c:dLbl>
              <c:idx val="0"/>
              <c:layout>
                <c:manualLayout>
                  <c:x val="5.8333333333333438E-2"/>
                  <c:y val="8.7962962962962882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BE38-46B5-91F6-16977E5E9E59}"/>
                </c:ext>
              </c:extLst>
            </c:dLbl>
            <c:dLbl>
              <c:idx val="1"/>
              <c:layout>
                <c:manualLayout>
                  <c:x val="-5.555555555555558E-2"/>
                  <c:y val="3.7037037037037035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BE38-46B5-91F6-16977E5E9E59}"/>
                </c:ext>
              </c:extLst>
            </c:dLbl>
            <c:dLbl>
              <c:idx val="2"/>
              <c:layout>
                <c:manualLayout>
                  <c:x val="-0.26111111111111113"/>
                  <c:y val="-3.7037037037037035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BE38-46B5-91F6-16977E5E9E59}"/>
                </c:ext>
              </c:extLst>
            </c:dLbl>
            <c:dLbl>
              <c:idx val="3"/>
              <c:layout>
                <c:manualLayout>
                  <c:x val="-8.26457916460938E-2"/>
                  <c:y val="-0.11069681202130435"/>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5433330734648268"/>
                      <c:h val="0.16231007966109501"/>
                    </c:manualLayout>
                  </c15:layout>
                </c:ext>
                <c:ext xmlns:c16="http://schemas.microsoft.com/office/drawing/2014/chart" uri="{C3380CC4-5D6E-409C-BE32-E72D297353CC}">
                  <c16:uniqueId val="{00000007-BE38-46B5-91F6-16977E5E9E59}"/>
                </c:ext>
              </c:extLst>
            </c:dLbl>
            <c:dLbl>
              <c:idx val="4"/>
              <c:layout>
                <c:manualLayout>
                  <c:x val="0.1777777777777777"/>
                  <c:y val="-0.12002428522057519"/>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BE38-46B5-91F6-16977E5E9E59}"/>
                </c:ext>
              </c:extLst>
            </c:dLbl>
            <c:dLbl>
              <c:idx val="5"/>
              <c:layout>
                <c:manualLayout>
                  <c:x val="0.38151815181518134"/>
                  <c:y val="-2.7201315138098842E-2"/>
                </c:manualLayout>
              </c:layout>
              <c:spPr>
                <a:solidFill>
                  <a:sysClr val="window" lastClr="FFFFFF"/>
                </a:solidFill>
                <a:ln>
                  <a:solidFill>
                    <a:srgbClr val="FFC000"/>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BE38-46B5-91F6-16977E5E9E59}"/>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'【第9～11図】輸出動向'!$D$27:$D$32</c:f>
              <c:strCache>
                <c:ptCount val="6"/>
                <c:pt idx="0">
                  <c:v>舶用内燃機関</c:v>
                </c:pt>
                <c:pt idx="1">
                  <c:v>航海用機器</c:v>
                </c:pt>
                <c:pt idx="2">
                  <c:v>舶用補助機械</c:v>
                </c:pt>
                <c:pt idx="3">
                  <c:v>軸系及びプロペラ</c:v>
                </c:pt>
                <c:pt idx="4">
                  <c:v>ぎ装品</c:v>
                </c:pt>
                <c:pt idx="5">
                  <c:v>舶用ボイラ</c:v>
                </c:pt>
              </c:strCache>
            </c:strRef>
          </c:cat>
          <c:val>
            <c:numRef>
              <c:f>'【第9～11図】輸出動向'!$E$27:$E$32</c:f>
              <c:numCache>
                <c:formatCode>#,##0_);[Red]\(#,##0\)</c:formatCode>
                <c:ptCount val="6"/>
                <c:pt idx="0">
                  <c:v>652.03747999999996</c:v>
                </c:pt>
                <c:pt idx="1">
                  <c:v>230.27974000000003</c:v>
                </c:pt>
                <c:pt idx="2">
                  <c:v>75.126360000000005</c:v>
                </c:pt>
                <c:pt idx="3">
                  <c:v>21.029020000000003</c:v>
                </c:pt>
                <c:pt idx="4" formatCode="#,##0.0;[Red]\-#,##0.0">
                  <c:v>5.8704700000000001</c:v>
                </c:pt>
                <c:pt idx="5" formatCode="#,##0.0;[Red]\-#,##0.0">
                  <c:v>7.0129999999999998E-2</c:v>
                </c:pt>
              </c:numCache>
            </c:numRef>
          </c:val>
          <c:extLst>
            <c:ext xmlns:c16="http://schemas.microsoft.com/office/drawing/2014/chart" uri="{C3380CC4-5D6E-409C-BE32-E72D297353CC}">
              <c16:uniqueId val="{0000000C-BE38-46B5-91F6-16977E5E9E59}"/>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22D-435A-AE9B-5EA845C8C4D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22D-435A-AE9B-5EA845C8C4D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22D-435A-AE9B-5EA845C8C4D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22D-435A-AE9B-5EA845C8C4D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22D-435A-AE9B-5EA845C8C4D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22D-435A-AE9B-5EA845C8C4D2}"/>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B22D-435A-AE9B-5EA845C8C4D2}"/>
              </c:ext>
            </c:extLst>
          </c:dPt>
          <c:dLbls>
            <c:dLbl>
              <c:idx val="0"/>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5020715630885123"/>
                      <c:h val="0.13644106381911136"/>
                    </c:manualLayout>
                  </c15:layout>
                </c:ext>
                <c:ext xmlns:c16="http://schemas.microsoft.com/office/drawing/2014/chart" uri="{C3380CC4-5D6E-409C-BE32-E72D297353CC}">
                  <c16:uniqueId val="{00000001-B22D-435A-AE9B-5EA845C8C4D2}"/>
                </c:ext>
              </c:extLst>
            </c:dLbl>
            <c:dLbl>
              <c:idx val="1"/>
              <c:layout>
                <c:manualLayout>
                  <c:x val="-0.10734463276836158"/>
                  <c:y val="0.11800802454566901"/>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B22D-435A-AE9B-5EA845C8C4D2}"/>
                </c:ext>
              </c:extLst>
            </c:dLbl>
            <c:dLbl>
              <c:idx val="2"/>
              <c:layout>
                <c:manualLayout>
                  <c:x val="-0.29726915491495765"/>
                  <c:y val="0.11274356577507114"/>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B22D-435A-AE9B-5EA845C8C4D2}"/>
                </c:ext>
              </c:extLst>
            </c:dLbl>
            <c:dLbl>
              <c:idx val="3"/>
              <c:layout>
                <c:manualLayout>
                  <c:x val="-0.33286237525394069"/>
                  <c:y val="-4.6024244609263354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B22D-435A-AE9B-5EA845C8C4D2}"/>
                </c:ext>
              </c:extLst>
            </c:dLbl>
            <c:dLbl>
              <c:idx val="4"/>
              <c:layout>
                <c:manualLayout>
                  <c:x val="-0.15569672435013421"/>
                  <c:y val="-0.11555828945974625"/>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B22D-435A-AE9B-5EA845C8C4D2}"/>
                </c:ext>
              </c:extLst>
            </c:dLbl>
            <c:dLbl>
              <c:idx val="5"/>
              <c:layout>
                <c:manualLayout>
                  <c:x val="9.265536723163835E-2"/>
                  <c:y val="-0.12155755725247584"/>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B22D-435A-AE9B-5EA845C8C4D2}"/>
                </c:ext>
              </c:extLst>
            </c:dLbl>
            <c:dLbl>
              <c:idx val="6"/>
              <c:layout>
                <c:manualLayout>
                  <c:x val="0.37208090514109476"/>
                  <c:y val="-1.7883697981226503E-2"/>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B22D-435A-AE9B-5EA845C8C4D2}"/>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'【第9～11図】輸出動向'!$D$7:$D$13</c:f>
              <c:strCache>
                <c:ptCount val="7"/>
                <c:pt idx="0">
                  <c:v>アジア</c:v>
                </c:pt>
                <c:pt idx="1">
                  <c:v>ヨーロッパ</c:v>
                </c:pt>
                <c:pt idx="2">
                  <c:v>北アメリカ</c:v>
                </c:pt>
                <c:pt idx="3">
                  <c:v>オセアニア</c:v>
                </c:pt>
                <c:pt idx="4">
                  <c:v>南アメリカ</c:v>
                </c:pt>
                <c:pt idx="5">
                  <c:v>アフリカ</c:v>
                </c:pt>
                <c:pt idx="6">
                  <c:v>その他</c:v>
                </c:pt>
              </c:strCache>
            </c:strRef>
          </c:cat>
          <c:val>
            <c:numRef>
              <c:f>'【第9～11図】輸出動向'!$E$7:$E$13</c:f>
              <c:numCache>
                <c:formatCode>#,##0_);[Red]\(#,##0\)</c:formatCode>
                <c:ptCount val="7"/>
                <c:pt idx="0">
                  <c:v>656.29689000000008</c:v>
                </c:pt>
                <c:pt idx="1">
                  <c:v>211.09115000000003</c:v>
                </c:pt>
                <c:pt idx="2">
                  <c:v>92.870570000000001</c:v>
                </c:pt>
                <c:pt idx="3">
                  <c:v>6.7120100000000003</c:v>
                </c:pt>
                <c:pt idx="4">
                  <c:v>6.0427300000000006</c:v>
                </c:pt>
                <c:pt idx="5">
                  <c:v>11.081620000000001</c:v>
                </c:pt>
                <c:pt idx="6" formatCode="#,##0.0;[Red]\-#,##0.0">
                  <c:v>0.31823000000000001</c:v>
                </c:pt>
              </c:numCache>
            </c:numRef>
          </c:val>
          <c:extLst>
            <c:ext xmlns:c16="http://schemas.microsoft.com/office/drawing/2014/chart" uri="{C3380CC4-5D6E-409C-BE32-E72D297353CC}">
              <c16:uniqueId val="{0000000E-B22D-435A-AE9B-5EA845C8C4D2}"/>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'【第12～14図】輸入動向'!$F$48:$J$48</c:f>
              <c:strCache>
                <c:ptCount val="5"/>
                <c:pt idx="0">
                  <c:v>平成29年</c:v>
                </c:pt>
                <c:pt idx="1">
                  <c:v>平成30年</c:v>
                </c:pt>
                <c:pt idx="2">
                  <c:v>令和元年</c:v>
                </c:pt>
                <c:pt idx="3">
                  <c:v>令和２年</c:v>
                </c:pt>
                <c:pt idx="4">
                  <c:v>令和３年</c:v>
                </c:pt>
              </c:strCache>
            </c:strRef>
          </c:cat>
          <c:val>
            <c:numRef>
              <c:f>'【第12～14図】輸入動向'!$F$49:$J$49</c:f>
              <c:numCache>
                <c:formatCode>#,##0_);[Red]\(#,##0\)</c:formatCode>
                <c:ptCount val="5"/>
                <c:pt idx="0">
                  <c:v>136</c:v>
                </c:pt>
                <c:pt idx="1">
                  <c:v>161</c:v>
                </c:pt>
                <c:pt idx="2">
                  <c:v>97</c:v>
                </c:pt>
                <c:pt idx="3">
                  <c:v>121</c:v>
                </c:pt>
                <c:pt idx="4">
                  <c:v>148</c:v>
                </c:pt>
              </c:numCache>
            </c:numRef>
          </c:val>
          <c:extLst>
            <c:ext xmlns:c16="http://schemas.microsoft.com/office/drawing/2014/chart" uri="{C3380CC4-5D6E-409C-BE32-E72D297353CC}">
              <c16:uniqueId val="{00000000-CE19-42FD-8B49-6B3B3F4248CA}"/>
            </c:ext>
          </c:extLst>
        </c:ser>
        <c:dLbls>
          <c:showLegendKey val="0"/>
          <c:showVal val="0"/>
          <c:showCatName val="0"/>
          <c:showSerName val="0"/>
          <c:showPercent val="0"/>
          <c:showBubbleSize val="0"/>
        </c:dLbls>
        <c:gapWidth val="100"/>
        <c:overlap val="-30"/>
        <c:axId val="294846560"/>
        <c:axId val="294844600"/>
      </c:barChart>
      <c:catAx>
        <c:axId val="2948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4844600"/>
        <c:crosses val="autoZero"/>
        <c:auto val="1"/>
        <c:lblAlgn val="ctr"/>
        <c:lblOffset val="100"/>
        <c:noMultiLvlLbl val="0"/>
      </c:catAx>
      <c:valAx>
        <c:axId val="294844600"/>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484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2108996579509"/>
          <c:y val="0.10819044815659724"/>
          <c:w val="0.73335782006840977"/>
          <c:h val="0.78361910368680554"/>
        </c:manualLayout>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BEB-48E9-9010-E24DD2978EA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BEB-48E9-9010-E24DD2978EA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BEB-48E9-9010-E24DD2978EA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BEB-48E9-9010-E24DD2978EA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BEB-48E9-9010-E24DD2978EAF}"/>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BEB-48E9-9010-E24DD2978EAF}"/>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BEB-48E9-9010-E24DD2978EAF}"/>
              </c:ext>
            </c:extLst>
          </c:dPt>
          <c:dLbls>
            <c:dLbl>
              <c:idx val="0"/>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DBEB-48E9-9010-E24DD2978EAF}"/>
                </c:ext>
              </c:extLst>
            </c:dLbl>
            <c:dLbl>
              <c:idx val="1"/>
              <c:layout>
                <c:manualLayout>
                  <c:x val="-0.10667431877137806"/>
                  <c:y val="4.1666707549406788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DBEB-48E9-9010-E24DD2978EAF}"/>
                </c:ext>
              </c:extLst>
            </c:dLbl>
            <c:dLbl>
              <c:idx val="2"/>
              <c:layout>
                <c:manualLayout>
                  <c:x val="-0.29221735038222263"/>
                  <c:y val="-2.6003712152803331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DBEB-48E9-9010-E24DD2978EAF}"/>
                </c:ext>
              </c:extLst>
            </c:dLbl>
            <c:dLbl>
              <c:idx val="3"/>
              <c:layout>
                <c:manualLayout>
                  <c:x val="-0.15499674785549766"/>
                  <c:y val="-0.12129124046410086"/>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DBEB-48E9-9010-E24DD2978EAF}"/>
                </c:ext>
              </c:extLst>
            </c:dLbl>
            <c:dLbl>
              <c:idx val="4"/>
              <c:layout>
                <c:manualLayout>
                  <c:x val="0.1083332950728097"/>
                  <c:y val="-0.13573265958577607"/>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DBEB-48E9-9010-E24DD2978EAF}"/>
                </c:ext>
              </c:extLst>
            </c:dLbl>
            <c:dLbl>
              <c:idx val="5"/>
              <c:layout>
                <c:manualLayout>
                  <c:x val="0.40456983693364862"/>
                  <c:y val="8.8028716036663637E-3"/>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DBEB-48E9-9010-E24DD2978EAF}"/>
                </c:ext>
              </c:extLst>
            </c:dLbl>
            <c:dLbl>
              <c:idx val="6"/>
              <c:layout>
                <c:manualLayout>
                  <c:x val="0.2138888888888888"/>
                  <c:y val="-5.0925925925925944E-2"/>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DBEB-48E9-9010-E24DD2978EAF}"/>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'【第12～14図】輸入動向'!$D$7:$D$12</c:f>
              <c:strCache>
                <c:ptCount val="6"/>
                <c:pt idx="0">
                  <c:v>アジア</c:v>
                </c:pt>
                <c:pt idx="1">
                  <c:v>ヨーロッパ</c:v>
                </c:pt>
                <c:pt idx="2">
                  <c:v>北アメリカ</c:v>
                </c:pt>
                <c:pt idx="3">
                  <c:v>オセアニア</c:v>
                </c:pt>
                <c:pt idx="4">
                  <c:v>アフリカ</c:v>
                </c:pt>
                <c:pt idx="5">
                  <c:v>その他</c:v>
                </c:pt>
              </c:strCache>
            </c:strRef>
          </c:cat>
          <c:val>
            <c:numRef>
              <c:f>'【第12～14図】輸入動向'!$E$7:$E$12</c:f>
              <c:numCache>
                <c:formatCode>#,##0</c:formatCode>
                <c:ptCount val="6"/>
                <c:pt idx="0">
                  <c:v>93.896180000000001</c:v>
                </c:pt>
                <c:pt idx="1">
                  <c:v>39.716279999999998</c:v>
                </c:pt>
                <c:pt idx="2">
                  <c:v>13.523910000000001</c:v>
                </c:pt>
                <c:pt idx="3">
                  <c:v>0.57318999999999998</c:v>
                </c:pt>
                <c:pt idx="4" formatCode="#,##0.00">
                  <c:v>1.3480000000000001E-2</c:v>
                </c:pt>
                <c:pt idx="5" formatCode="#,##0.0">
                  <c:v>0.13186999999999999</c:v>
                </c:pt>
              </c:numCache>
            </c:numRef>
          </c:val>
          <c:extLst>
            <c:ext xmlns:c16="http://schemas.microsoft.com/office/drawing/2014/chart" uri="{C3380CC4-5D6E-409C-BE32-E72D297353CC}">
              <c16:uniqueId val="{0000000E-DBEB-48E9-9010-E24DD2978EAF}"/>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5E7-4145-8052-0D204E2F8C6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5E7-4145-8052-0D204E2F8C6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5E7-4145-8052-0D204E2F8C6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5E7-4145-8052-0D204E2F8C6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5E7-4145-8052-0D204E2F8C6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5E7-4145-8052-0D204E2F8C67}"/>
              </c:ext>
            </c:extLst>
          </c:dPt>
          <c:dLbls>
            <c:dLbl>
              <c:idx val="0"/>
              <c:layout>
                <c:manualLayout>
                  <c:x val="5.8333333333333438E-2"/>
                  <c:y val="8.7962962962962882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35E7-4145-8052-0D204E2F8C67}"/>
                </c:ext>
              </c:extLst>
            </c:dLbl>
            <c:dLbl>
              <c:idx val="1"/>
              <c:layout>
                <c:manualLayout>
                  <c:x val="-7.9221995398723308E-2"/>
                  <c:y val="4.6296323051361624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35E7-4145-8052-0D204E2F8C67}"/>
                </c:ext>
              </c:extLst>
            </c:dLbl>
            <c:dLbl>
              <c:idx val="2"/>
              <c:layout>
                <c:manualLayout>
                  <c:x val="-0.23548167590162342"/>
                  <c:y val="-8.0360230200582722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35E7-4145-8052-0D204E2F8C67}"/>
                </c:ext>
              </c:extLst>
            </c:dLbl>
            <c:dLbl>
              <c:idx val="3"/>
              <c:layout>
                <c:manualLayout>
                  <c:x val="-6.9444444444444517E-2"/>
                  <c:y val="-0.15046296296296297"/>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073600174978125"/>
                      <c:h val="8.2777777777777783E-2"/>
                    </c:manualLayout>
                  </c15:layout>
                </c:ext>
                <c:ext xmlns:c16="http://schemas.microsoft.com/office/drawing/2014/chart" uri="{C3380CC4-5D6E-409C-BE32-E72D297353CC}">
                  <c16:uniqueId val="{00000007-35E7-4145-8052-0D204E2F8C67}"/>
                </c:ext>
              </c:extLst>
            </c:dLbl>
            <c:dLbl>
              <c:idx val="4"/>
              <c:layout>
                <c:manualLayout>
                  <c:x val="0.22500000000000001"/>
                  <c:y val="-0.10185185185185185"/>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35E7-4145-8052-0D204E2F8C67}"/>
                </c:ext>
              </c:extLst>
            </c:dLbl>
            <c:dLbl>
              <c:idx val="5"/>
              <c:layout>
                <c:manualLayout>
                  <c:x val="0.3333333333333332"/>
                  <c:y val="0.1018518518518518"/>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35E7-4145-8052-0D204E2F8C67}"/>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'【第12～14図】輸入動向'!$D$28:$D$33</c:f>
              <c:strCache>
                <c:ptCount val="6"/>
                <c:pt idx="0">
                  <c:v>航海用機器</c:v>
                </c:pt>
                <c:pt idx="1">
                  <c:v>舶用内燃機関</c:v>
                </c:pt>
                <c:pt idx="2">
                  <c:v>舶用補助機械</c:v>
                </c:pt>
                <c:pt idx="3">
                  <c:v>ぎ装品</c:v>
                </c:pt>
                <c:pt idx="4">
                  <c:v>軸系及びプロペラ</c:v>
                </c:pt>
                <c:pt idx="5">
                  <c:v>係船・荷役機械</c:v>
                </c:pt>
              </c:strCache>
            </c:strRef>
          </c:cat>
          <c:val>
            <c:numRef>
              <c:f>'【第12～14図】輸入動向'!$E$28:$E$33</c:f>
              <c:numCache>
                <c:formatCode>#,##0</c:formatCode>
                <c:ptCount val="6"/>
                <c:pt idx="0">
                  <c:v>77.636589999999998</c:v>
                </c:pt>
                <c:pt idx="1">
                  <c:v>54.815429999999999</c:v>
                </c:pt>
                <c:pt idx="2">
                  <c:v>5.7243700000000004</c:v>
                </c:pt>
                <c:pt idx="3">
                  <c:v>5.6599300000000001</c:v>
                </c:pt>
                <c:pt idx="4">
                  <c:v>3.8128799999999998</c:v>
                </c:pt>
                <c:pt idx="5" formatCode="#,##0.0">
                  <c:v>0.20571</c:v>
                </c:pt>
              </c:numCache>
            </c:numRef>
          </c:val>
          <c:extLst>
            <c:ext xmlns:c16="http://schemas.microsoft.com/office/drawing/2014/chart" uri="{C3380CC4-5D6E-409C-BE32-E72D297353CC}">
              <c16:uniqueId val="{0000000C-35E7-4145-8052-0D204E2F8C67}"/>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Sheet1!$B$21</c:f>
              <c:strCache>
                <c:ptCount val="1"/>
                <c:pt idx="0">
                  <c:v>尼崎競走場</c:v>
                </c:pt>
              </c:strCache>
            </c:strRef>
          </c:tx>
          <c:spPr>
            <a:solidFill>
              <a:schemeClr val="accent1"/>
            </a:solidFill>
            <a:ln>
              <a:noFill/>
            </a:ln>
            <a:effectLst/>
          </c:spPr>
          <c:invertIfNegative val="0"/>
          <c:cat>
            <c:strRef>
              <c:f>Sheet1!$C$11:$G$11</c:f>
              <c:strCache>
                <c:ptCount val="5"/>
                <c:pt idx="0">
                  <c:v>平成29年度</c:v>
                </c:pt>
                <c:pt idx="1">
                  <c:v>平成30年度</c:v>
                </c:pt>
                <c:pt idx="2">
                  <c:v>令和元年度</c:v>
                </c:pt>
                <c:pt idx="3">
                  <c:v>令和2年度</c:v>
                </c:pt>
                <c:pt idx="4">
                  <c:v>令和3年度</c:v>
                </c:pt>
              </c:strCache>
            </c:strRef>
          </c:cat>
          <c:val>
            <c:numRef>
              <c:f>Sheet1!$C$21:$G$21</c:f>
              <c:numCache>
                <c:formatCode>General</c:formatCode>
                <c:ptCount val="5"/>
                <c:pt idx="0">
                  <c:v>372</c:v>
                </c:pt>
                <c:pt idx="1">
                  <c:v>492</c:v>
                </c:pt>
                <c:pt idx="2">
                  <c:v>524</c:v>
                </c:pt>
                <c:pt idx="3">
                  <c:v>625</c:v>
                </c:pt>
                <c:pt idx="4">
                  <c:v>740</c:v>
                </c:pt>
              </c:numCache>
            </c:numRef>
          </c:val>
          <c:extLst>
            <c:ext xmlns:c16="http://schemas.microsoft.com/office/drawing/2014/chart" uri="{C3380CC4-5D6E-409C-BE32-E72D297353CC}">
              <c16:uniqueId val="{00000000-8250-458B-9CAE-69E636D6A3B1}"/>
            </c:ext>
          </c:extLst>
        </c:ser>
        <c:dLbls>
          <c:showLegendKey val="0"/>
          <c:showVal val="0"/>
          <c:showCatName val="0"/>
          <c:showSerName val="0"/>
          <c:showPercent val="0"/>
          <c:showBubbleSize val="0"/>
        </c:dLbls>
        <c:gapWidth val="150"/>
        <c:axId val="294846952"/>
        <c:axId val="294844992"/>
      </c:barChart>
      <c:lineChart>
        <c:grouping val="standard"/>
        <c:varyColors val="0"/>
        <c:ser>
          <c:idx val="1"/>
          <c:order val="1"/>
          <c:tx>
            <c:strRef>
              <c:f>Sheet1!$B$22</c:f>
              <c:strCache>
                <c:ptCount val="1"/>
                <c:pt idx="0">
                  <c:v>全国（尼崎除）</c:v>
                </c:pt>
              </c:strCache>
            </c:strRef>
          </c:tx>
          <c:spPr>
            <a:ln w="28575" cap="rnd">
              <a:solidFill>
                <a:schemeClr val="accent2"/>
              </a:solidFill>
              <a:round/>
            </a:ln>
            <a:effectLst/>
          </c:spPr>
          <c:marker>
            <c:symbol val="none"/>
          </c:marker>
          <c:cat>
            <c:strRef>
              <c:f>Sheet1!$C$11:$G$11</c:f>
              <c:strCache>
                <c:ptCount val="5"/>
                <c:pt idx="0">
                  <c:v>平成29年度</c:v>
                </c:pt>
                <c:pt idx="1">
                  <c:v>平成30年度</c:v>
                </c:pt>
                <c:pt idx="2">
                  <c:v>令和元年度</c:v>
                </c:pt>
                <c:pt idx="3">
                  <c:v>令和2年度</c:v>
                </c:pt>
                <c:pt idx="4">
                  <c:v>令和3年度</c:v>
                </c:pt>
              </c:strCache>
            </c:strRef>
          </c:cat>
          <c:val>
            <c:numRef>
              <c:f>Sheet1!$C$22:$G$22</c:f>
              <c:numCache>
                <c:formatCode>#,##0_);[Red]\(#,##0\)</c:formatCode>
                <c:ptCount val="5"/>
                <c:pt idx="0">
                  <c:v>12007</c:v>
                </c:pt>
                <c:pt idx="1">
                  <c:v>13236</c:v>
                </c:pt>
                <c:pt idx="2">
                  <c:v>14911</c:v>
                </c:pt>
                <c:pt idx="3">
                  <c:v>20327</c:v>
                </c:pt>
                <c:pt idx="4">
                  <c:v>23186</c:v>
                </c:pt>
              </c:numCache>
            </c:numRef>
          </c:val>
          <c:smooth val="0"/>
          <c:extLst>
            <c:ext xmlns:c16="http://schemas.microsoft.com/office/drawing/2014/chart" uri="{C3380CC4-5D6E-409C-BE32-E72D297353CC}">
              <c16:uniqueId val="{00000001-8250-458B-9CAE-69E636D6A3B1}"/>
            </c:ext>
          </c:extLst>
        </c:ser>
        <c:dLbls>
          <c:showLegendKey val="0"/>
          <c:showVal val="0"/>
          <c:showCatName val="0"/>
          <c:showSerName val="0"/>
          <c:showPercent val="0"/>
          <c:showBubbleSize val="0"/>
        </c:dLbls>
        <c:marker val="1"/>
        <c:smooth val="0"/>
        <c:axId val="294847344"/>
        <c:axId val="294841072"/>
      </c:lineChart>
      <c:catAx>
        <c:axId val="29484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4844992"/>
        <c:crosses val="autoZero"/>
        <c:auto val="1"/>
        <c:lblAlgn val="ctr"/>
        <c:lblOffset val="100"/>
        <c:noMultiLvlLbl val="0"/>
      </c:catAx>
      <c:valAx>
        <c:axId val="29484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4846952"/>
        <c:crosses val="autoZero"/>
        <c:crossBetween val="between"/>
      </c:valAx>
      <c:valAx>
        <c:axId val="294841072"/>
        <c:scaling>
          <c:orientation val="minMax"/>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4847344"/>
        <c:crosses val="max"/>
        <c:crossBetween val="between"/>
      </c:valAx>
      <c:catAx>
        <c:axId val="294847344"/>
        <c:scaling>
          <c:orientation val="minMax"/>
        </c:scaling>
        <c:delete val="1"/>
        <c:axPos val="b"/>
        <c:numFmt formatCode="General" sourceLinked="1"/>
        <c:majorTickMark val="out"/>
        <c:minorTickMark val="none"/>
        <c:tickLblPos val="nextTo"/>
        <c:crossAx val="294841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44349405562883"/>
          <c:y val="9.2198581560283682E-2"/>
          <c:w val="0.7901874309093283"/>
          <c:h val="0.73252279635258355"/>
        </c:manualLayout>
      </c:layout>
      <c:barChart>
        <c:barDir val="col"/>
        <c:grouping val="clustered"/>
        <c:varyColors val="0"/>
        <c:ser>
          <c:idx val="1"/>
          <c:order val="0"/>
          <c:tx>
            <c:strRef>
              <c:f>'P1 建造・修繕'!$B$60</c:f>
              <c:strCache>
                <c:ptCount val="1"/>
                <c:pt idx="0">
                  <c:v>隻数</c:v>
                </c:pt>
              </c:strCache>
            </c:strRef>
          </c:tx>
          <c:spPr>
            <a:solidFill>
              <a:srgbClr val="CCFFFF"/>
            </a:solidFill>
            <a:ln w="12700">
              <a:solidFill>
                <a:srgbClr val="000000"/>
              </a:solidFill>
              <a:prstDash val="solid"/>
            </a:ln>
          </c:spPr>
          <c:invertIfNegative val="0"/>
          <c:dLbls>
            <c:dLbl>
              <c:idx val="0"/>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D099-4270-A50C-85A1B9A0DC93}"/>
                </c:ext>
              </c:extLst>
            </c:dLbl>
            <c:dLbl>
              <c:idx val="1"/>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D099-4270-A50C-85A1B9A0DC93}"/>
                </c:ext>
              </c:extLst>
            </c:dLbl>
            <c:dLbl>
              <c:idx val="2"/>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D099-4270-A50C-85A1B9A0DC93}"/>
                </c:ext>
              </c:extLst>
            </c:dLbl>
            <c:dLbl>
              <c:idx val="3"/>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D099-4270-A50C-85A1B9A0DC93}"/>
                </c:ext>
              </c:extLst>
            </c:dLbl>
            <c:dLbl>
              <c:idx val="4"/>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D099-4270-A50C-85A1B9A0DC93}"/>
                </c:ext>
              </c:extLst>
            </c:dLbl>
            <c:dLbl>
              <c:idx val="5"/>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D099-4270-A50C-85A1B9A0DC93}"/>
                </c:ext>
              </c:extLst>
            </c:dLbl>
            <c:numFmt formatCode="#,##0" sourceLinked="0"/>
            <c:spPr>
              <a:noFill/>
              <a:ln w="25400">
                <a:noFill/>
              </a:ln>
            </c:spPr>
            <c:txPr>
              <a:bodyPr wrap="square" lIns="38100" tIns="19050" rIns="38100" bIns="19050" anchor="ctr">
                <a:spAutoFit/>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平成29</c:v>
                </c:pt>
                <c:pt idx="1">
                  <c:v>平成30</c:v>
                </c:pt>
                <c:pt idx="2">
                  <c:v>令和元</c:v>
                </c:pt>
                <c:pt idx="3">
                  <c:v>令和2</c:v>
                </c:pt>
                <c:pt idx="4">
                  <c:v>令和3</c:v>
                </c:pt>
              </c:strCache>
            </c:strRef>
          </c:cat>
          <c:val>
            <c:numRef>
              <c:f>'P1 建造・修繕'!$C$60:$G$60</c:f>
              <c:numCache>
                <c:formatCode>General</c:formatCode>
                <c:ptCount val="5"/>
                <c:pt idx="0">
                  <c:v>669</c:v>
                </c:pt>
                <c:pt idx="1">
                  <c:v>656</c:v>
                </c:pt>
                <c:pt idx="2">
                  <c:v>424</c:v>
                </c:pt>
                <c:pt idx="3">
                  <c:v>948</c:v>
                </c:pt>
                <c:pt idx="4">
                  <c:v>830</c:v>
                </c:pt>
              </c:numCache>
            </c:numRef>
          </c:val>
          <c:extLst>
            <c:ext xmlns:c16="http://schemas.microsoft.com/office/drawing/2014/chart" uri="{C3380CC4-5D6E-409C-BE32-E72D297353CC}">
              <c16:uniqueId val="{00000006-D099-4270-A50C-85A1B9A0DC93}"/>
            </c:ext>
          </c:extLst>
        </c:ser>
        <c:dLbls>
          <c:showLegendKey val="0"/>
          <c:showVal val="0"/>
          <c:showCatName val="0"/>
          <c:showSerName val="0"/>
          <c:showPercent val="0"/>
          <c:showBubbleSize val="0"/>
        </c:dLbls>
        <c:gapWidth val="150"/>
        <c:axId val="292967816"/>
        <c:axId val="292970168"/>
      </c:barChart>
      <c:lineChart>
        <c:grouping val="standard"/>
        <c:varyColors val="0"/>
        <c:ser>
          <c:idx val="0"/>
          <c:order val="1"/>
          <c:tx>
            <c:strRef>
              <c:f>'P1 建造・修繕'!$B$61</c:f>
              <c:strCache>
                <c:ptCount val="1"/>
                <c:pt idx="0">
                  <c:v>工事金額</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1.5933312904414867E-2"/>
                  <c:y val="-3.4141476996226534E-3"/>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99-4270-A50C-85A1B9A0DC93}"/>
                </c:ext>
              </c:extLst>
            </c:dLbl>
            <c:dLbl>
              <c:idx val="1"/>
              <c:layout>
                <c:manualLayout>
                  <c:x val="1.2831314867367468E-2"/>
                  <c:y val="-2.5643283951208226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99-4270-A50C-85A1B9A0DC93}"/>
                </c:ext>
              </c:extLst>
            </c:dLbl>
            <c:dLbl>
              <c:idx val="2"/>
              <c:layout>
                <c:manualLayout>
                  <c:x val="1.8753569509395E-2"/>
                  <c:y val="-2.6549872755267292E-4"/>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99-4270-A50C-85A1B9A0DC93}"/>
                </c:ext>
              </c:extLst>
            </c:dLbl>
            <c:dLbl>
              <c:idx val="3"/>
              <c:layout>
                <c:manualLayout>
                  <c:x val="-3.2290126170776874E-2"/>
                  <c:y val="-8.2409592417969024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99-4270-A50C-85A1B9A0DC93}"/>
                </c:ext>
              </c:extLst>
            </c:dLbl>
            <c:dLbl>
              <c:idx val="4"/>
              <c:layout>
                <c:manualLayout>
                  <c:x val="-3.3136061038055525E-2"/>
                  <c:y val="-7.5150818913593251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99-4270-A50C-85A1B9A0DC93}"/>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平成29</c:v>
                </c:pt>
                <c:pt idx="1">
                  <c:v>平成30</c:v>
                </c:pt>
                <c:pt idx="2">
                  <c:v>令和元</c:v>
                </c:pt>
                <c:pt idx="3">
                  <c:v>令和2</c:v>
                </c:pt>
                <c:pt idx="4">
                  <c:v>令和3</c:v>
                </c:pt>
              </c:strCache>
            </c:strRef>
          </c:cat>
          <c:val>
            <c:numRef>
              <c:f>'P1 建造・修繕'!$C$61:$G$61</c:f>
              <c:numCache>
                <c:formatCode>General</c:formatCode>
                <c:ptCount val="5"/>
                <c:pt idx="0">
                  <c:v>260</c:v>
                </c:pt>
                <c:pt idx="1">
                  <c:v>203</c:v>
                </c:pt>
                <c:pt idx="2">
                  <c:v>262</c:v>
                </c:pt>
                <c:pt idx="3">
                  <c:v>290</c:v>
                </c:pt>
                <c:pt idx="4">
                  <c:v>247</c:v>
                </c:pt>
              </c:numCache>
            </c:numRef>
          </c:val>
          <c:smooth val="0"/>
          <c:extLst>
            <c:ext xmlns:c16="http://schemas.microsoft.com/office/drawing/2014/chart" uri="{C3380CC4-5D6E-409C-BE32-E72D297353CC}">
              <c16:uniqueId val="{0000000C-D099-4270-A50C-85A1B9A0DC93}"/>
            </c:ext>
          </c:extLst>
        </c:ser>
        <c:dLbls>
          <c:showLegendKey val="0"/>
          <c:showVal val="0"/>
          <c:showCatName val="0"/>
          <c:showSerName val="0"/>
          <c:showPercent val="0"/>
          <c:showBubbleSize val="0"/>
        </c:dLbls>
        <c:marker val="1"/>
        <c:smooth val="0"/>
        <c:axId val="292968600"/>
        <c:axId val="292965072"/>
      </c:lineChart>
      <c:catAx>
        <c:axId val="29296781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明朝" panose="02020609040205080304" pitchFamily="17" charset="-128"/>
                <a:cs typeface="ＭＳ ゴシック"/>
              </a:defRPr>
            </a:pPr>
            <a:endParaRPr lang="ja-JP"/>
          </a:p>
        </c:txPr>
        <c:crossAx val="292970168"/>
        <c:crosses val="autoZero"/>
        <c:auto val="0"/>
        <c:lblAlgn val="ctr"/>
        <c:lblOffset val="100"/>
        <c:tickLblSkip val="1"/>
        <c:tickMarkSkip val="1"/>
        <c:noMultiLvlLbl val="0"/>
      </c:catAx>
      <c:valAx>
        <c:axId val="292970168"/>
        <c:scaling>
          <c:orientation val="minMax"/>
          <c:max val="1500"/>
        </c:scaling>
        <c:delete val="0"/>
        <c:axPos val="l"/>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ja-JP" altLang="en-US" baseline="0">
                    <a:ea typeface="ＭＳ 明朝" panose="02020609040205080304" pitchFamily="17" charset="-128"/>
                  </a:rPr>
                  <a:t>隻</a:t>
                </a:r>
              </a:p>
            </c:rich>
          </c:tx>
          <c:layout>
            <c:manualLayout>
              <c:xMode val="edge"/>
              <c:yMode val="edge"/>
              <c:x val="6.5990025358505316E-2"/>
              <c:y val="1.5197568389057751E-2"/>
            </c:manualLayout>
          </c:layout>
          <c:overlay val="0"/>
          <c:spPr>
            <a:noFill/>
            <a:ln w="25400">
              <a:noFill/>
            </a:ln>
          </c:spPr>
        </c:title>
        <c:numFmt formatCode="#,##0" sourceLinked="0"/>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292967816"/>
        <c:crosses val="autoZero"/>
        <c:crossBetween val="between"/>
        <c:majorUnit val="250"/>
      </c:valAx>
      <c:catAx>
        <c:axId val="292968600"/>
        <c:scaling>
          <c:orientation val="minMax"/>
        </c:scaling>
        <c:delete val="1"/>
        <c:axPos val="b"/>
        <c:numFmt formatCode="General" sourceLinked="1"/>
        <c:majorTickMark val="out"/>
        <c:minorTickMark val="none"/>
        <c:tickLblPos val="nextTo"/>
        <c:crossAx val="292965072"/>
        <c:crosses val="autoZero"/>
        <c:auto val="0"/>
        <c:lblAlgn val="ctr"/>
        <c:lblOffset val="100"/>
        <c:noMultiLvlLbl val="0"/>
      </c:catAx>
      <c:valAx>
        <c:axId val="292965072"/>
        <c:scaling>
          <c:orientation val="minMax"/>
          <c:max val="300"/>
          <c:min val="0"/>
        </c:scaling>
        <c:delete val="0"/>
        <c:axPos val="r"/>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ja-JP" altLang="en-US" baseline="0">
                    <a:ea typeface="ＭＳ 明朝" panose="02020609040205080304" pitchFamily="17" charset="-128"/>
                  </a:rPr>
                  <a:t>億円</a:t>
                </a:r>
              </a:p>
            </c:rich>
          </c:tx>
          <c:layout>
            <c:manualLayout>
              <c:xMode val="edge"/>
              <c:yMode val="edge"/>
              <c:x val="0.92385946680522801"/>
              <c:y val="1.5197568389057751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292968600"/>
        <c:crosses val="max"/>
        <c:crossBetween val="between"/>
        <c:majorUnit val="50"/>
      </c:valAx>
      <c:spPr>
        <a:noFill/>
        <a:ln w="25400">
          <a:noFill/>
        </a:ln>
      </c:spPr>
    </c:plotArea>
    <c:legend>
      <c:legendPos val="r"/>
      <c:layout>
        <c:manualLayout>
          <c:xMode val="edge"/>
          <c:yMode val="edge"/>
          <c:x val="0.18725377601911436"/>
          <c:y val="4.6605876393110438E-2"/>
          <c:w val="0.2690360659232317"/>
          <c:h val="9.0172239108409311E-2"/>
        </c:manualLayout>
      </c:layout>
      <c:overlay val="0"/>
      <c:spPr>
        <a:solidFill>
          <a:srgbClr val="FFFFFF"/>
        </a:solidFill>
        <a:ln w="25400">
          <a:noFill/>
        </a:ln>
      </c:spPr>
      <c:txPr>
        <a:bodyPr/>
        <a:lstStyle/>
        <a:p>
          <a:pPr>
            <a:defRPr sz="920" b="0" i="0" u="none" strike="noStrike" baseline="0">
              <a:solidFill>
                <a:srgbClr val="000000"/>
              </a:solidFill>
              <a:latin typeface="ＭＳ ゴシック"/>
              <a:ea typeface="ＭＳ 明朝" panose="02020609040205080304" pitchFamily="17" charset="-128"/>
              <a:cs typeface="ＭＳ ゴシック"/>
            </a:defRPr>
          </a:pPr>
          <a:endParaRPr lang="ja-JP"/>
        </a:p>
      </c:tx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44349405562883"/>
          <c:y val="9.2198581560283682E-2"/>
          <c:w val="0.7901874309093283"/>
          <c:h val="0.73252279635258355"/>
        </c:manualLayout>
      </c:layout>
      <c:barChart>
        <c:barDir val="col"/>
        <c:grouping val="clustered"/>
        <c:varyColors val="0"/>
        <c:ser>
          <c:idx val="1"/>
          <c:order val="0"/>
          <c:tx>
            <c:strRef>
              <c:f>'P1 建造・修繕'!$B$60</c:f>
              <c:strCache>
                <c:ptCount val="1"/>
                <c:pt idx="0">
                  <c:v>隻数</c:v>
                </c:pt>
              </c:strCache>
            </c:strRef>
          </c:tx>
          <c:spPr>
            <a:solidFill>
              <a:srgbClr val="CCFFFF"/>
            </a:solidFill>
            <a:ln w="12700">
              <a:solidFill>
                <a:srgbClr val="000000"/>
              </a:solidFill>
              <a:prstDash val="solid"/>
            </a:ln>
          </c:spPr>
          <c:invertIfNegative val="0"/>
          <c:dLbls>
            <c:dLbl>
              <c:idx val="0"/>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1B77-4FF8-8641-FCB2E98EC4C7}"/>
                </c:ext>
              </c:extLst>
            </c:dLbl>
            <c:dLbl>
              <c:idx val="1"/>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1B77-4FF8-8641-FCB2E98EC4C7}"/>
                </c:ext>
              </c:extLst>
            </c:dLbl>
            <c:dLbl>
              <c:idx val="2"/>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1B77-4FF8-8641-FCB2E98EC4C7}"/>
                </c:ext>
              </c:extLst>
            </c:dLbl>
            <c:dLbl>
              <c:idx val="3"/>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1B77-4FF8-8641-FCB2E98EC4C7}"/>
                </c:ext>
              </c:extLst>
            </c:dLbl>
            <c:dLbl>
              <c:idx val="4"/>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1B77-4FF8-8641-FCB2E98EC4C7}"/>
                </c:ext>
              </c:extLst>
            </c:dLbl>
            <c:dLbl>
              <c:idx val="5"/>
              <c:numFmt formatCode="#,##0" sourceLinked="0"/>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1B77-4FF8-8641-FCB2E98EC4C7}"/>
                </c:ext>
              </c:extLst>
            </c:dLbl>
            <c:numFmt formatCode="#,##0" sourceLinked="0"/>
            <c:spPr>
              <a:noFill/>
              <a:ln w="25400">
                <a:noFill/>
              </a:ln>
            </c:spPr>
            <c:txPr>
              <a:bodyPr wrap="square" lIns="38100" tIns="19050" rIns="38100" bIns="19050" anchor="ctr">
                <a:spAutoFit/>
              </a:bodyPr>
              <a:lstStyle/>
              <a:p>
                <a:pPr>
                  <a:defRPr sz="11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平成29</c:v>
                </c:pt>
                <c:pt idx="1">
                  <c:v>平成30</c:v>
                </c:pt>
                <c:pt idx="2">
                  <c:v>令和元</c:v>
                </c:pt>
                <c:pt idx="3">
                  <c:v>令和2</c:v>
                </c:pt>
                <c:pt idx="4">
                  <c:v>令和3</c:v>
                </c:pt>
              </c:strCache>
            </c:strRef>
          </c:cat>
          <c:val>
            <c:numRef>
              <c:f>'P1 建造・修繕'!$C$60:$G$60</c:f>
              <c:numCache>
                <c:formatCode>General</c:formatCode>
                <c:ptCount val="5"/>
                <c:pt idx="0">
                  <c:v>669</c:v>
                </c:pt>
                <c:pt idx="1">
                  <c:v>656</c:v>
                </c:pt>
                <c:pt idx="2">
                  <c:v>424</c:v>
                </c:pt>
                <c:pt idx="3">
                  <c:v>948</c:v>
                </c:pt>
                <c:pt idx="4">
                  <c:v>830</c:v>
                </c:pt>
              </c:numCache>
            </c:numRef>
          </c:val>
          <c:extLst>
            <c:ext xmlns:c16="http://schemas.microsoft.com/office/drawing/2014/chart" uri="{C3380CC4-5D6E-409C-BE32-E72D297353CC}">
              <c16:uniqueId val="{00000006-1B77-4FF8-8641-FCB2E98EC4C7}"/>
            </c:ext>
          </c:extLst>
        </c:ser>
        <c:dLbls>
          <c:showLegendKey val="0"/>
          <c:showVal val="0"/>
          <c:showCatName val="0"/>
          <c:showSerName val="0"/>
          <c:showPercent val="0"/>
          <c:showBubbleSize val="0"/>
        </c:dLbls>
        <c:gapWidth val="150"/>
        <c:axId val="292968992"/>
        <c:axId val="292966248"/>
      </c:barChart>
      <c:lineChart>
        <c:grouping val="standard"/>
        <c:varyColors val="0"/>
        <c:ser>
          <c:idx val="0"/>
          <c:order val="1"/>
          <c:tx>
            <c:strRef>
              <c:f>'P1 建造・修繕'!$B$61</c:f>
              <c:strCache>
                <c:ptCount val="1"/>
                <c:pt idx="0">
                  <c:v>工事金額</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1.5933312904414867E-2"/>
                  <c:y val="-3.4141476996226534E-3"/>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77-4FF8-8641-FCB2E98EC4C7}"/>
                </c:ext>
              </c:extLst>
            </c:dLbl>
            <c:dLbl>
              <c:idx val="1"/>
              <c:layout>
                <c:manualLayout>
                  <c:x val="1.2831314867367468E-2"/>
                  <c:y val="-2.5643283951208226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77-4FF8-8641-FCB2E98EC4C7}"/>
                </c:ext>
              </c:extLst>
            </c:dLbl>
            <c:dLbl>
              <c:idx val="2"/>
              <c:layout>
                <c:manualLayout>
                  <c:x val="1.8753569509395E-2"/>
                  <c:y val="-2.6549872755267292E-4"/>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77-4FF8-8641-FCB2E98EC4C7}"/>
                </c:ext>
              </c:extLst>
            </c:dLbl>
            <c:dLbl>
              <c:idx val="3"/>
              <c:layout>
                <c:manualLayout>
                  <c:x val="-3.2290126170776874E-2"/>
                  <c:y val="-8.2409592417969024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77-4FF8-8641-FCB2E98EC4C7}"/>
                </c:ext>
              </c:extLst>
            </c:dLbl>
            <c:dLbl>
              <c:idx val="4"/>
              <c:layout>
                <c:manualLayout>
                  <c:x val="-3.3136061038055525E-2"/>
                  <c:y val="-7.5150818913593251E-2"/>
                </c:manualLayout>
              </c:layout>
              <c:spPr>
                <a:noFill/>
                <a:ln w="25400">
                  <a:noFill/>
                </a:ln>
              </c:spPr>
              <c:txPr>
                <a:bodyPr/>
                <a:lstStyle/>
                <a:p>
                  <a:pPr>
                    <a:defRPr sz="1200" b="0" i="0" u="none" strike="noStrike" baseline="0">
                      <a:solidFill>
                        <a:srgbClr val="000000"/>
                      </a:solidFill>
                      <a:latin typeface="ＭＳ ゴシック"/>
                      <a:ea typeface="ＭＳ ゴシック"/>
                      <a:cs typeface="ＭＳ ゴシック"/>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77-4FF8-8641-FCB2E98EC4C7}"/>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ゴシック"/>
                    <a:ea typeface="ＭＳ ゴシック"/>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'P1 建造・修繕'!$C$59:$G$59</c:f>
              <c:strCache>
                <c:ptCount val="5"/>
                <c:pt idx="0">
                  <c:v>平成29</c:v>
                </c:pt>
                <c:pt idx="1">
                  <c:v>平成30</c:v>
                </c:pt>
                <c:pt idx="2">
                  <c:v>令和元</c:v>
                </c:pt>
                <c:pt idx="3">
                  <c:v>令和2</c:v>
                </c:pt>
                <c:pt idx="4">
                  <c:v>令和3</c:v>
                </c:pt>
              </c:strCache>
            </c:strRef>
          </c:cat>
          <c:val>
            <c:numRef>
              <c:f>'P1 建造・修繕'!$C$61:$G$61</c:f>
              <c:numCache>
                <c:formatCode>General</c:formatCode>
                <c:ptCount val="5"/>
                <c:pt idx="0">
                  <c:v>260</c:v>
                </c:pt>
                <c:pt idx="1">
                  <c:v>203</c:v>
                </c:pt>
                <c:pt idx="2">
                  <c:v>262</c:v>
                </c:pt>
                <c:pt idx="3">
                  <c:v>290</c:v>
                </c:pt>
                <c:pt idx="4">
                  <c:v>247</c:v>
                </c:pt>
              </c:numCache>
            </c:numRef>
          </c:val>
          <c:smooth val="0"/>
          <c:extLst>
            <c:ext xmlns:c16="http://schemas.microsoft.com/office/drawing/2014/chart" uri="{C3380CC4-5D6E-409C-BE32-E72D297353CC}">
              <c16:uniqueId val="{0000000C-1B77-4FF8-8641-FCB2E98EC4C7}"/>
            </c:ext>
          </c:extLst>
        </c:ser>
        <c:dLbls>
          <c:showLegendKey val="0"/>
          <c:showVal val="0"/>
          <c:showCatName val="0"/>
          <c:showSerName val="0"/>
          <c:showPercent val="0"/>
          <c:showBubbleSize val="0"/>
        </c:dLbls>
        <c:marker val="1"/>
        <c:smooth val="0"/>
        <c:axId val="292969384"/>
        <c:axId val="292964680"/>
      </c:lineChart>
      <c:catAx>
        <c:axId val="2929689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明朝" panose="02020609040205080304" pitchFamily="17" charset="-128"/>
                <a:cs typeface="ＭＳ ゴシック"/>
              </a:defRPr>
            </a:pPr>
            <a:endParaRPr lang="ja-JP"/>
          </a:p>
        </c:txPr>
        <c:crossAx val="292966248"/>
        <c:crosses val="autoZero"/>
        <c:auto val="0"/>
        <c:lblAlgn val="ctr"/>
        <c:lblOffset val="100"/>
        <c:tickLblSkip val="1"/>
        <c:tickMarkSkip val="1"/>
        <c:noMultiLvlLbl val="0"/>
      </c:catAx>
      <c:valAx>
        <c:axId val="292966248"/>
        <c:scaling>
          <c:orientation val="minMax"/>
          <c:max val="1500"/>
        </c:scaling>
        <c:delete val="0"/>
        <c:axPos val="l"/>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ja-JP" altLang="en-US" baseline="0">
                    <a:ea typeface="ＭＳ 明朝" panose="02020609040205080304" pitchFamily="17" charset="-128"/>
                  </a:rPr>
                  <a:t>隻</a:t>
                </a:r>
              </a:p>
            </c:rich>
          </c:tx>
          <c:layout>
            <c:manualLayout>
              <c:xMode val="edge"/>
              <c:yMode val="edge"/>
              <c:x val="6.5990025358505316E-2"/>
              <c:y val="1.5197568389057751E-2"/>
            </c:manualLayout>
          </c:layout>
          <c:overlay val="0"/>
          <c:spPr>
            <a:noFill/>
            <a:ln w="25400">
              <a:noFill/>
            </a:ln>
          </c:spPr>
        </c:title>
        <c:numFmt formatCode="#,##0" sourceLinked="0"/>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292968992"/>
        <c:crosses val="autoZero"/>
        <c:crossBetween val="between"/>
        <c:majorUnit val="250"/>
      </c:valAx>
      <c:catAx>
        <c:axId val="292969384"/>
        <c:scaling>
          <c:orientation val="minMax"/>
        </c:scaling>
        <c:delete val="1"/>
        <c:axPos val="b"/>
        <c:numFmt formatCode="General" sourceLinked="1"/>
        <c:majorTickMark val="out"/>
        <c:minorTickMark val="none"/>
        <c:tickLblPos val="nextTo"/>
        <c:crossAx val="292964680"/>
        <c:crosses val="autoZero"/>
        <c:auto val="0"/>
        <c:lblAlgn val="ctr"/>
        <c:lblOffset val="100"/>
        <c:noMultiLvlLbl val="0"/>
      </c:catAx>
      <c:valAx>
        <c:axId val="292964680"/>
        <c:scaling>
          <c:orientation val="minMax"/>
          <c:max val="300"/>
          <c:min val="0"/>
        </c:scaling>
        <c:delete val="0"/>
        <c:axPos val="r"/>
        <c:title>
          <c:tx>
            <c:rich>
              <a:bodyPr rot="0" vert="horz"/>
              <a:lstStyle/>
              <a:p>
                <a:pPr algn="ctr">
                  <a:defRPr sz="1000" b="0" i="0" u="none" strike="noStrike" baseline="0">
                    <a:solidFill>
                      <a:srgbClr val="000000"/>
                    </a:solidFill>
                    <a:latin typeface="ＭＳ ゴシック"/>
                    <a:ea typeface="ＭＳ 明朝" panose="02020609040205080304" pitchFamily="17" charset="-128"/>
                    <a:cs typeface="ＭＳ ゴシック"/>
                  </a:defRPr>
                </a:pPr>
                <a:r>
                  <a:rPr lang="ja-JP" altLang="en-US" baseline="0">
                    <a:ea typeface="ＭＳ 明朝" panose="02020609040205080304" pitchFamily="17" charset="-128"/>
                  </a:rPr>
                  <a:t>億円</a:t>
                </a:r>
              </a:p>
            </c:rich>
          </c:tx>
          <c:layout>
            <c:manualLayout>
              <c:xMode val="edge"/>
              <c:yMode val="edge"/>
              <c:x val="0.92385946680522801"/>
              <c:y val="1.5197568389057751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ゴシック"/>
                <a:ea typeface="ＭＳ ゴシック"/>
                <a:cs typeface="ＭＳ ゴシック"/>
              </a:defRPr>
            </a:pPr>
            <a:endParaRPr lang="ja-JP"/>
          </a:p>
        </c:txPr>
        <c:crossAx val="292969384"/>
        <c:crosses val="max"/>
        <c:crossBetween val="between"/>
        <c:majorUnit val="50"/>
      </c:valAx>
      <c:spPr>
        <a:noFill/>
        <a:ln w="25400">
          <a:noFill/>
        </a:ln>
      </c:spPr>
    </c:plotArea>
    <c:legend>
      <c:legendPos val="r"/>
      <c:layout>
        <c:manualLayout>
          <c:xMode val="edge"/>
          <c:yMode val="edge"/>
          <c:x val="0.18725377601911436"/>
          <c:y val="4.6605876393110438E-2"/>
          <c:w val="0.2690360659232317"/>
          <c:h val="9.0172239108409311E-2"/>
        </c:manualLayout>
      </c:layout>
      <c:overlay val="0"/>
      <c:spPr>
        <a:solidFill>
          <a:srgbClr val="FFFFFF"/>
        </a:solidFill>
        <a:ln w="25400">
          <a:noFill/>
        </a:ln>
      </c:spPr>
      <c:txPr>
        <a:bodyPr/>
        <a:lstStyle/>
        <a:p>
          <a:pPr>
            <a:defRPr sz="920" b="0" i="0" u="none" strike="noStrike" baseline="0">
              <a:solidFill>
                <a:srgbClr val="000000"/>
              </a:solidFill>
              <a:latin typeface="ＭＳ ゴシック"/>
              <a:ea typeface="ＭＳ 明朝" panose="02020609040205080304" pitchFamily="17" charset="-128"/>
              <a:cs typeface="ＭＳ ゴシック"/>
            </a:defRPr>
          </a:pPr>
          <a:endParaRPr lang="ja-JP"/>
        </a:p>
      </c:tx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930-4615-84F0-3C27074CFF4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930-4615-84F0-3C27074CFF4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930-4615-84F0-3C27074CFF4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930-4615-84F0-3C27074CFF46}"/>
              </c:ext>
            </c:extLst>
          </c:dPt>
          <c:dLbls>
            <c:dLbl>
              <c:idx val="0"/>
              <c:layout>
                <c:manualLayout>
                  <c:x val="-7.5268766404199564E-2"/>
                  <c:y val="6.7129640593171475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7257357830271217"/>
                      <c:h val="0.11518520711226886"/>
                    </c:manualLayout>
                  </c15:layout>
                </c:ext>
                <c:ext xmlns:c16="http://schemas.microsoft.com/office/drawing/2014/chart" uri="{C3380CC4-5D6E-409C-BE32-E72D297353CC}">
                  <c16:uniqueId val="{00000001-1930-4615-84F0-3C27074CFF46}"/>
                </c:ext>
              </c:extLst>
            </c:dLbl>
            <c:dLbl>
              <c:idx val="1"/>
              <c:layout>
                <c:manualLayout>
                  <c:x val="-1.3177510331533852E-2"/>
                  <c:y val="-6.9444487964360729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8542275711471026"/>
                      <c:h val="0.10129620925646406"/>
                    </c:manualLayout>
                  </c15:layout>
                </c:ext>
                <c:ext xmlns:c16="http://schemas.microsoft.com/office/drawing/2014/chart" uri="{C3380CC4-5D6E-409C-BE32-E72D297353CC}">
                  <c16:uniqueId val="{00000003-1930-4615-84F0-3C27074CFF46}"/>
                </c:ext>
              </c:extLst>
            </c:dLbl>
            <c:dLbl>
              <c:idx val="2"/>
              <c:layout>
                <c:manualLayout>
                  <c:x val="5.833333333333332E-2"/>
                  <c:y val="0"/>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0311111111111105"/>
                      <c:h val="0.10592583821759122"/>
                    </c:manualLayout>
                  </c15:layout>
                </c:ext>
                <c:ext xmlns:c16="http://schemas.microsoft.com/office/drawing/2014/chart" uri="{C3380CC4-5D6E-409C-BE32-E72D297353CC}">
                  <c16:uniqueId val="{00000005-1930-4615-84F0-3C27074CFF46}"/>
                </c:ext>
              </c:extLst>
            </c:dLbl>
            <c:dLbl>
              <c:idx val="3"/>
              <c:layout>
                <c:manualLayout>
                  <c:x val="6.222230971128604E-2"/>
                  <c:y val="8.3333608792322017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056668416447944"/>
                      <c:h val="0.12907426045428533"/>
                    </c:manualLayout>
                  </c15:layout>
                </c:ext>
                <c:ext xmlns:c16="http://schemas.microsoft.com/office/drawing/2014/chart" uri="{C3380CC4-5D6E-409C-BE32-E72D297353CC}">
                  <c16:uniqueId val="{00000007-1930-4615-84F0-3C27074CFF46}"/>
                </c:ext>
              </c:extLst>
            </c:dLbl>
            <c:spPr>
              <a:solidFill>
                <a:sysClr val="window" lastClr="FFFFFF"/>
              </a:solidFill>
              <a:ln>
                <a:solidFill>
                  <a:srgbClr val="4F81BD"/>
                </a:solid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【第4･5図】業種・資本金別!$D$29:$D$32</c:f>
              <c:strCache>
                <c:ptCount val="4"/>
                <c:pt idx="0">
                  <c:v>中小専業</c:v>
                </c:pt>
                <c:pt idx="1">
                  <c:v>中小</c:v>
                </c:pt>
                <c:pt idx="2">
                  <c:v>大手専業</c:v>
                </c:pt>
                <c:pt idx="3">
                  <c:v>大手</c:v>
                </c:pt>
              </c:strCache>
            </c:strRef>
          </c:cat>
          <c:val>
            <c:numRef>
              <c:f>【第4･5図】業種・資本金別!$E$29:$E$32</c:f>
              <c:numCache>
                <c:formatCode>General</c:formatCode>
                <c:ptCount val="4"/>
                <c:pt idx="0">
                  <c:v>21</c:v>
                </c:pt>
                <c:pt idx="1">
                  <c:v>24</c:v>
                </c:pt>
                <c:pt idx="2">
                  <c:v>10</c:v>
                </c:pt>
                <c:pt idx="3">
                  <c:v>12</c:v>
                </c:pt>
              </c:numCache>
            </c:numRef>
          </c:val>
          <c:extLst>
            <c:ext xmlns:c16="http://schemas.microsoft.com/office/drawing/2014/chart" uri="{C3380CC4-5D6E-409C-BE32-E72D297353CC}">
              <c16:uniqueId val="{00000008-1930-4615-84F0-3C27074CFF4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E8B-4F8B-BFB8-9EBA9699E7C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E8B-4F8B-BFB8-9EBA9699E7C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E8B-4F8B-BFB8-9EBA9699E7C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E8B-4F8B-BFB8-9EBA9699E7C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E8B-4F8B-BFB8-9EBA9699E7C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E8B-4F8B-BFB8-9EBA9699E7C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E8B-4F8B-BFB8-9EBA9699E7C1}"/>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FE8B-4F8B-BFB8-9EBA9699E7C1}"/>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FE8B-4F8B-BFB8-9EBA9699E7C1}"/>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FE8B-4F8B-BFB8-9EBA9699E7C1}"/>
              </c:ext>
            </c:extLst>
          </c:dPt>
          <c:dLbls>
            <c:dLbl>
              <c:idx val="0"/>
              <c:layout>
                <c:manualLayout>
                  <c:x val="-0.10860047989979804"/>
                  <c:y val="5.7678709278987182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0146306108519274"/>
                      <c:h val="0.13956615717153004"/>
                    </c:manualLayout>
                  </c15:layout>
                </c:ext>
                <c:ext xmlns:c16="http://schemas.microsoft.com/office/drawing/2014/chart" uri="{C3380CC4-5D6E-409C-BE32-E72D297353CC}">
                  <c16:uniqueId val="{00000001-FE8B-4F8B-BFB8-9EBA9699E7C1}"/>
                </c:ext>
              </c:extLst>
            </c:dLbl>
            <c:dLbl>
              <c:idx val="1"/>
              <c:layout>
                <c:manualLayout>
                  <c:x val="-3.5746201966042417E-3"/>
                  <c:y val="-5.8823529411764795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FE8B-4F8B-BFB8-9EBA9699E7C1}"/>
                </c:ext>
              </c:extLst>
            </c:dLbl>
            <c:dLbl>
              <c:idx val="2"/>
              <c:layout>
                <c:manualLayout>
                  <c:x val="7.3925182944625231E-2"/>
                  <c:y val="-2.9962490229857062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3578687382575839"/>
                      <c:h val="0.11165354330708661"/>
                    </c:manualLayout>
                  </c15:layout>
                </c:ext>
                <c:ext xmlns:c16="http://schemas.microsoft.com/office/drawing/2014/chart" uri="{C3380CC4-5D6E-409C-BE32-E72D297353CC}">
                  <c16:uniqueId val="{00000005-FE8B-4F8B-BFB8-9EBA9699E7C1}"/>
                </c:ext>
              </c:extLst>
            </c:dLbl>
            <c:dLbl>
              <c:idx val="3"/>
              <c:layout>
                <c:manualLayout>
                  <c:x val="5.3800144955070961E-2"/>
                  <c:y val="-4.4117647058823622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9072920844679934"/>
                      <c:h val="0.15434267407750502"/>
                    </c:manualLayout>
                  </c15:layout>
                </c:ext>
                <c:ext xmlns:c16="http://schemas.microsoft.com/office/drawing/2014/chart" uri="{C3380CC4-5D6E-409C-BE32-E72D297353CC}">
                  <c16:uniqueId val="{00000007-FE8B-4F8B-BFB8-9EBA9699E7C1}"/>
                </c:ext>
              </c:extLst>
            </c:dLbl>
            <c:dLbl>
              <c:idx val="4"/>
              <c:layout>
                <c:manualLayout>
                  <c:x val="2.8756412150894004E-2"/>
                  <c:y val="-2.0229465802068948E-2"/>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7208911218537357"/>
                      <c:h val="0.15211247491122432"/>
                    </c:manualLayout>
                  </c15:layout>
                </c:ext>
                <c:ext xmlns:c16="http://schemas.microsoft.com/office/drawing/2014/chart" uri="{C3380CC4-5D6E-409C-BE32-E72D297353CC}">
                  <c16:uniqueId val="{00000009-FE8B-4F8B-BFB8-9EBA9699E7C1}"/>
                </c:ext>
              </c:extLst>
            </c:dLbl>
            <c:dLbl>
              <c:idx val="5"/>
              <c:layout>
                <c:manualLayout>
                  <c:x val="1.0723819542664381E-2"/>
                  <c:y val="6.1825349277130667E-2"/>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2866986130755099"/>
                      <c:h val="0.15737995985795891"/>
                    </c:manualLayout>
                  </c15:layout>
                </c:ext>
                <c:ext xmlns:c16="http://schemas.microsoft.com/office/drawing/2014/chart" uri="{C3380CC4-5D6E-409C-BE32-E72D297353CC}">
                  <c16:uniqueId val="{0000000B-FE8B-4F8B-BFB8-9EBA9699E7C1}"/>
                </c:ext>
              </c:extLst>
            </c:dLbl>
            <c:dLbl>
              <c:idx val="6"/>
              <c:layout>
                <c:manualLayout>
                  <c:x val="-0.15079365079365079"/>
                  <c:y val="1.2841089328818823E-2"/>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FE8B-4F8B-BFB8-9EBA9699E7C1}"/>
                </c:ext>
              </c:extLst>
            </c:dLbl>
            <c:dLbl>
              <c:idx val="7"/>
              <c:layout>
                <c:manualLayout>
                  <c:x val="8.7971791171322478E-2"/>
                  <c:y val="5.8526251699207738E-3"/>
                </c:manualLayout>
              </c:layout>
              <c:spPr>
                <a:solidFill>
                  <a:schemeClr val="lt1"/>
                </a:solidFill>
                <a:ln>
                  <a:solidFill>
                    <a:schemeClr val="accent2">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40492537628506886"/>
                      <c:h val="9.0617183881426575E-2"/>
                    </c:manualLayout>
                  </c15:layout>
                </c:ext>
                <c:ext xmlns:c16="http://schemas.microsoft.com/office/drawing/2014/chart" uri="{C3380CC4-5D6E-409C-BE32-E72D297353CC}">
                  <c16:uniqueId val="{0000000F-FE8B-4F8B-BFB8-9EBA9699E7C1}"/>
                </c:ext>
              </c:extLst>
            </c:dLbl>
            <c:dLbl>
              <c:idx val="8"/>
              <c:layout>
                <c:manualLayout>
                  <c:x val="9.7883597883597934E-2"/>
                  <c:y val="-1.7121452438425125E-2"/>
                </c:manualLayout>
              </c:layout>
              <c:spPr>
                <a:solidFill>
                  <a:schemeClr val="lt1"/>
                </a:solidFill>
                <a:ln>
                  <a:solidFill>
                    <a:schemeClr val="accent3">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1-FE8B-4F8B-BFB8-9EBA9699E7C1}"/>
                </c:ext>
              </c:extLst>
            </c:dLbl>
            <c:dLbl>
              <c:idx val="9"/>
              <c:layout>
                <c:manualLayout>
                  <c:x val="0.24867724867724866"/>
                  <c:y val="1.7121452438425118E-2"/>
                </c:manualLayout>
              </c:layout>
              <c:spPr>
                <a:solidFill>
                  <a:schemeClr val="lt1"/>
                </a:solidFill>
                <a:ln>
                  <a:solidFill>
                    <a:schemeClr val="accent4">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lumMod val="60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3-FE8B-4F8B-BFB8-9EBA9699E7C1}"/>
                </c:ext>
              </c:extLst>
            </c:dLbl>
            <c:spPr>
              <a:solidFill>
                <a:sysClr val="window" lastClr="FFFFFF"/>
              </a:solidFill>
              <a:ln>
                <a:solidFill>
                  <a:srgbClr val="4F81BD"/>
                </a:solidFill>
              </a:ln>
              <a:effectLst/>
            </c:spPr>
            <c:dLblPos val="outEnd"/>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【第4･5図】業種・資本金別!$D$7:$D$16</c:f>
              <c:strCache>
                <c:ptCount val="10"/>
                <c:pt idx="0">
                  <c:v>ぎ装品</c:v>
                </c:pt>
                <c:pt idx="1">
                  <c:v>航海用機器</c:v>
                </c:pt>
                <c:pt idx="2">
                  <c:v>舶用補助機械</c:v>
                </c:pt>
                <c:pt idx="3">
                  <c:v>係船・荷役機械</c:v>
                </c:pt>
                <c:pt idx="4">
                  <c:v>舶用内燃機関</c:v>
                </c:pt>
                <c:pt idx="5">
                  <c:v>部分品・附属品</c:v>
                </c:pt>
                <c:pt idx="6">
                  <c:v>その他</c:v>
                </c:pt>
                <c:pt idx="7">
                  <c:v>軸系及びプロペラ</c:v>
                </c:pt>
                <c:pt idx="8">
                  <c:v>舶用タービン</c:v>
                </c:pt>
                <c:pt idx="9">
                  <c:v>舶用ボイラ</c:v>
                </c:pt>
              </c:strCache>
            </c:strRef>
          </c:cat>
          <c:val>
            <c:numRef>
              <c:f>【第4･5図】業種・資本金別!$E$7:$E$16</c:f>
              <c:numCache>
                <c:formatCode>General</c:formatCode>
                <c:ptCount val="10"/>
                <c:pt idx="0">
                  <c:v>20</c:v>
                </c:pt>
                <c:pt idx="1">
                  <c:v>8</c:v>
                </c:pt>
                <c:pt idx="2">
                  <c:v>6</c:v>
                </c:pt>
                <c:pt idx="3">
                  <c:v>10</c:v>
                </c:pt>
                <c:pt idx="4">
                  <c:v>8</c:v>
                </c:pt>
                <c:pt idx="5">
                  <c:v>11</c:v>
                </c:pt>
                <c:pt idx="6">
                  <c:v>3</c:v>
                </c:pt>
                <c:pt idx="7">
                  <c:v>1</c:v>
                </c:pt>
              </c:numCache>
            </c:numRef>
          </c:val>
          <c:extLst>
            <c:ext xmlns:c16="http://schemas.microsoft.com/office/drawing/2014/chart" uri="{C3380CC4-5D6E-409C-BE32-E72D297353CC}">
              <c16:uniqueId val="{00000014-FE8B-4F8B-BFB8-9EBA9699E7C1}"/>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【第6･7図】生産実績!$F$29:$I$29</c:f>
              <c:strCache>
                <c:ptCount val="4"/>
                <c:pt idx="0">
                  <c:v>平成30年</c:v>
                </c:pt>
                <c:pt idx="1">
                  <c:v>令和元年</c:v>
                </c:pt>
                <c:pt idx="2">
                  <c:v>令和２年</c:v>
                </c:pt>
                <c:pt idx="3">
                  <c:v>令和３年</c:v>
                </c:pt>
              </c:strCache>
            </c:strRef>
          </c:cat>
          <c:val>
            <c:numRef>
              <c:f>【第6･7図】生産実績!$F$30:$I$30</c:f>
              <c:numCache>
                <c:formatCode>#,##0</c:formatCode>
                <c:ptCount val="4"/>
                <c:pt idx="0">
                  <c:v>1900</c:v>
                </c:pt>
                <c:pt idx="1">
                  <c:v>1816</c:v>
                </c:pt>
                <c:pt idx="2" formatCode="#,##0_);[Red]\(#,##0\)">
                  <c:v>1943</c:v>
                </c:pt>
                <c:pt idx="3" formatCode="#,##0_);[Red]\(#,##0\)">
                  <c:v>2021</c:v>
                </c:pt>
              </c:numCache>
            </c:numRef>
          </c:val>
          <c:extLst>
            <c:ext xmlns:c16="http://schemas.microsoft.com/office/drawing/2014/chart" uri="{C3380CC4-5D6E-409C-BE32-E72D297353CC}">
              <c16:uniqueId val="{00000000-B1FB-471D-AB74-A1AD7A06524C}"/>
            </c:ext>
          </c:extLst>
        </c:ser>
        <c:dLbls>
          <c:showLegendKey val="0"/>
          <c:showVal val="0"/>
          <c:showCatName val="0"/>
          <c:showSerName val="0"/>
          <c:showPercent val="0"/>
          <c:showBubbleSize val="0"/>
        </c:dLbls>
        <c:gapWidth val="100"/>
        <c:overlap val="-30"/>
        <c:axId val="124881568"/>
        <c:axId val="253339040"/>
      </c:barChart>
      <c:catAx>
        <c:axId val="12488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3339040"/>
        <c:crosses val="autoZero"/>
        <c:auto val="1"/>
        <c:lblAlgn val="ctr"/>
        <c:lblOffset val="100"/>
        <c:noMultiLvlLbl val="0"/>
      </c:catAx>
      <c:valAx>
        <c:axId val="2533390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488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36D-43D6-A370-794F290167F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36D-43D6-A370-794F290167F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36D-43D6-A370-794F290167F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36D-43D6-A370-794F290167F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36D-43D6-A370-794F290167F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36D-43D6-A370-794F290167F2}"/>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36D-43D6-A370-794F290167F2}"/>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36D-43D6-A370-794F290167F2}"/>
              </c:ext>
            </c:extLst>
          </c:dPt>
          <c:dLbls>
            <c:dLbl>
              <c:idx val="0"/>
              <c:layout>
                <c:manualLayout>
                  <c:x val="9.1666666666666563E-2"/>
                  <c:y val="4.1666666666666664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636D-43D6-A370-794F290167F2}"/>
                </c:ext>
              </c:extLst>
            </c:dLbl>
            <c:dLbl>
              <c:idx val="1"/>
              <c:layout>
                <c:manualLayout>
                  <c:x val="-1.9444444444444497E-2"/>
                  <c:y val="2.7777777777777776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636D-43D6-A370-794F290167F2}"/>
                </c:ext>
              </c:extLst>
            </c:dLbl>
            <c:dLbl>
              <c:idx val="2"/>
              <c:layout>
                <c:manualLayout>
                  <c:x val="-0.125"/>
                  <c:y val="1.3888888888888888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636D-43D6-A370-794F290167F2}"/>
                </c:ext>
              </c:extLst>
            </c:dLbl>
            <c:dLbl>
              <c:idx val="3"/>
              <c:layout>
                <c:manualLayout>
                  <c:x val="-0.21832895888013998"/>
                  <c:y val="-2.7777777777777776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951496062992126"/>
                      <c:h val="0.1464874461070251"/>
                    </c:manualLayout>
                  </c15:layout>
                </c:ext>
                <c:ext xmlns:c16="http://schemas.microsoft.com/office/drawing/2014/chart" uri="{C3380CC4-5D6E-409C-BE32-E72D297353CC}">
                  <c16:uniqueId val="{00000007-636D-43D6-A370-794F290167F2}"/>
                </c:ext>
              </c:extLst>
            </c:dLbl>
            <c:dLbl>
              <c:idx val="4"/>
              <c:layout>
                <c:manualLayout>
                  <c:x val="-0.18888888888888891"/>
                  <c:y val="-9.7222222222222196E-2"/>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636D-43D6-A370-794F290167F2}"/>
                </c:ext>
              </c:extLst>
            </c:dLbl>
            <c:dLbl>
              <c:idx val="5"/>
              <c:layout>
                <c:manualLayout>
                  <c:x val="-9.7222222222222252E-2"/>
                  <c:y val="-0.16666648439778362"/>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629155730533684"/>
                      <c:h val="7.3518518518518511E-2"/>
                    </c:manualLayout>
                  </c15:layout>
                </c:ext>
                <c:ext xmlns:c16="http://schemas.microsoft.com/office/drawing/2014/chart" uri="{C3380CC4-5D6E-409C-BE32-E72D297353CC}">
                  <c16:uniqueId val="{0000000B-636D-43D6-A370-794F290167F2}"/>
                </c:ext>
              </c:extLst>
            </c:dLbl>
            <c:dLbl>
              <c:idx val="6"/>
              <c:layout>
                <c:manualLayout>
                  <c:x val="0.28900870332806927"/>
                  <c:y val="-0.11528777922224598"/>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6423917613881496"/>
                      <c:h val="9.7615828708705332E-2"/>
                    </c:manualLayout>
                  </c15:layout>
                </c:ext>
                <c:ext xmlns:c16="http://schemas.microsoft.com/office/drawing/2014/chart" uri="{C3380CC4-5D6E-409C-BE32-E72D297353CC}">
                  <c16:uniqueId val="{0000000D-636D-43D6-A370-794F290167F2}"/>
                </c:ext>
              </c:extLst>
            </c:dLbl>
            <c:dLbl>
              <c:idx val="7"/>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60000"/>
                        </a:schemeClr>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F-636D-43D6-A370-794F290167F2}"/>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【第6･7図】生産実績!$D$7:$D$13</c:f>
              <c:strCache>
                <c:ptCount val="7"/>
                <c:pt idx="0">
                  <c:v>舶用内燃機関</c:v>
                </c:pt>
                <c:pt idx="1">
                  <c:v>航海用機器</c:v>
                </c:pt>
                <c:pt idx="2">
                  <c:v>舶用補助機械</c:v>
                </c:pt>
                <c:pt idx="3">
                  <c:v>軸系及びプロペラ</c:v>
                </c:pt>
                <c:pt idx="4">
                  <c:v>部分品・附属品</c:v>
                </c:pt>
                <c:pt idx="5">
                  <c:v>ぎ装品</c:v>
                </c:pt>
                <c:pt idx="6">
                  <c:v>係船・荷役機械</c:v>
                </c:pt>
              </c:strCache>
            </c:strRef>
          </c:cat>
          <c:val>
            <c:numRef>
              <c:f>【第6･7図】生産実績!$E$7:$E$13</c:f>
              <c:numCache>
                <c:formatCode>#,##0_);[Red]\(#,##0\)</c:formatCode>
                <c:ptCount val="7"/>
                <c:pt idx="0">
                  <c:v>1110</c:v>
                </c:pt>
                <c:pt idx="1">
                  <c:v>224</c:v>
                </c:pt>
                <c:pt idx="2">
                  <c:v>172</c:v>
                </c:pt>
                <c:pt idx="3">
                  <c:v>168</c:v>
                </c:pt>
                <c:pt idx="4">
                  <c:v>162</c:v>
                </c:pt>
                <c:pt idx="5">
                  <c:v>153</c:v>
                </c:pt>
                <c:pt idx="6">
                  <c:v>32</c:v>
                </c:pt>
              </c:numCache>
            </c:numRef>
          </c:val>
          <c:extLst>
            <c:ext xmlns:c16="http://schemas.microsoft.com/office/drawing/2014/chart" uri="{C3380CC4-5D6E-409C-BE32-E72D297353CC}">
              <c16:uniqueId val="{00000010-636D-43D6-A370-794F290167F2}"/>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35247379791811"/>
          <c:y val="0.11869389889482206"/>
          <c:w val="0.45134191559388409"/>
          <c:h val="0.76261220221035586"/>
        </c:manualLayout>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44D-4C66-B294-B99DAB99C20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44D-4C66-B294-B99DAB99C20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44D-4C66-B294-B99DAB99C20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44D-4C66-B294-B99DAB99C20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44D-4C66-B294-B99DAB99C20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44D-4C66-B294-B99DAB99C20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A44D-4C66-B294-B99DAB99C206}"/>
              </c:ext>
            </c:extLst>
          </c:dPt>
          <c:dLbls>
            <c:dLbl>
              <c:idx val="0"/>
              <c:layout>
                <c:manualLayout>
                  <c:x val="9.1666666666666563E-2"/>
                  <c:y val="4.1666666666666664E-2"/>
                </c:manualLayout>
              </c:layout>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A44D-4C66-B294-B99DAB99C206}"/>
                </c:ext>
              </c:extLst>
            </c:dLbl>
            <c:dLbl>
              <c:idx val="1"/>
              <c:layout>
                <c:manualLayout>
                  <c:x val="-1.9444444444444497E-2"/>
                  <c:y val="2.7777777777777776E-2"/>
                </c:manualLayout>
              </c:layout>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A44D-4C66-B294-B99DAB99C206}"/>
                </c:ext>
              </c:extLst>
            </c:dLbl>
            <c:dLbl>
              <c:idx val="2"/>
              <c:layout>
                <c:manualLayout>
                  <c:x val="-0.125"/>
                  <c:y val="1.3888888888888888E-2"/>
                </c:manualLayout>
              </c:layout>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A44D-4C66-B294-B99DAB99C206}"/>
                </c:ext>
              </c:extLst>
            </c:dLbl>
            <c:dLbl>
              <c:idx val="3"/>
              <c:layout>
                <c:manualLayout>
                  <c:x val="-0.22777777777777777"/>
                  <c:y val="-2.7777777777777776E-2"/>
                </c:manualLayout>
              </c:layout>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A44D-4C66-B294-B99DAB99C206}"/>
                </c:ext>
              </c:extLst>
            </c:dLbl>
            <c:dLbl>
              <c:idx val="4"/>
              <c:layout>
                <c:manualLayout>
                  <c:x val="-0.16772498675760769"/>
                  <c:y val="-0.127873613499462"/>
                </c:manualLayout>
              </c:layout>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A44D-4C66-B294-B99DAB99C206}"/>
                </c:ext>
              </c:extLst>
            </c:dLbl>
            <c:dLbl>
              <c:idx val="5"/>
              <c:layout>
                <c:manualLayout>
                  <c:x val="-9.7222222222222252E-2"/>
                  <c:y val="-0.16666648439778362"/>
                </c:manualLayout>
              </c:layout>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8629155730533684"/>
                      <c:h val="7.3518518518518511E-2"/>
                    </c:manualLayout>
                  </c15:layout>
                </c:ext>
                <c:ext xmlns:c16="http://schemas.microsoft.com/office/drawing/2014/chart" uri="{C3380CC4-5D6E-409C-BE32-E72D297353CC}">
                  <c16:uniqueId val="{0000000B-A44D-4C66-B294-B99DAB99C206}"/>
                </c:ext>
              </c:extLst>
            </c:dLbl>
            <c:dLbl>
              <c:idx val="6"/>
              <c:layout>
                <c:manualLayout>
                  <c:x val="0.22638899825021871"/>
                  <c:y val="-0.13050452026829978"/>
                </c:manualLayout>
              </c:layout>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mn-lt"/>
                      <a:ea typeface="+mn-ea"/>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3899999999999996"/>
                      <c:h val="9.7615923009623795E-2"/>
                    </c:manualLayout>
                  </c15:layout>
                </c:ext>
                <c:ext xmlns:c16="http://schemas.microsoft.com/office/drawing/2014/chart" uri="{C3380CC4-5D6E-409C-BE32-E72D297353CC}">
                  <c16:uniqueId val="{0000000D-A44D-4C66-B294-B99DAB99C206}"/>
                </c:ext>
              </c:extLst>
            </c:dLbl>
            <c:spPr>
              <a:solidFill>
                <a:sysClr val="window" lastClr="FFFFFF"/>
              </a:solidFill>
              <a:ln>
                <a:solidFill>
                  <a:srgbClr val="4F81BD"/>
                </a:solidFill>
              </a:ln>
              <a:effectLst/>
            </c:spPr>
            <c:showLegendKey val="0"/>
            <c:showVal val="1"/>
            <c:showCatName val="1"/>
            <c:showSerName val="0"/>
            <c:showPercent val="0"/>
            <c:showBubbleSize val="0"/>
            <c:separator> </c:separator>
            <c:showLeaderLines val="1"/>
            <c:leaderLines>
              <c:spPr>
                <a:ln w="9525" cap="flat" cmpd="sng" algn="ctr">
                  <a:solidFill>
                    <a:schemeClr val="dk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【第8図】修繕実績!$D$7:$D$11</c:f>
              <c:strCache>
                <c:ptCount val="5"/>
                <c:pt idx="0">
                  <c:v>航海用機器</c:v>
                </c:pt>
                <c:pt idx="1">
                  <c:v>舶用内燃機関</c:v>
                </c:pt>
                <c:pt idx="2">
                  <c:v>その他</c:v>
                </c:pt>
                <c:pt idx="3">
                  <c:v>舶用補助機械</c:v>
                </c:pt>
                <c:pt idx="4">
                  <c:v>ぎ装品</c:v>
                </c:pt>
              </c:strCache>
            </c:strRef>
          </c:cat>
          <c:val>
            <c:numRef>
              <c:f>【第8図】修繕実績!$E$7:$E$11</c:f>
              <c:numCache>
                <c:formatCode>#,##0_);[Red]\(#,##0\)</c:formatCode>
                <c:ptCount val="5"/>
                <c:pt idx="0">
                  <c:v>39</c:v>
                </c:pt>
                <c:pt idx="1">
                  <c:v>61</c:v>
                </c:pt>
                <c:pt idx="2">
                  <c:v>18</c:v>
                </c:pt>
                <c:pt idx="3">
                  <c:v>12</c:v>
                </c:pt>
                <c:pt idx="4">
                  <c:v>7</c:v>
                </c:pt>
              </c:numCache>
            </c:numRef>
          </c:val>
          <c:extLst>
            <c:ext xmlns:c16="http://schemas.microsoft.com/office/drawing/2014/chart" uri="{C3380CC4-5D6E-409C-BE32-E72D297353CC}">
              <c16:uniqueId val="{0000000E-A44D-4C66-B294-B99DAB99C206}"/>
            </c:ext>
          </c:extLst>
        </c:ser>
        <c:dLbls>
          <c:showLegendKey val="0"/>
          <c:showVal val="0"/>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'【第9～11図】輸出動向'!$F$47:$J$47</c:f>
              <c:strCache>
                <c:ptCount val="5"/>
                <c:pt idx="0">
                  <c:v>平成29年</c:v>
                </c:pt>
                <c:pt idx="1">
                  <c:v>平成30年</c:v>
                </c:pt>
                <c:pt idx="2">
                  <c:v>令和元年</c:v>
                </c:pt>
                <c:pt idx="3">
                  <c:v>令和2年</c:v>
                </c:pt>
                <c:pt idx="4">
                  <c:v>令和3年</c:v>
                </c:pt>
              </c:strCache>
            </c:strRef>
          </c:cat>
          <c:val>
            <c:numRef>
              <c:f>'【第9～11図】輸出動向'!$F$48:$J$48</c:f>
              <c:numCache>
                <c:formatCode>#,##0_);[Red]\(#,##0\)</c:formatCode>
                <c:ptCount val="5"/>
                <c:pt idx="0">
                  <c:v>1344</c:v>
                </c:pt>
                <c:pt idx="1">
                  <c:v>947</c:v>
                </c:pt>
                <c:pt idx="2">
                  <c:v>727</c:v>
                </c:pt>
                <c:pt idx="3">
                  <c:v>643</c:v>
                </c:pt>
                <c:pt idx="4">
                  <c:v>984</c:v>
                </c:pt>
              </c:numCache>
            </c:numRef>
          </c:val>
          <c:extLst>
            <c:ext xmlns:c16="http://schemas.microsoft.com/office/drawing/2014/chart" uri="{C3380CC4-5D6E-409C-BE32-E72D297353CC}">
              <c16:uniqueId val="{00000000-204F-4DC3-AB10-F08E924C6D68}"/>
            </c:ext>
          </c:extLst>
        </c:ser>
        <c:dLbls>
          <c:showLegendKey val="0"/>
          <c:showVal val="0"/>
          <c:showCatName val="0"/>
          <c:showSerName val="0"/>
          <c:showPercent val="0"/>
          <c:showBubbleSize val="0"/>
        </c:dLbls>
        <c:gapWidth val="100"/>
        <c:overlap val="-30"/>
        <c:axId val="294839896"/>
        <c:axId val="294845384"/>
      </c:barChart>
      <c:catAx>
        <c:axId val="29483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4845384"/>
        <c:crosses val="autoZero"/>
        <c:auto val="1"/>
        <c:lblAlgn val="ctr"/>
        <c:lblOffset val="100"/>
        <c:noMultiLvlLbl val="0"/>
      </c:catAx>
      <c:valAx>
        <c:axId val="29484538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4839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0.87479</cdr:x>
      <cdr:y>0.86018</cdr:y>
    </cdr:from>
    <cdr:to>
      <cdr:x>0.96835</cdr:x>
      <cdr:y>0.95885</cdr:y>
    </cdr:to>
    <cdr:sp macro="" textlink="">
      <cdr:nvSpPr>
        <cdr:cNvPr id="2" name="テキスト ボックス 1"/>
        <cdr:cNvSpPr txBox="1"/>
      </cdr:nvSpPr>
      <cdr:spPr>
        <a:xfrm xmlns:a="http://schemas.openxmlformats.org/drawingml/2006/main">
          <a:off x="2633030" y="1990951"/>
          <a:ext cx="281620" cy="2283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0.87986</cdr:x>
      <cdr:y>0.87538</cdr:y>
    </cdr:from>
    <cdr:to>
      <cdr:x>0.94247</cdr:x>
      <cdr:y>0.94833</cdr:y>
    </cdr:to>
    <cdr:sp macro="" textlink="">
      <cdr:nvSpPr>
        <cdr:cNvPr id="2" name="テキスト ボックス 1"/>
        <cdr:cNvSpPr txBox="1"/>
      </cdr:nvSpPr>
      <cdr:spPr>
        <a:xfrm xmlns:a="http://schemas.openxmlformats.org/drawingml/2006/main">
          <a:off x="4953000" y="2743200"/>
          <a:ext cx="352425"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ja-JP" altLang="en-US" sz="1100"/>
            <a:t>年</a:t>
          </a:r>
        </a:p>
      </cdr:txBody>
    </cdr:sp>
  </cdr:relSizeAnchor>
</c:userShapes>
</file>

<file path=word/drawings/drawing3.xml><?xml version="1.0" encoding="utf-8"?>
<c:userShapes xmlns:c="http://schemas.openxmlformats.org/drawingml/2006/chart">
  <cdr:relSizeAnchor xmlns:cdr="http://schemas.openxmlformats.org/drawingml/2006/chartDrawing">
    <cdr:from>
      <cdr:x>0.87986</cdr:x>
      <cdr:y>0.87538</cdr:y>
    </cdr:from>
    <cdr:to>
      <cdr:x>0.94247</cdr:x>
      <cdr:y>0.94833</cdr:y>
    </cdr:to>
    <cdr:sp macro="" textlink="">
      <cdr:nvSpPr>
        <cdr:cNvPr id="2" name="テキスト ボックス 1"/>
        <cdr:cNvSpPr txBox="1"/>
      </cdr:nvSpPr>
      <cdr:spPr>
        <a:xfrm xmlns:a="http://schemas.openxmlformats.org/drawingml/2006/main">
          <a:off x="4953000" y="2743200"/>
          <a:ext cx="352425"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ja-JP" altLang="en-US" sz="1100"/>
            <a:t>年</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F2B982-E807-4F11-96F1-8B0CD5805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9</Pages>
  <Words>3567</Words>
  <Characters>654</Characters>
  <DocSecurity>0</DocSecurity>
  <Lines>5</Lines>
  <Paragraphs>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4213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