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drawingml.chart+xml" PartName="/word/charts/chart10.xml"/>
  <Override ContentType="application/vnd.openxmlformats-officedocument.drawingml.chart+xml" PartName="/word/charts/chart11.xml"/>
  <Override ContentType="application/vnd.openxmlformats-officedocument.drawingml.chart+xml" PartName="/word/charts/chart12.xml"/>
  <Override ContentType="application/vnd.openxmlformats-officedocument.drawingml.chart+xml" PartName="/word/charts/chart13.xml"/>
  <Override ContentType="application/vnd.openxmlformats-officedocument.drawingml.chart+xml" PartName="/word/charts/chart14.xml"/>
  <Override ContentType="application/vnd.openxmlformats-officedocument.drawingml.chart+xml" PartName="/word/charts/chart15.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colorstyle+xml" PartName="/word/charts/colors4.xml"/>
  <Override ContentType="application/vnd.ms-office.chartcolorstyle+xml" PartName="/word/charts/colors5.xml"/>
  <Override ContentType="application/vnd.ms-office.chartcolorstyle+xml" PartName="/word/charts/colors6.xml"/>
  <Override ContentType="application/vnd.ms-office.chartcolorstyle+xml" PartName="/word/charts/colors7.xml"/>
  <Override ContentType="application/vnd.ms-office.chartcolorstyle+xml" PartName="/word/charts/colors8.xml"/>
  <Override ContentType="application/vnd.ms-office.chartcolorstyle+xml" PartName="/word/charts/colors9.xml"/>
  <Override ContentType="application/vnd.ms-office.chartcolorstyle+xml" PartName="/word/charts/colors10.xml"/>
  <Override ContentType="application/vnd.ms-office.chartcolorstyle+xml" PartName="/word/charts/colors11.xml"/>
  <Override ContentType="application/vnd.ms-office.chartcolorstyle+xml" PartName="/word/charts/colors12.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ms-office.chartstyle+xml" PartName="/word/charts/style4.xml"/>
  <Override ContentType="application/vnd.ms-office.chartstyle+xml" PartName="/word/charts/style5.xml"/>
  <Override ContentType="application/vnd.ms-office.chartstyle+xml" PartName="/word/charts/style6.xml"/>
  <Override ContentType="application/vnd.ms-office.chartstyle+xml" PartName="/word/charts/style7.xml"/>
  <Override ContentType="application/vnd.ms-office.chartstyle+xml" PartName="/word/charts/style8.xml"/>
  <Override ContentType="application/vnd.ms-office.chartstyle+xml" PartName="/word/charts/style9.xml"/>
  <Override ContentType="application/vnd.ms-office.chartstyle+xml" PartName="/word/charts/style10.xml"/>
  <Override ContentType="application/vnd.ms-office.chartstyle+xml" PartName="/word/charts/style11.xml"/>
  <Override ContentType="application/vnd.ms-office.chartstyle+xml" PartName="/word/charts/style12.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drawingml.chartshapes+xml" PartName="/word/drawings/drawing2.xml"/>
  <Override ContentType="application/vnd.openxmlformats-officedocument.drawingml.chartshapes+xml" PartName="/word/drawings/drawing3.xml"/>
  <Override ContentType="application/vnd.openxmlformats-officedocument.drawingml.chartshapes+xml" PartName="/word/drawings/drawing4.xml"/>
  <Override ContentType="application/vnd.openxmlformats-officedocument.drawingml.chartshapes+xml" PartName="/word/drawings/drawing5.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827A" w14:textId="77777777" w:rsidR="00B323B8" w:rsidRPr="006B02C6" w:rsidRDefault="00B323B8" w:rsidP="00B323B8">
      <w:pPr>
        <w:spacing w:line="280" w:lineRule="exact"/>
        <w:rPr>
          <w:rFonts w:ascii="ＭＳ 明朝"/>
        </w:rPr>
      </w:pPr>
    </w:p>
    <w:p w14:paraId="3852592A" w14:textId="77777777" w:rsidR="00B323B8" w:rsidRPr="006B02C6" w:rsidRDefault="00B323B8" w:rsidP="00B323B8">
      <w:pPr>
        <w:spacing w:line="280" w:lineRule="exact"/>
        <w:rPr>
          <w:rFonts w:ascii="ＭＳ 明朝"/>
        </w:rPr>
      </w:pPr>
    </w:p>
    <w:p w14:paraId="4A3367BD" w14:textId="77777777" w:rsidR="00B323B8" w:rsidRPr="006B02C6" w:rsidRDefault="00B323B8" w:rsidP="00B323B8">
      <w:pPr>
        <w:spacing w:line="280" w:lineRule="exact"/>
        <w:rPr>
          <w:rFonts w:ascii="ＭＳ 明朝"/>
        </w:rPr>
      </w:pPr>
    </w:p>
    <w:p w14:paraId="311FA271" w14:textId="77777777" w:rsidR="00B323B8" w:rsidRPr="006B02C6" w:rsidRDefault="00B323B8" w:rsidP="00B323B8">
      <w:pPr>
        <w:spacing w:line="280" w:lineRule="exact"/>
        <w:rPr>
          <w:rFonts w:ascii="ＭＳ 明朝"/>
        </w:rPr>
      </w:pPr>
    </w:p>
    <w:p w14:paraId="25A7884B" w14:textId="77777777" w:rsidR="00B323B8" w:rsidRPr="006B02C6" w:rsidRDefault="00B323B8" w:rsidP="00B323B8">
      <w:pPr>
        <w:spacing w:line="280" w:lineRule="exact"/>
        <w:rPr>
          <w:rFonts w:ascii="ＭＳ 明朝"/>
        </w:rPr>
      </w:pPr>
    </w:p>
    <w:p w14:paraId="2724646A" w14:textId="77777777" w:rsidR="00B323B8" w:rsidRPr="006B02C6" w:rsidRDefault="00B323B8" w:rsidP="00B323B8">
      <w:pPr>
        <w:spacing w:line="280" w:lineRule="exact"/>
        <w:rPr>
          <w:rFonts w:ascii="ＭＳ 明朝"/>
        </w:rPr>
      </w:pPr>
    </w:p>
    <w:p w14:paraId="3A2CEEB4" w14:textId="77777777" w:rsidR="00B323B8" w:rsidRPr="006B02C6" w:rsidRDefault="00B323B8" w:rsidP="00B323B8">
      <w:pPr>
        <w:spacing w:line="280" w:lineRule="exact"/>
        <w:rPr>
          <w:rFonts w:ascii="ＭＳ 明朝"/>
        </w:rPr>
      </w:pPr>
    </w:p>
    <w:p w14:paraId="68CE5212" w14:textId="77777777" w:rsidR="00B323B8" w:rsidRPr="006B02C6" w:rsidRDefault="00B323B8" w:rsidP="00B323B8">
      <w:pPr>
        <w:spacing w:line="280" w:lineRule="exact"/>
        <w:rPr>
          <w:rFonts w:ascii="ＭＳ 明朝"/>
        </w:rPr>
      </w:pPr>
    </w:p>
    <w:p w14:paraId="4E2F5ED8" w14:textId="77777777" w:rsidR="00B323B8" w:rsidRPr="006B02C6" w:rsidRDefault="00B323B8" w:rsidP="00B323B8">
      <w:pPr>
        <w:spacing w:line="280" w:lineRule="exact"/>
        <w:rPr>
          <w:rFonts w:ascii="ＭＳ 明朝"/>
        </w:rPr>
      </w:pPr>
    </w:p>
    <w:p w14:paraId="0A566A4D" w14:textId="77777777" w:rsidR="00B323B8" w:rsidRPr="006B02C6" w:rsidRDefault="00B323B8" w:rsidP="00B323B8">
      <w:pPr>
        <w:spacing w:line="280" w:lineRule="exact"/>
        <w:rPr>
          <w:rFonts w:ascii="ＭＳ 明朝"/>
        </w:rPr>
      </w:pPr>
    </w:p>
    <w:p w14:paraId="3038B9AE" w14:textId="77777777" w:rsidR="00B323B8" w:rsidRPr="006B02C6" w:rsidRDefault="00B323B8" w:rsidP="00B323B8">
      <w:pPr>
        <w:spacing w:line="280" w:lineRule="exact"/>
        <w:rPr>
          <w:rFonts w:ascii="ＭＳ 明朝"/>
        </w:rPr>
      </w:pPr>
    </w:p>
    <w:p w14:paraId="0B381A69" w14:textId="77777777" w:rsidR="00B323B8" w:rsidRPr="006B02C6" w:rsidRDefault="00B323B8" w:rsidP="00B323B8">
      <w:pPr>
        <w:spacing w:line="280" w:lineRule="exact"/>
        <w:jc w:val="center"/>
        <w:rPr>
          <w:rFonts w:ascii="ＭＳ 明朝"/>
        </w:rPr>
      </w:pPr>
    </w:p>
    <w:p w14:paraId="0259EB97" w14:textId="77777777" w:rsidR="00B323B8" w:rsidRPr="006B02C6" w:rsidRDefault="00B323B8" w:rsidP="00B323B8">
      <w:pPr>
        <w:spacing w:line="280" w:lineRule="exact"/>
        <w:rPr>
          <w:rFonts w:ascii="ＭＳ 明朝"/>
        </w:rPr>
      </w:pPr>
    </w:p>
    <w:p w14:paraId="4EAFB13C" w14:textId="77777777" w:rsidR="00B323B8" w:rsidRPr="006B02C6" w:rsidRDefault="00B323B8" w:rsidP="00B323B8">
      <w:pPr>
        <w:spacing w:line="280" w:lineRule="exact"/>
        <w:rPr>
          <w:rFonts w:ascii="ＭＳ 明朝"/>
        </w:rPr>
      </w:pPr>
    </w:p>
    <w:p w14:paraId="452F192D" w14:textId="77777777" w:rsidR="00B323B8" w:rsidRPr="006B02C6" w:rsidRDefault="00B323B8" w:rsidP="00B323B8">
      <w:pPr>
        <w:spacing w:line="280" w:lineRule="exact"/>
        <w:rPr>
          <w:rFonts w:ascii="ＭＳ 明朝"/>
        </w:rPr>
      </w:pPr>
    </w:p>
    <w:p w14:paraId="3AE59DAD" w14:textId="77777777" w:rsidR="00B323B8" w:rsidRPr="006B02C6" w:rsidRDefault="00B323B8" w:rsidP="00B323B8">
      <w:pPr>
        <w:spacing w:line="280" w:lineRule="exact"/>
        <w:rPr>
          <w:rFonts w:ascii="ＭＳ 明朝"/>
        </w:rPr>
      </w:pPr>
    </w:p>
    <w:p w14:paraId="15DED6E2" w14:textId="305BA39E" w:rsidR="00B323B8" w:rsidRPr="006B02C6" w:rsidRDefault="00C21D27" w:rsidP="00B323B8">
      <w:pPr>
        <w:spacing w:line="280" w:lineRule="exact"/>
        <w:rPr>
          <w:rFonts w:ascii="ＭＳ 明朝"/>
        </w:rPr>
      </w:pPr>
      <w:r>
        <w:rPr>
          <w:rFonts w:ascii="ＭＳ 明朝"/>
          <w:noProof/>
        </w:rPr>
        <mc:AlternateContent>
          <mc:Choice Requires="wps">
            <w:drawing>
              <wp:anchor distT="0" distB="0" distL="114300" distR="114300" simplePos="0" relativeHeight="251653120" behindDoc="0" locked="0" layoutInCell="1" allowOverlap="1" wp14:anchorId="69742E8E" wp14:editId="48639BC5">
                <wp:simplePos x="0" y="0"/>
                <wp:positionH relativeFrom="column">
                  <wp:posOffset>1348740</wp:posOffset>
                </wp:positionH>
                <wp:positionV relativeFrom="paragraph">
                  <wp:posOffset>71755</wp:posOffset>
                </wp:positionV>
                <wp:extent cx="3912870" cy="1009650"/>
                <wp:effectExtent l="1905" t="0" r="0" b="1905"/>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2870"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D673D" w14:textId="77777777" w:rsidR="00417EE0" w:rsidRDefault="00A52969" w:rsidP="00417EE0">
                            <w:pPr>
                              <w:jc w:val="center"/>
                              <w:rPr>
                                <w:sz w:val="56"/>
                                <w:szCs w:val="56"/>
                              </w:rPr>
                            </w:pPr>
                            <w:r>
                              <w:rPr>
                                <w:rFonts w:hint="eastAsia"/>
                                <w:sz w:val="56"/>
                                <w:szCs w:val="56"/>
                              </w:rPr>
                              <w:t>海事振興部</w:t>
                            </w:r>
                          </w:p>
                          <w:p w14:paraId="378E700B" w14:textId="77777777" w:rsidR="00A52969" w:rsidRDefault="00A52969" w:rsidP="00417EE0">
                            <w:pPr>
                              <w:jc w:val="center"/>
                              <w:rPr>
                                <w:sz w:val="56"/>
                                <w:szCs w:val="56"/>
                              </w:rPr>
                            </w:pPr>
                            <w:r>
                              <w:rPr>
                                <w:rFonts w:hint="eastAsia"/>
                                <w:sz w:val="56"/>
                                <w:szCs w:val="56"/>
                              </w:rPr>
                              <w:t>船舶産業課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42E8E" id="Rectangle 2" o:spid="_x0000_s1026" style="position:absolute;margin-left:106.2pt;margin-top:5.65pt;width:308.1pt;height: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" stroked="f">
                <v:textbox inset="5.85pt,.7pt,5.85pt,.7pt">
                  <w:txbxContent>
                    <w:p w14:paraId="3E9D673D" w14:textId="77777777" w:rsidR="00417EE0" w:rsidRDefault="00A52969" w:rsidP="00417EE0">
                      <w:pPr>
                        <w:jc w:val="center"/>
                        <w:rPr>
                          <w:sz w:val="56"/>
                          <w:szCs w:val="56"/>
                        </w:rPr>
                      </w:pPr>
                      <w:r>
                        <w:rPr>
                          <w:rFonts w:hint="eastAsia"/>
                          <w:sz w:val="56"/>
                          <w:szCs w:val="56"/>
                        </w:rPr>
                        <w:t>海事振興部</w:t>
                      </w:r>
                    </w:p>
                    <w:p w14:paraId="378E700B" w14:textId="77777777" w:rsidR="00A52969" w:rsidRDefault="00A52969" w:rsidP="00417EE0">
                      <w:pPr>
                        <w:jc w:val="center"/>
                        <w:rPr>
                          <w:sz w:val="56"/>
                          <w:szCs w:val="56"/>
                        </w:rPr>
                      </w:pPr>
                      <w:r>
                        <w:rPr>
                          <w:rFonts w:hint="eastAsia"/>
                          <w:sz w:val="56"/>
                          <w:szCs w:val="56"/>
                        </w:rPr>
                        <w:t>船舶産業課</w:t>
                      </w:r>
                    </w:p>
                  </w:txbxContent>
                </v:textbox>
              </v:rect>
            </w:pict>
          </mc:Fallback>
        </mc:AlternateContent>
      </w:r>
    </w:p>
    <w:p w14:paraId="20E65832" w14:textId="77777777" w:rsidR="00B323B8" w:rsidRPr="006B02C6" w:rsidRDefault="00B323B8" w:rsidP="00B323B8">
      <w:pPr>
        <w:spacing w:line="280" w:lineRule="exact"/>
        <w:rPr>
          <w:rFonts w:ascii="ＭＳ 明朝"/>
        </w:rPr>
      </w:pPr>
    </w:p>
    <w:p w14:paraId="3FD24391" w14:textId="77777777" w:rsidR="00B323B8" w:rsidRPr="006B02C6" w:rsidRDefault="00B323B8" w:rsidP="00B323B8">
      <w:pPr>
        <w:spacing w:line="280" w:lineRule="exact"/>
        <w:rPr>
          <w:rFonts w:ascii="ＭＳ 明朝"/>
        </w:rPr>
      </w:pPr>
    </w:p>
    <w:p w14:paraId="0076DD82" w14:textId="77777777" w:rsidR="00B323B8" w:rsidRPr="006B02C6" w:rsidRDefault="00B323B8" w:rsidP="00B323B8">
      <w:pPr>
        <w:spacing w:line="280" w:lineRule="exact"/>
        <w:rPr>
          <w:rFonts w:ascii="ＭＳ 明朝"/>
        </w:rPr>
      </w:pPr>
    </w:p>
    <w:p w14:paraId="6B1C70CE" w14:textId="77777777" w:rsidR="00B323B8" w:rsidRPr="006B02C6" w:rsidRDefault="00B323B8" w:rsidP="00B323B8">
      <w:pPr>
        <w:spacing w:line="280" w:lineRule="exact"/>
        <w:rPr>
          <w:rFonts w:ascii="ＭＳ 明朝"/>
        </w:rPr>
      </w:pPr>
    </w:p>
    <w:p w14:paraId="3D2091F6" w14:textId="77777777" w:rsidR="00B323B8" w:rsidRPr="006B02C6" w:rsidRDefault="00B323B8" w:rsidP="00B323B8">
      <w:pPr>
        <w:spacing w:line="280" w:lineRule="exact"/>
        <w:rPr>
          <w:rFonts w:ascii="ＭＳ 明朝"/>
        </w:rPr>
      </w:pPr>
    </w:p>
    <w:p w14:paraId="258C6ACD" w14:textId="77777777" w:rsidR="00B323B8" w:rsidRPr="006B02C6" w:rsidRDefault="00B323B8" w:rsidP="00B323B8">
      <w:pPr>
        <w:spacing w:line="280" w:lineRule="exact"/>
        <w:rPr>
          <w:rFonts w:ascii="ＭＳ 明朝"/>
        </w:rPr>
      </w:pPr>
    </w:p>
    <w:p w14:paraId="16EA0B8C" w14:textId="77777777" w:rsidR="00B323B8" w:rsidRPr="006B02C6" w:rsidRDefault="00B323B8" w:rsidP="00B323B8">
      <w:pPr>
        <w:spacing w:line="280" w:lineRule="exact"/>
        <w:rPr>
          <w:rFonts w:ascii="ＭＳ 明朝"/>
        </w:rPr>
      </w:pPr>
    </w:p>
    <w:p w14:paraId="2BC9C1DE" w14:textId="77777777" w:rsidR="00B323B8" w:rsidRPr="006B02C6" w:rsidRDefault="00B323B8" w:rsidP="00B323B8">
      <w:pPr>
        <w:spacing w:line="280" w:lineRule="exact"/>
        <w:rPr>
          <w:rFonts w:ascii="ＭＳ 明朝"/>
        </w:rPr>
      </w:pPr>
    </w:p>
    <w:p w14:paraId="761F2A7A" w14:textId="77777777" w:rsidR="00B323B8" w:rsidRPr="006B02C6" w:rsidRDefault="00B323B8" w:rsidP="00B323B8">
      <w:pPr>
        <w:spacing w:line="280" w:lineRule="exact"/>
        <w:rPr>
          <w:rFonts w:ascii="ＭＳ 明朝"/>
        </w:rPr>
      </w:pPr>
    </w:p>
    <w:p w14:paraId="24AD7971" w14:textId="77777777" w:rsidR="00B323B8" w:rsidRPr="006B02C6" w:rsidRDefault="00B323B8" w:rsidP="00B323B8">
      <w:pPr>
        <w:spacing w:line="280" w:lineRule="exact"/>
        <w:rPr>
          <w:rFonts w:ascii="ＭＳ 明朝"/>
        </w:rPr>
      </w:pPr>
    </w:p>
    <w:p w14:paraId="2E18A5EA" w14:textId="77777777" w:rsidR="00B323B8" w:rsidRPr="006B02C6" w:rsidRDefault="00B323B8" w:rsidP="00B323B8">
      <w:pPr>
        <w:spacing w:line="280" w:lineRule="exact"/>
        <w:rPr>
          <w:rFonts w:ascii="ＭＳ 明朝"/>
        </w:rPr>
      </w:pPr>
    </w:p>
    <w:p w14:paraId="02A1CEE3" w14:textId="77777777" w:rsidR="00B323B8" w:rsidRPr="006B02C6" w:rsidRDefault="00B323B8" w:rsidP="00B323B8">
      <w:pPr>
        <w:spacing w:line="280" w:lineRule="exact"/>
        <w:rPr>
          <w:rFonts w:ascii="ＭＳ 明朝"/>
        </w:rPr>
      </w:pPr>
    </w:p>
    <w:p w14:paraId="148A9BE1" w14:textId="77777777" w:rsidR="00B323B8" w:rsidRPr="006B02C6" w:rsidRDefault="00B323B8" w:rsidP="00B323B8">
      <w:pPr>
        <w:spacing w:line="280" w:lineRule="exact"/>
        <w:rPr>
          <w:rFonts w:ascii="ＭＳ 明朝"/>
        </w:rPr>
      </w:pPr>
    </w:p>
    <w:p w14:paraId="248AD02C" w14:textId="77777777" w:rsidR="00B323B8" w:rsidRPr="006B02C6" w:rsidRDefault="00B323B8" w:rsidP="00B323B8">
      <w:pPr>
        <w:spacing w:line="280" w:lineRule="exact"/>
        <w:rPr>
          <w:rFonts w:ascii="ＭＳ 明朝"/>
        </w:rPr>
      </w:pPr>
    </w:p>
    <w:p w14:paraId="7C60F2C2" w14:textId="77777777" w:rsidR="00B323B8" w:rsidRPr="006B02C6" w:rsidRDefault="00B323B8" w:rsidP="00B323B8">
      <w:pPr>
        <w:spacing w:line="280" w:lineRule="exact"/>
        <w:rPr>
          <w:rFonts w:ascii="ＭＳ 明朝"/>
        </w:rPr>
      </w:pPr>
    </w:p>
    <w:p w14:paraId="2E4E0752" w14:textId="77777777" w:rsidR="00B323B8" w:rsidRPr="006B02C6" w:rsidRDefault="00B323B8" w:rsidP="00B323B8">
      <w:pPr>
        <w:spacing w:line="280" w:lineRule="exact"/>
        <w:rPr>
          <w:rFonts w:ascii="ＭＳ 明朝"/>
        </w:rPr>
      </w:pPr>
    </w:p>
    <w:p w14:paraId="027B9E99" w14:textId="77777777" w:rsidR="00B323B8" w:rsidRPr="006B02C6" w:rsidRDefault="00B323B8" w:rsidP="00B323B8">
      <w:pPr>
        <w:spacing w:line="280" w:lineRule="exact"/>
        <w:rPr>
          <w:rFonts w:ascii="ＭＳ 明朝"/>
        </w:rPr>
      </w:pPr>
    </w:p>
    <w:p w14:paraId="5B8003D6" w14:textId="77777777" w:rsidR="00B323B8" w:rsidRPr="006B02C6" w:rsidRDefault="00B323B8" w:rsidP="00B323B8">
      <w:pPr>
        <w:spacing w:line="280" w:lineRule="exact"/>
        <w:rPr>
          <w:rFonts w:ascii="ＭＳ 明朝"/>
        </w:rPr>
      </w:pPr>
    </w:p>
    <w:p w14:paraId="592001AF" w14:textId="77777777" w:rsidR="00B323B8" w:rsidRPr="006B02C6" w:rsidRDefault="00B323B8" w:rsidP="00B323B8">
      <w:pPr>
        <w:spacing w:line="280" w:lineRule="exact"/>
        <w:rPr>
          <w:rFonts w:ascii="ＭＳ 明朝"/>
        </w:rPr>
      </w:pPr>
    </w:p>
    <w:p w14:paraId="3BED785B" w14:textId="77777777" w:rsidR="00B323B8" w:rsidRPr="006B02C6" w:rsidRDefault="00B323B8" w:rsidP="00B323B8">
      <w:pPr>
        <w:spacing w:line="280" w:lineRule="exact"/>
        <w:rPr>
          <w:rFonts w:ascii="ＭＳ 明朝"/>
        </w:rPr>
      </w:pPr>
    </w:p>
    <w:p w14:paraId="202F1679" w14:textId="77777777" w:rsidR="00B323B8" w:rsidRPr="006B02C6" w:rsidRDefault="00B323B8" w:rsidP="00B323B8">
      <w:pPr>
        <w:spacing w:line="280" w:lineRule="exact"/>
        <w:rPr>
          <w:rFonts w:ascii="ＭＳ 明朝"/>
        </w:rPr>
      </w:pPr>
    </w:p>
    <w:p w14:paraId="497DEA83" w14:textId="77777777" w:rsidR="00B323B8" w:rsidRPr="006B02C6" w:rsidRDefault="00B323B8" w:rsidP="00B323B8">
      <w:pPr>
        <w:spacing w:line="280" w:lineRule="exact"/>
        <w:rPr>
          <w:rFonts w:ascii="ＭＳ 明朝"/>
        </w:rPr>
      </w:pPr>
    </w:p>
    <w:p w14:paraId="7E9A7329" w14:textId="77777777" w:rsidR="00B323B8" w:rsidRPr="006B02C6" w:rsidRDefault="00B323B8" w:rsidP="00B323B8">
      <w:pPr>
        <w:spacing w:line="280" w:lineRule="exact"/>
        <w:rPr>
          <w:rFonts w:ascii="ＭＳ 明朝"/>
        </w:rPr>
      </w:pPr>
    </w:p>
    <w:p w14:paraId="0640E85B" w14:textId="77777777" w:rsidR="00B323B8" w:rsidRPr="006B02C6" w:rsidRDefault="00B323B8" w:rsidP="00B323B8">
      <w:pPr>
        <w:spacing w:line="280" w:lineRule="exact"/>
        <w:rPr>
          <w:rFonts w:ascii="ＭＳ 明朝"/>
        </w:rPr>
      </w:pPr>
    </w:p>
    <w:p w14:paraId="031E934D" w14:textId="77777777" w:rsidR="00B323B8" w:rsidRPr="006B02C6" w:rsidRDefault="00B323B8" w:rsidP="00B323B8">
      <w:pPr>
        <w:spacing w:line="280" w:lineRule="exact"/>
        <w:rPr>
          <w:rFonts w:ascii="ＭＳ 明朝"/>
        </w:rPr>
      </w:pPr>
    </w:p>
    <w:p w14:paraId="470592D7" w14:textId="77777777" w:rsidR="00B323B8" w:rsidRPr="006B02C6" w:rsidRDefault="00B323B8" w:rsidP="00B323B8">
      <w:pPr>
        <w:spacing w:line="280" w:lineRule="exact"/>
        <w:rPr>
          <w:rFonts w:ascii="ＭＳ 明朝"/>
        </w:rPr>
      </w:pPr>
    </w:p>
    <w:p w14:paraId="3BDF1FD8" w14:textId="77777777" w:rsidR="00B323B8" w:rsidRPr="006B02C6" w:rsidRDefault="00B323B8" w:rsidP="00B323B8">
      <w:pPr>
        <w:spacing w:line="280" w:lineRule="exact"/>
        <w:rPr>
          <w:rFonts w:ascii="ＭＳ 明朝"/>
        </w:rPr>
      </w:pPr>
    </w:p>
    <w:p w14:paraId="79D574DC" w14:textId="77777777" w:rsidR="00B323B8" w:rsidRPr="006B02C6" w:rsidRDefault="00B323B8" w:rsidP="00B323B8">
      <w:pPr>
        <w:spacing w:line="280" w:lineRule="exact"/>
        <w:rPr>
          <w:rFonts w:ascii="ＭＳ 明朝"/>
        </w:rPr>
      </w:pPr>
    </w:p>
    <w:p w14:paraId="0CF1227F" w14:textId="77777777" w:rsidR="00B323B8" w:rsidRPr="006B02C6" w:rsidRDefault="00B323B8" w:rsidP="00B323B8">
      <w:pPr>
        <w:spacing w:line="280" w:lineRule="exact"/>
        <w:rPr>
          <w:rFonts w:ascii="ＭＳ 明朝"/>
        </w:rPr>
      </w:pPr>
    </w:p>
    <w:p w14:paraId="19C51E4F" w14:textId="77777777" w:rsidR="00B323B8" w:rsidRPr="006B02C6" w:rsidRDefault="00B323B8" w:rsidP="00B323B8">
      <w:pPr>
        <w:spacing w:line="280" w:lineRule="exact"/>
        <w:rPr>
          <w:rFonts w:ascii="ＭＳ 明朝"/>
        </w:rPr>
      </w:pPr>
    </w:p>
    <w:p w14:paraId="3A286AB5" w14:textId="77777777" w:rsidR="00B323B8" w:rsidRPr="006B02C6" w:rsidRDefault="00B323B8" w:rsidP="00B323B8">
      <w:pPr>
        <w:spacing w:line="280" w:lineRule="exact"/>
        <w:rPr>
          <w:rFonts w:ascii="ＭＳ 明朝"/>
        </w:rPr>
      </w:pPr>
    </w:p>
    <w:p w14:paraId="3B926976" w14:textId="77777777" w:rsidR="00B323B8" w:rsidRPr="006B02C6" w:rsidRDefault="00B323B8" w:rsidP="00B323B8">
      <w:pPr>
        <w:spacing w:line="280" w:lineRule="exact"/>
        <w:rPr>
          <w:rFonts w:ascii="ＭＳ 明朝"/>
        </w:rPr>
      </w:pPr>
    </w:p>
    <w:p w14:paraId="7AE4A72F" w14:textId="77777777" w:rsidR="00B323B8" w:rsidRPr="006B02C6" w:rsidRDefault="00B323B8" w:rsidP="00B323B8">
      <w:pPr>
        <w:spacing w:line="280" w:lineRule="exact"/>
        <w:rPr>
          <w:rFonts w:ascii="ＭＳ 明朝"/>
        </w:rPr>
      </w:pPr>
    </w:p>
    <w:p w14:paraId="30EEB5AE" w14:textId="77777777" w:rsidR="00B323B8" w:rsidRPr="006B02C6" w:rsidRDefault="00B323B8" w:rsidP="00B323B8">
      <w:pPr>
        <w:spacing w:line="280" w:lineRule="exact"/>
        <w:rPr>
          <w:rFonts w:ascii="ＭＳ 明朝"/>
        </w:rPr>
      </w:pPr>
    </w:p>
    <w:p w14:paraId="50BC9493" w14:textId="77777777" w:rsidR="00B323B8" w:rsidRPr="006B02C6" w:rsidRDefault="00B323B8" w:rsidP="00B323B8">
      <w:pPr>
        <w:spacing w:line="280" w:lineRule="exact"/>
        <w:rPr>
          <w:rFonts w:ascii="ＭＳ 明朝"/>
        </w:rPr>
      </w:pPr>
    </w:p>
    <w:p w14:paraId="6D9CA65D" w14:textId="1E70F8B0" w:rsidR="008863BC" w:rsidRPr="006B02C6" w:rsidRDefault="008863BC" w:rsidP="008863BC">
      <w:r w:rsidRPr="006B02C6">
        <w:rPr>
          <w:rFonts w:hint="eastAsia"/>
          <w:b/>
          <w:bCs/>
          <w:sz w:val="24"/>
        </w:rPr>
        <w:lastRenderedPageBreak/>
        <w:t>１　造船業の現況</w:t>
      </w:r>
    </w:p>
    <w:p w14:paraId="2DA72B42" w14:textId="62746136" w:rsidR="008863BC" w:rsidRPr="006B02C6" w:rsidRDefault="008863BC" w:rsidP="008863BC">
      <w:pPr>
        <w:ind w:firstLineChars="50" w:firstLine="106"/>
        <w:rPr>
          <w:rFonts w:ascii="ＭＳ 明朝" w:hAnsi="ＭＳ 明朝"/>
          <w:b/>
        </w:rPr>
      </w:pPr>
      <w:r w:rsidRPr="006B02C6">
        <w:rPr>
          <w:rFonts w:ascii="ＭＳ 明朝" w:hAnsi="ＭＳ 明朝" w:hint="eastAsia"/>
          <w:b/>
        </w:rPr>
        <w:t>(1) 造船</w:t>
      </w:r>
      <w:r w:rsidR="00F57C53">
        <w:rPr>
          <w:rFonts w:ascii="ＭＳ 明朝" w:hAnsi="ＭＳ 明朝" w:hint="eastAsia"/>
          <w:b/>
        </w:rPr>
        <w:t>所</w:t>
      </w:r>
      <w:r w:rsidRPr="006B02C6">
        <w:rPr>
          <w:rFonts w:ascii="ＭＳ 明朝" w:hAnsi="ＭＳ 明朝" w:hint="eastAsia"/>
          <w:b/>
        </w:rPr>
        <w:t>の状況</w:t>
      </w:r>
    </w:p>
    <w:p w14:paraId="013344FE" w14:textId="2F97AC67" w:rsidR="008863BC" w:rsidRPr="006B02C6" w:rsidRDefault="008863BC" w:rsidP="008863BC">
      <w:r w:rsidRPr="006B02C6">
        <w:rPr>
          <w:rFonts w:hint="eastAsia"/>
        </w:rPr>
        <w:t xml:space="preserve">　</w:t>
      </w:r>
      <w:r w:rsidRPr="006B02C6">
        <w:t xml:space="preserve">    </w:t>
      </w:r>
      <w:r w:rsidR="00F57C53">
        <w:rPr>
          <w:rFonts w:hint="eastAsia"/>
        </w:rPr>
        <w:t>管内</w:t>
      </w:r>
      <w:r w:rsidRPr="006B02C6">
        <w:rPr>
          <w:rFonts w:hint="eastAsia"/>
        </w:rPr>
        <w:t>造船</w:t>
      </w:r>
      <w:r w:rsidR="00F57C53">
        <w:rPr>
          <w:rFonts w:hint="eastAsia"/>
        </w:rPr>
        <w:t>所</w:t>
      </w:r>
      <w:r w:rsidRPr="006B02C6">
        <w:rPr>
          <w:rFonts w:hint="eastAsia"/>
        </w:rPr>
        <w:t>の数は、第１</w:t>
      </w:r>
      <w:r w:rsidR="00F57C53">
        <w:rPr>
          <w:rFonts w:hint="eastAsia"/>
        </w:rPr>
        <w:t>表</w:t>
      </w:r>
      <w:r w:rsidRPr="006B02C6">
        <w:rPr>
          <w:rFonts w:hint="eastAsia"/>
        </w:rPr>
        <w:t>のとおりである。</w:t>
      </w:r>
    </w:p>
    <w:p w14:paraId="26EA78BA" w14:textId="7BFD386C" w:rsidR="008863BC" w:rsidRPr="006B02C6" w:rsidRDefault="008863BC" w:rsidP="008863BC"/>
    <w:p w14:paraId="0C2630BF" w14:textId="52E94AC9" w:rsidR="008863BC" w:rsidRPr="006B02C6" w:rsidRDefault="002847FF" w:rsidP="008863BC">
      <w:pPr>
        <w:ind w:firstLineChars="300" w:firstLine="631"/>
        <w:rPr>
          <w:rFonts w:hAnsi="ＭＳ 明朝"/>
        </w:rPr>
      </w:pPr>
      <w:r w:rsidRPr="002847FF">
        <w:rPr>
          <w:noProof/>
        </w:rPr>
        <w:drawing>
          <wp:anchor distT="0" distB="0" distL="114300" distR="114300" simplePos="0" relativeHeight="251679744" behindDoc="0" locked="0" layoutInCell="1" allowOverlap="1" wp14:anchorId="2E09E3B5" wp14:editId="4C0A22CB">
            <wp:simplePos x="0" y="0"/>
            <wp:positionH relativeFrom="column">
              <wp:posOffset>13335</wp:posOffset>
            </wp:positionH>
            <wp:positionV relativeFrom="paragraph">
              <wp:posOffset>356235</wp:posOffset>
            </wp:positionV>
            <wp:extent cx="6279515" cy="4581525"/>
            <wp:effectExtent l="0" t="0" r="6985" b="9525"/>
            <wp:wrapTopAndBottom/>
            <wp:docPr id="18115863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9515" cy="458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63BC" w:rsidRPr="006B02C6">
        <w:rPr>
          <w:rFonts w:hAnsi="ＭＳ 明朝" w:hint="eastAsia"/>
        </w:rPr>
        <w:t xml:space="preserve">　第１</w:t>
      </w:r>
      <w:r w:rsidR="00F57C53">
        <w:rPr>
          <w:rFonts w:hAnsi="ＭＳ 明朝" w:hint="eastAsia"/>
        </w:rPr>
        <w:t>表</w:t>
      </w:r>
      <w:r w:rsidR="008863BC" w:rsidRPr="006B02C6">
        <w:rPr>
          <w:rFonts w:hAnsi="ＭＳ 明朝" w:hint="eastAsia"/>
        </w:rPr>
        <w:t xml:space="preserve">　</w:t>
      </w:r>
      <w:r w:rsidR="00F57C53">
        <w:rPr>
          <w:rFonts w:hAnsi="ＭＳ 明朝" w:hint="eastAsia"/>
        </w:rPr>
        <w:t>管内</w:t>
      </w:r>
      <w:r w:rsidR="008863BC" w:rsidRPr="006B02C6">
        <w:rPr>
          <w:rFonts w:hAnsi="ＭＳ 明朝" w:hint="eastAsia"/>
        </w:rPr>
        <w:t>造船</w:t>
      </w:r>
      <w:r w:rsidR="00F57C53">
        <w:rPr>
          <w:rFonts w:hAnsi="ＭＳ 明朝" w:hint="eastAsia"/>
        </w:rPr>
        <w:t>所</w:t>
      </w:r>
      <w:r w:rsidR="008863BC" w:rsidRPr="006B02C6">
        <w:rPr>
          <w:rFonts w:hAnsi="ＭＳ 明朝" w:hint="eastAsia"/>
        </w:rPr>
        <w:t>数（</w:t>
      </w:r>
      <w:r w:rsidR="00C0532D" w:rsidRPr="006B02C6">
        <w:rPr>
          <w:rFonts w:hAnsi="ＭＳ 明朝"/>
        </w:rPr>
        <w:t>令和</w:t>
      </w:r>
      <w:r w:rsidR="00752059" w:rsidRPr="00C7739A">
        <w:rPr>
          <w:rFonts w:hAnsi="ＭＳ 明朝" w:hint="eastAsia"/>
        </w:rPr>
        <w:t>５</w:t>
      </w:r>
      <w:r w:rsidR="008863BC" w:rsidRPr="006B02C6">
        <w:rPr>
          <w:rFonts w:hAnsi="ＭＳ 明朝" w:hint="eastAsia"/>
        </w:rPr>
        <w:t>年</w:t>
      </w:r>
      <w:r w:rsidR="008863BC" w:rsidRPr="006B02C6">
        <w:rPr>
          <w:rFonts w:hAnsi="ＭＳ 明朝"/>
        </w:rPr>
        <w:t>８</w:t>
      </w:r>
      <w:r w:rsidR="008863BC" w:rsidRPr="006B02C6">
        <w:rPr>
          <w:rFonts w:hAnsi="ＭＳ 明朝" w:hint="eastAsia"/>
        </w:rPr>
        <w:t>月</w:t>
      </w:r>
      <w:r w:rsidR="008863BC" w:rsidRPr="006B02C6">
        <w:rPr>
          <w:rFonts w:hAnsi="ＭＳ 明朝"/>
        </w:rPr>
        <w:t>末</w:t>
      </w:r>
      <w:r w:rsidR="008863BC" w:rsidRPr="006B02C6">
        <w:rPr>
          <w:rFonts w:hAnsi="ＭＳ 明朝" w:hint="eastAsia"/>
        </w:rPr>
        <w:t>日現在）</w:t>
      </w:r>
    </w:p>
    <w:p w14:paraId="02DE34BD" w14:textId="61B6A99B" w:rsidR="00F45576" w:rsidRDefault="00F45576" w:rsidP="008863BC"/>
    <w:p w14:paraId="7261B816" w14:textId="77777777" w:rsidR="002847FF" w:rsidRDefault="002847FF" w:rsidP="008863BC"/>
    <w:p w14:paraId="1366EB8B" w14:textId="77777777" w:rsidR="002847FF" w:rsidRDefault="002847FF" w:rsidP="008863BC"/>
    <w:p w14:paraId="274822F2" w14:textId="77777777" w:rsidR="00F45576" w:rsidRPr="006B02C6" w:rsidRDefault="00F45576" w:rsidP="008863BC"/>
    <w:p w14:paraId="420A21C8" w14:textId="77777777" w:rsidR="008863BC" w:rsidRPr="006B02C6" w:rsidRDefault="008863BC" w:rsidP="008863BC">
      <w:pPr>
        <w:ind w:firstLineChars="50" w:firstLine="106"/>
        <w:rPr>
          <w:rFonts w:ascii="ＭＳ 明朝" w:hAnsi="ＭＳ 明朝"/>
          <w:b/>
        </w:rPr>
      </w:pPr>
      <w:r w:rsidRPr="006B02C6">
        <w:rPr>
          <w:rFonts w:ascii="ＭＳ 明朝" w:hAnsi="ＭＳ 明朝" w:hint="eastAsia"/>
          <w:b/>
        </w:rPr>
        <w:t>(2) 船舶の建造・修繕実績</w:t>
      </w:r>
    </w:p>
    <w:p w14:paraId="19BEBE7D" w14:textId="77777777" w:rsidR="008863BC" w:rsidRPr="006B02C6" w:rsidRDefault="008863BC" w:rsidP="008863BC">
      <w:pPr>
        <w:ind w:firstLineChars="50" w:firstLine="106"/>
        <w:rPr>
          <w:rFonts w:ascii="ＭＳ 明朝" w:hAnsi="ＭＳ 明朝"/>
        </w:rPr>
      </w:pPr>
      <w:r w:rsidRPr="006B02C6">
        <w:rPr>
          <w:rFonts w:ascii="ＭＳ 明朝" w:hAnsi="ＭＳ 明朝" w:hint="eastAsia"/>
          <w:b/>
        </w:rPr>
        <w:t xml:space="preserve">　　　　　　　　　　　　　　　　　　　　　　　　　　　　 </w:t>
      </w:r>
      <w:r w:rsidRPr="006B02C6">
        <w:rPr>
          <w:rFonts w:ascii="ＭＳ 明朝" w:hAnsi="ＭＳ 明朝" w:hint="eastAsia"/>
        </w:rPr>
        <w:t>※（　　）内％は対前年比を示す</w:t>
      </w:r>
    </w:p>
    <w:p w14:paraId="459E8A2A" w14:textId="67E1F0BA" w:rsidR="008863BC" w:rsidRPr="006B02C6" w:rsidRDefault="00F86838" w:rsidP="008863BC">
      <w:pPr>
        <w:ind w:leftChars="150" w:left="316" w:firstLineChars="100" w:firstLine="210"/>
        <w:rPr>
          <w:rFonts w:ascii="ＭＳ 明朝" w:hAnsi="ＭＳ 明朝"/>
        </w:rPr>
      </w:pPr>
      <w:r w:rsidRPr="006B02C6">
        <w:rPr>
          <w:rFonts w:ascii="ＭＳ 明朝" w:hAnsi="ＭＳ 明朝"/>
        </w:rPr>
        <w:t>令和</w:t>
      </w:r>
      <w:r w:rsidR="00BC63D5" w:rsidRPr="00C7739A">
        <w:rPr>
          <w:rFonts w:ascii="ＭＳ 明朝" w:hAnsi="ＭＳ 明朝" w:hint="eastAsia"/>
        </w:rPr>
        <w:t>４</w:t>
      </w:r>
      <w:r w:rsidR="00192F32" w:rsidRPr="006B02C6">
        <w:rPr>
          <w:rFonts w:ascii="ＭＳ 明朝" w:hAnsi="ＭＳ 明朝" w:hint="eastAsia"/>
        </w:rPr>
        <w:t>年の管内建造実績は</w:t>
      </w:r>
      <w:r w:rsidR="00BC63D5" w:rsidRPr="00C7739A">
        <w:rPr>
          <w:rFonts w:ascii="ＭＳ 明朝" w:hAnsi="ＭＳ 明朝" w:hint="eastAsia"/>
        </w:rPr>
        <w:t>４４</w:t>
      </w:r>
      <w:r w:rsidR="000A4417" w:rsidRPr="006B02C6">
        <w:rPr>
          <w:rFonts w:ascii="ＭＳ 明朝" w:hAnsi="ＭＳ 明朝" w:hint="eastAsia"/>
        </w:rPr>
        <w:t>隻（</w:t>
      </w:r>
      <w:r w:rsidR="00BC63D5" w:rsidRPr="00C7739A">
        <w:rPr>
          <w:rFonts w:ascii="ＭＳ 明朝" w:hAnsi="ＭＳ 明朝" w:hint="eastAsia"/>
        </w:rPr>
        <w:t>１０７．３</w:t>
      </w:r>
      <w:r w:rsidR="00965AB4" w:rsidRPr="006B02C6">
        <w:rPr>
          <w:rFonts w:ascii="ＭＳ 明朝" w:hAnsi="ＭＳ 明朝" w:hint="eastAsia"/>
        </w:rPr>
        <w:t>％）</w:t>
      </w:r>
      <w:r w:rsidR="00192F32" w:rsidRPr="006B02C6">
        <w:rPr>
          <w:rFonts w:ascii="ＭＳ 明朝" w:hAnsi="ＭＳ 明朝"/>
        </w:rPr>
        <w:t>、</w:t>
      </w:r>
      <w:r w:rsidR="000A4417" w:rsidRPr="006B02C6">
        <w:rPr>
          <w:rFonts w:ascii="ＭＳ 明朝" w:hAnsi="ＭＳ 明朝" w:hint="eastAsia"/>
        </w:rPr>
        <w:t>総トン数</w:t>
      </w:r>
      <w:r w:rsidR="00965AB4" w:rsidRPr="006B02C6">
        <w:rPr>
          <w:rFonts w:ascii="ＭＳ 明朝" w:hAnsi="ＭＳ 明朝" w:hint="eastAsia"/>
        </w:rPr>
        <w:t>は</w:t>
      </w:r>
      <w:r w:rsidR="00BC63D5" w:rsidRPr="00C7739A">
        <w:rPr>
          <w:rFonts w:ascii="ＭＳ 明朝" w:hAnsi="ＭＳ 明朝" w:hint="eastAsia"/>
        </w:rPr>
        <w:t>１２，３３１</w:t>
      </w:r>
      <w:r w:rsidR="000A4417" w:rsidRPr="006B02C6">
        <w:rPr>
          <w:rFonts w:ascii="ＭＳ 明朝" w:hAnsi="ＭＳ 明朝" w:hint="eastAsia"/>
        </w:rPr>
        <w:t>トン</w:t>
      </w:r>
      <w:r w:rsidR="000A4417" w:rsidRPr="006B02C6">
        <w:rPr>
          <w:rFonts w:ascii="ＭＳ 明朝" w:hAnsi="ＭＳ 明朝"/>
        </w:rPr>
        <w:t>(</w:t>
      </w:r>
      <w:r w:rsidR="00BC63D5" w:rsidRPr="00C7739A">
        <w:rPr>
          <w:rFonts w:ascii="ＭＳ 明朝" w:hAnsi="ＭＳ 明朝" w:hint="eastAsia"/>
        </w:rPr>
        <w:t>６１．１</w:t>
      </w:r>
      <w:r w:rsidR="000A4417" w:rsidRPr="006B02C6">
        <w:rPr>
          <w:rFonts w:ascii="ＭＳ 明朝" w:hAnsi="ＭＳ 明朝" w:hint="eastAsia"/>
        </w:rPr>
        <w:t>％</w:t>
      </w:r>
      <w:r w:rsidR="000A4417" w:rsidRPr="006B02C6">
        <w:rPr>
          <w:rFonts w:ascii="ＭＳ 明朝" w:hAnsi="ＭＳ 明朝"/>
        </w:rPr>
        <w:t>)</w:t>
      </w:r>
      <w:r w:rsidR="00BC2B34" w:rsidRPr="006B02C6">
        <w:rPr>
          <w:rFonts w:ascii="ＭＳ 明朝" w:hAnsi="ＭＳ 明朝"/>
        </w:rPr>
        <w:t>であり、</w:t>
      </w:r>
      <w:r w:rsidR="00BC63D5" w:rsidRPr="00C7739A">
        <w:rPr>
          <w:rFonts w:ascii="ＭＳ 明朝" w:hAnsi="ＭＳ 明朝" w:hint="eastAsia"/>
        </w:rPr>
        <w:t>隻数は増加したが総トン数は減少した</w:t>
      </w:r>
      <w:r w:rsidR="00965AB4" w:rsidRPr="006B02C6">
        <w:rPr>
          <w:rFonts w:ascii="ＭＳ 明朝" w:hAnsi="ＭＳ 明朝" w:hint="eastAsia"/>
        </w:rPr>
        <w:t>。</w:t>
      </w:r>
    </w:p>
    <w:p w14:paraId="4BF449D6" w14:textId="40E8D504" w:rsidR="00AD035F" w:rsidRDefault="008863BC" w:rsidP="00AD035F">
      <w:pPr>
        <w:ind w:leftChars="150" w:left="316" w:firstLineChars="100" w:firstLine="210"/>
        <w:rPr>
          <w:rFonts w:ascii="ＭＳ 明朝" w:hAnsi="ＭＳ 明朝"/>
        </w:rPr>
      </w:pPr>
      <w:r w:rsidRPr="006B02C6">
        <w:rPr>
          <w:rFonts w:ascii="ＭＳ 明朝" w:hAnsi="ＭＳ 明朝" w:hint="eastAsia"/>
        </w:rPr>
        <w:t>また、修</w:t>
      </w:r>
      <w:r w:rsidR="00192F32" w:rsidRPr="006B02C6">
        <w:rPr>
          <w:rFonts w:ascii="ＭＳ 明朝" w:hAnsi="ＭＳ 明朝" w:hint="eastAsia"/>
        </w:rPr>
        <w:t>繕実績は</w:t>
      </w:r>
      <w:r w:rsidR="00BC63D5" w:rsidRPr="00C7739A">
        <w:rPr>
          <w:rFonts w:ascii="ＭＳ 明朝" w:hAnsi="ＭＳ 明朝" w:hint="eastAsia"/>
        </w:rPr>
        <w:t>７４７</w:t>
      </w:r>
      <w:r w:rsidRPr="006B02C6">
        <w:rPr>
          <w:rFonts w:ascii="ＭＳ 明朝" w:hAnsi="ＭＳ 明朝" w:hint="eastAsia"/>
        </w:rPr>
        <w:t>隻（</w:t>
      </w:r>
      <w:r w:rsidR="00BC63D5" w:rsidRPr="00C7739A">
        <w:rPr>
          <w:rFonts w:ascii="ＭＳ 明朝" w:hAnsi="ＭＳ 明朝" w:hint="eastAsia"/>
        </w:rPr>
        <w:t>９０．０</w:t>
      </w:r>
      <w:r w:rsidR="00965AB4" w:rsidRPr="006B02C6">
        <w:rPr>
          <w:rFonts w:ascii="ＭＳ 明朝" w:hAnsi="ＭＳ 明朝" w:hint="eastAsia"/>
        </w:rPr>
        <w:t>％）</w:t>
      </w:r>
      <w:r w:rsidR="00192F32" w:rsidRPr="006B02C6">
        <w:rPr>
          <w:rFonts w:ascii="ＭＳ 明朝" w:hAnsi="ＭＳ 明朝" w:hint="eastAsia"/>
        </w:rPr>
        <w:t>、</w:t>
      </w:r>
      <w:r w:rsidR="00965AB4" w:rsidRPr="006B02C6">
        <w:rPr>
          <w:rFonts w:ascii="ＭＳ 明朝" w:hAnsi="ＭＳ 明朝" w:hint="eastAsia"/>
        </w:rPr>
        <w:t>工事金額は</w:t>
      </w:r>
      <w:r w:rsidR="00BC2B34" w:rsidRPr="00C7739A">
        <w:rPr>
          <w:rFonts w:ascii="ＭＳ 明朝" w:hAnsi="ＭＳ 明朝" w:hint="eastAsia"/>
        </w:rPr>
        <w:t>２</w:t>
      </w:r>
      <w:r w:rsidR="00BC63D5" w:rsidRPr="00C7739A">
        <w:rPr>
          <w:rFonts w:ascii="ＭＳ 明朝" w:hAnsi="ＭＳ 明朝" w:hint="eastAsia"/>
        </w:rPr>
        <w:t>６８</w:t>
      </w:r>
      <w:r w:rsidRPr="006B02C6">
        <w:rPr>
          <w:rFonts w:ascii="ＭＳ 明朝" w:hAnsi="ＭＳ 明朝" w:hint="eastAsia"/>
        </w:rPr>
        <w:t>億円（</w:t>
      </w:r>
      <w:r w:rsidR="00BC63D5" w:rsidRPr="00C7739A">
        <w:rPr>
          <w:rFonts w:ascii="ＭＳ 明朝" w:hAnsi="ＭＳ 明朝" w:hint="eastAsia"/>
        </w:rPr>
        <w:t>１０８．５</w:t>
      </w:r>
      <w:r w:rsidRPr="006B02C6">
        <w:rPr>
          <w:rFonts w:ascii="ＭＳ 明朝" w:hAnsi="ＭＳ 明朝" w:hint="eastAsia"/>
        </w:rPr>
        <w:t>％）</w:t>
      </w:r>
      <w:r w:rsidR="00192F32" w:rsidRPr="006B02C6">
        <w:rPr>
          <w:rFonts w:ascii="ＭＳ 明朝" w:hAnsi="ＭＳ 明朝" w:hint="eastAsia"/>
        </w:rPr>
        <w:t>となり、</w:t>
      </w:r>
      <w:r w:rsidR="00BC63D5" w:rsidRPr="00C7739A">
        <w:rPr>
          <w:rFonts w:ascii="ＭＳ 明朝" w:hAnsi="ＭＳ 明朝" w:hint="eastAsia"/>
        </w:rPr>
        <w:t>隻数は減少したが工事金額は増加した</w:t>
      </w:r>
      <w:r w:rsidR="00192F32" w:rsidRPr="006B02C6">
        <w:rPr>
          <w:rFonts w:ascii="ＭＳ 明朝" w:hAnsi="ＭＳ 明朝" w:hint="eastAsia"/>
        </w:rPr>
        <w:t>。</w:t>
      </w:r>
    </w:p>
    <w:p w14:paraId="18034192" w14:textId="77777777" w:rsidR="00AD035F" w:rsidRDefault="00AD035F" w:rsidP="00AD035F">
      <w:pPr>
        <w:ind w:leftChars="150" w:left="316" w:firstLineChars="100" w:firstLine="210"/>
        <w:rPr>
          <w:rFonts w:ascii="ＭＳ 明朝" w:hAnsi="ＭＳ 明朝"/>
        </w:rPr>
      </w:pPr>
    </w:p>
    <w:p w14:paraId="0119D20B" w14:textId="77777777" w:rsidR="00984C04" w:rsidRDefault="00984C04" w:rsidP="000C57CE">
      <w:pPr>
        <w:rPr>
          <w:rFonts w:ascii="ＭＳ 明朝" w:hAnsi="ＭＳ 明朝"/>
        </w:rPr>
      </w:pPr>
    </w:p>
    <w:p w14:paraId="11D2CEC3" w14:textId="78D6304D" w:rsidR="008863BC" w:rsidRPr="006B02C6" w:rsidRDefault="00C21D27" w:rsidP="000C57CE">
      <w:pPr>
        <w:rPr>
          <w:rFonts w:ascii="ＭＳ 明朝" w:hAnsi="ＭＳ 明朝"/>
        </w:rPr>
      </w:pPr>
      <w:r>
        <w:rPr>
          <w:rFonts w:ascii="Times New Roman" w:hAnsi="Times New Roman"/>
          <w:noProof/>
        </w:rPr>
        <w:lastRenderedPageBreak/>
        <mc:AlternateContent>
          <mc:Choice Requires="wps">
            <w:drawing>
              <wp:anchor distT="0" distB="0" distL="114300" distR="114300" simplePos="0" relativeHeight="251660288" behindDoc="0" locked="0" layoutInCell="1" allowOverlap="1" wp14:anchorId="4605B6D5" wp14:editId="19CD6CDE">
                <wp:simplePos x="0" y="0"/>
                <wp:positionH relativeFrom="column">
                  <wp:posOffset>460375</wp:posOffset>
                </wp:positionH>
                <wp:positionV relativeFrom="paragraph">
                  <wp:posOffset>205105</wp:posOffset>
                </wp:positionV>
                <wp:extent cx="2133600" cy="299085"/>
                <wp:effectExtent l="0" t="0" r="0" b="0"/>
                <wp:wrapNone/>
                <wp:docPr id="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99085"/>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7620">
                              <a:solidFill>
                                <a:srgbClr val="000000"/>
                              </a:solidFill>
                              <a:miter lim="800000"/>
                              <a:headEnd/>
                              <a:tailEnd/>
                            </a14:hiddenLine>
                          </a:ext>
                        </a:extLst>
                      </wps:spPr>
                      <wps:txbx>
                        <w:txbxContent>
                          <w:p w14:paraId="6D04DF98" w14:textId="7C750847" w:rsidR="008863BC" w:rsidRPr="007E786E" w:rsidRDefault="008863BC" w:rsidP="008863BC">
                            <w:pPr>
                              <w:jc w:val="center"/>
                              <w:rPr>
                                <w:rFonts w:hAnsi="ＭＳ 明朝"/>
                              </w:rPr>
                            </w:pPr>
                            <w:r w:rsidRPr="007E786E">
                              <w:rPr>
                                <w:rFonts w:hAnsi="ＭＳ 明朝" w:hint="eastAsia"/>
                              </w:rPr>
                              <w:t>第</w:t>
                            </w:r>
                            <w:r w:rsidR="00F57C53">
                              <w:rPr>
                                <w:rFonts w:hAnsi="ＭＳ 明朝" w:hint="eastAsia"/>
                              </w:rPr>
                              <w:t>１</w:t>
                            </w:r>
                            <w:r w:rsidRPr="007E786E">
                              <w:rPr>
                                <w:rFonts w:hAnsi="ＭＳ 明朝" w:hint="eastAsia"/>
                              </w:rPr>
                              <w:t>図　建造実績の推移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5B6D5" id="Rectangle 3" o:spid="_x0000_s1027" style="position:absolute;margin-left:36.25pt;margin-top:16.15pt;width:168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" filled="f" fillcolor="red" stroked="f" strokeweight=".6pt">
                <v:textbox>
                  <w:txbxContent>
                    <w:p w14:paraId="6D04DF98" w14:textId="7C750847" w:rsidR="008863BC" w:rsidRPr="007E786E" w:rsidRDefault="008863BC" w:rsidP="008863BC">
                      <w:pPr>
                        <w:jc w:val="center"/>
                        <w:rPr>
                          <w:rFonts w:hAnsi="ＭＳ 明朝"/>
                        </w:rPr>
                      </w:pPr>
                      <w:r w:rsidRPr="007E786E">
                        <w:rPr>
                          <w:rFonts w:hAnsi="ＭＳ 明朝" w:hint="eastAsia"/>
                        </w:rPr>
                        <w:t>第</w:t>
                      </w:r>
                      <w:r w:rsidR="00F57C53">
                        <w:rPr>
                          <w:rFonts w:hAnsi="ＭＳ 明朝" w:hint="eastAsia"/>
                        </w:rPr>
                        <w:t>１</w:t>
                      </w:r>
                      <w:r w:rsidRPr="007E786E">
                        <w:rPr>
                          <w:rFonts w:hAnsi="ＭＳ 明朝" w:hint="eastAsia"/>
                        </w:rPr>
                        <w:t>図　建造実績の推移</w:t>
                      </w:r>
                    </w:p>
                  </w:txbxContent>
                </v:textbox>
              </v:rect>
            </w:pict>
          </mc:Fallback>
        </mc:AlternateContent>
      </w:r>
      <w:r>
        <w:rPr>
          <w:rFonts w:ascii="Times New Roman" w:hAnsi="Times New Roman"/>
          <w:noProof/>
        </w:rPr>
        <mc:AlternateContent>
          <mc:Choice Requires="wps">
            <w:drawing>
              <wp:anchor distT="0" distB="0" distL="114300" distR="114300" simplePos="0" relativeHeight="251661312" behindDoc="0" locked="0" layoutInCell="1" allowOverlap="1" wp14:anchorId="6443DB0D" wp14:editId="274A250B">
                <wp:simplePos x="0" y="0"/>
                <wp:positionH relativeFrom="column">
                  <wp:posOffset>3872230</wp:posOffset>
                </wp:positionH>
                <wp:positionV relativeFrom="paragraph">
                  <wp:posOffset>195580</wp:posOffset>
                </wp:positionV>
                <wp:extent cx="2114550" cy="308610"/>
                <wp:effectExtent l="0" t="0" r="0" b="0"/>
                <wp:wrapNone/>
                <wp:docPr id="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0861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7620">
                              <a:solidFill>
                                <a:srgbClr val="000000"/>
                              </a:solidFill>
                              <a:miter lim="800000"/>
                              <a:headEnd/>
                              <a:tailEnd/>
                            </a14:hiddenLine>
                          </a:ext>
                        </a:extLst>
                      </wps:spPr>
                      <wps:txbx>
                        <w:txbxContent>
                          <w:p w14:paraId="56E8FC54" w14:textId="30CB8601" w:rsidR="008863BC" w:rsidRPr="007E786E" w:rsidRDefault="008863BC" w:rsidP="008863BC">
                            <w:pPr>
                              <w:jc w:val="center"/>
                              <w:rPr>
                                <w:rFonts w:hAnsi="ＭＳ 明朝"/>
                              </w:rPr>
                            </w:pPr>
                            <w:r w:rsidRPr="007E786E">
                              <w:rPr>
                                <w:rFonts w:hAnsi="ＭＳ 明朝" w:hint="eastAsia"/>
                              </w:rPr>
                              <w:t>第</w:t>
                            </w:r>
                            <w:r w:rsidR="00F57C53">
                              <w:rPr>
                                <w:rFonts w:hAnsi="ＭＳ 明朝" w:hint="eastAsia"/>
                              </w:rPr>
                              <w:t>２</w:t>
                            </w:r>
                            <w:r w:rsidRPr="007E786E">
                              <w:rPr>
                                <w:rFonts w:hAnsi="ＭＳ 明朝" w:hint="eastAsia"/>
                              </w:rPr>
                              <w:t xml:space="preserve">図　</w:t>
                            </w:r>
                            <w:r w:rsidRPr="007E786E">
                              <w:rPr>
                                <w:rFonts w:hAnsi="ＭＳ 明朝" w:hint="eastAsia"/>
                              </w:rPr>
                              <w:t>修繕実績の推移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3DB0D" id="Rectangle 4" o:spid="_x0000_s1028" style="position:absolute;margin-left:304.9pt;margin-top:15.4pt;width:166.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" filled="f" fillcolor="red" stroked="f" strokeweight=".6pt">
                <v:textbox>
                  <w:txbxContent>
                    <w:p w14:paraId="56E8FC54" w14:textId="30CB8601" w:rsidR="008863BC" w:rsidRPr="007E786E" w:rsidRDefault="008863BC" w:rsidP="008863BC">
                      <w:pPr>
                        <w:jc w:val="center"/>
                        <w:rPr>
                          <w:rFonts w:hAnsi="ＭＳ 明朝"/>
                        </w:rPr>
                      </w:pPr>
                      <w:r w:rsidRPr="007E786E">
                        <w:rPr>
                          <w:rFonts w:hAnsi="ＭＳ 明朝" w:hint="eastAsia"/>
                        </w:rPr>
                        <w:t>第</w:t>
                      </w:r>
                      <w:r w:rsidR="00F57C53">
                        <w:rPr>
                          <w:rFonts w:hAnsi="ＭＳ 明朝" w:hint="eastAsia"/>
                        </w:rPr>
                        <w:t>２</w:t>
                      </w:r>
                      <w:r w:rsidRPr="007E786E">
                        <w:rPr>
                          <w:rFonts w:hAnsi="ＭＳ 明朝" w:hint="eastAsia"/>
                        </w:rPr>
                        <w:t xml:space="preserve">図　</w:t>
                      </w:r>
                      <w:r w:rsidRPr="007E786E">
                        <w:rPr>
                          <w:rFonts w:hAnsi="ＭＳ 明朝" w:hint="eastAsia"/>
                        </w:rPr>
                        <w:t>修繕実績の推移</w:t>
                      </w:r>
                    </w:p>
                  </w:txbxContent>
                </v:textbox>
              </v:rect>
            </w:pict>
          </mc:Fallback>
        </mc:AlternateContent>
      </w:r>
    </w:p>
    <w:p w14:paraId="5F52D80B" w14:textId="71833E76" w:rsidR="008863BC" w:rsidRPr="006B02C6" w:rsidRDefault="00510F76" w:rsidP="008863BC">
      <w:pPr>
        <w:spacing w:line="334" w:lineRule="exact"/>
        <w:rPr>
          <w:rFonts w:ascii="ＭＳ 明朝" w:hAnsi="ＭＳ 明朝"/>
        </w:rPr>
      </w:pPr>
      <w:r w:rsidRPr="006B02C6">
        <w:rPr>
          <w:noProof/>
        </w:rPr>
        <w:drawing>
          <wp:inline distT="0" distB="0" distL="0" distR="0" wp14:anchorId="5F97F30B" wp14:editId="53002269">
            <wp:extent cx="5629275" cy="3133725"/>
            <wp:effectExtent l="0" t="0" r="9525" b="9525"/>
            <wp:docPr id="18" name="グラフ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370999" w14:textId="729401FE" w:rsidR="008863BC" w:rsidRPr="006B02C6" w:rsidRDefault="0089068E" w:rsidP="008863BC">
      <w:pPr>
        <w:spacing w:line="334" w:lineRule="exact"/>
        <w:rPr>
          <w:rFonts w:ascii="ＭＳ 明朝" w:hAnsi="ＭＳ 明朝"/>
        </w:rPr>
      </w:pPr>
      <w:r>
        <w:rPr>
          <w:noProof/>
        </w:rPr>
        <w:drawing>
          <wp:anchor distT="0" distB="0" distL="114300" distR="114300" simplePos="0" relativeHeight="251677696" behindDoc="1" locked="0" layoutInCell="1" allowOverlap="1" wp14:anchorId="1C57C920" wp14:editId="301BF1D2">
            <wp:simplePos x="0" y="0"/>
            <wp:positionH relativeFrom="margin">
              <wp:align>left</wp:align>
            </wp:positionH>
            <wp:positionV relativeFrom="paragraph">
              <wp:posOffset>97047</wp:posOffset>
            </wp:positionV>
            <wp:extent cx="3276600" cy="2957195"/>
            <wp:effectExtent l="0" t="0" r="0" b="0"/>
            <wp:wrapTight wrapText="bothSides">
              <wp:wrapPolygon edited="0">
                <wp:start x="0" y="0"/>
                <wp:lineTo x="0" y="21428"/>
                <wp:lineTo x="21474" y="21428"/>
                <wp:lineTo x="21474" y="0"/>
                <wp:lineTo x="0" y="0"/>
              </wp:wrapPolygon>
            </wp:wrapTight>
            <wp:docPr id="59" name="グラフ 59">
              <a:extLst xmlns:a="http://schemas.openxmlformats.org/drawingml/2006/main">
                <a:ext uri="{FF2B5EF4-FFF2-40B4-BE49-F238E27FC236}">
                  <a16:creationId xmlns:a16="http://schemas.microsoft.com/office/drawing/2014/main" id="{623144FD-3F6B-1104-A6D5-6451D175D6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007B0143">
        <w:rPr>
          <w:noProof/>
        </w:rPr>
        <w:drawing>
          <wp:anchor distT="0" distB="0" distL="114300" distR="114300" simplePos="0" relativeHeight="251640832" behindDoc="0" locked="0" layoutInCell="1" allowOverlap="1" wp14:anchorId="129028ED" wp14:editId="73F8CB91">
            <wp:simplePos x="0" y="0"/>
            <wp:positionH relativeFrom="column">
              <wp:posOffset>3303270</wp:posOffset>
            </wp:positionH>
            <wp:positionV relativeFrom="paragraph">
              <wp:posOffset>30480</wp:posOffset>
            </wp:positionV>
            <wp:extent cx="3248025" cy="2910840"/>
            <wp:effectExtent l="0" t="0" r="9525" b="3810"/>
            <wp:wrapNone/>
            <wp:docPr id="10" name="グラフ 10">
              <a:extLst xmlns:a="http://schemas.openxmlformats.org/drawingml/2006/main">
                <a:ext uri="{FF2B5EF4-FFF2-40B4-BE49-F238E27FC236}">
                  <a16:creationId xmlns:a16="http://schemas.microsoft.com/office/drawing/2014/main" id="{194CC27E-5C54-4AE7-A83C-173F711680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4277DFC4" w14:textId="17A3A50C" w:rsidR="00510F76" w:rsidRDefault="00510F76" w:rsidP="008863BC">
      <w:pPr>
        <w:spacing w:line="334" w:lineRule="exact"/>
        <w:rPr>
          <w:rFonts w:ascii="ＭＳ 明朝" w:hAnsi="ＭＳ 明朝"/>
        </w:rPr>
      </w:pPr>
    </w:p>
    <w:p w14:paraId="1DFF4063" w14:textId="6455CAB6" w:rsidR="00417406" w:rsidRDefault="00417406" w:rsidP="008863BC">
      <w:pPr>
        <w:spacing w:line="334" w:lineRule="exact"/>
        <w:rPr>
          <w:rFonts w:ascii="ＭＳ 明朝" w:hAnsi="ＭＳ 明朝"/>
        </w:rPr>
      </w:pPr>
    </w:p>
    <w:p w14:paraId="4A4EA386" w14:textId="23912744" w:rsidR="00417406" w:rsidRDefault="00417406" w:rsidP="008863BC">
      <w:pPr>
        <w:spacing w:line="334" w:lineRule="exact"/>
        <w:rPr>
          <w:rFonts w:ascii="ＭＳ 明朝" w:hAnsi="ＭＳ 明朝"/>
        </w:rPr>
      </w:pPr>
    </w:p>
    <w:p w14:paraId="5D6EC641" w14:textId="1809EAD5" w:rsidR="00417406" w:rsidRDefault="00417406" w:rsidP="008863BC">
      <w:pPr>
        <w:spacing w:line="334" w:lineRule="exact"/>
        <w:rPr>
          <w:rFonts w:ascii="ＭＳ 明朝" w:hAnsi="ＭＳ 明朝"/>
        </w:rPr>
      </w:pPr>
    </w:p>
    <w:p w14:paraId="4F82A56D" w14:textId="62111B57" w:rsidR="0089068E" w:rsidRDefault="0089068E" w:rsidP="008863BC">
      <w:pPr>
        <w:spacing w:line="334" w:lineRule="exact"/>
        <w:rPr>
          <w:rFonts w:ascii="ＭＳ 明朝" w:hAnsi="ＭＳ 明朝"/>
        </w:rPr>
      </w:pPr>
    </w:p>
    <w:p w14:paraId="4552C327" w14:textId="13159440" w:rsidR="0089068E" w:rsidRDefault="0089068E" w:rsidP="008863BC">
      <w:pPr>
        <w:spacing w:line="334" w:lineRule="exact"/>
        <w:rPr>
          <w:rFonts w:ascii="ＭＳ 明朝" w:hAnsi="ＭＳ 明朝"/>
        </w:rPr>
      </w:pPr>
    </w:p>
    <w:p w14:paraId="3DE51000" w14:textId="77777777" w:rsidR="0089068E" w:rsidRDefault="0089068E" w:rsidP="008863BC">
      <w:pPr>
        <w:spacing w:line="334" w:lineRule="exact"/>
        <w:rPr>
          <w:rFonts w:ascii="ＭＳ 明朝" w:hAnsi="ＭＳ 明朝"/>
        </w:rPr>
      </w:pPr>
    </w:p>
    <w:p w14:paraId="2B4EE007" w14:textId="5347E32B" w:rsidR="00417406" w:rsidRDefault="00417406" w:rsidP="008863BC">
      <w:pPr>
        <w:spacing w:line="334" w:lineRule="exact"/>
        <w:rPr>
          <w:rFonts w:ascii="ＭＳ 明朝" w:hAnsi="ＭＳ 明朝"/>
        </w:rPr>
      </w:pPr>
    </w:p>
    <w:p w14:paraId="5BB0EE3D" w14:textId="3CC2984B" w:rsidR="00417406" w:rsidRPr="006B02C6" w:rsidRDefault="00417406" w:rsidP="008863BC">
      <w:pPr>
        <w:spacing w:line="334" w:lineRule="exact"/>
        <w:rPr>
          <w:rFonts w:ascii="ＭＳ 明朝" w:hAnsi="ＭＳ 明朝"/>
        </w:rPr>
      </w:pPr>
    </w:p>
    <w:p w14:paraId="015B18C8" w14:textId="26A15313" w:rsidR="00417406" w:rsidRDefault="00417406" w:rsidP="00B226C3">
      <w:pPr>
        <w:rPr>
          <w:b/>
          <w:sz w:val="24"/>
        </w:rPr>
      </w:pPr>
    </w:p>
    <w:p w14:paraId="617417BB" w14:textId="6058EF5A" w:rsidR="005F03EF" w:rsidRDefault="005F03EF" w:rsidP="00B226C3">
      <w:pPr>
        <w:rPr>
          <w:b/>
          <w:sz w:val="24"/>
        </w:rPr>
      </w:pPr>
    </w:p>
    <w:p w14:paraId="4EE33A9E" w14:textId="7E4CA0F4" w:rsidR="005F03EF" w:rsidRDefault="005F03EF" w:rsidP="00B226C3">
      <w:pPr>
        <w:rPr>
          <w:b/>
          <w:sz w:val="24"/>
        </w:rPr>
      </w:pPr>
    </w:p>
    <w:p w14:paraId="6C74807A" w14:textId="77777777" w:rsidR="0089068E" w:rsidRDefault="0089068E" w:rsidP="0089068E">
      <w:pPr>
        <w:rPr>
          <w:bCs/>
          <w:szCs w:val="21"/>
        </w:rPr>
      </w:pPr>
    </w:p>
    <w:p w14:paraId="5CC79D83" w14:textId="663077E5" w:rsidR="005F03EF" w:rsidRPr="005F03EF" w:rsidRDefault="005F03EF" w:rsidP="0089068E">
      <w:pPr>
        <w:rPr>
          <w:bCs/>
          <w:szCs w:val="21"/>
        </w:rPr>
      </w:pPr>
      <w:r>
        <w:rPr>
          <w:rFonts w:hint="eastAsia"/>
          <w:bCs/>
          <w:szCs w:val="21"/>
        </w:rPr>
        <w:t>注）管内建造および修繕実績は、造船造機統計</w:t>
      </w:r>
      <w:r w:rsidR="00303496">
        <w:rPr>
          <w:rFonts w:hint="eastAsia"/>
          <w:bCs/>
          <w:szCs w:val="21"/>
        </w:rPr>
        <w:t>調査</w:t>
      </w:r>
      <w:r>
        <w:rPr>
          <w:rFonts w:hint="eastAsia"/>
          <w:bCs/>
          <w:szCs w:val="21"/>
        </w:rPr>
        <w:t>の調査票情報による</w:t>
      </w:r>
    </w:p>
    <w:p w14:paraId="3AC4DFE9" w14:textId="2DCEB833" w:rsidR="005F03EF" w:rsidRDefault="005F03EF" w:rsidP="00B226C3">
      <w:pPr>
        <w:rPr>
          <w:b/>
          <w:sz w:val="24"/>
        </w:rPr>
      </w:pPr>
    </w:p>
    <w:p w14:paraId="6E7D4C19" w14:textId="77777777" w:rsidR="005F03EF" w:rsidRDefault="005F03EF" w:rsidP="00B226C3">
      <w:pPr>
        <w:rPr>
          <w:b/>
          <w:sz w:val="24"/>
        </w:rPr>
      </w:pPr>
    </w:p>
    <w:p w14:paraId="0BD029FD" w14:textId="14B20568" w:rsidR="00B226C3" w:rsidRPr="006B02C6" w:rsidRDefault="00B226C3" w:rsidP="00B226C3">
      <w:pPr>
        <w:rPr>
          <w:rFonts w:ascii="ＭＳ 明朝" w:hAnsi="ＭＳ 明朝"/>
          <w:b/>
          <w:sz w:val="24"/>
        </w:rPr>
      </w:pPr>
      <w:r w:rsidRPr="006B02C6">
        <w:rPr>
          <w:rFonts w:hint="eastAsia"/>
          <w:b/>
          <w:sz w:val="24"/>
        </w:rPr>
        <w:t>２</w:t>
      </w:r>
      <w:r w:rsidRPr="006B02C6">
        <w:rPr>
          <w:rFonts w:ascii="ＭＳ 明朝" w:hAnsi="ＭＳ 明朝" w:hint="eastAsia"/>
          <w:b/>
          <w:sz w:val="24"/>
        </w:rPr>
        <w:t xml:space="preserve">　舶用工業の現況</w:t>
      </w:r>
    </w:p>
    <w:p w14:paraId="4BE782D6" w14:textId="77777777" w:rsidR="00B226C3" w:rsidRPr="006B02C6" w:rsidRDefault="00B226C3" w:rsidP="00B226C3">
      <w:pPr>
        <w:ind w:firstLineChars="50" w:firstLine="106"/>
        <w:rPr>
          <w:rFonts w:ascii="ＭＳ 明朝" w:hAnsi="ＭＳ 明朝"/>
          <w:b/>
          <w:bCs/>
          <w:szCs w:val="21"/>
        </w:rPr>
      </w:pPr>
      <w:r w:rsidRPr="006B02C6">
        <w:rPr>
          <w:rFonts w:ascii="ＭＳ 明朝" w:hAnsi="ＭＳ 明朝" w:hint="eastAsia"/>
          <w:b/>
          <w:bCs/>
          <w:szCs w:val="21"/>
        </w:rPr>
        <w:t>(1) 舶用工業事業所数</w:t>
      </w:r>
    </w:p>
    <w:p w14:paraId="0B9320DD" w14:textId="716B071E" w:rsidR="00B226C3" w:rsidRPr="006B02C6" w:rsidRDefault="00B226C3" w:rsidP="00B226C3">
      <w:pPr>
        <w:pStyle w:val="a7"/>
        <w:ind w:leftChars="154" w:left="324" w:firstLineChars="100" w:firstLine="210"/>
      </w:pPr>
      <w:r w:rsidRPr="006B02C6">
        <w:rPr>
          <w:rFonts w:hint="eastAsia"/>
        </w:rPr>
        <w:t>管内</w:t>
      </w:r>
      <w:r w:rsidR="00203079" w:rsidRPr="006B02C6">
        <w:rPr>
          <w:rFonts w:hint="eastAsia"/>
        </w:rPr>
        <w:t>の舶用</w:t>
      </w:r>
      <w:r w:rsidR="00203079" w:rsidRPr="005F03EF">
        <w:rPr>
          <w:rFonts w:asciiTheme="minorEastAsia" w:hAnsiTheme="minorEastAsia" w:hint="eastAsia"/>
        </w:rPr>
        <w:t>工業事</w:t>
      </w:r>
      <w:r w:rsidR="00203079" w:rsidRPr="006B02C6">
        <w:rPr>
          <w:rFonts w:hint="eastAsia"/>
        </w:rPr>
        <w:t>業所数は</w:t>
      </w:r>
      <w:r w:rsidR="00203079" w:rsidRPr="00C7739A">
        <w:rPr>
          <w:rFonts w:hint="eastAsia"/>
        </w:rPr>
        <w:t>６</w:t>
      </w:r>
      <w:r w:rsidR="00952C05" w:rsidRPr="00C7739A">
        <w:rPr>
          <w:rFonts w:hint="eastAsia"/>
        </w:rPr>
        <w:t>８</w:t>
      </w:r>
      <w:r w:rsidRPr="006B02C6">
        <w:rPr>
          <w:rFonts w:hint="eastAsia"/>
        </w:rPr>
        <w:t>事業所</w:t>
      </w:r>
      <w:r w:rsidR="00FD299E" w:rsidRPr="006B02C6">
        <w:rPr>
          <w:rFonts w:hint="eastAsia"/>
        </w:rPr>
        <w:t>で</w:t>
      </w:r>
      <w:r w:rsidR="00203079" w:rsidRPr="006B02C6">
        <w:rPr>
          <w:rFonts w:hint="eastAsia"/>
        </w:rPr>
        <w:t>、このうち、中小企業（資本金１億円以下の事業者）の事業所数は</w:t>
      </w:r>
      <w:r w:rsidR="00445DCD" w:rsidRPr="00C7739A">
        <w:rPr>
          <w:rFonts w:hint="eastAsia"/>
        </w:rPr>
        <w:t>４</w:t>
      </w:r>
      <w:r w:rsidR="00952C05" w:rsidRPr="00C7739A">
        <w:rPr>
          <w:rFonts w:hint="eastAsia"/>
        </w:rPr>
        <w:t>６</w:t>
      </w:r>
      <w:r w:rsidRPr="006B02C6">
        <w:rPr>
          <w:rFonts w:hint="eastAsia"/>
        </w:rPr>
        <w:t>事業所であった。</w:t>
      </w:r>
    </w:p>
    <w:p w14:paraId="26607EF3" w14:textId="77777777" w:rsidR="00B226C3" w:rsidRPr="006B02C6" w:rsidRDefault="00B226C3" w:rsidP="00B226C3">
      <w:pPr>
        <w:rPr>
          <w:rFonts w:hAnsi="ＭＳ 明朝"/>
          <w:bCs/>
        </w:rPr>
      </w:pPr>
      <w:r w:rsidRPr="006B02C6">
        <w:rPr>
          <w:rFonts w:hAnsi="ＭＳ 明朝" w:hint="eastAsia"/>
          <w:bCs/>
        </w:rPr>
        <w:t xml:space="preserve">　　　</w:t>
      </w:r>
    </w:p>
    <w:p w14:paraId="5EF300C0" w14:textId="22C4FBC6" w:rsidR="00B226C3" w:rsidRPr="006B02C6" w:rsidRDefault="00B226C3" w:rsidP="00995E5A">
      <w:pPr>
        <w:ind w:firstLineChars="200" w:firstLine="421"/>
        <w:rPr>
          <w:rFonts w:hAnsi="ＭＳ 明朝"/>
          <w:bCs/>
        </w:rPr>
      </w:pPr>
      <w:r w:rsidRPr="006B02C6">
        <w:rPr>
          <w:rFonts w:hAnsi="ＭＳ 明朝" w:hint="eastAsia"/>
          <w:bCs/>
        </w:rPr>
        <w:t>第</w:t>
      </w:r>
      <w:r w:rsidR="00F57C53">
        <w:rPr>
          <w:rFonts w:hAnsi="ＭＳ 明朝" w:hint="eastAsia"/>
          <w:bCs/>
        </w:rPr>
        <w:t>３</w:t>
      </w:r>
      <w:r w:rsidRPr="006B02C6">
        <w:rPr>
          <w:rFonts w:hAnsi="ＭＳ 明朝" w:hint="eastAsia"/>
          <w:bCs/>
        </w:rPr>
        <w:t xml:space="preserve">図　資本金別・舶用比率別事業所数　　　　　</w:t>
      </w:r>
      <w:r w:rsidR="0070776B" w:rsidRPr="006B02C6">
        <w:rPr>
          <w:rFonts w:hAnsi="ＭＳ 明朝" w:hint="eastAsia"/>
          <w:bCs/>
        </w:rPr>
        <w:t xml:space="preserve">　</w:t>
      </w:r>
      <w:r w:rsidR="00BD5A31">
        <w:rPr>
          <w:rFonts w:hAnsi="ＭＳ 明朝" w:hint="eastAsia"/>
          <w:bCs/>
        </w:rPr>
        <w:t xml:space="preserve">　　</w:t>
      </w:r>
      <w:r w:rsidR="0070776B" w:rsidRPr="006B02C6">
        <w:rPr>
          <w:rFonts w:hAnsi="ＭＳ 明朝" w:hint="eastAsia"/>
          <w:bCs/>
        </w:rPr>
        <w:t xml:space="preserve">　</w:t>
      </w:r>
      <w:r w:rsidRPr="006B02C6">
        <w:rPr>
          <w:rFonts w:hAnsi="ＭＳ 明朝" w:hint="eastAsia"/>
          <w:bCs/>
        </w:rPr>
        <w:t xml:space="preserve">　第</w:t>
      </w:r>
      <w:r w:rsidR="00F57C53">
        <w:rPr>
          <w:rFonts w:hAnsi="ＭＳ 明朝" w:hint="eastAsia"/>
          <w:bCs/>
        </w:rPr>
        <w:t>４</w:t>
      </w:r>
      <w:r w:rsidRPr="006B02C6">
        <w:rPr>
          <w:rFonts w:hAnsi="ＭＳ 明朝" w:hint="eastAsia"/>
          <w:bCs/>
        </w:rPr>
        <w:t>図　業種別事業所数</w:t>
      </w:r>
    </w:p>
    <w:p w14:paraId="2B70A2BD" w14:textId="08DFD67F" w:rsidR="00203079" w:rsidRPr="00952C05" w:rsidRDefault="00B226C3" w:rsidP="00995E5A">
      <w:pPr>
        <w:ind w:firstLineChars="400" w:firstLine="842"/>
        <w:rPr>
          <w:rFonts w:hAnsi="ＭＳ 明朝"/>
          <w:bCs/>
        </w:rPr>
      </w:pPr>
      <w:r w:rsidRPr="006B02C6">
        <w:rPr>
          <w:rFonts w:hAnsi="ＭＳ 明朝" w:hint="eastAsia"/>
          <w:bCs/>
        </w:rPr>
        <w:t>（</w:t>
      </w:r>
      <w:r w:rsidR="00922BE4" w:rsidRPr="006B02C6">
        <w:rPr>
          <w:rFonts w:hAnsi="ＭＳ 明朝"/>
          <w:bCs/>
        </w:rPr>
        <w:t>令和</w:t>
      </w:r>
      <w:r w:rsidR="00952C05" w:rsidRPr="00C7739A">
        <w:rPr>
          <w:rFonts w:hAnsi="ＭＳ 明朝" w:hint="eastAsia"/>
          <w:bCs/>
        </w:rPr>
        <w:t>４</w:t>
      </w:r>
      <w:r w:rsidRPr="006B02C6">
        <w:rPr>
          <w:rFonts w:hAnsi="ＭＳ 明朝" w:hint="eastAsia"/>
          <w:bCs/>
        </w:rPr>
        <w:t xml:space="preserve">年１２月３１日現在）　　　</w:t>
      </w:r>
      <w:r w:rsidR="00F04B82" w:rsidRPr="006B02C6">
        <w:rPr>
          <w:rFonts w:hAnsi="ＭＳ 明朝" w:hint="eastAsia"/>
          <w:bCs/>
        </w:rPr>
        <w:t xml:space="preserve">　　</w:t>
      </w:r>
      <w:r w:rsidRPr="006B02C6">
        <w:rPr>
          <w:rFonts w:hAnsi="ＭＳ 明朝" w:hint="eastAsia"/>
          <w:bCs/>
        </w:rPr>
        <w:t xml:space="preserve">　　</w:t>
      </w:r>
      <w:r w:rsidR="005F116C">
        <w:rPr>
          <w:rFonts w:hAnsi="ＭＳ 明朝" w:hint="eastAsia"/>
          <w:bCs/>
        </w:rPr>
        <w:t xml:space="preserve">　　　</w:t>
      </w:r>
      <w:r w:rsidRPr="006B02C6">
        <w:rPr>
          <w:rFonts w:hAnsi="ＭＳ 明朝"/>
          <w:bCs/>
        </w:rPr>
        <w:t xml:space="preserve"> </w:t>
      </w:r>
      <w:r w:rsidRPr="006B02C6">
        <w:rPr>
          <w:rFonts w:hint="eastAsia"/>
        </w:rPr>
        <w:t>（</w:t>
      </w:r>
      <w:r w:rsidR="008E5B3B" w:rsidRPr="006B02C6">
        <w:rPr>
          <w:rFonts w:hint="eastAsia"/>
        </w:rPr>
        <w:t>令和</w:t>
      </w:r>
      <w:r w:rsidR="00952C05" w:rsidRPr="00C7739A">
        <w:rPr>
          <w:rFonts w:hint="eastAsia"/>
        </w:rPr>
        <w:t>４</w:t>
      </w:r>
      <w:r w:rsidRPr="006B02C6">
        <w:rPr>
          <w:rFonts w:hint="eastAsia"/>
        </w:rPr>
        <w:t>年１２月３１日現在）</w:t>
      </w:r>
    </w:p>
    <w:p w14:paraId="1B1FF019" w14:textId="46972DAC" w:rsidR="008E5B3B" w:rsidRPr="006B02C6" w:rsidRDefault="005F116C" w:rsidP="00203079">
      <w:pPr>
        <w:ind w:firstLineChars="300" w:firstLine="631"/>
      </w:pPr>
      <w:r>
        <w:rPr>
          <w:noProof/>
        </w:rPr>
        <w:drawing>
          <wp:anchor distT="0" distB="0" distL="114300" distR="114300" simplePos="0" relativeHeight="251650048" behindDoc="0" locked="0" layoutInCell="1" allowOverlap="1" wp14:anchorId="3864FAF6" wp14:editId="0291CCFD">
            <wp:simplePos x="0" y="0"/>
            <wp:positionH relativeFrom="column">
              <wp:posOffset>3164205</wp:posOffset>
            </wp:positionH>
            <wp:positionV relativeFrom="paragraph">
              <wp:posOffset>57785</wp:posOffset>
            </wp:positionV>
            <wp:extent cx="3314700" cy="2607945"/>
            <wp:effectExtent l="0" t="0" r="0" b="0"/>
            <wp:wrapNone/>
            <wp:docPr id="8" name="グラフ 8">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DE4891">
        <w:rPr>
          <w:noProof/>
        </w:rPr>
        <w:drawing>
          <wp:anchor distT="0" distB="0" distL="114300" distR="114300" simplePos="0" relativeHeight="251651072" behindDoc="0" locked="0" layoutInCell="1" allowOverlap="1" wp14:anchorId="33AE9CAF" wp14:editId="3AABD5DC">
            <wp:simplePos x="0" y="0"/>
            <wp:positionH relativeFrom="column">
              <wp:posOffset>3810</wp:posOffset>
            </wp:positionH>
            <wp:positionV relativeFrom="paragraph">
              <wp:posOffset>62230</wp:posOffset>
            </wp:positionV>
            <wp:extent cx="3078480" cy="2575560"/>
            <wp:effectExtent l="0" t="0" r="0" b="0"/>
            <wp:wrapNone/>
            <wp:docPr id="3" name="グラフ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B226C3" w:rsidRPr="006B02C6">
        <w:rPr>
          <w:rFonts w:hint="eastAsia"/>
        </w:rPr>
        <w:t xml:space="preserve">　</w:t>
      </w:r>
    </w:p>
    <w:p w14:paraId="334AB4D7" w14:textId="716B63DF" w:rsidR="00FE5535" w:rsidRPr="006B02C6" w:rsidRDefault="00FE5535" w:rsidP="00203079">
      <w:pPr>
        <w:ind w:firstLineChars="300" w:firstLine="631"/>
      </w:pPr>
    </w:p>
    <w:p w14:paraId="54087A11" w14:textId="582322A3" w:rsidR="00FE5535" w:rsidRPr="006B02C6" w:rsidRDefault="00FE5535" w:rsidP="00203079">
      <w:pPr>
        <w:ind w:firstLineChars="300" w:firstLine="631"/>
      </w:pPr>
    </w:p>
    <w:p w14:paraId="643FAF79" w14:textId="77777777" w:rsidR="00FE5535" w:rsidRPr="006B02C6" w:rsidRDefault="00FE5535" w:rsidP="00203079">
      <w:pPr>
        <w:ind w:firstLineChars="300" w:firstLine="631"/>
      </w:pPr>
    </w:p>
    <w:p w14:paraId="7A3B91DD" w14:textId="77777777" w:rsidR="00FE5535" w:rsidRPr="006B02C6" w:rsidRDefault="00FE5535" w:rsidP="00203079">
      <w:pPr>
        <w:ind w:firstLineChars="300" w:firstLine="631"/>
      </w:pPr>
    </w:p>
    <w:p w14:paraId="5A57D47A" w14:textId="77777777" w:rsidR="00FE5535" w:rsidRPr="006B02C6" w:rsidRDefault="00FE5535" w:rsidP="00203079">
      <w:pPr>
        <w:ind w:firstLineChars="300" w:firstLine="631"/>
      </w:pPr>
    </w:p>
    <w:p w14:paraId="767F3CA3" w14:textId="77777777" w:rsidR="00FE5535" w:rsidRPr="006B02C6" w:rsidRDefault="00FE5535" w:rsidP="00203079">
      <w:pPr>
        <w:ind w:firstLineChars="300" w:firstLine="631"/>
      </w:pPr>
    </w:p>
    <w:p w14:paraId="0A461DC6" w14:textId="77777777" w:rsidR="00FE5535" w:rsidRPr="006B02C6" w:rsidRDefault="00FE5535" w:rsidP="00203079">
      <w:pPr>
        <w:ind w:firstLineChars="300" w:firstLine="631"/>
      </w:pPr>
    </w:p>
    <w:p w14:paraId="3EF0DF6A" w14:textId="77777777" w:rsidR="00FE5535" w:rsidRPr="006B02C6" w:rsidRDefault="00FE5535" w:rsidP="00203079">
      <w:pPr>
        <w:ind w:firstLineChars="300" w:firstLine="631"/>
      </w:pPr>
    </w:p>
    <w:p w14:paraId="39B7BEF9" w14:textId="77777777" w:rsidR="00FE5535" w:rsidRPr="006B02C6" w:rsidRDefault="00FE5535" w:rsidP="00D44D2D"/>
    <w:p w14:paraId="59262BA6" w14:textId="77777777" w:rsidR="00D44D2D" w:rsidRPr="006B02C6" w:rsidRDefault="00D44D2D" w:rsidP="00D44D2D">
      <w:pPr>
        <w:rPr>
          <w:rFonts w:hAnsi="ＭＳ 明朝"/>
          <w:bCs/>
        </w:rPr>
      </w:pPr>
    </w:p>
    <w:p w14:paraId="28656D4D" w14:textId="55E8EAF3" w:rsidR="00174141" w:rsidRDefault="00B226C3">
      <w:pPr>
        <w:pStyle w:val="a7"/>
        <w:ind w:leftChars="254" w:left="745" w:hangingChars="100" w:hanging="210"/>
      </w:pPr>
      <w:r w:rsidRPr="006B02C6">
        <w:lastRenderedPageBreak/>
        <w:t>注）船舶用機関又はぎ装品（これらの部分品・附属品を含む）の製造又は修繕のための事業所（工場）を有し、常時５人以上の従業員を使用している事業所。造船法に基づく報告書をもとに作成しているため、提出状況により変動がある。</w:t>
      </w:r>
      <w:r w:rsidRPr="006B02C6">
        <w:rPr>
          <w:rFonts w:hint="eastAsia"/>
        </w:rPr>
        <w:t>「専業」とは、舶用比率が５０％を超えるものをいう。</w:t>
      </w:r>
    </w:p>
    <w:p w14:paraId="51DCB816" w14:textId="77777777" w:rsidR="003C7098" w:rsidRPr="006B02C6" w:rsidRDefault="003C7098">
      <w:pPr>
        <w:pStyle w:val="a7"/>
        <w:ind w:leftChars="254" w:left="745" w:hangingChars="100" w:hanging="210"/>
      </w:pPr>
    </w:p>
    <w:p w14:paraId="561EEF53" w14:textId="77777777" w:rsidR="00B226C3" w:rsidRPr="006B02C6" w:rsidRDefault="00B226C3" w:rsidP="00B226C3">
      <w:pPr>
        <w:ind w:firstLineChars="100" w:firstLine="211"/>
        <w:rPr>
          <w:rFonts w:ascii="ＭＳ 明朝" w:hAnsi="ＭＳ 明朝"/>
          <w:b/>
          <w:bCs/>
          <w:szCs w:val="21"/>
        </w:rPr>
      </w:pPr>
      <w:r w:rsidRPr="006B02C6">
        <w:rPr>
          <w:rFonts w:ascii="ＭＳ 明朝" w:hAnsi="ＭＳ 明朝" w:hint="eastAsia"/>
          <w:b/>
          <w:bCs/>
          <w:szCs w:val="21"/>
        </w:rPr>
        <w:t xml:space="preserve"> (2) 舶用工業の実績</w:t>
      </w:r>
    </w:p>
    <w:p w14:paraId="7BD02082" w14:textId="77777777" w:rsidR="001B40D9" w:rsidRPr="006B02C6" w:rsidRDefault="001B40D9" w:rsidP="001B40D9">
      <w:pPr>
        <w:ind w:firstLineChars="250" w:firstLine="526"/>
        <w:rPr>
          <w:rFonts w:hAnsi="ＭＳ 明朝"/>
        </w:rPr>
      </w:pPr>
      <w:r w:rsidRPr="006B02C6">
        <w:rPr>
          <w:rFonts w:asciiTheme="minorEastAsia" w:hAnsiTheme="minorEastAsia" w:hint="eastAsia"/>
        </w:rPr>
        <w:t>(ｱ)</w:t>
      </w:r>
      <w:r w:rsidRPr="006B02C6">
        <w:rPr>
          <w:rFonts w:hAnsi="ＭＳ 明朝" w:hint="eastAsia"/>
        </w:rPr>
        <w:t xml:space="preserve"> </w:t>
      </w:r>
      <w:r w:rsidRPr="006B02C6">
        <w:rPr>
          <w:rFonts w:hAnsi="ＭＳ 明朝" w:hint="eastAsia"/>
        </w:rPr>
        <w:t>生産動向</w:t>
      </w:r>
    </w:p>
    <w:p w14:paraId="7A7C27DD" w14:textId="7555003F" w:rsidR="001B40D9" w:rsidRPr="006B02C6" w:rsidRDefault="001B40D9" w:rsidP="001B40D9">
      <w:pPr>
        <w:ind w:left="421" w:hangingChars="200" w:hanging="421"/>
        <w:rPr>
          <w:rFonts w:hAnsi="ＭＳ 明朝"/>
        </w:rPr>
      </w:pPr>
      <w:r w:rsidRPr="006B02C6">
        <w:rPr>
          <w:rFonts w:hAnsi="ＭＳ 明朝" w:hint="eastAsia"/>
        </w:rPr>
        <w:t xml:space="preserve">　　</w:t>
      </w:r>
      <w:r w:rsidRPr="006B02C6">
        <w:rPr>
          <w:rFonts w:hAnsi="ＭＳ 明朝" w:hint="eastAsia"/>
        </w:rPr>
        <w:t xml:space="preserve">  </w:t>
      </w:r>
      <w:r w:rsidRPr="006B02C6">
        <w:rPr>
          <w:rFonts w:hAnsi="ＭＳ 明朝"/>
        </w:rPr>
        <w:t>令和</w:t>
      </w:r>
      <w:r w:rsidR="00D72BB0" w:rsidRPr="00C7739A">
        <w:rPr>
          <w:rFonts w:hAnsi="ＭＳ 明朝" w:hint="eastAsia"/>
        </w:rPr>
        <w:t>４</w:t>
      </w:r>
      <w:r w:rsidR="006540D0" w:rsidRPr="006B02C6">
        <w:rPr>
          <w:rFonts w:hAnsi="ＭＳ 明朝" w:hint="eastAsia"/>
        </w:rPr>
        <w:t>年の管内舶用工業事業者における</w:t>
      </w:r>
      <w:r w:rsidRPr="006B02C6">
        <w:rPr>
          <w:rFonts w:hAnsi="ＭＳ 明朝" w:hint="eastAsia"/>
        </w:rPr>
        <w:t>生産額は、対前年比</w:t>
      </w:r>
      <w:r w:rsidR="00D72BB0" w:rsidRPr="00C7739A">
        <w:rPr>
          <w:rFonts w:hAnsi="ＭＳ 明朝" w:hint="eastAsia"/>
        </w:rPr>
        <w:t>１２．１</w:t>
      </w:r>
      <w:r w:rsidRPr="00C7739A">
        <w:rPr>
          <w:rFonts w:hAnsi="ＭＳ 明朝" w:hint="eastAsia"/>
        </w:rPr>
        <w:t>％</w:t>
      </w:r>
      <w:r w:rsidR="001829C0" w:rsidRPr="006B02C6">
        <w:rPr>
          <w:rFonts w:hAnsi="ＭＳ 明朝"/>
        </w:rPr>
        <w:t>増</w:t>
      </w:r>
      <w:r w:rsidR="001829C0" w:rsidRPr="00B343E8">
        <w:rPr>
          <w:rFonts w:hAnsi="ＭＳ 明朝" w:hint="eastAsia"/>
        </w:rPr>
        <w:t>の</w:t>
      </w:r>
      <w:r w:rsidR="001829C0" w:rsidRPr="00CB1B88">
        <w:rPr>
          <w:rFonts w:hAnsi="ＭＳ 明朝" w:hint="eastAsia"/>
        </w:rPr>
        <w:t>２，</w:t>
      </w:r>
      <w:r w:rsidR="00D72BB0" w:rsidRPr="00CB1B88">
        <w:rPr>
          <w:rFonts w:hAnsi="ＭＳ 明朝" w:hint="eastAsia"/>
        </w:rPr>
        <w:t>２</w:t>
      </w:r>
      <w:r w:rsidR="00F745EF" w:rsidRPr="00CB1B88">
        <w:rPr>
          <w:rFonts w:hAnsi="ＭＳ 明朝" w:hint="eastAsia"/>
        </w:rPr>
        <w:t>６</w:t>
      </w:r>
      <w:r w:rsidR="00E731C0" w:rsidRPr="00CB1B88">
        <w:rPr>
          <w:rFonts w:hAnsi="ＭＳ 明朝" w:hint="eastAsia"/>
        </w:rPr>
        <w:t>６</w:t>
      </w:r>
      <w:r w:rsidRPr="00B343E8">
        <w:rPr>
          <w:rFonts w:hAnsi="ＭＳ 明朝" w:hint="eastAsia"/>
        </w:rPr>
        <w:t>億円とな</w:t>
      </w:r>
      <w:r w:rsidRPr="006B02C6">
        <w:rPr>
          <w:rFonts w:hAnsi="ＭＳ 明朝" w:hint="eastAsia"/>
        </w:rPr>
        <w:t>った。</w:t>
      </w:r>
    </w:p>
    <w:p w14:paraId="0812473E" w14:textId="79EF6BB0" w:rsidR="001B40D9" w:rsidRPr="006B02C6" w:rsidRDefault="001829C0" w:rsidP="001B40D9">
      <w:pPr>
        <w:ind w:firstLineChars="400" w:firstLine="842"/>
        <w:rPr>
          <w:rFonts w:hAnsi="ＭＳ 明朝"/>
        </w:rPr>
      </w:pPr>
      <w:r w:rsidRPr="006B02C6">
        <w:rPr>
          <w:rFonts w:hAnsi="ＭＳ 明朝" w:hint="eastAsia"/>
        </w:rPr>
        <w:t>業種</w:t>
      </w:r>
      <w:r w:rsidR="001B40D9" w:rsidRPr="006B02C6">
        <w:rPr>
          <w:rFonts w:hAnsi="ＭＳ 明朝" w:hint="eastAsia"/>
        </w:rPr>
        <w:t>別で生産額が増加した製品は、次のとおりである。</w:t>
      </w:r>
    </w:p>
    <w:p w14:paraId="4043D609" w14:textId="213CD189" w:rsidR="001829C0" w:rsidRPr="00C7739A" w:rsidRDefault="00D72BB0" w:rsidP="001829C0">
      <w:pPr>
        <w:ind w:leftChars="200" w:left="421" w:firstLineChars="400" w:firstLine="842"/>
        <w:rPr>
          <w:rFonts w:hAnsi="ＭＳ 明朝"/>
        </w:rPr>
      </w:pPr>
      <w:r w:rsidRPr="00C7739A">
        <w:rPr>
          <w:rFonts w:hAnsi="ＭＳ 明朝" w:hint="eastAsia"/>
        </w:rPr>
        <w:t>舶用補助機械</w:t>
      </w:r>
      <w:r w:rsidR="001829C0" w:rsidRPr="00C7739A">
        <w:rPr>
          <w:rFonts w:hAnsi="ＭＳ 明朝"/>
        </w:rPr>
        <w:t xml:space="preserve">　　</w:t>
      </w:r>
      <w:r w:rsidRPr="00C7739A">
        <w:rPr>
          <w:rFonts w:hAnsi="ＭＳ 明朝" w:hint="eastAsia"/>
        </w:rPr>
        <w:t xml:space="preserve">　３４７</w:t>
      </w:r>
      <w:r w:rsidR="001829C0" w:rsidRPr="00C7739A">
        <w:rPr>
          <w:rFonts w:hAnsi="ＭＳ 明朝"/>
        </w:rPr>
        <w:t xml:space="preserve">億円（前年比　　</w:t>
      </w:r>
      <w:r w:rsidRPr="00C7739A">
        <w:rPr>
          <w:rFonts w:hAnsi="ＭＳ 明朝" w:hint="eastAsia"/>
        </w:rPr>
        <w:t>１０２．３</w:t>
      </w:r>
      <w:r w:rsidR="001829C0" w:rsidRPr="00C7739A">
        <w:rPr>
          <w:rFonts w:hAnsi="ＭＳ 明朝"/>
        </w:rPr>
        <w:t>％増）</w:t>
      </w:r>
    </w:p>
    <w:p w14:paraId="0577002C" w14:textId="236269C7" w:rsidR="001829C0" w:rsidRPr="00C7739A" w:rsidRDefault="00D72BB0" w:rsidP="001829C0">
      <w:pPr>
        <w:ind w:leftChars="200" w:left="421" w:firstLineChars="400" w:firstLine="842"/>
        <w:rPr>
          <w:rFonts w:hAnsi="ＭＳ 明朝"/>
        </w:rPr>
      </w:pPr>
      <w:r w:rsidRPr="00C7739A">
        <w:rPr>
          <w:rFonts w:hAnsi="ＭＳ 明朝" w:hint="eastAsia"/>
        </w:rPr>
        <w:t>舶用内燃機関</w:t>
      </w:r>
      <w:r w:rsidR="001829C0" w:rsidRPr="00C7739A">
        <w:rPr>
          <w:rFonts w:hAnsi="ＭＳ 明朝" w:hint="eastAsia"/>
        </w:rPr>
        <w:t xml:space="preserve">　</w:t>
      </w:r>
      <w:r w:rsidR="00F769EB" w:rsidRPr="00C7739A">
        <w:rPr>
          <w:rFonts w:hAnsi="ＭＳ 明朝" w:hint="eastAsia"/>
        </w:rPr>
        <w:t>１，３０２</w:t>
      </w:r>
      <w:r w:rsidR="001829C0" w:rsidRPr="00C7739A">
        <w:rPr>
          <w:rFonts w:hAnsi="ＭＳ 明朝" w:hint="eastAsia"/>
        </w:rPr>
        <w:t xml:space="preserve">億円（前年比　　</w:t>
      </w:r>
      <w:r w:rsidRPr="00C7739A">
        <w:rPr>
          <w:rFonts w:hAnsi="ＭＳ 明朝" w:hint="eastAsia"/>
        </w:rPr>
        <w:t xml:space="preserve">　１７．２</w:t>
      </w:r>
      <w:r w:rsidR="001829C0" w:rsidRPr="00C7739A">
        <w:rPr>
          <w:rFonts w:hAnsi="ＭＳ 明朝" w:hint="eastAsia"/>
        </w:rPr>
        <w:t>％増）</w:t>
      </w:r>
    </w:p>
    <w:p w14:paraId="414E56D9" w14:textId="21AEE83B" w:rsidR="001829C0" w:rsidRPr="00C7739A" w:rsidRDefault="00D72BB0" w:rsidP="001829C0">
      <w:pPr>
        <w:ind w:leftChars="200" w:left="421" w:firstLineChars="400" w:firstLine="842"/>
        <w:rPr>
          <w:rFonts w:hAnsi="ＭＳ 明朝"/>
        </w:rPr>
      </w:pPr>
      <w:r w:rsidRPr="00C7739A">
        <w:rPr>
          <w:rFonts w:hAnsi="ＭＳ 明朝" w:hint="eastAsia"/>
        </w:rPr>
        <w:t>ぎ装品</w:t>
      </w:r>
      <w:r w:rsidR="001829C0" w:rsidRPr="00C7739A">
        <w:rPr>
          <w:rFonts w:hAnsi="ＭＳ 明朝"/>
        </w:rPr>
        <w:t xml:space="preserve">　　　</w:t>
      </w:r>
      <w:r w:rsidRPr="00C7739A">
        <w:rPr>
          <w:rFonts w:hAnsi="ＭＳ 明朝" w:hint="eastAsia"/>
        </w:rPr>
        <w:t xml:space="preserve">　　　１７４</w:t>
      </w:r>
      <w:r w:rsidR="001829C0" w:rsidRPr="00C7739A">
        <w:rPr>
          <w:rFonts w:hAnsi="ＭＳ 明朝"/>
        </w:rPr>
        <w:t xml:space="preserve">億円（前年比　　</w:t>
      </w:r>
      <w:r w:rsidRPr="00C7739A">
        <w:rPr>
          <w:rFonts w:hAnsi="ＭＳ 明朝" w:hint="eastAsia"/>
        </w:rPr>
        <w:t xml:space="preserve">　１３．５</w:t>
      </w:r>
      <w:r w:rsidR="001829C0" w:rsidRPr="00C7739A">
        <w:rPr>
          <w:rFonts w:hAnsi="ＭＳ 明朝"/>
        </w:rPr>
        <w:t>％増）</w:t>
      </w:r>
    </w:p>
    <w:p w14:paraId="7566ABE1" w14:textId="5D699D87" w:rsidR="001B40D9" w:rsidRPr="00D72BB0" w:rsidRDefault="00D72BB0" w:rsidP="001829C0">
      <w:pPr>
        <w:ind w:firstLineChars="600" w:firstLine="1263"/>
        <w:rPr>
          <w:rFonts w:hAnsi="ＭＳ 明朝"/>
          <w:color w:val="FF0000"/>
        </w:rPr>
      </w:pPr>
      <w:r w:rsidRPr="00C7739A">
        <w:rPr>
          <w:rFonts w:hAnsi="ＭＳ 明朝" w:hint="eastAsia"/>
        </w:rPr>
        <w:t>軸系及びプロペラ</w:t>
      </w:r>
      <w:r w:rsidR="001B40D9" w:rsidRPr="00C7739A">
        <w:rPr>
          <w:rFonts w:hAnsi="ＭＳ 明朝" w:hint="eastAsia"/>
        </w:rPr>
        <w:t xml:space="preserve">　</w:t>
      </w:r>
      <w:r w:rsidRPr="00C7739A">
        <w:rPr>
          <w:rFonts w:hAnsi="ＭＳ 明朝" w:hint="eastAsia"/>
        </w:rPr>
        <w:t>１８８</w:t>
      </w:r>
      <w:r w:rsidR="001B40D9" w:rsidRPr="00C7739A">
        <w:rPr>
          <w:rFonts w:hAnsi="ＭＳ 明朝" w:hint="eastAsia"/>
        </w:rPr>
        <w:t xml:space="preserve">億円（前年比　　</w:t>
      </w:r>
      <w:r w:rsidRPr="00C7739A">
        <w:rPr>
          <w:rFonts w:hAnsi="ＭＳ 明朝" w:hint="eastAsia"/>
        </w:rPr>
        <w:t xml:space="preserve">　１１．７</w:t>
      </w:r>
      <w:r w:rsidR="001B40D9" w:rsidRPr="00C7739A">
        <w:rPr>
          <w:rFonts w:hAnsi="ＭＳ 明朝" w:hint="eastAsia"/>
        </w:rPr>
        <w:t>％</w:t>
      </w:r>
      <w:r w:rsidR="001B40D9" w:rsidRPr="00C7739A">
        <w:rPr>
          <w:rFonts w:hAnsi="ＭＳ 明朝"/>
        </w:rPr>
        <w:t>増</w:t>
      </w:r>
      <w:r w:rsidR="001B40D9" w:rsidRPr="00C7739A">
        <w:rPr>
          <w:rFonts w:hAnsi="ＭＳ 明朝" w:hint="eastAsia"/>
        </w:rPr>
        <w:t>）</w:t>
      </w:r>
    </w:p>
    <w:p w14:paraId="773A83CC" w14:textId="0D5E8708" w:rsidR="001B40D9" w:rsidRPr="006B02C6" w:rsidRDefault="001829C0" w:rsidP="001B40D9">
      <w:pPr>
        <w:ind w:firstLineChars="400" w:firstLine="842"/>
        <w:rPr>
          <w:rFonts w:hAnsi="ＭＳ 明朝"/>
        </w:rPr>
      </w:pPr>
      <w:r w:rsidRPr="006B02C6">
        <w:rPr>
          <w:rFonts w:hAnsi="ＭＳ 明朝" w:hint="eastAsia"/>
        </w:rPr>
        <w:t>業種</w:t>
      </w:r>
      <w:r w:rsidR="001B40D9" w:rsidRPr="006B02C6">
        <w:rPr>
          <w:rFonts w:hAnsi="ＭＳ 明朝" w:hint="eastAsia"/>
        </w:rPr>
        <w:t>別で生産額が減少した製品は、次のとおりである。</w:t>
      </w:r>
    </w:p>
    <w:p w14:paraId="1ADF2412" w14:textId="69D9757F" w:rsidR="001B40D9" w:rsidRPr="00C7739A" w:rsidRDefault="00D72BB0" w:rsidP="001B40D9">
      <w:pPr>
        <w:ind w:leftChars="200" w:left="421" w:firstLineChars="400" w:firstLine="842"/>
        <w:rPr>
          <w:rFonts w:hAnsi="ＭＳ 明朝"/>
        </w:rPr>
      </w:pPr>
      <w:r w:rsidRPr="00C7739A">
        <w:rPr>
          <w:rFonts w:hAnsi="ＭＳ 明朝" w:hint="eastAsia"/>
        </w:rPr>
        <w:t>航海用機器</w:t>
      </w:r>
      <w:r w:rsidR="001829C0" w:rsidRPr="00C7739A">
        <w:rPr>
          <w:rFonts w:hAnsi="ＭＳ 明朝" w:hint="eastAsia"/>
        </w:rPr>
        <w:t xml:space="preserve">　</w:t>
      </w:r>
      <w:r w:rsidRPr="00C7739A">
        <w:rPr>
          <w:rFonts w:hAnsi="ＭＳ 明朝" w:hint="eastAsia"/>
        </w:rPr>
        <w:t xml:space="preserve">　　　　８０</w:t>
      </w:r>
      <w:r w:rsidR="001829C0" w:rsidRPr="00C7739A">
        <w:rPr>
          <w:rFonts w:hAnsi="ＭＳ 明朝" w:hint="eastAsia"/>
        </w:rPr>
        <w:t xml:space="preserve">億円（前年比　　</w:t>
      </w:r>
      <w:r w:rsidRPr="00C7739A">
        <w:rPr>
          <w:rFonts w:hAnsi="ＭＳ 明朝" w:hint="eastAsia"/>
        </w:rPr>
        <w:t xml:space="preserve">　６４．４</w:t>
      </w:r>
      <w:r w:rsidR="001B40D9" w:rsidRPr="00C7739A">
        <w:rPr>
          <w:rFonts w:hAnsi="ＭＳ 明朝" w:hint="eastAsia"/>
        </w:rPr>
        <w:t>％</w:t>
      </w:r>
      <w:r w:rsidR="001B40D9" w:rsidRPr="00C7739A">
        <w:rPr>
          <w:rFonts w:hAnsi="ＭＳ 明朝"/>
        </w:rPr>
        <w:t>減</w:t>
      </w:r>
      <w:r w:rsidR="001B40D9" w:rsidRPr="00C7739A">
        <w:rPr>
          <w:rFonts w:hAnsi="ＭＳ 明朝" w:hint="eastAsia"/>
        </w:rPr>
        <w:t>）</w:t>
      </w:r>
    </w:p>
    <w:p w14:paraId="7D777CDC" w14:textId="2FBE2E2B" w:rsidR="001B40D9" w:rsidRDefault="00D72BB0" w:rsidP="001B40D9">
      <w:pPr>
        <w:ind w:leftChars="200" w:left="421" w:firstLineChars="400" w:firstLine="842"/>
        <w:rPr>
          <w:rFonts w:hAnsi="ＭＳ 明朝"/>
        </w:rPr>
      </w:pPr>
      <w:r w:rsidRPr="00C7739A">
        <w:rPr>
          <w:rFonts w:hAnsi="ＭＳ 明朝" w:hint="eastAsia"/>
        </w:rPr>
        <w:t>係船・荷役機械</w:t>
      </w:r>
      <w:r w:rsidR="001829C0" w:rsidRPr="00C7739A">
        <w:rPr>
          <w:rFonts w:hAnsi="ＭＳ 明朝"/>
        </w:rPr>
        <w:t xml:space="preserve">　　　</w:t>
      </w:r>
      <w:r w:rsidRPr="00C7739A">
        <w:rPr>
          <w:rFonts w:hAnsi="ＭＳ 明朝" w:hint="eastAsia"/>
        </w:rPr>
        <w:t>２５</w:t>
      </w:r>
      <w:r w:rsidR="001829C0" w:rsidRPr="00C7739A">
        <w:rPr>
          <w:rFonts w:hAnsi="ＭＳ 明朝"/>
        </w:rPr>
        <w:t xml:space="preserve">億円（前年比　　</w:t>
      </w:r>
      <w:r w:rsidRPr="00C7739A">
        <w:rPr>
          <w:rFonts w:hAnsi="ＭＳ 明朝" w:hint="eastAsia"/>
        </w:rPr>
        <w:t xml:space="preserve">　２１．１</w:t>
      </w:r>
      <w:r w:rsidR="001B40D9" w:rsidRPr="00C7739A">
        <w:rPr>
          <w:rFonts w:hAnsi="ＭＳ 明朝"/>
        </w:rPr>
        <w:t>％減）</w:t>
      </w:r>
    </w:p>
    <w:p w14:paraId="1AFEDB8F" w14:textId="41CCA911" w:rsidR="00D72BB0" w:rsidRPr="00C7739A" w:rsidRDefault="00D72BB0" w:rsidP="001B2298">
      <w:pPr>
        <w:ind w:leftChars="200" w:left="421" w:firstLineChars="400" w:firstLine="842"/>
        <w:rPr>
          <w:rFonts w:hAnsi="ＭＳ 明朝"/>
        </w:rPr>
      </w:pPr>
      <w:r w:rsidRPr="00C7739A">
        <w:rPr>
          <w:rFonts w:hAnsi="ＭＳ 明朝" w:hint="eastAsia"/>
        </w:rPr>
        <w:t>部分品・附属品　　１５０億円（前年比　　　　７．０％減）</w:t>
      </w:r>
    </w:p>
    <w:p w14:paraId="623421E9" w14:textId="6236DB07" w:rsidR="005F03EF" w:rsidRDefault="00F745EF" w:rsidP="00AF756F">
      <w:pPr>
        <w:ind w:firstLineChars="1600" w:firstLine="3367"/>
        <w:rPr>
          <w:rFonts w:hAnsi="ＭＳ 明朝"/>
        </w:rPr>
      </w:pPr>
      <w:r>
        <w:rPr>
          <w:rFonts w:hAnsi="ＭＳ 明朝"/>
          <w:noProof/>
        </w:rPr>
        <mc:AlternateContent>
          <mc:Choice Requires="wps">
            <w:drawing>
              <wp:anchor distT="0" distB="0" distL="114300" distR="114300" simplePos="0" relativeHeight="251674624" behindDoc="0" locked="0" layoutInCell="1" allowOverlap="1" wp14:anchorId="0B8D72DE" wp14:editId="05A506B6">
                <wp:simplePos x="0" y="0"/>
                <wp:positionH relativeFrom="column">
                  <wp:posOffset>3774440</wp:posOffset>
                </wp:positionH>
                <wp:positionV relativeFrom="paragraph">
                  <wp:posOffset>261620</wp:posOffset>
                </wp:positionV>
                <wp:extent cx="1200150" cy="238125"/>
                <wp:effectExtent l="0" t="0" r="0" b="9525"/>
                <wp:wrapNone/>
                <wp:docPr id="3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F71BA" w14:textId="77777777" w:rsidR="001B40D9" w:rsidRDefault="001B40D9" w:rsidP="001B40D9">
                            <w:r>
                              <w:t>（単位：億円）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D72DE" id="_x0000_t202" coordsize="21600,21600" o:spt="202" path="m,l,21600r21600,l21600,xe">
                <v:stroke joinstyle="miter"/>
                <v:path gradientshapeok="t" o:connecttype="rect"/>
              </v:shapetype>
              <v:shape id="Text Box 126" o:spid="_x0000_s1029" type="#_x0000_t202" style="position:absolute;left:0;text-align:left;margin-left:297.2pt;margin-top:20.6pt;width:94.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" stroked="f">
                <v:textbox inset="5.85pt,.7pt,5.85pt,.7pt">
                  <w:txbxContent>
                    <w:p w14:paraId="7E3F71BA" w14:textId="77777777" w:rsidR="001B40D9" w:rsidRDefault="001B40D9" w:rsidP="001B40D9">
                      <w:r>
                        <w:t>（単位：億円）</w:t>
                      </w:r>
                    </w:p>
                  </w:txbxContent>
                </v:textbox>
              </v:shape>
            </w:pict>
          </mc:Fallback>
        </mc:AlternateContent>
      </w:r>
    </w:p>
    <w:p w14:paraId="092805DD" w14:textId="79FBAE19" w:rsidR="001B40D9" w:rsidRPr="006B02C6" w:rsidRDefault="001B40D9" w:rsidP="00F745EF">
      <w:pPr>
        <w:ind w:firstLineChars="1600" w:firstLine="3367"/>
        <w:rPr>
          <w:noProof/>
        </w:rPr>
      </w:pPr>
      <w:r w:rsidRPr="006B02C6">
        <w:rPr>
          <w:rFonts w:hAnsi="ＭＳ 明朝" w:hint="eastAsia"/>
        </w:rPr>
        <w:t>第</w:t>
      </w:r>
      <w:r w:rsidR="00F57C53">
        <w:rPr>
          <w:rFonts w:hAnsi="ＭＳ 明朝" w:hint="eastAsia"/>
        </w:rPr>
        <w:t>５</w:t>
      </w:r>
      <w:r w:rsidRPr="006B02C6">
        <w:rPr>
          <w:rFonts w:hAnsi="ＭＳ 明朝" w:hint="eastAsia"/>
        </w:rPr>
        <w:t>図　生産実績の</w:t>
      </w:r>
      <w:r w:rsidRPr="006B02C6">
        <w:rPr>
          <w:rFonts w:hAnsi="ＭＳ 明朝"/>
        </w:rPr>
        <w:t>推移</w:t>
      </w:r>
    </w:p>
    <w:p w14:paraId="5F75A575" w14:textId="587F34FA" w:rsidR="001B40D9" w:rsidRPr="006B02C6" w:rsidRDefault="001D6106" w:rsidP="001B40D9">
      <w:pPr>
        <w:rPr>
          <w:rFonts w:hAnsi="ＭＳ 明朝"/>
        </w:rPr>
      </w:pPr>
      <w:r>
        <w:rPr>
          <w:noProof/>
        </w:rPr>
        <w:drawing>
          <wp:anchor distT="0" distB="0" distL="114300" distR="114300" simplePos="0" relativeHeight="251678720" behindDoc="0" locked="0" layoutInCell="1" allowOverlap="1" wp14:anchorId="4E5954C9" wp14:editId="1F601ACF">
            <wp:simplePos x="0" y="0"/>
            <wp:positionH relativeFrom="column">
              <wp:posOffset>977900</wp:posOffset>
            </wp:positionH>
            <wp:positionV relativeFrom="paragraph">
              <wp:posOffset>132080</wp:posOffset>
            </wp:positionV>
            <wp:extent cx="4586816" cy="2756429"/>
            <wp:effectExtent l="0" t="0" r="4445" b="6350"/>
            <wp:wrapThrough wrapText="bothSides">
              <wp:wrapPolygon edited="0">
                <wp:start x="0" y="0"/>
                <wp:lineTo x="0" y="21500"/>
                <wp:lineTo x="21531" y="21500"/>
                <wp:lineTo x="21531" y="0"/>
                <wp:lineTo x="0" y="0"/>
              </wp:wrapPolygon>
            </wp:wrapThrough>
            <wp:docPr id="5" name="グラフ 5">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F595FDB" w14:textId="632C172F" w:rsidR="00AF756F" w:rsidRPr="006B02C6" w:rsidRDefault="00AF756F" w:rsidP="001B40D9">
      <w:pPr>
        <w:rPr>
          <w:rFonts w:hAnsi="ＭＳ 明朝"/>
        </w:rPr>
      </w:pPr>
    </w:p>
    <w:p w14:paraId="62BF330B" w14:textId="77777777" w:rsidR="00AF756F" w:rsidRPr="006B02C6" w:rsidRDefault="00AF756F" w:rsidP="001B40D9">
      <w:pPr>
        <w:rPr>
          <w:rFonts w:hAnsi="ＭＳ 明朝"/>
        </w:rPr>
      </w:pPr>
    </w:p>
    <w:p w14:paraId="5C1608B5" w14:textId="77777777" w:rsidR="00AF756F" w:rsidRPr="006B02C6" w:rsidRDefault="00AF756F" w:rsidP="001B40D9">
      <w:pPr>
        <w:rPr>
          <w:rFonts w:hAnsi="ＭＳ 明朝"/>
        </w:rPr>
      </w:pPr>
    </w:p>
    <w:p w14:paraId="5458EE2E" w14:textId="5CEB4C3D" w:rsidR="00AF756F" w:rsidRPr="006B02C6" w:rsidRDefault="00AF756F" w:rsidP="001B40D9">
      <w:pPr>
        <w:rPr>
          <w:rFonts w:hAnsi="ＭＳ 明朝"/>
        </w:rPr>
      </w:pPr>
    </w:p>
    <w:p w14:paraId="72B64029" w14:textId="25A1EDA5" w:rsidR="00AF756F" w:rsidRPr="006B02C6" w:rsidRDefault="00AF756F" w:rsidP="001B40D9">
      <w:pPr>
        <w:rPr>
          <w:rFonts w:hAnsi="ＭＳ 明朝"/>
        </w:rPr>
      </w:pPr>
    </w:p>
    <w:p w14:paraId="54C862D9" w14:textId="77777777" w:rsidR="00AF756F" w:rsidRPr="006B02C6" w:rsidRDefault="00AF756F" w:rsidP="001B40D9">
      <w:pPr>
        <w:rPr>
          <w:rFonts w:hAnsi="ＭＳ 明朝"/>
        </w:rPr>
      </w:pPr>
    </w:p>
    <w:p w14:paraId="268505B6" w14:textId="145406D1" w:rsidR="00AF756F" w:rsidRPr="006B02C6" w:rsidRDefault="00AF756F" w:rsidP="001B40D9">
      <w:pPr>
        <w:rPr>
          <w:rFonts w:hAnsi="ＭＳ 明朝"/>
        </w:rPr>
      </w:pPr>
    </w:p>
    <w:p w14:paraId="5838D9A7" w14:textId="77777777" w:rsidR="00AF756F" w:rsidRPr="006B02C6" w:rsidRDefault="00AF756F" w:rsidP="001B40D9">
      <w:pPr>
        <w:rPr>
          <w:rFonts w:hAnsi="ＭＳ 明朝"/>
        </w:rPr>
      </w:pPr>
    </w:p>
    <w:p w14:paraId="3CAEFA3E" w14:textId="742E13AA" w:rsidR="001B40D9" w:rsidRDefault="001B40D9" w:rsidP="00B226C3">
      <w:pPr>
        <w:ind w:firstLineChars="100" w:firstLine="210"/>
        <w:rPr>
          <w:rFonts w:hAnsi="ＭＳ 明朝"/>
        </w:rPr>
      </w:pPr>
    </w:p>
    <w:p w14:paraId="6624B362" w14:textId="77777777" w:rsidR="00F745EF" w:rsidRPr="006B02C6" w:rsidRDefault="00F745EF" w:rsidP="00B226C3">
      <w:pPr>
        <w:ind w:firstLineChars="100" w:firstLine="211"/>
        <w:rPr>
          <w:rFonts w:ascii="ＭＳ 明朝" w:hAnsi="ＭＳ 明朝"/>
          <w:b/>
          <w:bCs/>
          <w:szCs w:val="21"/>
        </w:rPr>
      </w:pPr>
    </w:p>
    <w:p w14:paraId="1FC2E954" w14:textId="21AE9601" w:rsidR="001B40D9" w:rsidRPr="006B02C6" w:rsidRDefault="001B40D9" w:rsidP="00B226C3">
      <w:pPr>
        <w:ind w:firstLineChars="100" w:firstLine="211"/>
        <w:rPr>
          <w:rFonts w:ascii="ＭＳ 明朝" w:hAnsi="ＭＳ 明朝"/>
          <w:b/>
          <w:bCs/>
          <w:szCs w:val="21"/>
        </w:rPr>
      </w:pPr>
    </w:p>
    <w:p w14:paraId="137DF5F6" w14:textId="376DC681" w:rsidR="001B40D9" w:rsidRDefault="001B40D9" w:rsidP="00B226C3">
      <w:pPr>
        <w:ind w:firstLineChars="100" w:firstLine="211"/>
        <w:rPr>
          <w:rFonts w:ascii="ＭＳ 明朝" w:hAnsi="ＭＳ 明朝"/>
          <w:b/>
          <w:bCs/>
          <w:szCs w:val="21"/>
        </w:rPr>
      </w:pPr>
    </w:p>
    <w:p w14:paraId="2199861D" w14:textId="77777777" w:rsidR="00B343E8" w:rsidRPr="006B02C6" w:rsidRDefault="00B343E8" w:rsidP="00B226C3">
      <w:pPr>
        <w:ind w:firstLineChars="100" w:firstLine="211"/>
        <w:rPr>
          <w:rFonts w:ascii="ＭＳ 明朝" w:hAnsi="ＭＳ 明朝"/>
          <w:b/>
          <w:bCs/>
          <w:szCs w:val="21"/>
        </w:rPr>
      </w:pPr>
    </w:p>
    <w:p w14:paraId="6251ABEB" w14:textId="23C946F1" w:rsidR="001B40D9" w:rsidRPr="006B02C6" w:rsidRDefault="001B40D9" w:rsidP="00B226C3">
      <w:pPr>
        <w:ind w:firstLineChars="100" w:firstLine="211"/>
        <w:rPr>
          <w:rFonts w:ascii="ＭＳ 明朝" w:hAnsi="ＭＳ 明朝"/>
          <w:b/>
          <w:bCs/>
          <w:szCs w:val="21"/>
        </w:rPr>
      </w:pPr>
    </w:p>
    <w:p w14:paraId="1CEAF076" w14:textId="4752E6C0" w:rsidR="005F116C" w:rsidRPr="006B02C6" w:rsidRDefault="005F116C" w:rsidP="00995E5A">
      <w:pPr>
        <w:ind w:firstLineChars="1550" w:firstLine="3262"/>
        <w:rPr>
          <w:rFonts w:hAnsi="ＭＳ 明朝"/>
        </w:rPr>
      </w:pPr>
      <w:r w:rsidRPr="006B02C6">
        <w:rPr>
          <w:rFonts w:hAnsi="ＭＳ 明朝" w:hint="eastAsia"/>
        </w:rPr>
        <w:lastRenderedPageBreak/>
        <w:t>第</w:t>
      </w:r>
      <w:r w:rsidR="00F57C53">
        <w:rPr>
          <w:rFonts w:hAnsi="ＭＳ 明朝" w:hint="eastAsia"/>
        </w:rPr>
        <w:t>６</w:t>
      </w:r>
      <w:r w:rsidRPr="006B02C6">
        <w:rPr>
          <w:rFonts w:hAnsi="ＭＳ 明朝" w:hint="eastAsia"/>
        </w:rPr>
        <w:t xml:space="preserve">図　</w:t>
      </w:r>
      <w:r w:rsidRPr="006B02C6">
        <w:rPr>
          <w:rFonts w:hAnsi="ＭＳ 明朝"/>
        </w:rPr>
        <w:t>令和</w:t>
      </w:r>
      <w:r w:rsidR="004415C2">
        <w:rPr>
          <w:rFonts w:hAnsi="ＭＳ 明朝" w:hint="eastAsia"/>
        </w:rPr>
        <w:t>４</w:t>
      </w:r>
      <w:r w:rsidRPr="006B02C6">
        <w:rPr>
          <w:rFonts w:hAnsi="ＭＳ 明朝" w:hint="eastAsia"/>
        </w:rPr>
        <w:t>年</w:t>
      </w:r>
      <w:r w:rsidRPr="006B02C6">
        <w:rPr>
          <w:rFonts w:hAnsi="ＭＳ 明朝"/>
        </w:rPr>
        <w:t xml:space="preserve"> </w:t>
      </w:r>
      <w:r w:rsidRPr="006B02C6">
        <w:rPr>
          <w:rFonts w:hAnsi="ＭＳ 明朝" w:hint="eastAsia"/>
        </w:rPr>
        <w:t>業種別生産実績</w:t>
      </w:r>
    </w:p>
    <w:p w14:paraId="4E10583D" w14:textId="6D723415" w:rsidR="004526B1" w:rsidRDefault="00F745EF" w:rsidP="00B226C3">
      <w:pPr>
        <w:ind w:firstLineChars="100" w:firstLine="210"/>
        <w:rPr>
          <w:rFonts w:ascii="ＭＳ 明朝" w:hAnsi="ＭＳ 明朝"/>
          <w:b/>
          <w:bCs/>
          <w:szCs w:val="21"/>
        </w:rPr>
      </w:pPr>
      <w:r>
        <w:rPr>
          <w:noProof/>
        </w:rPr>
        <w:drawing>
          <wp:anchor distT="0" distB="0" distL="114300" distR="114300" simplePos="0" relativeHeight="251637759" behindDoc="0" locked="0" layoutInCell="1" allowOverlap="1" wp14:anchorId="0C3E6C4C" wp14:editId="61B27442">
            <wp:simplePos x="0" y="0"/>
            <wp:positionH relativeFrom="column">
              <wp:posOffset>838200</wp:posOffset>
            </wp:positionH>
            <wp:positionV relativeFrom="paragraph">
              <wp:posOffset>132080</wp:posOffset>
            </wp:positionV>
            <wp:extent cx="4586605" cy="2878455"/>
            <wp:effectExtent l="0" t="0" r="4445" b="17145"/>
            <wp:wrapThrough wrapText="bothSides">
              <wp:wrapPolygon edited="0">
                <wp:start x="0" y="0"/>
                <wp:lineTo x="0" y="21586"/>
                <wp:lineTo x="21531" y="21586"/>
                <wp:lineTo x="21531" y="0"/>
                <wp:lineTo x="0" y="0"/>
              </wp:wrapPolygon>
            </wp:wrapThrough>
            <wp:docPr id="50" name="グラフ 5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40B6147" w14:textId="77777777" w:rsidR="005F116C" w:rsidRPr="006B02C6" w:rsidRDefault="005F116C" w:rsidP="00B226C3">
      <w:pPr>
        <w:ind w:firstLineChars="100" w:firstLine="211"/>
        <w:rPr>
          <w:rFonts w:ascii="ＭＳ 明朝" w:hAnsi="ＭＳ 明朝"/>
          <w:b/>
          <w:bCs/>
          <w:szCs w:val="21"/>
        </w:rPr>
      </w:pPr>
    </w:p>
    <w:p w14:paraId="306C796B" w14:textId="746FBBB5" w:rsidR="001B40D9" w:rsidRPr="006B02C6" w:rsidRDefault="001B40D9" w:rsidP="00B226C3">
      <w:pPr>
        <w:ind w:firstLineChars="100" w:firstLine="211"/>
        <w:rPr>
          <w:rFonts w:ascii="ＭＳ 明朝" w:hAnsi="ＭＳ 明朝"/>
          <w:b/>
          <w:bCs/>
          <w:szCs w:val="21"/>
        </w:rPr>
      </w:pPr>
    </w:p>
    <w:p w14:paraId="4C7ADB75" w14:textId="77777777" w:rsidR="001B40D9" w:rsidRPr="006B02C6" w:rsidRDefault="001B40D9" w:rsidP="00B226C3">
      <w:pPr>
        <w:ind w:firstLineChars="100" w:firstLine="211"/>
        <w:rPr>
          <w:rFonts w:ascii="ＭＳ 明朝" w:hAnsi="ＭＳ 明朝"/>
          <w:b/>
          <w:bCs/>
          <w:szCs w:val="21"/>
        </w:rPr>
      </w:pPr>
    </w:p>
    <w:p w14:paraId="2041EC53" w14:textId="353FE068" w:rsidR="001B40D9" w:rsidRPr="006B02C6" w:rsidRDefault="00C21D27" w:rsidP="00B226C3">
      <w:pPr>
        <w:ind w:firstLineChars="100" w:firstLine="211"/>
        <w:rPr>
          <w:rFonts w:ascii="ＭＳ 明朝" w:hAnsi="ＭＳ 明朝"/>
          <w:b/>
          <w:bCs/>
          <w:szCs w:val="21"/>
        </w:rPr>
      </w:pPr>
      <w:r>
        <w:rPr>
          <w:rFonts w:ascii="ＭＳ 明朝" w:hAnsi="ＭＳ 明朝"/>
          <w:b/>
          <w:bCs/>
          <w:noProof/>
          <w:szCs w:val="21"/>
        </w:rPr>
        <mc:AlternateContent>
          <mc:Choice Requires="wps">
            <w:drawing>
              <wp:anchor distT="0" distB="0" distL="114300" distR="114300" simplePos="0" relativeHeight="251675648" behindDoc="0" locked="0" layoutInCell="1" allowOverlap="1" wp14:anchorId="30414E52" wp14:editId="7C9BD19E">
                <wp:simplePos x="0" y="0"/>
                <wp:positionH relativeFrom="column">
                  <wp:posOffset>2740025</wp:posOffset>
                </wp:positionH>
                <wp:positionV relativeFrom="paragraph">
                  <wp:posOffset>118110</wp:posOffset>
                </wp:positionV>
                <wp:extent cx="818515" cy="619125"/>
                <wp:effectExtent l="0" t="0" r="0" b="0"/>
                <wp:wrapNone/>
                <wp:docPr id="33"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619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CA298F9" w14:textId="5CEC941D" w:rsidR="001B40D9" w:rsidRPr="007B5CBB" w:rsidRDefault="001B40D9" w:rsidP="001B40D9">
                            <w:pPr>
                              <w:pStyle w:val="Web"/>
                              <w:spacing w:before="0" w:beforeAutospacing="0" w:after="0" w:afterAutospacing="0"/>
                              <w:jc w:val="center"/>
                              <w:rPr>
                                <w:sz w:val="22"/>
                              </w:rPr>
                            </w:pPr>
                            <w:r w:rsidRPr="007B5CBB">
                              <w:rPr>
                                <w:rFonts w:asciiTheme="minorHAnsi" w:eastAsiaTheme="minorEastAsia" w:hAnsi="ＭＳ 明朝" w:cstheme="minorBidi" w:hint="eastAsia"/>
                                <w:color w:val="000000" w:themeColor="dark1"/>
                                <w:sz w:val="22"/>
                              </w:rPr>
                              <w:t>合計</w:t>
                            </w:r>
                          </w:p>
                          <w:p w14:paraId="14D368AB" w14:textId="2E35EFE4" w:rsidR="001B40D9" w:rsidRPr="007B5CBB" w:rsidRDefault="005B40C2" w:rsidP="001B40D9">
                            <w:pPr>
                              <w:pStyle w:val="Web"/>
                              <w:spacing w:before="0" w:beforeAutospacing="0" w:after="0" w:afterAutospacing="0"/>
                              <w:jc w:val="center"/>
                              <w:rPr>
                                <w:sz w:val="22"/>
                              </w:rPr>
                            </w:pPr>
                            <w:r w:rsidRPr="00CB1B88">
                              <w:rPr>
                                <w:rFonts w:asciiTheme="minorHAnsi" w:eastAsiaTheme="minorEastAsia" w:hAnsi="Century" w:cstheme="minorBidi"/>
                                <w:sz w:val="22"/>
                              </w:rPr>
                              <w:t>2</w:t>
                            </w:r>
                            <w:r w:rsidR="008A5933" w:rsidRPr="00CB1B88">
                              <w:rPr>
                                <w:rFonts w:asciiTheme="minorHAnsi" w:eastAsiaTheme="minorEastAsia" w:hAnsi="Century" w:cstheme="minorBidi" w:hint="eastAsia"/>
                                <w:sz w:val="22"/>
                              </w:rPr>
                              <w:t>2</w:t>
                            </w:r>
                            <w:r w:rsidR="00F745EF" w:rsidRPr="00CB1B88">
                              <w:rPr>
                                <w:rFonts w:asciiTheme="minorHAnsi" w:eastAsiaTheme="minorEastAsia" w:hAnsi="Century" w:cstheme="minorBidi" w:hint="eastAsia"/>
                                <w:sz w:val="22"/>
                              </w:rPr>
                              <w:t>6</w:t>
                            </w:r>
                            <w:r w:rsidR="00E731C0" w:rsidRPr="00CB1B88">
                              <w:rPr>
                                <w:rFonts w:asciiTheme="minorHAnsi" w:eastAsiaTheme="minorEastAsia" w:hAnsi="Century" w:cstheme="minorBidi" w:hint="eastAsia"/>
                                <w:sz w:val="22"/>
                              </w:rPr>
                              <w:t>6</w:t>
                            </w:r>
                            <w:r w:rsidR="001B40D9" w:rsidRPr="007B5CBB">
                              <w:rPr>
                                <w:rFonts w:asciiTheme="minorHAnsi" w:eastAsiaTheme="minorEastAsia" w:hAnsi="ＭＳ 明朝" w:cstheme="minorBidi" w:hint="eastAsia"/>
                                <w:color w:val="000000" w:themeColor="dark1"/>
                                <w:sz w:val="22"/>
                              </w:rPr>
                              <w:t>億円</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w14:anchorId="30414E52" id="_x0000_t202" coordsize="21600,21600" o:spt="202" path="m,l,21600r21600,l21600,xe">
                <v:stroke joinstyle="miter"/>
                <v:path gradientshapeok="t" o:connecttype="rect"/>
              </v:shapetype>
              <v:shape id="テキスト ボックス 25" o:spid="_x0000_s1030" type="#_x0000_t202" style="position:absolute;left:0;text-align:left;margin-left:215.75pt;margin-top:9.3pt;width:64.45pt;height:4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" filled="f" stroked="f">
                <v:textbox>
                  <w:txbxContent>
                    <w:p w14:paraId="4CA298F9" w14:textId="5CEC941D" w:rsidR="001B40D9" w:rsidRPr="007B5CBB" w:rsidRDefault="001B40D9" w:rsidP="001B40D9">
                      <w:pPr>
                        <w:pStyle w:val="Web"/>
                        <w:spacing w:before="0" w:beforeAutospacing="0" w:after="0" w:afterAutospacing="0"/>
                        <w:jc w:val="center"/>
                        <w:rPr>
                          <w:sz w:val="22"/>
                        </w:rPr>
                      </w:pPr>
                      <w:r w:rsidRPr="007B5CBB">
                        <w:rPr>
                          <w:rFonts w:asciiTheme="minorHAnsi" w:eastAsiaTheme="minorEastAsia" w:hAnsi="ＭＳ 明朝" w:cstheme="minorBidi" w:hint="eastAsia"/>
                          <w:color w:val="000000" w:themeColor="dark1"/>
                          <w:sz w:val="22"/>
                        </w:rPr>
                        <w:t>合計</w:t>
                      </w:r>
                    </w:p>
                    <w:p w14:paraId="14D368AB" w14:textId="2E35EFE4" w:rsidR="001B40D9" w:rsidRPr="007B5CBB" w:rsidRDefault="005B40C2" w:rsidP="001B40D9">
                      <w:pPr>
                        <w:pStyle w:val="Web"/>
                        <w:spacing w:before="0" w:beforeAutospacing="0" w:after="0" w:afterAutospacing="0"/>
                        <w:jc w:val="center"/>
                        <w:rPr>
                          <w:sz w:val="22"/>
                        </w:rPr>
                      </w:pPr>
                      <w:r w:rsidRPr="00CB1B88">
                        <w:rPr>
                          <w:rFonts w:asciiTheme="minorHAnsi" w:eastAsiaTheme="minorEastAsia" w:hAnsi="Century" w:cstheme="minorBidi"/>
                          <w:sz w:val="22"/>
                        </w:rPr>
                        <w:t>2</w:t>
                      </w:r>
                      <w:r w:rsidR="008A5933" w:rsidRPr="00CB1B88">
                        <w:rPr>
                          <w:rFonts w:asciiTheme="minorHAnsi" w:eastAsiaTheme="minorEastAsia" w:hAnsi="Century" w:cstheme="minorBidi" w:hint="eastAsia"/>
                          <w:sz w:val="22"/>
                        </w:rPr>
                        <w:t>2</w:t>
                      </w:r>
                      <w:r w:rsidR="00F745EF" w:rsidRPr="00CB1B88">
                        <w:rPr>
                          <w:rFonts w:asciiTheme="minorHAnsi" w:eastAsiaTheme="minorEastAsia" w:hAnsi="Century" w:cstheme="minorBidi" w:hint="eastAsia"/>
                          <w:sz w:val="22"/>
                        </w:rPr>
                        <w:t>6</w:t>
                      </w:r>
                      <w:r w:rsidR="00E731C0" w:rsidRPr="00CB1B88">
                        <w:rPr>
                          <w:rFonts w:asciiTheme="minorHAnsi" w:eastAsiaTheme="minorEastAsia" w:hAnsi="Century" w:cstheme="minorBidi" w:hint="eastAsia"/>
                          <w:sz w:val="22"/>
                        </w:rPr>
                        <w:t>6</w:t>
                      </w:r>
                      <w:r w:rsidR="001B40D9" w:rsidRPr="007B5CBB">
                        <w:rPr>
                          <w:rFonts w:asciiTheme="minorHAnsi" w:eastAsiaTheme="minorEastAsia" w:hAnsi="ＭＳ 明朝" w:cstheme="minorBidi" w:hint="eastAsia"/>
                          <w:color w:val="000000" w:themeColor="dark1"/>
                          <w:sz w:val="22"/>
                        </w:rPr>
                        <w:t>億円</w:t>
                      </w:r>
                    </w:p>
                  </w:txbxContent>
                </v:textbox>
              </v:shape>
            </w:pict>
          </mc:Fallback>
        </mc:AlternateContent>
      </w:r>
    </w:p>
    <w:p w14:paraId="1C13F74F" w14:textId="77777777" w:rsidR="001B40D9" w:rsidRPr="006B02C6" w:rsidRDefault="001B40D9" w:rsidP="006540D0">
      <w:pPr>
        <w:rPr>
          <w:rFonts w:ascii="ＭＳ 明朝" w:hAnsi="ＭＳ 明朝"/>
          <w:b/>
          <w:bCs/>
          <w:szCs w:val="21"/>
        </w:rPr>
      </w:pPr>
    </w:p>
    <w:p w14:paraId="26DBFA14" w14:textId="5520F5D6" w:rsidR="004526B1" w:rsidRDefault="004526B1" w:rsidP="006540D0">
      <w:pPr>
        <w:rPr>
          <w:rFonts w:ascii="ＭＳ 明朝" w:hAnsi="ＭＳ 明朝"/>
          <w:b/>
          <w:bCs/>
          <w:szCs w:val="21"/>
        </w:rPr>
      </w:pPr>
    </w:p>
    <w:p w14:paraId="6C83F545" w14:textId="1D6552CD" w:rsidR="005F03EF" w:rsidRDefault="005F03EF" w:rsidP="006540D0">
      <w:pPr>
        <w:rPr>
          <w:rFonts w:ascii="ＭＳ 明朝" w:hAnsi="ＭＳ 明朝"/>
          <w:b/>
          <w:bCs/>
          <w:szCs w:val="21"/>
        </w:rPr>
      </w:pPr>
    </w:p>
    <w:p w14:paraId="53264A54" w14:textId="7EFE59C5" w:rsidR="005F03EF" w:rsidRDefault="005F03EF" w:rsidP="006540D0">
      <w:pPr>
        <w:rPr>
          <w:rFonts w:ascii="ＭＳ 明朝" w:hAnsi="ＭＳ 明朝"/>
          <w:b/>
          <w:bCs/>
          <w:szCs w:val="21"/>
        </w:rPr>
      </w:pPr>
    </w:p>
    <w:p w14:paraId="7EC6D1EC" w14:textId="2C705893" w:rsidR="005F03EF" w:rsidRDefault="005F03EF" w:rsidP="006540D0">
      <w:pPr>
        <w:rPr>
          <w:rFonts w:ascii="ＭＳ 明朝" w:hAnsi="ＭＳ 明朝"/>
          <w:b/>
          <w:bCs/>
          <w:szCs w:val="21"/>
        </w:rPr>
      </w:pPr>
    </w:p>
    <w:p w14:paraId="6D02D365" w14:textId="03011999" w:rsidR="005F03EF" w:rsidRDefault="005F03EF" w:rsidP="006540D0">
      <w:pPr>
        <w:rPr>
          <w:rFonts w:ascii="ＭＳ 明朝" w:hAnsi="ＭＳ 明朝"/>
          <w:b/>
          <w:bCs/>
          <w:szCs w:val="21"/>
        </w:rPr>
      </w:pPr>
    </w:p>
    <w:p w14:paraId="3E98240D" w14:textId="77777777" w:rsidR="005F03EF" w:rsidRPr="006B02C6" w:rsidRDefault="005F03EF" w:rsidP="006540D0">
      <w:pPr>
        <w:rPr>
          <w:rFonts w:ascii="ＭＳ 明朝" w:hAnsi="ＭＳ 明朝"/>
          <w:b/>
          <w:bCs/>
          <w:szCs w:val="21"/>
        </w:rPr>
      </w:pPr>
    </w:p>
    <w:p w14:paraId="2A92B4BC" w14:textId="0F8A5829" w:rsidR="00B226C3" w:rsidRPr="005F03EF" w:rsidRDefault="00B226C3" w:rsidP="005F03EF">
      <w:pPr>
        <w:pStyle w:val="ad"/>
        <w:numPr>
          <w:ilvl w:val="0"/>
          <w:numId w:val="6"/>
        </w:numPr>
        <w:ind w:leftChars="0"/>
        <w:rPr>
          <w:rFonts w:asciiTheme="minorEastAsia" w:hAnsiTheme="minorEastAsia"/>
          <w:bCs/>
        </w:rPr>
      </w:pPr>
      <w:r w:rsidRPr="005F03EF">
        <w:rPr>
          <w:rFonts w:asciiTheme="minorEastAsia" w:hAnsiTheme="minorEastAsia" w:hint="eastAsia"/>
          <w:bCs/>
        </w:rPr>
        <w:t>修繕動向</w:t>
      </w:r>
    </w:p>
    <w:p w14:paraId="592C61D1" w14:textId="0A5CE32C" w:rsidR="00B226C3" w:rsidRPr="006B02C6" w:rsidRDefault="00BE444D" w:rsidP="00E652C3">
      <w:pPr>
        <w:ind w:left="709" w:firstLineChars="135" w:firstLine="284"/>
      </w:pPr>
      <w:r w:rsidRPr="006B02C6">
        <w:rPr>
          <w:rFonts w:hAnsi="ＭＳ 明朝"/>
        </w:rPr>
        <w:t>令和</w:t>
      </w:r>
      <w:r w:rsidR="00074943" w:rsidRPr="00C7739A">
        <w:rPr>
          <w:rFonts w:hAnsi="ＭＳ 明朝" w:hint="eastAsia"/>
        </w:rPr>
        <w:t>４</w:t>
      </w:r>
      <w:r w:rsidR="009632F7" w:rsidRPr="006B02C6">
        <w:rPr>
          <w:rFonts w:hAnsi="ＭＳ 明朝" w:hint="eastAsia"/>
        </w:rPr>
        <w:t>年の管内舶用工業事業者における</w:t>
      </w:r>
      <w:r w:rsidR="00B226C3" w:rsidRPr="006B02C6">
        <w:rPr>
          <w:rFonts w:hAnsi="ＭＳ 明朝" w:hint="eastAsia"/>
        </w:rPr>
        <w:t>修繕額は、</w:t>
      </w:r>
      <w:r w:rsidRPr="006B02C6">
        <w:rPr>
          <w:rFonts w:hAnsi="ＭＳ 明朝" w:hint="eastAsia"/>
        </w:rPr>
        <w:t>対前年比</w:t>
      </w:r>
      <w:r w:rsidR="00074943" w:rsidRPr="00C7739A">
        <w:rPr>
          <w:rFonts w:hAnsi="ＭＳ 明朝" w:hint="eastAsia"/>
        </w:rPr>
        <w:t>１３．１</w:t>
      </w:r>
      <w:r w:rsidR="001859DB" w:rsidRPr="006B02C6">
        <w:rPr>
          <w:rFonts w:hAnsi="ＭＳ 明朝" w:hint="eastAsia"/>
        </w:rPr>
        <w:t>％増</w:t>
      </w:r>
      <w:r w:rsidR="005D3CF7" w:rsidRPr="006B02C6">
        <w:rPr>
          <w:rFonts w:hAnsi="ＭＳ 明朝" w:hint="eastAsia"/>
        </w:rPr>
        <w:t>の</w:t>
      </w:r>
      <w:r w:rsidR="00074943" w:rsidRPr="00C7739A">
        <w:rPr>
          <w:rFonts w:hAnsi="ＭＳ 明朝" w:hint="eastAsia"/>
        </w:rPr>
        <w:t>１５５</w:t>
      </w:r>
      <w:r w:rsidR="00B226C3" w:rsidRPr="006B02C6">
        <w:rPr>
          <w:rFonts w:hAnsi="ＭＳ 明朝" w:hint="eastAsia"/>
        </w:rPr>
        <w:t>億円となった。</w:t>
      </w:r>
    </w:p>
    <w:p w14:paraId="16B180BF" w14:textId="526B1C5B" w:rsidR="00B226C3" w:rsidRPr="006B02C6" w:rsidRDefault="00B226C3" w:rsidP="00181C6D">
      <w:pPr>
        <w:ind w:firstLineChars="1550" w:firstLine="3262"/>
        <w:rPr>
          <w:rFonts w:hAnsi="ＭＳ 明朝"/>
        </w:rPr>
      </w:pPr>
      <w:r w:rsidRPr="006B02C6">
        <w:rPr>
          <w:rFonts w:hAnsi="ＭＳ 明朝" w:hint="eastAsia"/>
        </w:rPr>
        <w:t>第</w:t>
      </w:r>
      <w:r w:rsidR="00F57C53">
        <w:rPr>
          <w:rFonts w:hAnsi="ＭＳ 明朝" w:hint="eastAsia"/>
        </w:rPr>
        <w:t>７</w:t>
      </w:r>
      <w:r w:rsidRPr="006B02C6">
        <w:rPr>
          <w:rFonts w:hAnsi="ＭＳ 明朝" w:hint="eastAsia"/>
        </w:rPr>
        <w:t xml:space="preserve">図　</w:t>
      </w:r>
      <w:r w:rsidR="001859DB" w:rsidRPr="006B02C6">
        <w:rPr>
          <w:rFonts w:hAnsi="ＭＳ 明朝" w:hint="eastAsia"/>
        </w:rPr>
        <w:t>令和</w:t>
      </w:r>
      <w:r w:rsidR="00074943" w:rsidRPr="00C7739A">
        <w:rPr>
          <w:rFonts w:hAnsi="ＭＳ 明朝" w:hint="eastAsia"/>
        </w:rPr>
        <w:t>４</w:t>
      </w:r>
      <w:r w:rsidRPr="006B02C6">
        <w:rPr>
          <w:rFonts w:hAnsi="ＭＳ 明朝" w:hint="eastAsia"/>
        </w:rPr>
        <w:t>年</w:t>
      </w:r>
      <w:r w:rsidRPr="006B02C6">
        <w:rPr>
          <w:rFonts w:hAnsi="ＭＳ 明朝"/>
        </w:rPr>
        <w:t xml:space="preserve"> </w:t>
      </w:r>
      <w:r w:rsidR="009632F7" w:rsidRPr="006B02C6">
        <w:rPr>
          <w:rFonts w:hAnsi="ＭＳ 明朝" w:hint="eastAsia"/>
        </w:rPr>
        <w:t>業種</w:t>
      </w:r>
      <w:r w:rsidRPr="006B02C6">
        <w:rPr>
          <w:rFonts w:hAnsi="ＭＳ 明朝" w:hint="eastAsia"/>
        </w:rPr>
        <w:t>別修繕実績</w:t>
      </w:r>
    </w:p>
    <w:p w14:paraId="32A4CF7E" w14:textId="3D22187A" w:rsidR="00B226C3" w:rsidRPr="006B02C6" w:rsidRDefault="00E362C3" w:rsidP="00B226C3">
      <w:pPr>
        <w:ind w:leftChars="548" w:left="1260" w:hangingChars="51" w:hanging="107"/>
        <w:rPr>
          <w:noProof/>
        </w:rPr>
      </w:pPr>
      <w:r>
        <w:rPr>
          <w:noProof/>
        </w:rPr>
        <w:drawing>
          <wp:anchor distT="0" distB="0" distL="114300" distR="114300" simplePos="0" relativeHeight="251638784" behindDoc="1" locked="0" layoutInCell="1" allowOverlap="1" wp14:anchorId="6011D729" wp14:editId="60066FE6">
            <wp:simplePos x="0" y="0"/>
            <wp:positionH relativeFrom="column">
              <wp:posOffset>1013460</wp:posOffset>
            </wp:positionH>
            <wp:positionV relativeFrom="paragraph">
              <wp:posOffset>59055</wp:posOffset>
            </wp:positionV>
            <wp:extent cx="4274820" cy="2689860"/>
            <wp:effectExtent l="0" t="0" r="0" b="0"/>
            <wp:wrapTight wrapText="bothSides">
              <wp:wrapPolygon edited="0">
                <wp:start x="0" y="0"/>
                <wp:lineTo x="0" y="21569"/>
                <wp:lineTo x="21561" y="21569"/>
                <wp:lineTo x="21561" y="0"/>
                <wp:lineTo x="0" y="0"/>
              </wp:wrapPolygon>
            </wp:wrapTight>
            <wp:docPr id="16" name="グラフ 1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77B8DFC6" w14:textId="22B75155" w:rsidR="001859DB" w:rsidRPr="006B02C6" w:rsidRDefault="001859DB" w:rsidP="00B226C3">
      <w:pPr>
        <w:ind w:leftChars="548" w:left="1260" w:hangingChars="51" w:hanging="107"/>
        <w:rPr>
          <w:noProof/>
        </w:rPr>
      </w:pPr>
    </w:p>
    <w:p w14:paraId="0A6DA851" w14:textId="1BDBBF6B" w:rsidR="001859DB" w:rsidRPr="006B02C6" w:rsidRDefault="001859DB" w:rsidP="00B226C3">
      <w:pPr>
        <w:ind w:leftChars="548" w:left="1260" w:hangingChars="51" w:hanging="107"/>
        <w:rPr>
          <w:noProof/>
        </w:rPr>
      </w:pPr>
    </w:p>
    <w:p w14:paraId="2BDEE8CB" w14:textId="57C3515E" w:rsidR="001859DB" w:rsidRPr="006B02C6" w:rsidRDefault="00C21D27" w:rsidP="00B226C3">
      <w:pPr>
        <w:ind w:leftChars="548" w:left="1260" w:hangingChars="51" w:hanging="107"/>
        <w:rPr>
          <w:noProof/>
        </w:rPr>
      </w:pPr>
      <w:r>
        <w:rPr>
          <w:noProof/>
        </w:rPr>
        <mc:AlternateContent>
          <mc:Choice Requires="wps">
            <w:drawing>
              <wp:anchor distT="0" distB="0" distL="114300" distR="114300" simplePos="0" relativeHeight="251656192" behindDoc="0" locked="0" layoutInCell="1" allowOverlap="1" wp14:anchorId="2E8B282F" wp14:editId="27CBFD5B">
                <wp:simplePos x="0" y="0"/>
                <wp:positionH relativeFrom="column">
                  <wp:posOffset>2730500</wp:posOffset>
                </wp:positionH>
                <wp:positionV relativeFrom="paragraph">
                  <wp:posOffset>267970</wp:posOffset>
                </wp:positionV>
                <wp:extent cx="818515" cy="619125"/>
                <wp:effectExtent l="0" t="0" r="0" b="0"/>
                <wp:wrapNone/>
                <wp:docPr id="32"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619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F73FF41" w14:textId="77777777" w:rsidR="001E5E65" w:rsidRPr="007B5CBB" w:rsidRDefault="001E5E65" w:rsidP="001E5E65">
                            <w:pPr>
                              <w:pStyle w:val="Web"/>
                              <w:spacing w:before="0" w:beforeAutospacing="0" w:after="0" w:afterAutospacing="0"/>
                              <w:jc w:val="center"/>
                              <w:rPr>
                                <w:sz w:val="22"/>
                              </w:rPr>
                            </w:pPr>
                            <w:r w:rsidRPr="007B5CBB">
                              <w:rPr>
                                <w:rFonts w:asciiTheme="minorHAnsi" w:eastAsiaTheme="minorEastAsia" w:hAnsi="ＭＳ 明朝" w:cstheme="minorBidi" w:hint="eastAsia"/>
                                <w:color w:val="000000" w:themeColor="dark1"/>
                                <w:sz w:val="22"/>
                              </w:rPr>
                              <w:t>合計</w:t>
                            </w:r>
                          </w:p>
                          <w:p w14:paraId="10142853" w14:textId="7C8AD0C7" w:rsidR="001E5E65" w:rsidRPr="007B5CBB" w:rsidRDefault="001859DB" w:rsidP="001E5E65">
                            <w:pPr>
                              <w:pStyle w:val="Web"/>
                              <w:spacing w:before="0" w:beforeAutospacing="0" w:after="0" w:afterAutospacing="0"/>
                              <w:jc w:val="center"/>
                              <w:rPr>
                                <w:sz w:val="22"/>
                              </w:rPr>
                            </w:pPr>
                            <w:r w:rsidRPr="00C7739A">
                              <w:rPr>
                                <w:rFonts w:asciiTheme="minorHAnsi" w:eastAsiaTheme="minorEastAsia" w:hAnsi="Century" w:cstheme="minorBidi"/>
                                <w:sz w:val="22"/>
                              </w:rPr>
                              <w:t>1</w:t>
                            </w:r>
                            <w:r w:rsidR="00E362C3" w:rsidRPr="00C7739A">
                              <w:rPr>
                                <w:rFonts w:asciiTheme="minorHAnsi" w:eastAsiaTheme="minorEastAsia" w:hAnsi="Century" w:cstheme="minorBidi" w:hint="eastAsia"/>
                                <w:sz w:val="22"/>
                              </w:rPr>
                              <w:t>55</w:t>
                            </w:r>
                            <w:r w:rsidR="001E5E65" w:rsidRPr="007B5CBB">
                              <w:rPr>
                                <w:rFonts w:asciiTheme="minorHAnsi" w:eastAsiaTheme="minorEastAsia" w:hAnsi="ＭＳ 明朝" w:cstheme="minorBidi" w:hint="eastAsia"/>
                                <w:color w:val="000000" w:themeColor="dark1"/>
                                <w:sz w:val="22"/>
                              </w:rPr>
                              <w:t>億円</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2E8B282F" id="_x0000_s1031" type="#_x0000_t202" style="position:absolute;left:0;text-align:left;margin-left:215pt;margin-top:21.1pt;width:64.45pt;height:4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" filled="f" stroked="f">
                <v:textbox>
                  <w:txbxContent>
                    <w:p w14:paraId="2F73FF41" w14:textId="77777777" w:rsidR="001E5E65" w:rsidRPr="007B5CBB" w:rsidRDefault="001E5E65" w:rsidP="001E5E65">
                      <w:pPr>
                        <w:pStyle w:val="Web"/>
                        <w:spacing w:before="0" w:beforeAutospacing="0" w:after="0" w:afterAutospacing="0"/>
                        <w:jc w:val="center"/>
                        <w:rPr>
                          <w:sz w:val="22"/>
                        </w:rPr>
                      </w:pPr>
                      <w:r w:rsidRPr="007B5CBB">
                        <w:rPr>
                          <w:rFonts w:asciiTheme="minorHAnsi" w:eastAsiaTheme="minorEastAsia" w:hAnsi="ＭＳ 明朝" w:cstheme="minorBidi" w:hint="eastAsia"/>
                          <w:color w:val="000000" w:themeColor="dark1"/>
                          <w:sz w:val="22"/>
                        </w:rPr>
                        <w:t>合計</w:t>
                      </w:r>
                    </w:p>
                    <w:p w14:paraId="10142853" w14:textId="7C8AD0C7" w:rsidR="001E5E65" w:rsidRPr="007B5CBB" w:rsidRDefault="001859DB" w:rsidP="001E5E65">
                      <w:pPr>
                        <w:pStyle w:val="Web"/>
                        <w:spacing w:before="0" w:beforeAutospacing="0" w:after="0" w:afterAutospacing="0"/>
                        <w:jc w:val="center"/>
                        <w:rPr>
                          <w:sz w:val="22"/>
                        </w:rPr>
                      </w:pPr>
                      <w:r w:rsidRPr="00C7739A">
                        <w:rPr>
                          <w:rFonts w:asciiTheme="minorHAnsi" w:eastAsiaTheme="minorEastAsia" w:hAnsi="Century" w:cstheme="minorBidi"/>
                          <w:sz w:val="22"/>
                        </w:rPr>
                        <w:t>1</w:t>
                      </w:r>
                      <w:r w:rsidR="00E362C3" w:rsidRPr="00C7739A">
                        <w:rPr>
                          <w:rFonts w:asciiTheme="minorHAnsi" w:eastAsiaTheme="minorEastAsia" w:hAnsi="Century" w:cstheme="minorBidi" w:hint="eastAsia"/>
                          <w:sz w:val="22"/>
                        </w:rPr>
                        <w:t>55</w:t>
                      </w:r>
                      <w:r w:rsidR="001E5E65" w:rsidRPr="007B5CBB">
                        <w:rPr>
                          <w:rFonts w:asciiTheme="minorHAnsi" w:eastAsiaTheme="minorEastAsia" w:hAnsi="ＭＳ 明朝" w:cstheme="minorBidi" w:hint="eastAsia"/>
                          <w:color w:val="000000" w:themeColor="dark1"/>
                          <w:sz w:val="22"/>
                        </w:rPr>
                        <w:t>億円</w:t>
                      </w:r>
                    </w:p>
                  </w:txbxContent>
                </v:textbox>
              </v:shape>
            </w:pict>
          </mc:Fallback>
        </mc:AlternateContent>
      </w:r>
    </w:p>
    <w:p w14:paraId="21958485" w14:textId="602A9D0F" w:rsidR="001859DB" w:rsidRPr="006B02C6" w:rsidRDefault="001859DB" w:rsidP="00B226C3">
      <w:pPr>
        <w:ind w:leftChars="548" w:left="1260" w:hangingChars="51" w:hanging="107"/>
        <w:rPr>
          <w:noProof/>
        </w:rPr>
      </w:pPr>
    </w:p>
    <w:p w14:paraId="0009B4D1" w14:textId="77777777" w:rsidR="001859DB" w:rsidRPr="006B02C6" w:rsidRDefault="001859DB" w:rsidP="00B226C3">
      <w:pPr>
        <w:ind w:leftChars="548" w:left="1260" w:hangingChars="51" w:hanging="107"/>
        <w:rPr>
          <w:noProof/>
        </w:rPr>
      </w:pPr>
    </w:p>
    <w:p w14:paraId="0F6A68E1" w14:textId="77777777" w:rsidR="001859DB" w:rsidRPr="006B02C6" w:rsidRDefault="001859DB" w:rsidP="00B226C3">
      <w:pPr>
        <w:ind w:leftChars="548" w:left="1260" w:hangingChars="51" w:hanging="107"/>
        <w:rPr>
          <w:noProof/>
        </w:rPr>
      </w:pPr>
    </w:p>
    <w:p w14:paraId="00464700" w14:textId="77777777" w:rsidR="001859DB" w:rsidRPr="006B02C6" w:rsidRDefault="001859DB" w:rsidP="00B226C3">
      <w:pPr>
        <w:ind w:leftChars="548" w:left="1260" w:hangingChars="51" w:hanging="107"/>
        <w:rPr>
          <w:noProof/>
        </w:rPr>
      </w:pPr>
    </w:p>
    <w:p w14:paraId="231E822B" w14:textId="77777777" w:rsidR="001859DB" w:rsidRPr="006B02C6" w:rsidRDefault="001859DB" w:rsidP="00B226C3">
      <w:pPr>
        <w:ind w:leftChars="548" w:left="1260" w:hangingChars="51" w:hanging="107"/>
        <w:rPr>
          <w:noProof/>
        </w:rPr>
      </w:pPr>
    </w:p>
    <w:p w14:paraId="5E06EC5E" w14:textId="40CF3104" w:rsidR="00E362C3" w:rsidRDefault="00E362C3" w:rsidP="00A1292E">
      <w:pPr>
        <w:rPr>
          <w:rFonts w:asciiTheme="minorEastAsia" w:hAnsiTheme="minorEastAsia"/>
          <w:bCs/>
        </w:rPr>
      </w:pPr>
    </w:p>
    <w:p w14:paraId="497384FC" w14:textId="77777777" w:rsidR="00984C04" w:rsidRDefault="00984C04" w:rsidP="00A1292E">
      <w:pPr>
        <w:rPr>
          <w:rFonts w:asciiTheme="minorEastAsia" w:hAnsiTheme="minorEastAsia"/>
          <w:bCs/>
        </w:rPr>
      </w:pPr>
    </w:p>
    <w:p w14:paraId="6237DA25" w14:textId="6B52AEC0" w:rsidR="00B226C3" w:rsidRPr="006B02C6" w:rsidRDefault="00B226C3" w:rsidP="00B226C3">
      <w:pPr>
        <w:ind w:left="332" w:firstLineChars="50" w:firstLine="105"/>
        <w:rPr>
          <w:rFonts w:asciiTheme="minorEastAsia" w:hAnsiTheme="minorEastAsia"/>
          <w:bCs/>
        </w:rPr>
      </w:pPr>
      <w:r w:rsidRPr="006B02C6">
        <w:rPr>
          <w:rFonts w:asciiTheme="minorEastAsia" w:hAnsiTheme="minorEastAsia" w:hint="eastAsia"/>
          <w:bCs/>
        </w:rPr>
        <w:t>（ｳ）輸出動向</w:t>
      </w:r>
    </w:p>
    <w:p w14:paraId="13B8A12D" w14:textId="259E3472" w:rsidR="00B226C3" w:rsidRPr="006B02C6" w:rsidRDefault="0038175E" w:rsidP="00B226C3">
      <w:pPr>
        <w:ind w:leftChars="300" w:left="631" w:firstLineChars="150" w:firstLine="316"/>
        <w:rPr>
          <w:rFonts w:hAnsi="ＭＳ 明朝"/>
        </w:rPr>
      </w:pPr>
      <w:r w:rsidRPr="006B02C6">
        <w:rPr>
          <w:rFonts w:hAnsi="ＭＳ 明朝"/>
        </w:rPr>
        <w:t>令和</w:t>
      </w:r>
      <w:r w:rsidR="00A1292E" w:rsidRPr="00C7739A">
        <w:rPr>
          <w:rFonts w:hAnsi="ＭＳ 明朝" w:hint="eastAsia"/>
        </w:rPr>
        <w:t>４</w:t>
      </w:r>
      <w:r w:rsidR="00B226C3" w:rsidRPr="006B02C6">
        <w:rPr>
          <w:rFonts w:hAnsi="ＭＳ 明朝" w:hint="eastAsia"/>
        </w:rPr>
        <w:t>年の管内舶用工業製品の輸出額は対前年比</w:t>
      </w:r>
      <w:r w:rsidR="00A1292E" w:rsidRPr="00C7739A">
        <w:rPr>
          <w:rFonts w:hAnsi="ＭＳ 明朝" w:hint="eastAsia"/>
        </w:rPr>
        <w:t>１８．６％減</w:t>
      </w:r>
      <w:r w:rsidR="00B226C3" w:rsidRPr="00C7739A">
        <w:rPr>
          <w:rFonts w:hAnsi="ＭＳ 明朝" w:hint="eastAsia"/>
        </w:rPr>
        <w:t>の</w:t>
      </w:r>
      <w:r w:rsidR="00A1292E" w:rsidRPr="00C7739A">
        <w:rPr>
          <w:rFonts w:hAnsi="ＭＳ 明朝" w:hint="eastAsia"/>
        </w:rPr>
        <w:t>８０１</w:t>
      </w:r>
      <w:r w:rsidR="00B226C3" w:rsidRPr="006B02C6">
        <w:rPr>
          <w:rFonts w:hAnsi="ＭＳ 明朝" w:hint="eastAsia"/>
        </w:rPr>
        <w:t>億円となった。</w:t>
      </w:r>
    </w:p>
    <w:p w14:paraId="2D0BE5C2" w14:textId="77777777" w:rsidR="00174141" w:rsidRPr="006B02C6" w:rsidRDefault="00B226C3" w:rsidP="007B5CBB">
      <w:pPr>
        <w:ind w:leftChars="200" w:left="421" w:firstLineChars="150" w:firstLine="316"/>
        <w:rPr>
          <w:rFonts w:hAnsi="ＭＳ 明朝"/>
        </w:rPr>
      </w:pPr>
      <w:r w:rsidRPr="006B02C6">
        <w:rPr>
          <w:rFonts w:hAnsi="ＭＳ 明朝" w:hint="eastAsia"/>
        </w:rPr>
        <w:t>品目別で輸出額が増加した製品は、次のとおりである。</w:t>
      </w:r>
    </w:p>
    <w:p w14:paraId="3C7A15F9" w14:textId="2C19FFEA" w:rsidR="00174141" w:rsidRPr="00C7739A" w:rsidRDefault="00A1292E" w:rsidP="00174141">
      <w:pPr>
        <w:ind w:leftChars="200" w:left="421" w:firstLineChars="250" w:firstLine="526"/>
        <w:rPr>
          <w:rFonts w:hAnsi="ＭＳ 明朝"/>
        </w:rPr>
      </w:pPr>
      <w:r w:rsidRPr="00C7739A">
        <w:rPr>
          <w:rFonts w:hAnsi="ＭＳ 明朝" w:hint="eastAsia"/>
        </w:rPr>
        <w:t>舶用補助機械</w:t>
      </w:r>
      <w:r w:rsidR="00174141" w:rsidRPr="00C7739A">
        <w:rPr>
          <w:rFonts w:hAnsi="ＭＳ 明朝" w:hint="eastAsia"/>
        </w:rPr>
        <w:t xml:space="preserve">　　</w:t>
      </w:r>
      <w:r w:rsidR="0074208A" w:rsidRPr="00C7739A">
        <w:rPr>
          <w:rFonts w:hAnsi="ＭＳ 明朝" w:hint="eastAsia"/>
        </w:rPr>
        <w:t xml:space="preserve">　　</w:t>
      </w:r>
      <w:r w:rsidRPr="00C7739A">
        <w:rPr>
          <w:rFonts w:hAnsi="ＭＳ 明朝" w:hint="eastAsia"/>
        </w:rPr>
        <w:t>１２５</w:t>
      </w:r>
      <w:r w:rsidR="00174141" w:rsidRPr="00C7739A">
        <w:rPr>
          <w:rFonts w:hAnsi="ＭＳ 明朝" w:hint="eastAsia"/>
        </w:rPr>
        <w:t xml:space="preserve">億円（前年比　</w:t>
      </w:r>
      <w:r w:rsidRPr="00C7739A">
        <w:rPr>
          <w:rFonts w:hAnsi="ＭＳ 明朝" w:hint="eastAsia"/>
        </w:rPr>
        <w:t>６５．８</w:t>
      </w:r>
      <w:r w:rsidR="00174141" w:rsidRPr="00C7739A">
        <w:rPr>
          <w:rFonts w:hAnsi="ＭＳ 明朝" w:hint="eastAsia"/>
        </w:rPr>
        <w:t>％増）</w:t>
      </w:r>
    </w:p>
    <w:p w14:paraId="32A9CAC6" w14:textId="57190BF3" w:rsidR="001643DA" w:rsidRPr="00C7739A" w:rsidRDefault="00A1292E" w:rsidP="001643DA">
      <w:pPr>
        <w:ind w:firstLineChars="450" w:firstLine="947"/>
        <w:rPr>
          <w:rFonts w:hAnsi="ＭＳ 明朝"/>
        </w:rPr>
      </w:pPr>
      <w:r w:rsidRPr="00C7739A">
        <w:rPr>
          <w:rFonts w:hAnsi="ＭＳ 明朝" w:hint="eastAsia"/>
        </w:rPr>
        <w:t>舶用ボイラ</w:t>
      </w:r>
      <w:r w:rsidR="001643DA" w:rsidRPr="00C7739A">
        <w:rPr>
          <w:rFonts w:hAnsi="ＭＳ 明朝"/>
        </w:rPr>
        <w:t xml:space="preserve">　　</w:t>
      </w:r>
      <w:r w:rsidR="0074208A" w:rsidRPr="00C7739A">
        <w:rPr>
          <w:rFonts w:hAnsi="ＭＳ 明朝" w:hint="eastAsia"/>
        </w:rPr>
        <w:t xml:space="preserve">　</w:t>
      </w:r>
      <w:r w:rsidR="00407613" w:rsidRPr="00C7739A">
        <w:rPr>
          <w:rFonts w:hAnsi="ＭＳ 明朝" w:hint="eastAsia"/>
        </w:rPr>
        <w:t xml:space="preserve">　　　７百万</w:t>
      </w:r>
      <w:r w:rsidR="001643DA" w:rsidRPr="00C7739A">
        <w:rPr>
          <w:rFonts w:hAnsi="ＭＳ 明朝"/>
        </w:rPr>
        <w:t xml:space="preserve">円（前年比　</w:t>
      </w:r>
      <w:r w:rsidRPr="00C7739A">
        <w:rPr>
          <w:rFonts w:hAnsi="ＭＳ 明朝" w:hint="eastAsia"/>
        </w:rPr>
        <w:t xml:space="preserve">　１．８</w:t>
      </w:r>
      <w:r w:rsidR="001643DA" w:rsidRPr="00C7739A">
        <w:rPr>
          <w:rFonts w:hAnsi="ＭＳ 明朝"/>
        </w:rPr>
        <w:t>％増）</w:t>
      </w:r>
    </w:p>
    <w:p w14:paraId="02DF62AB" w14:textId="5AF28FFC" w:rsidR="00613A7A" w:rsidRPr="00C7739A" w:rsidRDefault="00613A7A" w:rsidP="007B5CBB">
      <w:pPr>
        <w:ind w:firstLineChars="450" w:firstLine="947"/>
        <w:rPr>
          <w:rFonts w:hAnsi="ＭＳ 明朝"/>
        </w:rPr>
      </w:pPr>
      <w:r w:rsidRPr="00C7739A">
        <w:rPr>
          <w:rFonts w:hAnsi="ＭＳ 明朝"/>
        </w:rPr>
        <w:t xml:space="preserve">航海用機器　　　</w:t>
      </w:r>
      <w:r w:rsidR="0074208A" w:rsidRPr="00C7739A">
        <w:rPr>
          <w:rFonts w:hAnsi="ＭＳ 明朝" w:hint="eastAsia"/>
        </w:rPr>
        <w:t xml:space="preserve">　　</w:t>
      </w:r>
      <w:r w:rsidRPr="00C7739A">
        <w:rPr>
          <w:rFonts w:hAnsi="ＭＳ 明朝"/>
        </w:rPr>
        <w:t>２</w:t>
      </w:r>
      <w:r w:rsidR="00A1292E" w:rsidRPr="00C7739A">
        <w:rPr>
          <w:rFonts w:hAnsi="ＭＳ 明朝" w:hint="eastAsia"/>
        </w:rPr>
        <w:t>６２</w:t>
      </w:r>
      <w:r w:rsidRPr="00C7739A">
        <w:rPr>
          <w:rFonts w:hAnsi="ＭＳ 明朝"/>
        </w:rPr>
        <w:t xml:space="preserve">億円（前年比　</w:t>
      </w:r>
      <w:r w:rsidR="00A1292E" w:rsidRPr="00C7739A">
        <w:rPr>
          <w:rFonts w:hAnsi="ＭＳ 明朝" w:hint="eastAsia"/>
        </w:rPr>
        <w:t>１３．７</w:t>
      </w:r>
      <w:r w:rsidRPr="00C7739A">
        <w:rPr>
          <w:rFonts w:hAnsi="ＭＳ 明朝"/>
        </w:rPr>
        <w:t>％増）</w:t>
      </w:r>
    </w:p>
    <w:p w14:paraId="4ED8F829" w14:textId="77777777" w:rsidR="001C2B3A" w:rsidRPr="006B02C6" w:rsidRDefault="00B226C3">
      <w:pPr>
        <w:ind w:leftChars="200" w:left="421" w:firstLineChars="150" w:firstLine="316"/>
        <w:rPr>
          <w:rFonts w:hAnsi="ＭＳ 明朝"/>
        </w:rPr>
      </w:pPr>
      <w:r w:rsidRPr="006B02C6">
        <w:rPr>
          <w:rFonts w:hAnsi="ＭＳ 明朝" w:hint="eastAsia"/>
        </w:rPr>
        <w:t>品目別で輸出額が減少した製品は、次のとおりである。</w:t>
      </w:r>
    </w:p>
    <w:p w14:paraId="3C9C0674" w14:textId="7C7B8899" w:rsidR="00A1292E" w:rsidRPr="00C7739A" w:rsidRDefault="009C0B76" w:rsidP="000E6BC9">
      <w:pPr>
        <w:ind w:left="692" w:firstLineChars="150" w:firstLine="316"/>
        <w:rPr>
          <w:rFonts w:hAnsi="ＭＳ 明朝"/>
        </w:rPr>
      </w:pPr>
      <w:r w:rsidRPr="00C7739A">
        <w:rPr>
          <w:rFonts w:hAnsi="ＭＳ 明朝" w:hint="eastAsia"/>
        </w:rPr>
        <w:lastRenderedPageBreak/>
        <w:t>舶用</w:t>
      </w:r>
      <w:r w:rsidR="00A1292E" w:rsidRPr="00C7739A">
        <w:rPr>
          <w:rFonts w:hAnsi="ＭＳ 明朝" w:hint="eastAsia"/>
        </w:rPr>
        <w:t>内燃機関</w:t>
      </w:r>
      <w:r w:rsidRPr="00C7739A">
        <w:rPr>
          <w:rFonts w:hAnsi="ＭＳ 明朝" w:hint="eastAsia"/>
        </w:rPr>
        <w:t xml:space="preserve">　　　　</w:t>
      </w:r>
      <w:r w:rsidR="00A1292E" w:rsidRPr="00C7739A">
        <w:rPr>
          <w:rFonts w:hAnsi="ＭＳ 明朝" w:hint="eastAsia"/>
        </w:rPr>
        <w:t>３９０</w:t>
      </w:r>
      <w:r w:rsidR="00613A7A" w:rsidRPr="00C7739A">
        <w:rPr>
          <w:rFonts w:hAnsi="ＭＳ 明朝" w:hint="eastAsia"/>
        </w:rPr>
        <w:t xml:space="preserve">億円（前年比　</w:t>
      </w:r>
      <w:r w:rsidR="00A1292E" w:rsidRPr="00C7739A">
        <w:rPr>
          <w:rFonts w:hAnsi="ＭＳ 明朝" w:hint="eastAsia"/>
        </w:rPr>
        <w:t>４０．２</w:t>
      </w:r>
      <w:r w:rsidR="00613A7A" w:rsidRPr="00C7739A">
        <w:rPr>
          <w:rFonts w:hAnsi="ＭＳ 明朝" w:hint="eastAsia"/>
        </w:rPr>
        <w:t>％減）</w:t>
      </w:r>
    </w:p>
    <w:p w14:paraId="195E2A8F" w14:textId="2A34588F" w:rsidR="00A1292E" w:rsidRPr="00C7739A" w:rsidRDefault="00A1292E" w:rsidP="000E6BC9">
      <w:pPr>
        <w:ind w:left="692" w:firstLineChars="150" w:firstLine="316"/>
        <w:rPr>
          <w:rFonts w:hAnsi="ＭＳ 明朝"/>
        </w:rPr>
      </w:pPr>
      <w:r w:rsidRPr="00C7739A">
        <w:rPr>
          <w:rFonts w:hAnsi="ＭＳ 明朝" w:hint="eastAsia"/>
        </w:rPr>
        <w:t>軸系及びプロペラ　　　２０億円（前年比　　７．０％減）</w:t>
      </w:r>
    </w:p>
    <w:p w14:paraId="55B85A5E" w14:textId="77777777" w:rsidR="00BD5A31" w:rsidRDefault="00A1292E" w:rsidP="000E6BC9">
      <w:pPr>
        <w:ind w:left="692" w:firstLineChars="150" w:firstLine="316"/>
        <w:rPr>
          <w:rFonts w:hAnsi="ＭＳ 明朝"/>
        </w:rPr>
      </w:pPr>
      <w:r w:rsidRPr="00C7739A">
        <w:rPr>
          <w:rFonts w:hAnsi="ＭＳ 明朝" w:hint="eastAsia"/>
        </w:rPr>
        <w:t>ぎ装品　　　　　　　　　６億円（前年比　　３．３％減）</w:t>
      </w:r>
    </w:p>
    <w:p w14:paraId="74B52605" w14:textId="4776828B" w:rsidR="00B226C3" w:rsidRPr="006B02C6" w:rsidRDefault="00C21D27" w:rsidP="000E6BC9">
      <w:pPr>
        <w:ind w:left="692" w:firstLineChars="150" w:firstLine="316"/>
        <w:rPr>
          <w:rFonts w:hAnsi="ＭＳ 明朝"/>
        </w:rPr>
      </w:pPr>
      <w:r>
        <w:rPr>
          <w:rFonts w:hAnsi="ＭＳ 明朝"/>
          <w:noProof/>
        </w:rPr>
        <mc:AlternateContent>
          <mc:Choice Requires="wps">
            <w:drawing>
              <wp:anchor distT="0" distB="0" distL="114300" distR="114300" simplePos="0" relativeHeight="251654144" behindDoc="0" locked="0" layoutInCell="1" allowOverlap="1" wp14:anchorId="2B9151F1" wp14:editId="7A526EED">
                <wp:simplePos x="0" y="0"/>
                <wp:positionH relativeFrom="column">
                  <wp:posOffset>4718685</wp:posOffset>
                </wp:positionH>
                <wp:positionV relativeFrom="paragraph">
                  <wp:posOffset>255270</wp:posOffset>
                </wp:positionV>
                <wp:extent cx="1143000" cy="266700"/>
                <wp:effectExtent l="0" t="0" r="0" b="3810"/>
                <wp:wrapNone/>
                <wp:docPr id="3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9FC6A" w14:textId="77777777" w:rsidR="00DF664C" w:rsidRDefault="00483730">
                            <w:r>
                              <w:t>（単位：億円）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151F1" id="Text Box 96" o:spid="_x0000_s1032" type="#_x0000_t202" style="position:absolute;left:0;text-align:left;margin-left:371.55pt;margin-top:20.1pt;width:90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" stroked="f">
                <v:textbox inset="5.85pt,.7pt,5.85pt,.7pt">
                  <w:txbxContent>
                    <w:p w14:paraId="06D9FC6A" w14:textId="77777777" w:rsidR="00DF664C" w:rsidRDefault="00483730">
                      <w:r>
                        <w:t>（単位：億円）</w:t>
                      </w:r>
                    </w:p>
                  </w:txbxContent>
                </v:textbox>
              </v:shape>
            </w:pict>
          </mc:Fallback>
        </mc:AlternateContent>
      </w:r>
    </w:p>
    <w:p w14:paraId="64807896" w14:textId="722BA945" w:rsidR="000E6BC9" w:rsidRPr="006B02C6" w:rsidRDefault="00B226C3" w:rsidP="007B5CBB">
      <w:pPr>
        <w:ind w:firstLineChars="1600" w:firstLine="3367"/>
        <w:rPr>
          <w:rFonts w:hAnsi="ＭＳ 明朝"/>
        </w:rPr>
      </w:pPr>
      <w:r w:rsidRPr="006B02C6">
        <w:rPr>
          <w:rFonts w:hAnsi="ＭＳ 明朝" w:hint="eastAsia"/>
        </w:rPr>
        <w:t>第</w:t>
      </w:r>
      <w:r w:rsidR="00F57C53">
        <w:rPr>
          <w:rFonts w:hAnsi="ＭＳ 明朝" w:hint="eastAsia"/>
        </w:rPr>
        <w:t>８</w:t>
      </w:r>
      <w:r w:rsidRPr="006B02C6">
        <w:rPr>
          <w:rFonts w:hAnsi="ＭＳ 明朝" w:hint="eastAsia"/>
        </w:rPr>
        <w:t>図　輸出契約実績の推移</w:t>
      </w:r>
    </w:p>
    <w:p w14:paraId="2F9F0C8D" w14:textId="410921EC" w:rsidR="000E6BC9" w:rsidRPr="006B02C6" w:rsidRDefault="00984C04" w:rsidP="00483481">
      <w:pPr>
        <w:rPr>
          <w:rFonts w:hAnsi="ＭＳ 明朝"/>
        </w:rPr>
      </w:pPr>
      <w:r>
        <w:rPr>
          <w:noProof/>
        </w:rPr>
        <w:drawing>
          <wp:anchor distT="0" distB="0" distL="114300" distR="114300" simplePos="0" relativeHeight="251644928" behindDoc="0" locked="0" layoutInCell="1" allowOverlap="1" wp14:anchorId="6352555F" wp14:editId="3B105FBE">
            <wp:simplePos x="0" y="0"/>
            <wp:positionH relativeFrom="column">
              <wp:posOffset>689610</wp:posOffset>
            </wp:positionH>
            <wp:positionV relativeFrom="paragraph">
              <wp:posOffset>59690</wp:posOffset>
            </wp:positionV>
            <wp:extent cx="4914900" cy="2849880"/>
            <wp:effectExtent l="0" t="0" r="0" b="0"/>
            <wp:wrapNone/>
            <wp:docPr id="7" name="グラフ 7">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3B152F2" w14:textId="77777777" w:rsidR="000E6BC9" w:rsidRPr="006B02C6" w:rsidRDefault="000E6BC9" w:rsidP="007B5CBB">
      <w:pPr>
        <w:ind w:firstLineChars="1600" w:firstLine="3367"/>
        <w:rPr>
          <w:rFonts w:hAnsi="ＭＳ 明朝"/>
        </w:rPr>
      </w:pPr>
    </w:p>
    <w:p w14:paraId="44C7B999" w14:textId="77777777" w:rsidR="000E6BC9" w:rsidRPr="006B02C6" w:rsidRDefault="000E6BC9" w:rsidP="007B5CBB">
      <w:pPr>
        <w:ind w:firstLineChars="1600" w:firstLine="3367"/>
        <w:rPr>
          <w:rFonts w:hAnsi="ＭＳ 明朝"/>
        </w:rPr>
      </w:pPr>
    </w:p>
    <w:p w14:paraId="3D27F873" w14:textId="77777777" w:rsidR="000E6BC9" w:rsidRPr="006B02C6" w:rsidRDefault="000E6BC9" w:rsidP="007B5CBB">
      <w:pPr>
        <w:ind w:firstLineChars="1600" w:firstLine="3367"/>
        <w:rPr>
          <w:rFonts w:hAnsi="ＭＳ 明朝"/>
        </w:rPr>
      </w:pPr>
    </w:p>
    <w:p w14:paraId="417333C3" w14:textId="77777777" w:rsidR="000E6BC9" w:rsidRPr="006B02C6" w:rsidRDefault="000E6BC9" w:rsidP="007B5CBB">
      <w:pPr>
        <w:ind w:firstLineChars="1600" w:firstLine="3367"/>
        <w:rPr>
          <w:rFonts w:hAnsi="ＭＳ 明朝"/>
        </w:rPr>
      </w:pPr>
    </w:p>
    <w:p w14:paraId="7B958D76" w14:textId="77777777" w:rsidR="000E6BC9" w:rsidRPr="006B02C6" w:rsidRDefault="000E6BC9" w:rsidP="007B5CBB">
      <w:pPr>
        <w:ind w:firstLineChars="1600" w:firstLine="3367"/>
        <w:rPr>
          <w:rFonts w:hAnsi="ＭＳ 明朝"/>
        </w:rPr>
      </w:pPr>
    </w:p>
    <w:p w14:paraId="3360EEF7" w14:textId="77777777" w:rsidR="00B226C3" w:rsidRPr="006B02C6" w:rsidRDefault="00B226C3" w:rsidP="007B5CBB">
      <w:pPr>
        <w:ind w:firstLineChars="1600" w:firstLine="3367"/>
        <w:rPr>
          <w:rFonts w:hAnsi="ＭＳ 明朝"/>
          <w:noProof/>
        </w:rPr>
      </w:pPr>
    </w:p>
    <w:p w14:paraId="28BC4064" w14:textId="77777777" w:rsidR="00B226C3" w:rsidRPr="006B02C6" w:rsidRDefault="00B226C3" w:rsidP="00B226C3">
      <w:pPr>
        <w:ind w:firstLineChars="200" w:firstLine="421"/>
        <w:rPr>
          <w:rFonts w:hAnsi="ＭＳ 明朝"/>
        </w:rPr>
      </w:pPr>
    </w:p>
    <w:p w14:paraId="58FEFAD1" w14:textId="77777777" w:rsidR="000E6BC9" w:rsidRPr="006B02C6" w:rsidRDefault="000E6BC9" w:rsidP="00B226C3">
      <w:pPr>
        <w:ind w:rightChars="-194" w:right="-408"/>
        <w:rPr>
          <w:rFonts w:hAnsi="ＭＳ 明朝"/>
        </w:rPr>
      </w:pPr>
    </w:p>
    <w:p w14:paraId="48E9107F" w14:textId="6BDE4E06" w:rsidR="00483481" w:rsidRPr="006B02C6" w:rsidRDefault="00483481" w:rsidP="00B226C3">
      <w:pPr>
        <w:ind w:rightChars="-194" w:right="-408"/>
        <w:rPr>
          <w:rFonts w:hAnsi="ＭＳ 明朝"/>
        </w:rPr>
      </w:pPr>
    </w:p>
    <w:p w14:paraId="047BB295" w14:textId="77777777" w:rsidR="00984C04" w:rsidRDefault="00984C04" w:rsidP="00652A3A">
      <w:pPr>
        <w:ind w:rightChars="-194" w:right="-408"/>
        <w:rPr>
          <w:rFonts w:hAnsi="ＭＳ 明朝"/>
        </w:rPr>
      </w:pPr>
    </w:p>
    <w:p w14:paraId="4FEED34A" w14:textId="77777777" w:rsidR="00984C04" w:rsidRDefault="00984C04" w:rsidP="00652A3A">
      <w:pPr>
        <w:ind w:rightChars="-194" w:right="-408"/>
        <w:rPr>
          <w:rFonts w:hAnsi="ＭＳ 明朝"/>
        </w:rPr>
      </w:pPr>
    </w:p>
    <w:p w14:paraId="0861C20D" w14:textId="5EC808FD" w:rsidR="00752E93" w:rsidRPr="00984C04" w:rsidRDefault="00B226C3" w:rsidP="00995E5A">
      <w:pPr>
        <w:ind w:rightChars="-194" w:right="-408" w:firstLineChars="300" w:firstLine="631"/>
        <w:rPr>
          <w:rFonts w:hAnsi="ＭＳ 明朝"/>
        </w:rPr>
      </w:pPr>
      <w:r w:rsidRPr="006B02C6">
        <w:rPr>
          <w:rFonts w:hAnsi="ＭＳ 明朝" w:hint="eastAsia"/>
        </w:rPr>
        <w:t>第</w:t>
      </w:r>
      <w:r w:rsidR="00F57C53">
        <w:rPr>
          <w:rFonts w:hAnsi="ＭＳ 明朝" w:hint="eastAsia"/>
        </w:rPr>
        <w:t>９</w:t>
      </w:r>
      <w:r w:rsidRPr="006B02C6">
        <w:rPr>
          <w:rFonts w:hAnsi="ＭＳ 明朝" w:hint="eastAsia"/>
        </w:rPr>
        <w:t xml:space="preserve">図　</w:t>
      </w:r>
      <w:r w:rsidR="00CD5F5C" w:rsidRPr="006B02C6">
        <w:rPr>
          <w:rFonts w:hAnsi="ＭＳ 明朝"/>
        </w:rPr>
        <w:t>令和</w:t>
      </w:r>
      <w:r w:rsidR="00712D37" w:rsidRPr="00C7739A">
        <w:rPr>
          <w:rFonts w:hAnsi="ＭＳ 明朝" w:hint="eastAsia"/>
        </w:rPr>
        <w:t>４</w:t>
      </w:r>
      <w:r w:rsidRPr="006B02C6">
        <w:rPr>
          <w:rFonts w:hAnsi="ＭＳ 明朝" w:hint="eastAsia"/>
        </w:rPr>
        <w:t>年</w:t>
      </w:r>
      <w:r w:rsidRPr="006B02C6">
        <w:rPr>
          <w:rFonts w:hAnsi="ＭＳ 明朝"/>
        </w:rPr>
        <w:t xml:space="preserve"> </w:t>
      </w:r>
      <w:r w:rsidRPr="006B02C6">
        <w:rPr>
          <w:rFonts w:hAnsi="ＭＳ 明朝" w:hint="eastAsia"/>
        </w:rPr>
        <w:t xml:space="preserve">品目別輸出契約実績　　　</w:t>
      </w:r>
      <w:r w:rsidR="006B6CF2" w:rsidRPr="006B02C6">
        <w:rPr>
          <w:rFonts w:hAnsi="ＭＳ 明朝" w:hint="eastAsia"/>
        </w:rPr>
        <w:t xml:space="preserve">　</w:t>
      </w:r>
      <w:r w:rsidR="00317629" w:rsidRPr="006B02C6">
        <w:rPr>
          <w:rFonts w:hAnsi="ＭＳ 明朝" w:hint="eastAsia"/>
        </w:rPr>
        <w:t xml:space="preserve">　</w:t>
      </w:r>
      <w:r w:rsidRPr="006B02C6">
        <w:rPr>
          <w:rFonts w:hAnsi="ＭＳ 明朝" w:hint="eastAsia"/>
        </w:rPr>
        <w:t>第</w:t>
      </w:r>
      <w:r w:rsidR="00F57C53">
        <w:rPr>
          <w:rFonts w:hAnsi="ＭＳ 明朝" w:hint="eastAsia"/>
        </w:rPr>
        <w:t>１０</w:t>
      </w:r>
      <w:r w:rsidRPr="006B02C6">
        <w:rPr>
          <w:rFonts w:hAnsi="ＭＳ 明朝" w:hint="eastAsia"/>
        </w:rPr>
        <w:t xml:space="preserve">図　</w:t>
      </w:r>
      <w:r w:rsidR="00CD5F5C" w:rsidRPr="006B02C6">
        <w:rPr>
          <w:rFonts w:hAnsi="ＭＳ 明朝"/>
        </w:rPr>
        <w:t>令和</w:t>
      </w:r>
      <w:r w:rsidR="00D52718" w:rsidRPr="00C7739A">
        <w:rPr>
          <w:rFonts w:hAnsi="ＭＳ 明朝" w:hint="eastAsia"/>
        </w:rPr>
        <w:t>４</w:t>
      </w:r>
      <w:r w:rsidRPr="006B02C6">
        <w:rPr>
          <w:rFonts w:hAnsi="ＭＳ 明朝" w:hint="eastAsia"/>
        </w:rPr>
        <w:t>年</w:t>
      </w:r>
      <w:r w:rsidRPr="006B02C6">
        <w:rPr>
          <w:rFonts w:hAnsi="ＭＳ 明朝"/>
        </w:rPr>
        <w:t xml:space="preserve"> </w:t>
      </w:r>
      <w:r w:rsidRPr="006B02C6">
        <w:rPr>
          <w:rFonts w:hAnsi="ＭＳ 明朝" w:hint="eastAsia"/>
        </w:rPr>
        <w:t>地域別輸出契約実績</w:t>
      </w:r>
    </w:p>
    <w:p w14:paraId="77FA6261" w14:textId="4C1FFD39" w:rsidR="00752E93" w:rsidRDefault="00984C04" w:rsidP="00652A3A">
      <w:pPr>
        <w:ind w:rightChars="-194" w:right="-408"/>
        <w:rPr>
          <w:noProof/>
        </w:rPr>
      </w:pPr>
      <w:r>
        <w:rPr>
          <w:noProof/>
        </w:rPr>
        <w:drawing>
          <wp:anchor distT="0" distB="0" distL="114300" distR="114300" simplePos="0" relativeHeight="251646976" behindDoc="0" locked="0" layoutInCell="1" allowOverlap="1" wp14:anchorId="77C67758" wp14:editId="0E3AD792">
            <wp:simplePos x="0" y="0"/>
            <wp:positionH relativeFrom="column">
              <wp:posOffset>3160395</wp:posOffset>
            </wp:positionH>
            <wp:positionV relativeFrom="paragraph">
              <wp:posOffset>71755</wp:posOffset>
            </wp:positionV>
            <wp:extent cx="3497580" cy="3040380"/>
            <wp:effectExtent l="0" t="0" r="0" b="0"/>
            <wp:wrapNone/>
            <wp:docPr id="15" name="グラフ 1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5952" behindDoc="0" locked="0" layoutInCell="1" allowOverlap="1" wp14:anchorId="0ECBA179" wp14:editId="27FD8EF5">
            <wp:simplePos x="0" y="0"/>
            <wp:positionH relativeFrom="column">
              <wp:posOffset>-102870</wp:posOffset>
            </wp:positionH>
            <wp:positionV relativeFrom="paragraph">
              <wp:posOffset>82550</wp:posOffset>
            </wp:positionV>
            <wp:extent cx="3192780" cy="3009900"/>
            <wp:effectExtent l="0" t="0" r="0" b="0"/>
            <wp:wrapSquare wrapText="bothSides"/>
            <wp:docPr id="14" name="グラフ 14">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3606B312" w14:textId="3A107F5F" w:rsidR="00752E93" w:rsidRDefault="00752E93" w:rsidP="00652A3A">
      <w:pPr>
        <w:ind w:rightChars="-194" w:right="-408"/>
        <w:rPr>
          <w:noProof/>
        </w:rPr>
      </w:pPr>
    </w:p>
    <w:p w14:paraId="25F34471" w14:textId="0095703B" w:rsidR="00752E93" w:rsidRDefault="00752E93" w:rsidP="00652A3A">
      <w:pPr>
        <w:ind w:rightChars="-194" w:right="-408"/>
        <w:rPr>
          <w:noProof/>
        </w:rPr>
      </w:pPr>
    </w:p>
    <w:p w14:paraId="7FFF3E5A" w14:textId="7E08085D" w:rsidR="00752E93" w:rsidRDefault="00752E93" w:rsidP="00652A3A">
      <w:pPr>
        <w:ind w:rightChars="-194" w:right="-408"/>
        <w:rPr>
          <w:noProof/>
        </w:rPr>
      </w:pPr>
    </w:p>
    <w:p w14:paraId="1535E554" w14:textId="4FAB7FA3" w:rsidR="00752E93" w:rsidRDefault="00752E93" w:rsidP="00652A3A">
      <w:pPr>
        <w:ind w:rightChars="-194" w:right="-408"/>
        <w:rPr>
          <w:noProof/>
        </w:rPr>
      </w:pPr>
    </w:p>
    <w:p w14:paraId="014C6BEE" w14:textId="6BD54986" w:rsidR="00752E93" w:rsidRDefault="00752E93" w:rsidP="00652A3A">
      <w:pPr>
        <w:ind w:rightChars="-194" w:right="-408"/>
        <w:rPr>
          <w:noProof/>
        </w:rPr>
      </w:pPr>
    </w:p>
    <w:p w14:paraId="70727F22" w14:textId="73841E7B" w:rsidR="00752E93" w:rsidRDefault="00752E93" w:rsidP="00652A3A">
      <w:pPr>
        <w:ind w:rightChars="-194" w:right="-408"/>
        <w:rPr>
          <w:noProof/>
        </w:rPr>
      </w:pPr>
    </w:p>
    <w:p w14:paraId="2E923A83" w14:textId="3ADB87BC" w:rsidR="00752E93" w:rsidRDefault="00752E93" w:rsidP="00652A3A">
      <w:pPr>
        <w:ind w:rightChars="-194" w:right="-408"/>
        <w:rPr>
          <w:noProof/>
        </w:rPr>
      </w:pPr>
    </w:p>
    <w:p w14:paraId="12F31077" w14:textId="77777777" w:rsidR="00752E93" w:rsidRPr="00752E93" w:rsidRDefault="00752E93" w:rsidP="00652A3A">
      <w:pPr>
        <w:ind w:rightChars="-194" w:right="-408"/>
        <w:rPr>
          <w:noProof/>
        </w:rPr>
      </w:pPr>
    </w:p>
    <w:p w14:paraId="0BC14545" w14:textId="77777777" w:rsidR="00752E93" w:rsidRDefault="00B226C3" w:rsidP="00652A3A">
      <w:pPr>
        <w:ind w:rightChars="-194" w:right="-408"/>
        <w:rPr>
          <w:rFonts w:asciiTheme="minorEastAsia" w:hAnsiTheme="minorEastAsia"/>
        </w:rPr>
      </w:pPr>
      <w:r w:rsidRPr="006B02C6">
        <w:rPr>
          <w:rFonts w:asciiTheme="minorEastAsia" w:hAnsiTheme="minorEastAsia" w:hint="eastAsia"/>
        </w:rPr>
        <w:t xml:space="preserve"> </w:t>
      </w:r>
    </w:p>
    <w:p w14:paraId="5B739673" w14:textId="77777777" w:rsidR="00984C04" w:rsidRDefault="00652A3A" w:rsidP="00652A3A">
      <w:pPr>
        <w:ind w:rightChars="-194" w:right="-408"/>
        <w:rPr>
          <w:rFonts w:asciiTheme="minorEastAsia" w:hAnsiTheme="minorEastAsia"/>
        </w:rPr>
      </w:pPr>
      <w:r w:rsidRPr="006B02C6">
        <w:rPr>
          <w:rFonts w:asciiTheme="minorEastAsia" w:hAnsiTheme="minorEastAsia" w:hint="eastAsia"/>
        </w:rPr>
        <w:t xml:space="preserve"> </w:t>
      </w:r>
    </w:p>
    <w:p w14:paraId="7CE7E0F3" w14:textId="77777777" w:rsidR="00984C04" w:rsidRDefault="00984C04" w:rsidP="00652A3A">
      <w:pPr>
        <w:ind w:rightChars="-194" w:right="-408"/>
        <w:rPr>
          <w:rFonts w:asciiTheme="minorEastAsia" w:hAnsiTheme="minorEastAsia"/>
        </w:rPr>
      </w:pPr>
    </w:p>
    <w:p w14:paraId="352957D4" w14:textId="77777777" w:rsidR="00984C04" w:rsidRDefault="00984C04" w:rsidP="00652A3A">
      <w:pPr>
        <w:ind w:rightChars="-194" w:right="-408"/>
        <w:rPr>
          <w:rFonts w:asciiTheme="minorEastAsia" w:hAnsiTheme="minorEastAsia"/>
        </w:rPr>
      </w:pPr>
    </w:p>
    <w:p w14:paraId="5A0DA31E" w14:textId="66ADD09F" w:rsidR="00B226C3" w:rsidRPr="006B02C6" w:rsidRDefault="00B226C3" w:rsidP="00652A3A">
      <w:pPr>
        <w:ind w:rightChars="-194" w:right="-408"/>
        <w:rPr>
          <w:rFonts w:asciiTheme="minorEastAsia" w:hAnsiTheme="minorEastAsia"/>
          <w:bCs/>
        </w:rPr>
      </w:pPr>
      <w:r w:rsidRPr="006B02C6">
        <w:rPr>
          <w:rFonts w:asciiTheme="minorEastAsia" w:hAnsiTheme="minorEastAsia" w:hint="eastAsia"/>
        </w:rPr>
        <w:t xml:space="preserve">(ｴ) </w:t>
      </w:r>
      <w:r w:rsidRPr="006B02C6">
        <w:rPr>
          <w:rFonts w:asciiTheme="minorEastAsia" w:hAnsiTheme="minorEastAsia" w:hint="eastAsia"/>
          <w:bCs/>
        </w:rPr>
        <w:t>輸入動向</w:t>
      </w:r>
    </w:p>
    <w:p w14:paraId="6A85E9CF" w14:textId="4ABBF51E" w:rsidR="00B226C3" w:rsidRPr="006B02C6" w:rsidRDefault="00CD5F5C" w:rsidP="00B226C3">
      <w:pPr>
        <w:ind w:leftChars="350" w:left="737" w:firstLineChars="100" w:firstLine="210"/>
        <w:rPr>
          <w:rFonts w:hAnsi="ＭＳ 明朝"/>
        </w:rPr>
      </w:pPr>
      <w:r w:rsidRPr="006B02C6">
        <w:rPr>
          <w:rFonts w:hAnsi="ＭＳ 明朝"/>
        </w:rPr>
        <w:t>令和</w:t>
      </w:r>
      <w:r w:rsidR="00450CD0" w:rsidRPr="00C7739A">
        <w:rPr>
          <w:rFonts w:hAnsi="ＭＳ 明朝" w:hint="eastAsia"/>
        </w:rPr>
        <w:t>４</w:t>
      </w:r>
      <w:r w:rsidR="00B226C3" w:rsidRPr="006B02C6">
        <w:rPr>
          <w:rFonts w:hAnsi="ＭＳ 明朝" w:hint="eastAsia"/>
        </w:rPr>
        <w:t>年の管内舶用工業事業者による舶用工業製品の輸入額は、対前年比</w:t>
      </w:r>
      <w:r w:rsidR="00450CD0" w:rsidRPr="00C7739A">
        <w:rPr>
          <w:rFonts w:hAnsi="ＭＳ 明朝" w:hint="eastAsia"/>
        </w:rPr>
        <w:t>１３．２</w:t>
      </w:r>
      <w:r w:rsidR="00CC4497" w:rsidRPr="006B02C6">
        <w:rPr>
          <w:rFonts w:hAnsi="ＭＳ 明朝" w:hint="eastAsia"/>
        </w:rPr>
        <w:t>％</w:t>
      </w:r>
      <w:r w:rsidR="00721A74" w:rsidRPr="006B02C6">
        <w:rPr>
          <w:rFonts w:hAnsi="ＭＳ 明朝" w:hint="eastAsia"/>
        </w:rPr>
        <w:t>増</w:t>
      </w:r>
      <w:r w:rsidR="00174141" w:rsidRPr="006B02C6">
        <w:rPr>
          <w:rFonts w:hAnsi="ＭＳ 明朝" w:hint="eastAsia"/>
        </w:rPr>
        <w:t>の</w:t>
      </w:r>
      <w:r w:rsidR="00670499">
        <w:rPr>
          <w:rFonts w:hAnsi="ＭＳ 明朝" w:hint="eastAsia"/>
        </w:rPr>
        <w:t xml:space="preserve">　　</w:t>
      </w:r>
      <w:r w:rsidR="00450CD0" w:rsidRPr="00C7739A">
        <w:rPr>
          <w:rFonts w:hAnsi="ＭＳ 明朝" w:hint="eastAsia"/>
        </w:rPr>
        <w:t>１６７</w:t>
      </w:r>
      <w:r w:rsidR="00174141" w:rsidRPr="006B02C6">
        <w:rPr>
          <w:rFonts w:hAnsi="ＭＳ 明朝" w:hint="eastAsia"/>
        </w:rPr>
        <w:t>億円となった</w:t>
      </w:r>
      <w:r w:rsidR="008D7EDC" w:rsidRPr="006B02C6">
        <w:rPr>
          <w:rFonts w:hAnsi="ＭＳ 明朝" w:hint="eastAsia"/>
        </w:rPr>
        <w:t>。</w:t>
      </w:r>
    </w:p>
    <w:p w14:paraId="37329D15" w14:textId="77777777" w:rsidR="00984C04" w:rsidRDefault="00984C04" w:rsidP="00450CD0">
      <w:pPr>
        <w:tabs>
          <w:tab w:val="left" w:pos="1100"/>
        </w:tabs>
        <w:ind w:firstLineChars="1400" w:firstLine="2946"/>
        <w:rPr>
          <w:rFonts w:hAnsi="ＭＳ 明朝"/>
        </w:rPr>
      </w:pPr>
    </w:p>
    <w:p w14:paraId="2E678AC8" w14:textId="3B0DA8FA" w:rsidR="00B226C3" w:rsidRPr="006B02C6" w:rsidRDefault="00C21D27" w:rsidP="00450CD0">
      <w:pPr>
        <w:tabs>
          <w:tab w:val="left" w:pos="1100"/>
        </w:tabs>
        <w:ind w:firstLineChars="1400" w:firstLine="2946"/>
        <w:rPr>
          <w:rFonts w:hAnsi="ＭＳ 明朝"/>
        </w:rPr>
      </w:pPr>
      <w:r>
        <w:rPr>
          <w:rFonts w:hAnsi="Times New Roman"/>
          <w:noProof/>
        </w:rPr>
        <w:lastRenderedPageBreak/>
        <mc:AlternateContent>
          <mc:Choice Requires="wps">
            <w:drawing>
              <wp:anchor distT="0" distB="0" distL="114300" distR="114300" simplePos="0" relativeHeight="251655168" behindDoc="0" locked="0" layoutInCell="1" allowOverlap="1" wp14:anchorId="43E3719C" wp14:editId="31A0CFF4">
                <wp:simplePos x="0" y="0"/>
                <wp:positionH relativeFrom="column">
                  <wp:posOffset>4375785</wp:posOffset>
                </wp:positionH>
                <wp:positionV relativeFrom="paragraph">
                  <wp:posOffset>34925</wp:posOffset>
                </wp:positionV>
                <wp:extent cx="1133475" cy="257175"/>
                <wp:effectExtent l="0" t="2540" r="0" b="0"/>
                <wp:wrapNone/>
                <wp:docPr id="3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D6FAB" w14:textId="77777777" w:rsidR="00483730" w:rsidRDefault="00483730">
                            <w:r>
                              <w:t>（単位：億円）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3719C" id="Text Box 97" o:spid="_x0000_s1033" type="#_x0000_t202" style="position:absolute;left:0;text-align:left;margin-left:344.55pt;margin-top:2.75pt;width:89.2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" stroked="f">
                <v:textbox inset="5.85pt,.7pt,5.85pt,.7pt">
                  <w:txbxContent>
                    <w:p w14:paraId="169D6FAB" w14:textId="77777777" w:rsidR="00483730" w:rsidRDefault="00483730">
                      <w:r>
                        <w:t>（単位：億円）</w:t>
                      </w:r>
                    </w:p>
                  </w:txbxContent>
                </v:textbox>
              </v:shape>
            </w:pict>
          </mc:Fallback>
        </mc:AlternateContent>
      </w:r>
      <w:r w:rsidR="00B226C3" w:rsidRPr="006B02C6">
        <w:rPr>
          <w:rFonts w:hAnsi="ＭＳ 明朝" w:hint="eastAsia"/>
        </w:rPr>
        <w:t>第１</w:t>
      </w:r>
      <w:r w:rsidR="00F57C53">
        <w:rPr>
          <w:rFonts w:hAnsi="ＭＳ 明朝" w:hint="eastAsia"/>
        </w:rPr>
        <w:t>１</w:t>
      </w:r>
      <w:r w:rsidR="00B226C3" w:rsidRPr="006B02C6">
        <w:rPr>
          <w:rFonts w:hAnsi="ＭＳ 明朝" w:hint="eastAsia"/>
        </w:rPr>
        <w:t>図　輸入実績の推移</w:t>
      </w:r>
    </w:p>
    <w:p w14:paraId="73C2D812" w14:textId="7FDE25FA" w:rsidR="00B226C3" w:rsidRPr="006B02C6" w:rsidRDefault="00984C04" w:rsidP="00D52718">
      <w:pPr>
        <w:rPr>
          <w:rFonts w:hAnsi="ＭＳ 明朝"/>
        </w:rPr>
      </w:pPr>
      <w:r>
        <w:rPr>
          <w:noProof/>
        </w:rPr>
        <w:drawing>
          <wp:anchor distT="0" distB="0" distL="114300" distR="114300" simplePos="0" relativeHeight="251649024" behindDoc="0" locked="0" layoutInCell="1" allowOverlap="1" wp14:anchorId="3DD2EF7E" wp14:editId="572A5179">
            <wp:simplePos x="0" y="0"/>
            <wp:positionH relativeFrom="column">
              <wp:posOffset>605790</wp:posOffset>
            </wp:positionH>
            <wp:positionV relativeFrom="paragraph">
              <wp:posOffset>59690</wp:posOffset>
            </wp:positionV>
            <wp:extent cx="4899660" cy="2720340"/>
            <wp:effectExtent l="0" t="0" r="0" b="0"/>
            <wp:wrapNone/>
            <wp:docPr id="2" name="グラフ 2">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14E80FD8" w14:textId="317F68A4" w:rsidR="00B226C3" w:rsidRPr="006B02C6" w:rsidRDefault="00B226C3" w:rsidP="00B226C3">
      <w:pPr>
        <w:ind w:firstLineChars="100" w:firstLine="210"/>
        <w:rPr>
          <w:rFonts w:hAnsi="ＭＳ 明朝"/>
        </w:rPr>
      </w:pPr>
    </w:p>
    <w:p w14:paraId="25B49B20" w14:textId="77777777" w:rsidR="001245C8" w:rsidRPr="006B02C6" w:rsidRDefault="001245C8" w:rsidP="007B5CBB">
      <w:pPr>
        <w:rPr>
          <w:rFonts w:hAnsi="ＭＳ 明朝"/>
        </w:rPr>
      </w:pPr>
    </w:p>
    <w:p w14:paraId="5D61830E" w14:textId="54FDA5ED" w:rsidR="000658EF" w:rsidRDefault="000658EF" w:rsidP="000658EF">
      <w:pPr>
        <w:rPr>
          <w:rFonts w:hAnsi="ＭＳ 明朝"/>
        </w:rPr>
      </w:pPr>
    </w:p>
    <w:p w14:paraId="21D367AA" w14:textId="463CB42F" w:rsidR="00984C04" w:rsidRDefault="00984C04" w:rsidP="000658EF">
      <w:pPr>
        <w:rPr>
          <w:rFonts w:hAnsi="ＭＳ 明朝"/>
        </w:rPr>
      </w:pPr>
    </w:p>
    <w:p w14:paraId="21D9373B" w14:textId="2528A934" w:rsidR="00984C04" w:rsidRDefault="00984C04" w:rsidP="000658EF">
      <w:pPr>
        <w:rPr>
          <w:rFonts w:hAnsi="ＭＳ 明朝"/>
        </w:rPr>
      </w:pPr>
    </w:p>
    <w:p w14:paraId="23EFF068" w14:textId="46E68851" w:rsidR="00984C04" w:rsidRDefault="00984C04" w:rsidP="000658EF">
      <w:pPr>
        <w:rPr>
          <w:rFonts w:hAnsi="ＭＳ 明朝"/>
        </w:rPr>
      </w:pPr>
    </w:p>
    <w:p w14:paraId="150870A8" w14:textId="7FD69FB7" w:rsidR="00984C04" w:rsidRDefault="00984C04" w:rsidP="000658EF">
      <w:pPr>
        <w:rPr>
          <w:rFonts w:hAnsi="ＭＳ 明朝"/>
        </w:rPr>
      </w:pPr>
    </w:p>
    <w:p w14:paraId="67BA22A5" w14:textId="6ACFF4D2" w:rsidR="00984C04" w:rsidRDefault="00984C04" w:rsidP="000658EF">
      <w:pPr>
        <w:rPr>
          <w:rFonts w:hAnsi="ＭＳ 明朝"/>
        </w:rPr>
      </w:pPr>
    </w:p>
    <w:p w14:paraId="46F0172C" w14:textId="03B5C8A2" w:rsidR="00984C04" w:rsidRDefault="00984C04" w:rsidP="000658EF">
      <w:pPr>
        <w:rPr>
          <w:rFonts w:hAnsi="ＭＳ 明朝"/>
        </w:rPr>
      </w:pPr>
    </w:p>
    <w:p w14:paraId="6FDE9390" w14:textId="297A7ED4" w:rsidR="00984C04" w:rsidRDefault="00984C04" w:rsidP="000658EF">
      <w:pPr>
        <w:rPr>
          <w:rFonts w:hAnsi="ＭＳ 明朝"/>
        </w:rPr>
      </w:pPr>
    </w:p>
    <w:p w14:paraId="5B6064EE" w14:textId="77777777" w:rsidR="00BD5A31" w:rsidRPr="006B02C6" w:rsidRDefault="00BD5A31" w:rsidP="000658EF">
      <w:pPr>
        <w:rPr>
          <w:rFonts w:hAnsi="ＭＳ 明朝"/>
        </w:rPr>
      </w:pPr>
    </w:p>
    <w:p w14:paraId="00ED8895" w14:textId="3F6FD8AB" w:rsidR="00B226C3" w:rsidRPr="003A2392" w:rsidRDefault="00670499" w:rsidP="00B226C3">
      <w:pPr>
        <w:ind w:firstLineChars="100" w:firstLine="210"/>
        <w:rPr>
          <w:rFonts w:hAnsi="ＭＳ 明朝"/>
        </w:rPr>
      </w:pPr>
      <w:r>
        <w:rPr>
          <w:noProof/>
        </w:rPr>
        <w:drawing>
          <wp:anchor distT="0" distB="0" distL="114300" distR="114300" simplePos="0" relativeHeight="251648000" behindDoc="1" locked="0" layoutInCell="1" allowOverlap="1" wp14:anchorId="42459EDC" wp14:editId="18B3A32D">
            <wp:simplePos x="0" y="0"/>
            <wp:positionH relativeFrom="column">
              <wp:posOffset>-205740</wp:posOffset>
            </wp:positionH>
            <wp:positionV relativeFrom="paragraph">
              <wp:posOffset>236855</wp:posOffset>
            </wp:positionV>
            <wp:extent cx="3299460" cy="2861310"/>
            <wp:effectExtent l="0" t="0" r="15240" b="15240"/>
            <wp:wrapTight wrapText="bothSides">
              <wp:wrapPolygon edited="0">
                <wp:start x="0" y="0"/>
                <wp:lineTo x="0" y="21571"/>
                <wp:lineTo x="21575" y="21571"/>
                <wp:lineTo x="21575" y="0"/>
                <wp:lineTo x="0" y="0"/>
              </wp:wrapPolygon>
            </wp:wrapTight>
            <wp:docPr id="13" name="グラフ 13">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9808" behindDoc="1" locked="0" layoutInCell="1" allowOverlap="1" wp14:anchorId="3BE57D0F" wp14:editId="097ECB4F">
            <wp:simplePos x="0" y="0"/>
            <wp:positionH relativeFrom="margin">
              <wp:posOffset>3118485</wp:posOffset>
            </wp:positionH>
            <wp:positionV relativeFrom="paragraph">
              <wp:posOffset>235585</wp:posOffset>
            </wp:positionV>
            <wp:extent cx="3173730" cy="2857500"/>
            <wp:effectExtent l="0" t="0" r="7620" b="0"/>
            <wp:wrapTight wrapText="bothSides">
              <wp:wrapPolygon edited="0">
                <wp:start x="0" y="0"/>
                <wp:lineTo x="0" y="21456"/>
                <wp:lineTo x="21522" y="21456"/>
                <wp:lineTo x="21522" y="0"/>
                <wp:lineTo x="0" y="0"/>
              </wp:wrapPolygon>
            </wp:wrapTight>
            <wp:docPr id="17" name="グラフ 1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4415C2">
        <w:rPr>
          <w:rFonts w:hAnsi="ＭＳ 明朝"/>
          <w:b/>
          <w:noProof/>
          <w:sz w:val="24"/>
        </w:rPr>
        <mc:AlternateContent>
          <mc:Choice Requires="wps">
            <w:drawing>
              <wp:anchor distT="0" distB="0" distL="114300" distR="114300" simplePos="0" relativeHeight="251657216" behindDoc="0" locked="0" layoutInCell="1" allowOverlap="1" wp14:anchorId="19745533" wp14:editId="3BF75954">
                <wp:simplePos x="0" y="0"/>
                <wp:positionH relativeFrom="column">
                  <wp:posOffset>4206875</wp:posOffset>
                </wp:positionH>
                <wp:positionV relativeFrom="paragraph">
                  <wp:posOffset>1428750</wp:posOffset>
                </wp:positionV>
                <wp:extent cx="908050" cy="619125"/>
                <wp:effectExtent l="0" t="0" r="0" b="0"/>
                <wp:wrapNone/>
                <wp:docPr id="29"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619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65E4856" w14:textId="77777777" w:rsidR="00816609" w:rsidRPr="007B5CBB" w:rsidRDefault="00816609" w:rsidP="00816609">
                            <w:pPr>
                              <w:pStyle w:val="Web"/>
                              <w:spacing w:before="0" w:beforeAutospacing="0" w:after="0" w:afterAutospacing="0"/>
                              <w:jc w:val="center"/>
                              <w:rPr>
                                <w:sz w:val="22"/>
                              </w:rPr>
                            </w:pPr>
                            <w:r w:rsidRPr="007B5CBB">
                              <w:rPr>
                                <w:rFonts w:asciiTheme="minorHAnsi" w:eastAsiaTheme="minorEastAsia" w:hAnsi="ＭＳ 明朝" w:cstheme="minorBidi" w:hint="eastAsia"/>
                                <w:color w:val="000000" w:themeColor="dark1"/>
                                <w:sz w:val="22"/>
                              </w:rPr>
                              <w:t>合計</w:t>
                            </w:r>
                          </w:p>
                          <w:p w14:paraId="1A0A07DA" w14:textId="51BB738D" w:rsidR="00816609" w:rsidRPr="007B5CBB" w:rsidRDefault="00CD5F5C" w:rsidP="00816609">
                            <w:pPr>
                              <w:pStyle w:val="Web"/>
                              <w:spacing w:before="0" w:beforeAutospacing="0" w:after="0" w:afterAutospacing="0"/>
                              <w:jc w:val="center"/>
                              <w:rPr>
                                <w:sz w:val="22"/>
                              </w:rPr>
                            </w:pPr>
                            <w:r w:rsidRPr="00C7739A">
                              <w:rPr>
                                <w:rFonts w:asciiTheme="minorHAnsi" w:eastAsiaTheme="minorEastAsia" w:hAnsi="Century" w:cstheme="minorBidi"/>
                                <w:sz w:val="22"/>
                              </w:rPr>
                              <w:t>1</w:t>
                            </w:r>
                            <w:r w:rsidR="0053552C" w:rsidRPr="00C7739A">
                              <w:rPr>
                                <w:rFonts w:asciiTheme="minorHAnsi" w:eastAsiaTheme="minorEastAsia" w:hAnsi="Century" w:cstheme="minorBidi" w:hint="eastAsia"/>
                                <w:sz w:val="22"/>
                              </w:rPr>
                              <w:t>67</w:t>
                            </w:r>
                            <w:r w:rsidR="00816609" w:rsidRPr="007B5CBB">
                              <w:rPr>
                                <w:rFonts w:asciiTheme="minorHAnsi" w:eastAsiaTheme="minorEastAsia" w:hAnsi="ＭＳ 明朝" w:cstheme="minorBidi" w:hint="eastAsia"/>
                                <w:color w:val="000000" w:themeColor="dark1"/>
                                <w:sz w:val="22"/>
                              </w:rPr>
                              <w:t>億円</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19745533" id="_x0000_s1034" type="#_x0000_t202" style="position:absolute;left:0;text-align:left;margin-left:331.25pt;margin-top:112.5pt;width:71.5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" filled="f" stroked="f">
                <v:textbox>
                  <w:txbxContent>
                    <w:p w14:paraId="765E4856" w14:textId="77777777" w:rsidR="00816609" w:rsidRPr="007B5CBB" w:rsidRDefault="00816609" w:rsidP="00816609">
                      <w:pPr>
                        <w:pStyle w:val="Web"/>
                        <w:spacing w:before="0" w:beforeAutospacing="0" w:after="0" w:afterAutospacing="0"/>
                        <w:jc w:val="center"/>
                        <w:rPr>
                          <w:sz w:val="22"/>
                        </w:rPr>
                      </w:pPr>
                      <w:r w:rsidRPr="007B5CBB">
                        <w:rPr>
                          <w:rFonts w:asciiTheme="minorHAnsi" w:eastAsiaTheme="minorEastAsia" w:hAnsi="ＭＳ 明朝" w:cstheme="minorBidi" w:hint="eastAsia"/>
                          <w:color w:val="000000" w:themeColor="dark1"/>
                          <w:sz w:val="22"/>
                        </w:rPr>
                        <w:t>合計</w:t>
                      </w:r>
                    </w:p>
                    <w:p w14:paraId="1A0A07DA" w14:textId="51BB738D" w:rsidR="00816609" w:rsidRPr="007B5CBB" w:rsidRDefault="00CD5F5C" w:rsidP="00816609">
                      <w:pPr>
                        <w:pStyle w:val="Web"/>
                        <w:spacing w:before="0" w:beforeAutospacing="0" w:after="0" w:afterAutospacing="0"/>
                        <w:jc w:val="center"/>
                        <w:rPr>
                          <w:sz w:val="22"/>
                        </w:rPr>
                      </w:pPr>
                      <w:r w:rsidRPr="00C7739A">
                        <w:rPr>
                          <w:rFonts w:asciiTheme="minorHAnsi" w:eastAsiaTheme="minorEastAsia" w:hAnsi="Century" w:cstheme="minorBidi"/>
                          <w:sz w:val="22"/>
                        </w:rPr>
                        <w:t>1</w:t>
                      </w:r>
                      <w:r w:rsidR="0053552C" w:rsidRPr="00C7739A">
                        <w:rPr>
                          <w:rFonts w:asciiTheme="minorHAnsi" w:eastAsiaTheme="minorEastAsia" w:hAnsi="Century" w:cstheme="minorBidi" w:hint="eastAsia"/>
                          <w:sz w:val="22"/>
                        </w:rPr>
                        <w:t>67</w:t>
                      </w:r>
                      <w:r w:rsidR="00816609" w:rsidRPr="007B5CBB">
                        <w:rPr>
                          <w:rFonts w:asciiTheme="minorHAnsi" w:eastAsiaTheme="minorEastAsia" w:hAnsi="ＭＳ 明朝" w:cstheme="minorBidi" w:hint="eastAsia"/>
                          <w:color w:val="000000" w:themeColor="dark1"/>
                          <w:sz w:val="22"/>
                        </w:rPr>
                        <w:t>億円</w:t>
                      </w:r>
                    </w:p>
                  </w:txbxContent>
                </v:textbox>
              </v:shape>
            </w:pict>
          </mc:Fallback>
        </mc:AlternateContent>
      </w:r>
      <w:r w:rsidR="00C21D27">
        <w:rPr>
          <w:rFonts w:hAnsi="ＭＳ 明朝"/>
          <w:b/>
          <w:noProof/>
          <w:sz w:val="24"/>
        </w:rPr>
        <mc:AlternateContent>
          <mc:Choice Requires="wps">
            <w:drawing>
              <wp:anchor distT="0" distB="0" distL="114300" distR="114300" simplePos="0" relativeHeight="251658240" behindDoc="0" locked="0" layoutInCell="1" allowOverlap="1" wp14:anchorId="1EF54C0A" wp14:editId="33E0B69E">
                <wp:simplePos x="0" y="0"/>
                <wp:positionH relativeFrom="column">
                  <wp:posOffset>1000125</wp:posOffset>
                </wp:positionH>
                <wp:positionV relativeFrom="paragraph">
                  <wp:posOffset>1422400</wp:posOffset>
                </wp:positionV>
                <wp:extent cx="888365" cy="619125"/>
                <wp:effectExtent l="0" t="0" r="0" b="0"/>
                <wp:wrapNone/>
                <wp:docPr id="28"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8365" cy="619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907B880" w14:textId="77777777" w:rsidR="00816609" w:rsidRPr="007B5CBB" w:rsidRDefault="00816609" w:rsidP="00816609">
                            <w:pPr>
                              <w:pStyle w:val="Web"/>
                              <w:spacing w:before="0" w:beforeAutospacing="0" w:after="0" w:afterAutospacing="0"/>
                              <w:jc w:val="center"/>
                              <w:rPr>
                                <w:sz w:val="22"/>
                              </w:rPr>
                            </w:pPr>
                            <w:r w:rsidRPr="007B5CBB">
                              <w:rPr>
                                <w:rFonts w:asciiTheme="minorHAnsi" w:eastAsiaTheme="minorEastAsia" w:hAnsi="ＭＳ 明朝" w:cstheme="minorBidi" w:hint="eastAsia"/>
                                <w:color w:val="000000" w:themeColor="dark1"/>
                                <w:sz w:val="22"/>
                              </w:rPr>
                              <w:t>合計</w:t>
                            </w:r>
                          </w:p>
                          <w:p w14:paraId="483DE4FC" w14:textId="793CC520" w:rsidR="00816609" w:rsidRPr="007B5CBB" w:rsidRDefault="00CD5F5C" w:rsidP="00816609">
                            <w:pPr>
                              <w:pStyle w:val="Web"/>
                              <w:spacing w:before="0" w:beforeAutospacing="0" w:after="0" w:afterAutospacing="0"/>
                              <w:jc w:val="center"/>
                              <w:rPr>
                                <w:sz w:val="22"/>
                              </w:rPr>
                            </w:pPr>
                            <w:r w:rsidRPr="00C7739A">
                              <w:rPr>
                                <w:rFonts w:asciiTheme="minorHAnsi" w:eastAsiaTheme="minorEastAsia" w:hAnsi="Century" w:cstheme="minorBidi"/>
                                <w:sz w:val="22"/>
                              </w:rPr>
                              <w:t>1</w:t>
                            </w:r>
                            <w:r w:rsidR="0053552C" w:rsidRPr="00C7739A">
                              <w:rPr>
                                <w:rFonts w:asciiTheme="minorHAnsi" w:eastAsiaTheme="minorEastAsia" w:hAnsi="Century" w:cstheme="minorBidi" w:hint="eastAsia"/>
                                <w:sz w:val="22"/>
                              </w:rPr>
                              <w:t>67</w:t>
                            </w:r>
                            <w:r w:rsidR="0053552C">
                              <w:rPr>
                                <w:rFonts w:asciiTheme="minorHAnsi" w:eastAsiaTheme="minorEastAsia" w:hAnsi="Century" w:cstheme="minorBidi" w:hint="eastAsia"/>
                                <w:sz w:val="22"/>
                              </w:rPr>
                              <w:t>億円</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1EF54C0A" id="_x0000_s1035" type="#_x0000_t202" style="position:absolute;left:0;text-align:left;margin-left:78.75pt;margin-top:112pt;width:69.9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" filled="f" stroked="f">
                <v:textbox>
                  <w:txbxContent>
                    <w:p w14:paraId="4907B880" w14:textId="77777777" w:rsidR="00816609" w:rsidRPr="007B5CBB" w:rsidRDefault="00816609" w:rsidP="00816609">
                      <w:pPr>
                        <w:pStyle w:val="Web"/>
                        <w:spacing w:before="0" w:beforeAutospacing="0" w:after="0" w:afterAutospacing="0"/>
                        <w:jc w:val="center"/>
                        <w:rPr>
                          <w:sz w:val="22"/>
                        </w:rPr>
                      </w:pPr>
                      <w:r w:rsidRPr="007B5CBB">
                        <w:rPr>
                          <w:rFonts w:asciiTheme="minorHAnsi" w:eastAsiaTheme="minorEastAsia" w:hAnsi="ＭＳ 明朝" w:cstheme="minorBidi" w:hint="eastAsia"/>
                          <w:color w:val="000000" w:themeColor="dark1"/>
                          <w:sz w:val="22"/>
                        </w:rPr>
                        <w:t>合計</w:t>
                      </w:r>
                    </w:p>
                    <w:p w14:paraId="483DE4FC" w14:textId="793CC520" w:rsidR="00816609" w:rsidRPr="007B5CBB" w:rsidRDefault="00CD5F5C" w:rsidP="00816609">
                      <w:pPr>
                        <w:pStyle w:val="Web"/>
                        <w:spacing w:before="0" w:beforeAutospacing="0" w:after="0" w:afterAutospacing="0"/>
                        <w:jc w:val="center"/>
                        <w:rPr>
                          <w:sz w:val="22"/>
                        </w:rPr>
                      </w:pPr>
                      <w:r w:rsidRPr="00C7739A">
                        <w:rPr>
                          <w:rFonts w:asciiTheme="minorHAnsi" w:eastAsiaTheme="minorEastAsia" w:hAnsi="Century" w:cstheme="minorBidi"/>
                          <w:sz w:val="22"/>
                        </w:rPr>
                        <w:t>1</w:t>
                      </w:r>
                      <w:r w:rsidR="0053552C" w:rsidRPr="00C7739A">
                        <w:rPr>
                          <w:rFonts w:asciiTheme="minorHAnsi" w:eastAsiaTheme="minorEastAsia" w:hAnsi="Century" w:cstheme="minorBidi" w:hint="eastAsia"/>
                          <w:sz w:val="22"/>
                        </w:rPr>
                        <w:t>67</w:t>
                      </w:r>
                      <w:r w:rsidR="0053552C">
                        <w:rPr>
                          <w:rFonts w:asciiTheme="minorHAnsi" w:eastAsiaTheme="minorEastAsia" w:hAnsi="Century" w:cstheme="minorBidi" w:hint="eastAsia"/>
                          <w:sz w:val="22"/>
                        </w:rPr>
                        <w:t>億円</w:t>
                      </w:r>
                    </w:p>
                  </w:txbxContent>
                </v:textbox>
              </v:shape>
            </w:pict>
          </mc:Fallback>
        </mc:AlternateContent>
      </w:r>
      <w:r w:rsidR="00B226C3" w:rsidRPr="006B02C6">
        <w:rPr>
          <w:rFonts w:hAnsi="ＭＳ 明朝" w:hint="eastAsia"/>
        </w:rPr>
        <w:t>第１</w:t>
      </w:r>
      <w:r w:rsidR="00F57C53">
        <w:rPr>
          <w:rFonts w:hAnsi="ＭＳ 明朝" w:hint="eastAsia"/>
        </w:rPr>
        <w:t>２</w:t>
      </w:r>
      <w:r w:rsidR="00B226C3" w:rsidRPr="006B02C6">
        <w:rPr>
          <w:rFonts w:hAnsi="ＭＳ 明朝" w:hint="eastAsia"/>
        </w:rPr>
        <w:t xml:space="preserve">図　</w:t>
      </w:r>
      <w:r w:rsidR="00907057" w:rsidRPr="006B02C6">
        <w:rPr>
          <w:rFonts w:hAnsi="ＭＳ 明朝"/>
        </w:rPr>
        <w:t>令</w:t>
      </w:r>
      <w:r w:rsidR="00CD5F5C" w:rsidRPr="006B02C6">
        <w:rPr>
          <w:rFonts w:hAnsi="ＭＳ 明朝"/>
        </w:rPr>
        <w:t>和</w:t>
      </w:r>
      <w:r w:rsidR="003A2392" w:rsidRPr="00C7739A">
        <w:rPr>
          <w:rFonts w:hAnsi="ＭＳ 明朝" w:hint="eastAsia"/>
        </w:rPr>
        <w:t>４</w:t>
      </w:r>
      <w:r w:rsidR="00B226C3" w:rsidRPr="006B02C6">
        <w:rPr>
          <w:rFonts w:hAnsi="ＭＳ 明朝" w:hint="eastAsia"/>
        </w:rPr>
        <w:t>年</w:t>
      </w:r>
      <w:r w:rsidR="00B226C3" w:rsidRPr="006B02C6">
        <w:rPr>
          <w:rFonts w:hAnsi="ＭＳ 明朝"/>
        </w:rPr>
        <w:t xml:space="preserve"> </w:t>
      </w:r>
      <w:r w:rsidR="00B226C3" w:rsidRPr="006B02C6">
        <w:rPr>
          <w:rFonts w:hAnsi="ＭＳ 明朝" w:hint="eastAsia"/>
        </w:rPr>
        <w:t xml:space="preserve">品目別輸入実績　　　　　</w:t>
      </w:r>
      <w:r w:rsidR="00483730" w:rsidRPr="006B02C6">
        <w:rPr>
          <w:rFonts w:hAnsi="ＭＳ 明朝" w:hint="eastAsia"/>
        </w:rPr>
        <w:t xml:space="preserve">　　</w:t>
      </w:r>
      <w:r w:rsidR="00BE54C3">
        <w:rPr>
          <w:rFonts w:hAnsi="ＭＳ 明朝" w:hint="eastAsia"/>
        </w:rPr>
        <w:t xml:space="preserve">　　　</w:t>
      </w:r>
      <w:r w:rsidR="00B226C3" w:rsidRPr="006B02C6">
        <w:rPr>
          <w:rFonts w:hAnsi="ＭＳ 明朝" w:hint="eastAsia"/>
        </w:rPr>
        <w:t>第１</w:t>
      </w:r>
      <w:r w:rsidR="00F57C53">
        <w:rPr>
          <w:rFonts w:hAnsi="ＭＳ 明朝" w:hint="eastAsia"/>
        </w:rPr>
        <w:t>３</w:t>
      </w:r>
      <w:r w:rsidR="00B226C3" w:rsidRPr="006B02C6">
        <w:rPr>
          <w:rFonts w:hAnsi="ＭＳ 明朝" w:hint="eastAsia"/>
        </w:rPr>
        <w:t xml:space="preserve">図　</w:t>
      </w:r>
      <w:r w:rsidR="00483730" w:rsidRPr="006B02C6">
        <w:rPr>
          <w:rFonts w:hAnsi="ＭＳ 明朝"/>
        </w:rPr>
        <w:t>令和</w:t>
      </w:r>
      <w:r w:rsidR="003A2392" w:rsidRPr="00C7739A">
        <w:rPr>
          <w:rFonts w:hAnsi="ＭＳ 明朝" w:hint="eastAsia"/>
        </w:rPr>
        <w:t>４</w:t>
      </w:r>
      <w:r w:rsidR="00B226C3" w:rsidRPr="006B02C6">
        <w:rPr>
          <w:rFonts w:hAnsi="ＭＳ 明朝" w:hint="eastAsia"/>
        </w:rPr>
        <w:t>年</w:t>
      </w:r>
      <w:r w:rsidR="00B226C3" w:rsidRPr="006B02C6">
        <w:rPr>
          <w:rFonts w:hAnsi="ＭＳ 明朝"/>
        </w:rPr>
        <w:t xml:space="preserve"> </w:t>
      </w:r>
      <w:r w:rsidR="00B226C3" w:rsidRPr="006B02C6">
        <w:rPr>
          <w:rFonts w:hAnsi="ＭＳ 明朝" w:hint="eastAsia"/>
        </w:rPr>
        <w:t>地域別輸入実績</w:t>
      </w:r>
    </w:p>
    <w:p w14:paraId="4AB62EE1" w14:textId="45103836" w:rsidR="0053552C" w:rsidRDefault="0053552C" w:rsidP="008863BC">
      <w:pPr>
        <w:rPr>
          <w:noProof/>
        </w:rPr>
      </w:pPr>
    </w:p>
    <w:p w14:paraId="592EA0C4" w14:textId="77777777" w:rsidR="009C0B88" w:rsidRPr="009C0B88" w:rsidRDefault="009C0B88" w:rsidP="008863BC">
      <w:pPr>
        <w:rPr>
          <w:noProof/>
        </w:rPr>
      </w:pPr>
    </w:p>
    <w:p w14:paraId="7D8B7D14" w14:textId="31C478D2" w:rsidR="008863BC" w:rsidRPr="006B02C6" w:rsidRDefault="00B226C3" w:rsidP="008863BC">
      <w:pPr>
        <w:rPr>
          <w:rFonts w:hAnsi="ＭＳ 明朝"/>
          <w:b/>
          <w:sz w:val="24"/>
        </w:rPr>
      </w:pPr>
      <w:r w:rsidRPr="006B02C6">
        <w:rPr>
          <w:rFonts w:hAnsi="ＭＳ 明朝" w:hint="eastAsia"/>
          <w:b/>
          <w:sz w:val="24"/>
        </w:rPr>
        <w:t>３　造船業・舶用工業対策等</w:t>
      </w:r>
    </w:p>
    <w:p w14:paraId="6B4A5BA7" w14:textId="77777777" w:rsidR="008863BC" w:rsidRPr="006B02C6" w:rsidRDefault="008863BC" w:rsidP="008863BC">
      <w:pPr>
        <w:ind w:leftChars="50" w:left="105"/>
        <w:rPr>
          <w:rFonts w:ascii="ＭＳ 明朝" w:hAnsi="ＭＳ 明朝"/>
          <w:b/>
          <w:bCs/>
          <w:szCs w:val="21"/>
        </w:rPr>
      </w:pPr>
      <w:r w:rsidRPr="006B02C6">
        <w:rPr>
          <w:rFonts w:ascii="ＭＳ 明朝" w:hAnsi="ＭＳ 明朝" w:hint="eastAsia"/>
          <w:b/>
          <w:bCs/>
          <w:szCs w:val="21"/>
        </w:rPr>
        <w:t>(1) 人材の育成</w:t>
      </w:r>
    </w:p>
    <w:p w14:paraId="1EAB0B62" w14:textId="77777777" w:rsidR="008863BC" w:rsidRPr="006B02C6" w:rsidRDefault="008863BC" w:rsidP="008863BC">
      <w:pPr>
        <w:ind w:leftChars="150" w:left="316" w:firstLineChars="100" w:firstLine="210"/>
      </w:pPr>
      <w:r w:rsidRPr="006B02C6">
        <w:t>今後少子高齢化が更に進み、他産業との人材獲得競争の激化が想定される中で、造船業の成長を支える人材の確保・育成の取組の一層強化が不可欠となっており、神戸運輸監理部では人材育成に関する産官学連携の強化を推進している。</w:t>
      </w:r>
    </w:p>
    <w:p w14:paraId="22E06FDE" w14:textId="77777777" w:rsidR="008863BC" w:rsidRPr="006B02C6" w:rsidRDefault="008863BC" w:rsidP="008863BC">
      <w:pPr>
        <w:ind w:firstLineChars="200" w:firstLine="421"/>
        <w:rPr>
          <w:rFonts w:hAnsi="ＭＳ 明朝"/>
          <w:bCs/>
          <w:szCs w:val="21"/>
        </w:rPr>
      </w:pPr>
      <w:r w:rsidRPr="006B02C6">
        <w:rPr>
          <w:rFonts w:asciiTheme="minorEastAsia" w:hAnsiTheme="minorEastAsia" w:hint="eastAsia"/>
          <w:bCs/>
          <w:szCs w:val="21"/>
        </w:rPr>
        <w:t xml:space="preserve">(ｱ) </w:t>
      </w:r>
      <w:r w:rsidRPr="006B02C6">
        <w:rPr>
          <w:rFonts w:hAnsi="ＭＳ 明朝" w:hint="eastAsia"/>
          <w:bCs/>
          <w:szCs w:val="21"/>
        </w:rPr>
        <w:t>地域造船技能研修センターへの支援等</w:t>
      </w:r>
    </w:p>
    <w:p w14:paraId="17305325" w14:textId="77777777" w:rsidR="008863BC" w:rsidRPr="006B02C6" w:rsidRDefault="008863BC" w:rsidP="008863BC">
      <w:pPr>
        <w:ind w:leftChars="250" w:left="526" w:firstLineChars="100" w:firstLine="218"/>
        <w:rPr>
          <w:rFonts w:ascii="ＭＳ 明朝"/>
          <w:spacing w:val="4"/>
        </w:rPr>
      </w:pPr>
      <w:r w:rsidRPr="006B02C6">
        <w:rPr>
          <w:rFonts w:ascii="ＭＳ 明朝" w:hint="eastAsia"/>
          <w:spacing w:val="4"/>
        </w:rPr>
        <w:lastRenderedPageBreak/>
        <w:t>造船技能者育成のため、平成１６年から地域造船技能研修センターが全国で６カ所設立された。</w:t>
      </w:r>
    </w:p>
    <w:p w14:paraId="33F26E76" w14:textId="77777777" w:rsidR="008863BC" w:rsidRPr="006B02C6" w:rsidRDefault="008863BC" w:rsidP="008863BC">
      <w:pPr>
        <w:ind w:leftChars="250" w:left="526" w:firstLineChars="100" w:firstLine="218"/>
        <w:rPr>
          <w:rFonts w:ascii="ＭＳ 明朝"/>
          <w:spacing w:val="4"/>
        </w:rPr>
      </w:pPr>
      <w:r w:rsidRPr="006B02C6">
        <w:rPr>
          <w:rFonts w:ascii="ＭＳ 明朝" w:hint="eastAsia"/>
          <w:spacing w:val="4"/>
        </w:rPr>
        <w:t>管内では、平成２０年３月に「相生技能研修センター」が設立され、新人向けの知識・技能や専門技能の教育の場として重要な役割を果たしている。</w:t>
      </w:r>
    </w:p>
    <w:p w14:paraId="511538EC" w14:textId="05A450D5" w:rsidR="008863BC" w:rsidRPr="006B02C6" w:rsidRDefault="008863BC" w:rsidP="009A05DF">
      <w:pPr>
        <w:ind w:leftChars="270" w:left="568" w:firstLineChars="100" w:firstLine="218"/>
        <w:rPr>
          <w:rFonts w:ascii="ＭＳ 明朝"/>
          <w:spacing w:val="4"/>
        </w:rPr>
      </w:pPr>
      <w:r w:rsidRPr="006B02C6">
        <w:rPr>
          <w:rFonts w:ascii="ＭＳ 明朝" w:hint="eastAsia"/>
          <w:spacing w:val="4"/>
        </w:rPr>
        <w:t>なお、</w:t>
      </w:r>
      <w:r w:rsidR="001907E3" w:rsidRPr="006B02C6">
        <w:rPr>
          <w:rFonts w:ascii="ＭＳ 明朝"/>
          <w:spacing w:val="4"/>
        </w:rPr>
        <w:t>令和</w:t>
      </w:r>
      <w:r w:rsidR="000D2136" w:rsidRPr="00C7739A">
        <w:rPr>
          <w:rFonts w:ascii="ＭＳ 明朝" w:hint="eastAsia"/>
          <w:spacing w:val="4"/>
        </w:rPr>
        <w:t>４</w:t>
      </w:r>
      <w:r w:rsidRPr="006B02C6">
        <w:rPr>
          <w:rFonts w:ascii="ＭＳ 明朝" w:hint="eastAsia"/>
          <w:spacing w:val="4"/>
        </w:rPr>
        <w:t>年度に実施した同技能研修センターにおける研修は以下のとおりである。</w:t>
      </w:r>
      <w:r w:rsidR="006516FA" w:rsidRPr="006B02C6">
        <w:rPr>
          <w:rFonts w:ascii="ＭＳ 明朝" w:hint="eastAsia"/>
          <w:spacing w:val="4"/>
        </w:rPr>
        <w:t>（中止の理由は、新型コロナウイルス感染症の影響によるもの）</w:t>
      </w:r>
    </w:p>
    <w:p w14:paraId="36358862" w14:textId="5A7DCD3B" w:rsidR="008863BC" w:rsidRPr="006B02C6" w:rsidRDefault="00C156C0" w:rsidP="008863BC">
      <w:pPr>
        <w:numPr>
          <w:ilvl w:val="0"/>
          <w:numId w:val="1"/>
        </w:numPr>
        <w:ind w:left="799" w:hanging="357"/>
        <w:rPr>
          <w:rFonts w:ascii="ＭＳ 明朝"/>
          <w:spacing w:val="4"/>
        </w:rPr>
      </w:pPr>
      <w:r w:rsidRPr="006B02C6">
        <w:rPr>
          <w:rFonts w:ascii="ＭＳ 明朝" w:hint="eastAsia"/>
          <w:spacing w:val="4"/>
        </w:rPr>
        <w:t>令和</w:t>
      </w:r>
      <w:r w:rsidR="000D2136" w:rsidRPr="00C7739A">
        <w:rPr>
          <w:rFonts w:ascii="ＭＳ 明朝" w:hint="eastAsia"/>
          <w:spacing w:val="4"/>
        </w:rPr>
        <w:t>４</w:t>
      </w:r>
      <w:r w:rsidR="008863BC" w:rsidRPr="006B02C6">
        <w:rPr>
          <w:rFonts w:ascii="ＭＳ 明朝" w:hint="eastAsia"/>
          <w:spacing w:val="4"/>
        </w:rPr>
        <w:t>年４月～</w:t>
      </w:r>
      <w:r w:rsidRPr="006B02C6">
        <w:rPr>
          <w:rFonts w:ascii="ＭＳ 明朝" w:hint="eastAsia"/>
          <w:spacing w:val="4"/>
        </w:rPr>
        <w:t>６</w:t>
      </w:r>
      <w:r w:rsidR="008863BC" w:rsidRPr="006B02C6">
        <w:rPr>
          <w:rFonts w:ascii="ＭＳ 明朝" w:hint="eastAsia"/>
          <w:spacing w:val="4"/>
        </w:rPr>
        <w:t>月</w:t>
      </w:r>
      <w:r w:rsidR="006516FA" w:rsidRPr="006B02C6">
        <w:rPr>
          <w:rFonts w:ascii="ＭＳ 明朝" w:hint="eastAsia"/>
          <w:spacing w:val="4"/>
        </w:rPr>
        <w:t xml:space="preserve">　　　</w:t>
      </w:r>
      <w:r w:rsidRPr="006B02C6">
        <w:rPr>
          <w:rFonts w:ascii="ＭＳ 明朝" w:hint="eastAsia"/>
          <w:spacing w:val="4"/>
        </w:rPr>
        <w:t xml:space="preserve">　　　　　</w:t>
      </w:r>
      <w:r w:rsidR="006516FA" w:rsidRPr="006B02C6">
        <w:rPr>
          <w:rFonts w:ascii="ＭＳ 明朝" w:hint="eastAsia"/>
          <w:spacing w:val="4"/>
        </w:rPr>
        <w:t xml:space="preserve">新人研修　</w:t>
      </w:r>
      <w:r w:rsidR="008863BC" w:rsidRPr="006B02C6">
        <w:rPr>
          <w:rFonts w:ascii="ＭＳ 明朝" w:hint="eastAsia"/>
          <w:spacing w:val="4"/>
        </w:rPr>
        <w:t xml:space="preserve"> </w:t>
      </w:r>
      <w:r w:rsidR="006516FA" w:rsidRPr="006B02C6">
        <w:rPr>
          <w:rFonts w:ascii="ＭＳ 明朝" w:hint="eastAsia"/>
          <w:spacing w:val="4"/>
        </w:rPr>
        <w:t xml:space="preserve">　　　 </w:t>
      </w:r>
      <w:r w:rsidR="008863BC" w:rsidRPr="006B02C6">
        <w:rPr>
          <w:rFonts w:ascii="ＭＳ 明朝" w:hint="eastAsia"/>
          <w:spacing w:val="4"/>
        </w:rPr>
        <w:t>（</w:t>
      </w:r>
      <w:r w:rsidRPr="00C7739A">
        <w:rPr>
          <w:rFonts w:ascii="ＭＳ 明朝"/>
          <w:spacing w:val="4"/>
        </w:rPr>
        <w:t>３社</w:t>
      </w:r>
      <w:r w:rsidR="000D2136" w:rsidRPr="00C7739A">
        <w:rPr>
          <w:rFonts w:ascii="ＭＳ 明朝" w:hint="eastAsia"/>
          <w:spacing w:val="4"/>
        </w:rPr>
        <w:t>６</w:t>
      </w:r>
      <w:r w:rsidRPr="00C7739A">
        <w:rPr>
          <w:rFonts w:ascii="ＭＳ 明朝"/>
          <w:spacing w:val="4"/>
        </w:rPr>
        <w:t>名</w:t>
      </w:r>
      <w:r w:rsidR="008863BC" w:rsidRPr="006B02C6">
        <w:rPr>
          <w:rFonts w:ascii="ＭＳ 明朝" w:hint="eastAsia"/>
          <w:spacing w:val="4"/>
        </w:rPr>
        <w:t>）</w:t>
      </w:r>
    </w:p>
    <w:p w14:paraId="3EBDD87D" w14:textId="2000A209" w:rsidR="008863BC" w:rsidRPr="006B02C6" w:rsidRDefault="00C156C0" w:rsidP="008863BC">
      <w:pPr>
        <w:numPr>
          <w:ilvl w:val="0"/>
          <w:numId w:val="1"/>
        </w:numPr>
        <w:ind w:left="799" w:hanging="357"/>
        <w:rPr>
          <w:rFonts w:ascii="ＭＳ 明朝"/>
          <w:spacing w:val="4"/>
        </w:rPr>
      </w:pPr>
      <w:r w:rsidRPr="006B02C6">
        <w:rPr>
          <w:rFonts w:ascii="ＭＳ 明朝"/>
          <w:spacing w:val="4"/>
        </w:rPr>
        <w:t>令和</w:t>
      </w:r>
      <w:r w:rsidR="000D2136" w:rsidRPr="00C7739A">
        <w:rPr>
          <w:rFonts w:ascii="ＭＳ 明朝" w:hint="eastAsia"/>
          <w:spacing w:val="4"/>
        </w:rPr>
        <w:t>４</w:t>
      </w:r>
      <w:r w:rsidR="008863BC" w:rsidRPr="006B02C6">
        <w:rPr>
          <w:rFonts w:ascii="ＭＳ 明朝" w:hint="eastAsia"/>
          <w:spacing w:val="4"/>
        </w:rPr>
        <w:t>年</w:t>
      </w:r>
      <w:r w:rsidR="00930655" w:rsidRPr="00C7739A">
        <w:rPr>
          <w:rFonts w:ascii="ＭＳ 明朝" w:hint="eastAsia"/>
          <w:spacing w:val="4"/>
        </w:rPr>
        <w:t>６</w:t>
      </w:r>
      <w:r w:rsidR="008863BC" w:rsidRPr="006B02C6">
        <w:rPr>
          <w:rFonts w:ascii="ＭＳ 明朝" w:hint="eastAsia"/>
          <w:spacing w:val="4"/>
        </w:rPr>
        <w:t>月</w:t>
      </w:r>
      <w:r w:rsidR="006516FA" w:rsidRPr="006B02C6">
        <w:rPr>
          <w:rFonts w:ascii="ＭＳ 明朝" w:hint="eastAsia"/>
          <w:spacing w:val="4"/>
        </w:rPr>
        <w:t xml:space="preserve">　　　　</w:t>
      </w:r>
      <w:r w:rsidR="008863BC" w:rsidRPr="006B02C6">
        <w:rPr>
          <w:rFonts w:ascii="ＭＳ 明朝" w:hint="eastAsia"/>
          <w:spacing w:val="4"/>
        </w:rPr>
        <w:t xml:space="preserve">　　</w:t>
      </w:r>
      <w:r w:rsidRPr="006B02C6">
        <w:rPr>
          <w:rFonts w:ascii="ＭＳ 明朝" w:hint="eastAsia"/>
          <w:spacing w:val="4"/>
        </w:rPr>
        <w:t xml:space="preserve">　　　　　</w:t>
      </w:r>
      <w:r w:rsidR="008863BC" w:rsidRPr="006B02C6">
        <w:rPr>
          <w:rFonts w:ascii="ＭＳ 明朝" w:hint="eastAsia"/>
          <w:spacing w:val="4"/>
        </w:rPr>
        <w:t>機関仕上げ</w:t>
      </w:r>
      <w:r w:rsidR="006516FA" w:rsidRPr="006B02C6">
        <w:rPr>
          <w:rFonts w:ascii="ＭＳ 明朝" w:hint="eastAsia"/>
          <w:spacing w:val="4"/>
        </w:rPr>
        <w:t>（</w:t>
      </w:r>
      <w:r w:rsidR="008863BC" w:rsidRPr="006B02C6">
        <w:rPr>
          <w:rFonts w:ascii="ＭＳ 明朝" w:hint="eastAsia"/>
          <w:spacing w:val="4"/>
        </w:rPr>
        <w:t>３級）（</w:t>
      </w:r>
      <w:r w:rsidR="000D2136" w:rsidRPr="00C7739A">
        <w:rPr>
          <w:rFonts w:ascii="ＭＳ 明朝" w:hint="eastAsia"/>
          <w:spacing w:val="4"/>
        </w:rPr>
        <w:t>５</w:t>
      </w:r>
      <w:r w:rsidRPr="00C7739A">
        <w:rPr>
          <w:rFonts w:ascii="ＭＳ 明朝"/>
          <w:spacing w:val="4"/>
        </w:rPr>
        <w:t>社</w:t>
      </w:r>
      <w:r w:rsidR="00930655" w:rsidRPr="00C7739A">
        <w:rPr>
          <w:rFonts w:ascii="ＭＳ 明朝" w:hint="eastAsia"/>
          <w:spacing w:val="4"/>
        </w:rPr>
        <w:t>７</w:t>
      </w:r>
      <w:r w:rsidRPr="00C7739A">
        <w:rPr>
          <w:rFonts w:ascii="ＭＳ 明朝"/>
          <w:spacing w:val="4"/>
        </w:rPr>
        <w:t>名</w:t>
      </w:r>
      <w:r w:rsidR="008863BC" w:rsidRPr="006B02C6">
        <w:rPr>
          <w:rFonts w:ascii="ＭＳ 明朝" w:hint="eastAsia"/>
          <w:spacing w:val="4"/>
        </w:rPr>
        <w:t>）</w:t>
      </w:r>
      <w:r w:rsidR="008863BC" w:rsidRPr="006B02C6">
        <w:rPr>
          <w:rFonts w:ascii="ＭＳ 明朝" w:hint="eastAsia"/>
          <w:spacing w:val="3"/>
          <w:w w:val="81"/>
        </w:rPr>
        <w:t>（以下は専門技能研修）</w:t>
      </w:r>
    </w:p>
    <w:p w14:paraId="142718CB" w14:textId="5A635B99" w:rsidR="008863BC" w:rsidRPr="006B02C6" w:rsidRDefault="00C156C0" w:rsidP="008863BC">
      <w:pPr>
        <w:numPr>
          <w:ilvl w:val="0"/>
          <w:numId w:val="1"/>
        </w:numPr>
        <w:ind w:left="799" w:hanging="357"/>
        <w:rPr>
          <w:rFonts w:ascii="ＭＳ 明朝"/>
          <w:spacing w:val="4"/>
        </w:rPr>
      </w:pPr>
      <w:r w:rsidRPr="006B02C6">
        <w:rPr>
          <w:rFonts w:ascii="ＭＳ 明朝"/>
          <w:spacing w:val="4"/>
        </w:rPr>
        <w:t>令和</w:t>
      </w:r>
      <w:r w:rsidR="000D2136" w:rsidRPr="00C7739A">
        <w:rPr>
          <w:rFonts w:ascii="ＭＳ 明朝" w:hint="eastAsia"/>
          <w:spacing w:val="4"/>
        </w:rPr>
        <w:t>４</w:t>
      </w:r>
      <w:r w:rsidRPr="006B02C6">
        <w:rPr>
          <w:rFonts w:ascii="ＭＳ 明朝" w:hint="eastAsia"/>
          <w:spacing w:val="4"/>
        </w:rPr>
        <w:t>年</w:t>
      </w:r>
      <w:r w:rsidR="00930655" w:rsidRPr="00C7739A">
        <w:rPr>
          <w:rFonts w:ascii="ＭＳ 明朝" w:hint="eastAsia"/>
          <w:spacing w:val="4"/>
        </w:rPr>
        <w:t>９</w:t>
      </w:r>
      <w:r w:rsidRPr="006B02C6">
        <w:rPr>
          <w:rFonts w:ascii="ＭＳ 明朝" w:hint="eastAsia"/>
          <w:spacing w:val="4"/>
        </w:rPr>
        <w:t>月</w:t>
      </w:r>
      <w:r w:rsidR="00930655">
        <w:rPr>
          <w:rFonts w:ascii="ＭＳ 明朝" w:hint="eastAsia"/>
          <w:spacing w:val="4"/>
        </w:rPr>
        <w:t xml:space="preserve">　　　　　　　　　</w:t>
      </w:r>
      <w:r w:rsidRPr="006B02C6">
        <w:rPr>
          <w:rFonts w:ascii="ＭＳ 明朝" w:hint="eastAsia"/>
          <w:spacing w:val="4"/>
        </w:rPr>
        <w:t xml:space="preserve">　　</w:t>
      </w:r>
      <w:r w:rsidR="008863BC" w:rsidRPr="006B02C6">
        <w:rPr>
          <w:rFonts w:ascii="ＭＳ 明朝" w:hint="eastAsia"/>
          <w:spacing w:val="4"/>
        </w:rPr>
        <w:t xml:space="preserve">配管艤装(３級) 　</w:t>
      </w:r>
      <w:r w:rsidR="006516FA" w:rsidRPr="006B02C6">
        <w:rPr>
          <w:rFonts w:ascii="ＭＳ 明朝" w:hint="eastAsia"/>
          <w:spacing w:val="4"/>
        </w:rPr>
        <w:t xml:space="preserve"> </w:t>
      </w:r>
      <w:r w:rsidR="008863BC" w:rsidRPr="006B02C6">
        <w:rPr>
          <w:rFonts w:ascii="ＭＳ 明朝" w:hint="eastAsia"/>
          <w:spacing w:val="4"/>
        </w:rPr>
        <w:t>（</w:t>
      </w:r>
      <w:r w:rsidR="00930655" w:rsidRPr="00C7739A">
        <w:rPr>
          <w:rFonts w:ascii="ＭＳ 明朝" w:hint="eastAsia"/>
          <w:spacing w:val="4"/>
        </w:rPr>
        <w:t>中止</w:t>
      </w:r>
      <w:r w:rsidR="008863BC" w:rsidRPr="006B02C6">
        <w:rPr>
          <w:rFonts w:ascii="ＭＳ 明朝" w:hint="eastAsia"/>
          <w:spacing w:val="4"/>
        </w:rPr>
        <w:t>）</w:t>
      </w:r>
    </w:p>
    <w:p w14:paraId="3AEECE02" w14:textId="4C51F6BA" w:rsidR="006516FA" w:rsidRPr="006B02C6" w:rsidRDefault="00C156C0" w:rsidP="008863BC">
      <w:pPr>
        <w:numPr>
          <w:ilvl w:val="0"/>
          <w:numId w:val="1"/>
        </w:numPr>
        <w:ind w:leftChars="100" w:left="210" w:firstLineChars="100" w:firstLine="218"/>
        <w:rPr>
          <w:rFonts w:ascii="ＭＳ 明朝"/>
          <w:spacing w:val="4"/>
        </w:rPr>
      </w:pPr>
      <w:r w:rsidRPr="006B02C6">
        <w:rPr>
          <w:rFonts w:ascii="ＭＳ 明朝"/>
          <w:spacing w:val="4"/>
        </w:rPr>
        <w:t>令和</w:t>
      </w:r>
      <w:r w:rsidR="000D2136" w:rsidRPr="00C7739A">
        <w:rPr>
          <w:rFonts w:ascii="ＭＳ 明朝" w:hint="eastAsia"/>
          <w:spacing w:val="4"/>
        </w:rPr>
        <w:t>４</w:t>
      </w:r>
      <w:r w:rsidR="008863BC" w:rsidRPr="006B02C6">
        <w:rPr>
          <w:rFonts w:ascii="ＭＳ 明朝" w:hint="eastAsia"/>
          <w:spacing w:val="4"/>
        </w:rPr>
        <w:t>年</w:t>
      </w:r>
      <w:r w:rsidR="00930655" w:rsidRPr="00C7739A">
        <w:rPr>
          <w:rFonts w:ascii="ＭＳ 明朝" w:hint="eastAsia"/>
          <w:spacing w:val="4"/>
        </w:rPr>
        <w:t>１０</w:t>
      </w:r>
      <w:r w:rsidR="008863BC" w:rsidRPr="006B02C6">
        <w:rPr>
          <w:rFonts w:ascii="ＭＳ 明朝" w:hint="eastAsia"/>
          <w:spacing w:val="4"/>
        </w:rPr>
        <w:t>月</w:t>
      </w:r>
      <w:r w:rsidR="00930655">
        <w:rPr>
          <w:rFonts w:ascii="ＭＳ 明朝" w:hint="eastAsia"/>
          <w:spacing w:val="4"/>
        </w:rPr>
        <w:t xml:space="preserve">　　　　　　　　　</w:t>
      </w:r>
      <w:r w:rsidRPr="006B02C6">
        <w:rPr>
          <w:rFonts w:ascii="ＭＳ 明朝" w:hint="eastAsia"/>
          <w:spacing w:val="4"/>
        </w:rPr>
        <w:t xml:space="preserve">　機関仕上げ（２級）（</w:t>
      </w:r>
      <w:r w:rsidR="00930655" w:rsidRPr="00C7739A">
        <w:rPr>
          <w:rFonts w:ascii="ＭＳ 明朝" w:hint="eastAsia"/>
          <w:spacing w:val="4"/>
        </w:rPr>
        <w:t>１社２名</w:t>
      </w:r>
      <w:r w:rsidR="006516FA" w:rsidRPr="006B02C6">
        <w:rPr>
          <w:rFonts w:ascii="ＭＳ 明朝" w:hint="eastAsia"/>
          <w:spacing w:val="4"/>
        </w:rPr>
        <w:t>）</w:t>
      </w:r>
    </w:p>
    <w:p w14:paraId="7661E748" w14:textId="74CE3DCC" w:rsidR="008863BC" w:rsidRPr="006B02C6" w:rsidRDefault="00C156C0" w:rsidP="008863BC">
      <w:pPr>
        <w:numPr>
          <w:ilvl w:val="0"/>
          <w:numId w:val="1"/>
        </w:numPr>
        <w:ind w:leftChars="100" w:left="210" w:firstLineChars="100" w:firstLine="218"/>
        <w:rPr>
          <w:rFonts w:ascii="ＭＳ 明朝"/>
          <w:spacing w:val="4"/>
        </w:rPr>
      </w:pPr>
      <w:r w:rsidRPr="006B02C6">
        <w:rPr>
          <w:rFonts w:ascii="ＭＳ 明朝" w:hint="eastAsia"/>
          <w:spacing w:val="4"/>
        </w:rPr>
        <w:t>令和</w:t>
      </w:r>
      <w:r w:rsidR="000D2136" w:rsidRPr="00C7739A">
        <w:rPr>
          <w:rFonts w:ascii="ＭＳ 明朝" w:hint="eastAsia"/>
          <w:spacing w:val="4"/>
        </w:rPr>
        <w:t>４</w:t>
      </w:r>
      <w:r w:rsidRPr="006B02C6">
        <w:rPr>
          <w:rFonts w:ascii="ＭＳ 明朝" w:hint="eastAsia"/>
          <w:spacing w:val="4"/>
        </w:rPr>
        <w:t>年１１</w:t>
      </w:r>
      <w:r w:rsidR="008863BC" w:rsidRPr="006B02C6">
        <w:rPr>
          <w:rFonts w:ascii="ＭＳ 明朝" w:hint="eastAsia"/>
          <w:spacing w:val="4"/>
        </w:rPr>
        <w:t>月</w:t>
      </w:r>
      <w:r w:rsidR="00930655">
        <w:rPr>
          <w:rFonts w:ascii="ＭＳ 明朝" w:hint="eastAsia"/>
          <w:spacing w:val="4"/>
        </w:rPr>
        <w:t xml:space="preserve">　　　　</w:t>
      </w:r>
      <w:r w:rsidR="006516FA" w:rsidRPr="006B02C6">
        <w:rPr>
          <w:rFonts w:ascii="ＭＳ 明朝" w:hint="eastAsia"/>
          <w:spacing w:val="4"/>
        </w:rPr>
        <w:t xml:space="preserve">　　　　</w:t>
      </w:r>
      <w:r w:rsidR="008863BC" w:rsidRPr="006B02C6">
        <w:rPr>
          <w:rFonts w:ascii="ＭＳ 明朝" w:hint="eastAsia"/>
          <w:spacing w:val="4"/>
        </w:rPr>
        <w:t xml:space="preserve">　</w:t>
      </w:r>
      <w:r w:rsidRPr="006B02C6">
        <w:rPr>
          <w:rFonts w:ascii="ＭＳ 明朝" w:hint="eastAsia"/>
          <w:spacing w:val="4"/>
        </w:rPr>
        <w:t xml:space="preserve">　</w:t>
      </w:r>
      <w:r w:rsidR="008863BC" w:rsidRPr="006B02C6">
        <w:rPr>
          <w:rFonts w:ascii="ＭＳ 明朝" w:hint="eastAsia"/>
          <w:spacing w:val="4"/>
        </w:rPr>
        <w:t xml:space="preserve">溶接（２・３級） </w:t>
      </w:r>
      <w:r w:rsidR="006516FA" w:rsidRPr="006B02C6">
        <w:rPr>
          <w:rFonts w:ascii="ＭＳ 明朝"/>
          <w:spacing w:val="4"/>
        </w:rPr>
        <w:t xml:space="preserve"> </w:t>
      </w:r>
      <w:r w:rsidR="008863BC" w:rsidRPr="006B02C6">
        <w:rPr>
          <w:rFonts w:ascii="ＭＳ 明朝" w:hint="eastAsia"/>
          <w:spacing w:val="4"/>
        </w:rPr>
        <w:t>（</w:t>
      </w:r>
      <w:r w:rsidR="00930655" w:rsidRPr="00C7739A">
        <w:rPr>
          <w:rFonts w:ascii="ＭＳ 明朝" w:hint="eastAsia"/>
          <w:spacing w:val="4"/>
        </w:rPr>
        <w:t>３社４名</w:t>
      </w:r>
      <w:r w:rsidR="008863BC" w:rsidRPr="006B02C6">
        <w:rPr>
          <w:rFonts w:ascii="ＭＳ 明朝" w:hint="eastAsia"/>
          <w:spacing w:val="4"/>
        </w:rPr>
        <w:t>）</w:t>
      </w:r>
    </w:p>
    <w:p w14:paraId="24F2BD14" w14:textId="77777777" w:rsidR="008863BC" w:rsidRPr="006B02C6" w:rsidRDefault="008863BC" w:rsidP="008863BC">
      <w:pPr>
        <w:ind w:leftChars="100" w:left="210" w:firstLineChars="300" w:firstLine="655"/>
        <w:rPr>
          <w:rFonts w:ascii="ＭＳ 明朝"/>
          <w:spacing w:val="4"/>
        </w:rPr>
      </w:pPr>
      <w:r w:rsidRPr="006B02C6">
        <w:rPr>
          <w:rFonts w:ascii="ＭＳ 明朝" w:hint="eastAsia"/>
          <w:spacing w:val="4"/>
        </w:rPr>
        <w:t>神戸運輸監理部では、同技能研修センターに対し、地域の造船技能研修センターとして</w:t>
      </w:r>
    </w:p>
    <w:p w14:paraId="0F4C6EED" w14:textId="77777777" w:rsidR="008863BC" w:rsidRPr="006B02C6" w:rsidRDefault="008863BC" w:rsidP="008863BC">
      <w:pPr>
        <w:ind w:firstLineChars="300" w:firstLine="655"/>
        <w:rPr>
          <w:b/>
          <w:bCs/>
          <w:sz w:val="24"/>
        </w:rPr>
      </w:pPr>
      <w:r w:rsidRPr="006B02C6">
        <w:rPr>
          <w:rFonts w:ascii="ＭＳ 明朝" w:hint="eastAsia"/>
          <w:spacing w:val="4"/>
        </w:rPr>
        <w:t>の運営、機能強化・拡充等に向けた支援を続けている。</w:t>
      </w:r>
    </w:p>
    <w:p w14:paraId="02483898" w14:textId="77777777" w:rsidR="00B226C3" w:rsidRPr="006B02C6" w:rsidRDefault="008863BC" w:rsidP="00BF051B">
      <w:pPr>
        <w:ind w:firstLineChars="200" w:firstLine="423"/>
        <w:rPr>
          <w:rFonts w:asciiTheme="minorEastAsia" w:hAnsiTheme="minorEastAsia"/>
        </w:rPr>
      </w:pPr>
      <w:r w:rsidRPr="006B02C6" w:rsidDel="008863BC">
        <w:rPr>
          <w:rFonts w:ascii="ＭＳ 明朝" w:hAnsi="ＭＳ 明朝" w:hint="eastAsia"/>
          <w:b/>
          <w:bCs/>
          <w:szCs w:val="21"/>
        </w:rPr>
        <w:t xml:space="preserve"> </w:t>
      </w:r>
      <w:r w:rsidR="00B226C3" w:rsidRPr="006B02C6">
        <w:rPr>
          <w:rFonts w:asciiTheme="minorEastAsia" w:hAnsiTheme="minorEastAsia" w:hint="eastAsia"/>
          <w:bCs/>
        </w:rPr>
        <w:t>(ｲ)  造船</w:t>
      </w:r>
      <w:r w:rsidR="00B226C3" w:rsidRPr="006B02C6">
        <w:rPr>
          <w:rFonts w:asciiTheme="minorEastAsia" w:hAnsiTheme="minorEastAsia" w:hint="eastAsia"/>
        </w:rPr>
        <w:t>・舶用企業との連携</w:t>
      </w:r>
    </w:p>
    <w:p w14:paraId="27AFBF11" w14:textId="37F828E5" w:rsidR="00B226C3" w:rsidRPr="006B02C6" w:rsidRDefault="00B226C3" w:rsidP="00F662B0">
      <w:pPr>
        <w:ind w:leftChars="300" w:left="631" w:firstLineChars="100" w:firstLine="210"/>
        <w:rPr>
          <w:rFonts w:asciiTheme="minorEastAsia" w:hAnsiTheme="minorEastAsia"/>
        </w:rPr>
      </w:pPr>
      <w:r w:rsidRPr="006B02C6">
        <w:rPr>
          <w:rFonts w:asciiTheme="minorEastAsia" w:hAnsiTheme="minorEastAsia" w:hint="eastAsia"/>
        </w:rPr>
        <w:t>造船・舶用企業で就業する若手従業員を対象に、新人研修会を</w:t>
      </w:r>
      <w:r w:rsidR="008B301D" w:rsidRPr="006B02C6">
        <w:rPr>
          <w:rFonts w:asciiTheme="minorEastAsia" w:hAnsiTheme="minorEastAsia" w:hint="eastAsia"/>
        </w:rPr>
        <w:t>例年実施しているが、令和</w:t>
      </w:r>
      <w:r w:rsidR="001B44F6" w:rsidRPr="00995E5A">
        <w:rPr>
          <w:rFonts w:asciiTheme="minorEastAsia" w:hAnsiTheme="minorEastAsia" w:hint="eastAsia"/>
        </w:rPr>
        <w:t>４</w:t>
      </w:r>
      <w:r w:rsidR="00DD41D5" w:rsidRPr="006B02C6">
        <w:rPr>
          <w:rFonts w:asciiTheme="minorEastAsia" w:hAnsiTheme="minorEastAsia" w:hint="eastAsia"/>
        </w:rPr>
        <w:t>年度においては新型コロナウイルス感染拡大の影響により、やむをえず中止することとなった。</w:t>
      </w:r>
    </w:p>
    <w:p w14:paraId="1C41AA39" w14:textId="77777777" w:rsidR="00B226C3" w:rsidRPr="006B02C6" w:rsidRDefault="00B226C3" w:rsidP="00CD5F5C">
      <w:pPr>
        <w:pStyle w:val="aa"/>
        <w:adjustRightInd/>
        <w:ind w:firstLineChars="250" w:firstLine="526"/>
        <w:jc w:val="left"/>
        <w:rPr>
          <w:rFonts w:asciiTheme="minorEastAsia" w:eastAsiaTheme="minorEastAsia" w:hAnsiTheme="minorEastAsia"/>
          <w:color w:val="auto"/>
          <w:sz w:val="22"/>
          <w:szCs w:val="22"/>
        </w:rPr>
      </w:pPr>
      <w:r w:rsidRPr="006B02C6">
        <w:rPr>
          <w:rFonts w:asciiTheme="minorEastAsia" w:eastAsiaTheme="minorEastAsia" w:hAnsiTheme="minorEastAsia" w:hint="eastAsia"/>
          <w:bCs/>
          <w:color w:val="auto"/>
          <w:szCs w:val="22"/>
        </w:rPr>
        <w:t xml:space="preserve">(ｳ)  </w:t>
      </w:r>
      <w:r w:rsidRPr="006B02C6">
        <w:rPr>
          <w:rFonts w:asciiTheme="minorEastAsia" w:eastAsiaTheme="minorEastAsia" w:hAnsiTheme="minorEastAsia" w:hint="eastAsia"/>
          <w:color w:val="auto"/>
          <w:sz w:val="22"/>
          <w:szCs w:val="22"/>
        </w:rPr>
        <w:t>教育機関との連携</w:t>
      </w:r>
    </w:p>
    <w:p w14:paraId="1E2C1C49" w14:textId="54F82FFC" w:rsidR="00B226C3" w:rsidRPr="00C7739A" w:rsidRDefault="00B226C3" w:rsidP="00F33779">
      <w:pPr>
        <w:ind w:leftChars="270" w:left="568" w:firstLineChars="134" w:firstLine="282"/>
        <w:rPr>
          <w:rFonts w:asciiTheme="minorEastAsia" w:hAnsiTheme="minorEastAsia"/>
        </w:rPr>
      </w:pPr>
      <w:r w:rsidRPr="006B02C6">
        <w:rPr>
          <w:rFonts w:asciiTheme="minorEastAsia" w:hAnsiTheme="minorEastAsia" w:hint="eastAsia"/>
        </w:rPr>
        <w:t>神戸運輸監理部では、</w:t>
      </w:r>
      <w:r w:rsidRPr="006B02C6">
        <w:t>次世代の海事産業の担い手を育成するため、</w:t>
      </w:r>
      <w:r w:rsidRPr="006B02C6">
        <w:rPr>
          <w:rFonts w:asciiTheme="minorEastAsia" w:hAnsiTheme="minorEastAsia" w:hint="eastAsia"/>
        </w:rPr>
        <w:t>兵庫県高等学校教育研究会</w:t>
      </w:r>
      <w:r w:rsidR="00355652" w:rsidRPr="006B02C6">
        <w:rPr>
          <w:rFonts w:asciiTheme="minorEastAsia" w:hAnsiTheme="minorEastAsia" w:hint="eastAsia"/>
        </w:rPr>
        <w:t>や神戸舶用工業会</w:t>
      </w:r>
      <w:r w:rsidRPr="006B02C6">
        <w:rPr>
          <w:rFonts w:asciiTheme="minorEastAsia" w:hAnsiTheme="minorEastAsia" w:hint="eastAsia"/>
        </w:rPr>
        <w:t>と連携して、工業高校の教員・生徒を対象にさまざまな研修を実施している。</w:t>
      </w:r>
      <w:r w:rsidR="00AE013D" w:rsidRPr="00C7739A">
        <w:rPr>
          <w:rFonts w:asciiTheme="minorEastAsia" w:hAnsiTheme="minorEastAsia" w:hint="eastAsia"/>
        </w:rPr>
        <w:t>令和</w:t>
      </w:r>
      <w:r w:rsidR="001B44F6" w:rsidRPr="00C7739A">
        <w:rPr>
          <w:rFonts w:asciiTheme="minorEastAsia" w:hAnsiTheme="minorEastAsia" w:hint="eastAsia"/>
        </w:rPr>
        <w:t>４</w:t>
      </w:r>
      <w:r w:rsidR="00AE013D" w:rsidRPr="00C7739A">
        <w:rPr>
          <w:rFonts w:asciiTheme="minorEastAsia" w:hAnsiTheme="minorEastAsia" w:hint="eastAsia"/>
        </w:rPr>
        <w:t>年度における主な取り組みは以下のとおりである。</w:t>
      </w:r>
    </w:p>
    <w:p w14:paraId="1D45CC40" w14:textId="0B756BD1" w:rsidR="00B226C3" w:rsidRPr="00C7739A" w:rsidRDefault="00AE013D" w:rsidP="008B301D">
      <w:pPr>
        <w:rPr>
          <w:rFonts w:ascii="ＭＳ 明朝" w:hAnsi="ＭＳ 明朝"/>
          <w:szCs w:val="21"/>
        </w:rPr>
      </w:pPr>
      <w:r w:rsidRPr="00C7739A">
        <w:rPr>
          <w:rFonts w:ascii="ＭＳ 明朝" w:hAnsi="ＭＳ 明朝" w:hint="eastAsia"/>
          <w:szCs w:val="21"/>
        </w:rPr>
        <w:t xml:space="preserve">　　　・令和</w:t>
      </w:r>
      <w:r w:rsidR="001B44F6" w:rsidRPr="00C7739A">
        <w:rPr>
          <w:rFonts w:ascii="ＭＳ 明朝" w:hAnsi="ＭＳ 明朝" w:hint="eastAsia"/>
          <w:szCs w:val="21"/>
        </w:rPr>
        <w:t>５</w:t>
      </w:r>
      <w:r w:rsidRPr="00C7739A">
        <w:rPr>
          <w:rFonts w:ascii="ＭＳ 明朝" w:hAnsi="ＭＳ 明朝" w:hint="eastAsia"/>
          <w:szCs w:val="21"/>
        </w:rPr>
        <w:t>年</w:t>
      </w:r>
      <w:r w:rsidR="001B44F6" w:rsidRPr="00C7739A">
        <w:rPr>
          <w:rFonts w:ascii="ＭＳ 明朝" w:hAnsi="ＭＳ 明朝" w:hint="eastAsia"/>
          <w:szCs w:val="21"/>
        </w:rPr>
        <w:t>３</w:t>
      </w:r>
      <w:r w:rsidRPr="00C7739A">
        <w:rPr>
          <w:rFonts w:ascii="ＭＳ 明朝" w:hAnsi="ＭＳ 明朝" w:hint="eastAsia"/>
          <w:szCs w:val="21"/>
        </w:rPr>
        <w:t>月</w:t>
      </w:r>
      <w:r w:rsidR="001B44F6" w:rsidRPr="00C7739A">
        <w:rPr>
          <w:rFonts w:ascii="ＭＳ 明朝" w:hAnsi="ＭＳ 明朝" w:hint="eastAsia"/>
          <w:szCs w:val="21"/>
        </w:rPr>
        <w:t>７</w:t>
      </w:r>
      <w:r w:rsidRPr="00C7739A">
        <w:rPr>
          <w:rFonts w:ascii="ＭＳ 明朝" w:hAnsi="ＭＳ 明朝" w:hint="eastAsia"/>
          <w:szCs w:val="21"/>
        </w:rPr>
        <w:t>日　ヤンマーパワーテクノロジー株式会社尼崎工場見学　（</w:t>
      </w:r>
      <w:r w:rsidR="001B44F6" w:rsidRPr="00C7739A">
        <w:rPr>
          <w:rFonts w:ascii="ＭＳ 明朝" w:hAnsi="ＭＳ 明朝" w:hint="eastAsia"/>
          <w:szCs w:val="21"/>
        </w:rPr>
        <w:t>９</w:t>
      </w:r>
      <w:r w:rsidRPr="00C7739A">
        <w:rPr>
          <w:rFonts w:ascii="ＭＳ 明朝" w:hAnsi="ＭＳ 明朝" w:hint="eastAsia"/>
          <w:szCs w:val="21"/>
        </w:rPr>
        <w:t>名）</w:t>
      </w:r>
    </w:p>
    <w:p w14:paraId="20A87FA9" w14:textId="779036BA" w:rsidR="00AE013D" w:rsidRPr="00C7739A" w:rsidRDefault="00AE013D" w:rsidP="008B301D">
      <w:pPr>
        <w:rPr>
          <w:rFonts w:ascii="ＭＳ 明朝" w:hAnsi="ＭＳ 明朝"/>
          <w:szCs w:val="21"/>
        </w:rPr>
      </w:pPr>
      <w:r w:rsidRPr="00C7739A">
        <w:rPr>
          <w:rFonts w:ascii="ＭＳ 明朝" w:hAnsi="ＭＳ 明朝" w:hint="eastAsia"/>
          <w:szCs w:val="21"/>
        </w:rPr>
        <w:t xml:space="preserve">　　　・令和</w:t>
      </w:r>
      <w:r w:rsidR="001B44F6" w:rsidRPr="00C7739A">
        <w:rPr>
          <w:rFonts w:ascii="ＭＳ 明朝" w:hAnsi="ＭＳ 明朝" w:hint="eastAsia"/>
          <w:szCs w:val="21"/>
        </w:rPr>
        <w:t>５</w:t>
      </w:r>
      <w:r w:rsidRPr="00C7739A">
        <w:rPr>
          <w:rFonts w:ascii="ＭＳ 明朝" w:hAnsi="ＭＳ 明朝" w:hint="eastAsia"/>
          <w:szCs w:val="21"/>
        </w:rPr>
        <w:t>年</w:t>
      </w:r>
      <w:r w:rsidR="001B44F6" w:rsidRPr="00C7739A">
        <w:rPr>
          <w:rFonts w:ascii="ＭＳ 明朝" w:hAnsi="ＭＳ 明朝" w:hint="eastAsia"/>
          <w:szCs w:val="21"/>
        </w:rPr>
        <w:t>３</w:t>
      </w:r>
      <w:r w:rsidRPr="00C7739A">
        <w:rPr>
          <w:rFonts w:ascii="ＭＳ 明朝" w:hAnsi="ＭＳ 明朝" w:hint="eastAsia"/>
          <w:szCs w:val="21"/>
        </w:rPr>
        <w:t>月</w:t>
      </w:r>
      <w:r w:rsidR="001B44F6" w:rsidRPr="00C7739A">
        <w:rPr>
          <w:rFonts w:ascii="ＭＳ 明朝" w:hAnsi="ＭＳ 明朝" w:hint="eastAsia"/>
          <w:szCs w:val="21"/>
        </w:rPr>
        <w:t>８</w:t>
      </w:r>
      <w:r w:rsidRPr="00C7739A">
        <w:rPr>
          <w:rFonts w:ascii="ＭＳ 明朝" w:hAnsi="ＭＳ 明朝" w:hint="eastAsia"/>
          <w:szCs w:val="21"/>
        </w:rPr>
        <w:t>日　岡本鉄</w:t>
      </w:r>
      <w:r w:rsidR="001B44F6" w:rsidRPr="00C7739A">
        <w:rPr>
          <w:rFonts w:ascii="ＭＳ 明朝" w:hAnsi="ＭＳ 明朝" w:hint="eastAsia"/>
          <w:szCs w:val="21"/>
        </w:rPr>
        <w:t>工</w:t>
      </w:r>
      <w:r w:rsidRPr="00C7739A">
        <w:rPr>
          <w:rFonts w:ascii="ＭＳ 明朝" w:hAnsi="ＭＳ 明朝" w:hint="eastAsia"/>
          <w:szCs w:val="21"/>
        </w:rPr>
        <w:t>株式会社工場見学　（</w:t>
      </w:r>
      <w:r w:rsidR="001B44F6" w:rsidRPr="00C7739A">
        <w:rPr>
          <w:rFonts w:ascii="ＭＳ 明朝" w:hAnsi="ＭＳ 明朝" w:hint="eastAsia"/>
          <w:szCs w:val="21"/>
        </w:rPr>
        <w:t>１２</w:t>
      </w:r>
      <w:r w:rsidRPr="00C7739A">
        <w:rPr>
          <w:rFonts w:ascii="ＭＳ 明朝" w:hAnsi="ＭＳ 明朝" w:hint="eastAsia"/>
          <w:szCs w:val="21"/>
        </w:rPr>
        <w:t>名）</w:t>
      </w:r>
    </w:p>
    <w:p w14:paraId="21F8B7F5" w14:textId="77777777" w:rsidR="00AE013D" w:rsidRPr="006B02C6" w:rsidRDefault="00AE013D" w:rsidP="008B301D">
      <w:pPr>
        <w:rPr>
          <w:rFonts w:ascii="ＭＳ 明朝" w:hAnsi="ＭＳ 明朝"/>
          <w:szCs w:val="21"/>
        </w:rPr>
      </w:pPr>
    </w:p>
    <w:p w14:paraId="19B981C7" w14:textId="77777777" w:rsidR="00B226C3" w:rsidRPr="006B02C6" w:rsidRDefault="00B226C3" w:rsidP="00B226C3">
      <w:pPr>
        <w:ind w:firstLineChars="50" w:firstLine="106"/>
        <w:rPr>
          <w:rFonts w:ascii="ＭＳ 明朝" w:hAnsi="ＭＳ 明朝"/>
          <w:b/>
          <w:szCs w:val="21"/>
        </w:rPr>
      </w:pPr>
      <w:r w:rsidRPr="006B02C6">
        <w:rPr>
          <w:rFonts w:ascii="ＭＳ 明朝" w:hAnsi="ＭＳ 明朝" w:hint="eastAsia"/>
          <w:b/>
          <w:szCs w:val="21"/>
        </w:rPr>
        <w:t>（</w:t>
      </w:r>
      <w:r w:rsidRPr="006B02C6">
        <w:rPr>
          <w:rFonts w:ascii="ＭＳ 明朝" w:hAnsi="ＭＳ 明朝"/>
          <w:b/>
          <w:szCs w:val="21"/>
        </w:rPr>
        <w:t>2）造船業における労働災害防止指導</w:t>
      </w:r>
    </w:p>
    <w:p w14:paraId="7CB4708D" w14:textId="56811E27" w:rsidR="00B226C3" w:rsidRPr="00C7739A" w:rsidRDefault="00B226C3" w:rsidP="00B226C3">
      <w:pPr>
        <w:ind w:leftChars="50" w:left="315" w:hangingChars="100" w:hanging="210"/>
        <w:rPr>
          <w:rFonts w:hAnsi="ＭＳ 明朝"/>
          <w:bCs/>
        </w:rPr>
      </w:pPr>
      <w:r w:rsidRPr="006B02C6">
        <w:rPr>
          <w:rFonts w:hint="eastAsia"/>
          <w:bCs/>
        </w:rPr>
        <w:t xml:space="preserve">　　造船所における労働災害事故防止のため、昭和５８年５月から、造船事業者等が「</w:t>
      </w:r>
      <w:r w:rsidRPr="006B02C6">
        <w:rPr>
          <w:rFonts w:hAnsi="ＭＳ 明朝" w:hint="eastAsia"/>
          <w:bCs/>
        </w:rPr>
        <w:t>全国造船安全衛生対策推進本部」を設置している。神戸運輸監理部では、同本部の西日本総支部兵庫支部の幹事会に参加するほか、同支部が行う安全</w:t>
      </w:r>
      <w:r w:rsidR="00C156C0" w:rsidRPr="006B02C6">
        <w:rPr>
          <w:rFonts w:hAnsi="ＭＳ 明朝" w:hint="eastAsia"/>
          <w:bCs/>
        </w:rPr>
        <w:t>衛生相互点検パトロール等に同行するなどの支援、協力を行っている。</w:t>
      </w:r>
      <w:r w:rsidR="009932A6" w:rsidRPr="00C7739A">
        <w:rPr>
          <w:rFonts w:hAnsi="ＭＳ 明朝" w:hint="eastAsia"/>
          <w:bCs/>
        </w:rPr>
        <w:t>令和</w:t>
      </w:r>
      <w:r w:rsidR="001B44F6" w:rsidRPr="00C7739A">
        <w:rPr>
          <w:rFonts w:hAnsi="ＭＳ 明朝" w:hint="eastAsia"/>
          <w:bCs/>
        </w:rPr>
        <w:t>４</w:t>
      </w:r>
      <w:r w:rsidR="009932A6" w:rsidRPr="00C7739A">
        <w:rPr>
          <w:rFonts w:hAnsi="ＭＳ 明朝" w:hint="eastAsia"/>
          <w:bCs/>
        </w:rPr>
        <w:t>年度は</w:t>
      </w:r>
      <w:r w:rsidR="001B44F6" w:rsidRPr="00C7739A">
        <w:rPr>
          <w:rFonts w:hAnsi="ＭＳ 明朝" w:hint="eastAsia"/>
          <w:bCs/>
        </w:rPr>
        <w:t>６</w:t>
      </w:r>
      <w:r w:rsidR="009932A6" w:rsidRPr="00C7739A">
        <w:rPr>
          <w:rFonts w:hAnsi="ＭＳ 明朝" w:hint="eastAsia"/>
          <w:bCs/>
        </w:rPr>
        <w:t>事業所を関係者とともに点検し、指導した。</w:t>
      </w:r>
    </w:p>
    <w:p w14:paraId="314ED972" w14:textId="77777777" w:rsidR="00B226C3" w:rsidRPr="006B02C6" w:rsidRDefault="00B226C3" w:rsidP="00B226C3">
      <w:pPr>
        <w:ind w:left="210" w:hangingChars="100" w:hanging="210"/>
        <w:rPr>
          <w:rFonts w:hAnsi="ＭＳ 明朝"/>
          <w:bCs/>
          <w:strike/>
        </w:rPr>
      </w:pPr>
    </w:p>
    <w:p w14:paraId="38F8A695" w14:textId="77777777" w:rsidR="00B226C3" w:rsidRPr="006B02C6" w:rsidRDefault="00B226C3" w:rsidP="00B226C3">
      <w:pPr>
        <w:tabs>
          <w:tab w:val="left" w:pos="880"/>
        </w:tabs>
        <w:ind w:left="210" w:hangingChars="100" w:hanging="210"/>
        <w:rPr>
          <w:rFonts w:hAnsi="ＭＳ 明朝"/>
          <w:bCs/>
        </w:rPr>
      </w:pPr>
    </w:p>
    <w:p w14:paraId="361B7680" w14:textId="77777777" w:rsidR="00B226C3" w:rsidRPr="006B02C6" w:rsidRDefault="00B226C3" w:rsidP="00B226C3">
      <w:pPr>
        <w:ind w:left="241" w:hangingChars="100" w:hanging="241"/>
        <w:rPr>
          <w:b/>
          <w:bCs/>
          <w:sz w:val="24"/>
        </w:rPr>
      </w:pPr>
      <w:r w:rsidRPr="006B02C6">
        <w:rPr>
          <w:rFonts w:hint="eastAsia"/>
          <w:b/>
          <w:bCs/>
          <w:sz w:val="24"/>
        </w:rPr>
        <w:t>４　舟艇利用の現況</w:t>
      </w:r>
    </w:p>
    <w:p w14:paraId="569DD435" w14:textId="77777777" w:rsidR="00B226C3" w:rsidRPr="006B02C6" w:rsidRDefault="00B226C3" w:rsidP="00B226C3">
      <w:pPr>
        <w:ind w:firstLineChars="50" w:firstLine="106"/>
        <w:rPr>
          <w:rFonts w:ascii="ＭＳ 明朝" w:hAnsi="ＭＳ 明朝"/>
          <w:b/>
        </w:rPr>
      </w:pPr>
      <w:r w:rsidRPr="006B02C6">
        <w:rPr>
          <w:rFonts w:ascii="ＭＳ 明朝" w:hAnsi="ＭＳ 明朝" w:hint="eastAsia"/>
          <w:b/>
        </w:rPr>
        <w:t>(1) 「海の駅」を利用したマリンレジャーの普及推進</w:t>
      </w:r>
    </w:p>
    <w:p w14:paraId="58D4DF4B" w14:textId="77777777" w:rsidR="00984C04" w:rsidRDefault="00B226C3" w:rsidP="00984C04">
      <w:pPr>
        <w:ind w:leftChars="150" w:left="316" w:firstLineChars="100" w:firstLine="210"/>
      </w:pPr>
      <w:r w:rsidRPr="006B02C6">
        <w:rPr>
          <w:rFonts w:hint="eastAsia"/>
        </w:rPr>
        <w:t>海の駅は、マリンレジャーの普及及び地域・観光振興の観点から、「いつでも、誰でも、気軽に、安心して立ち寄り、利用でき、憩える場所」として全国各地に展開され、</w:t>
      </w:r>
      <w:r w:rsidR="00A64BB4" w:rsidRPr="006B02C6">
        <w:rPr>
          <w:rFonts w:hint="eastAsia"/>
        </w:rPr>
        <w:t>令和</w:t>
      </w:r>
      <w:r w:rsidR="001B44F6" w:rsidRPr="00C7739A">
        <w:rPr>
          <w:rFonts w:hint="eastAsia"/>
        </w:rPr>
        <w:t>５</w:t>
      </w:r>
      <w:r w:rsidR="00A64BB4" w:rsidRPr="006B02C6">
        <w:rPr>
          <w:rFonts w:hint="eastAsia"/>
        </w:rPr>
        <w:t>年７</w:t>
      </w:r>
      <w:r w:rsidR="00390F49" w:rsidRPr="006B02C6">
        <w:rPr>
          <w:rFonts w:hint="eastAsia"/>
        </w:rPr>
        <w:t>月末</w:t>
      </w:r>
      <w:r w:rsidRPr="006B02C6">
        <w:rPr>
          <w:rFonts w:hint="eastAsia"/>
        </w:rPr>
        <w:t>現在、</w:t>
      </w:r>
      <w:r w:rsidR="001B44F6" w:rsidRPr="00C7739A">
        <w:rPr>
          <w:rFonts w:hint="eastAsia"/>
        </w:rPr>
        <w:t>１７８</w:t>
      </w:r>
      <w:r w:rsidRPr="006B02C6">
        <w:rPr>
          <w:rFonts w:hint="eastAsia"/>
        </w:rPr>
        <w:t xml:space="preserve">駅が登録されている。　</w:t>
      </w:r>
    </w:p>
    <w:p w14:paraId="32C7E24E" w14:textId="60D4A543" w:rsidR="00B226C3" w:rsidRPr="006B02C6" w:rsidRDefault="00B226C3" w:rsidP="00984C04">
      <w:pPr>
        <w:ind w:leftChars="150" w:left="316" w:firstLineChars="100" w:firstLine="210"/>
      </w:pPr>
      <w:r w:rsidRPr="006B02C6">
        <w:rPr>
          <w:rFonts w:hint="eastAsia"/>
        </w:rPr>
        <w:lastRenderedPageBreak/>
        <w:t>神戸運輸監理部は、海の駅</w:t>
      </w:r>
      <w:r w:rsidR="00522468" w:rsidRPr="006B02C6">
        <w:rPr>
          <w:rFonts w:hint="eastAsia"/>
        </w:rPr>
        <w:t>ネットワーク関西連絡会事務局の一員として</w:t>
      </w:r>
      <w:r w:rsidR="00522468" w:rsidRPr="006B02C6">
        <w:t>、各種イベントを通じ</w:t>
      </w:r>
      <w:r w:rsidR="00063A56" w:rsidRPr="006B02C6">
        <w:t>、</w:t>
      </w:r>
      <w:r w:rsidR="00522468" w:rsidRPr="006B02C6">
        <w:t>海離れが指摘される子どもや若者を始めとした国民全体に海や船に触れる機会の創出と、海事・海洋に関する情報発信を行っている。</w:t>
      </w:r>
    </w:p>
    <w:p w14:paraId="3941A54D" w14:textId="40D7FED9" w:rsidR="00E268CD" w:rsidRPr="006B02C6" w:rsidRDefault="00B226C3" w:rsidP="00A64BB4">
      <w:pPr>
        <w:ind w:leftChars="150" w:left="316" w:firstLineChars="100" w:firstLine="210"/>
      </w:pPr>
      <w:r w:rsidRPr="006B02C6">
        <w:rPr>
          <w:rFonts w:hint="eastAsia"/>
        </w:rPr>
        <w:t>管内においては、</w:t>
      </w:r>
      <w:r w:rsidR="00A64BB4" w:rsidRPr="006B02C6">
        <w:rPr>
          <w:rFonts w:hint="eastAsia"/>
        </w:rPr>
        <w:t>令和</w:t>
      </w:r>
      <w:r w:rsidR="00AE013D" w:rsidRPr="00C7739A">
        <w:rPr>
          <w:rFonts w:hint="eastAsia"/>
        </w:rPr>
        <w:t>５</w:t>
      </w:r>
      <w:r w:rsidR="00A64BB4" w:rsidRPr="00C7739A">
        <w:rPr>
          <w:rFonts w:hint="eastAsia"/>
        </w:rPr>
        <w:t>年７月末</w:t>
      </w:r>
      <w:r w:rsidR="00A64BB4" w:rsidRPr="006B02C6">
        <w:rPr>
          <w:rFonts w:hint="eastAsia"/>
        </w:rPr>
        <w:t>現在、１１</w:t>
      </w:r>
      <w:r w:rsidRPr="006B02C6">
        <w:rPr>
          <w:rFonts w:hint="eastAsia"/>
        </w:rPr>
        <w:t>駅が｢海の駅｣となっている。（管内「海の駅」の所在については、第１</w:t>
      </w:r>
      <w:r w:rsidR="00F57C53">
        <w:rPr>
          <w:rFonts w:hint="eastAsia"/>
        </w:rPr>
        <w:t>４</w:t>
      </w:r>
      <w:r w:rsidRPr="006B02C6">
        <w:rPr>
          <w:rFonts w:hint="eastAsia"/>
        </w:rPr>
        <w:t>図のとおり。）</w:t>
      </w:r>
    </w:p>
    <w:p w14:paraId="5140209E" w14:textId="744DE3E7" w:rsidR="00700D49" w:rsidRPr="006B02C6" w:rsidRDefault="00B226C3" w:rsidP="00F33779">
      <w:pPr>
        <w:ind w:leftChars="135" w:left="284" w:firstLineChars="100" w:firstLine="210"/>
      </w:pPr>
      <w:r w:rsidRPr="006B02C6">
        <w:rPr>
          <w:rFonts w:hint="eastAsia"/>
        </w:rPr>
        <w:t>また、</w:t>
      </w:r>
      <w:r w:rsidR="00B941F8" w:rsidRPr="006B02C6">
        <w:rPr>
          <w:rFonts w:hint="eastAsia"/>
          <w:spacing w:val="2"/>
        </w:rPr>
        <w:t>令和</w:t>
      </w:r>
      <w:r w:rsidR="001B44F6" w:rsidRPr="00C7739A">
        <w:rPr>
          <w:rFonts w:hint="eastAsia"/>
          <w:spacing w:val="2"/>
        </w:rPr>
        <w:t>４</w:t>
      </w:r>
      <w:r w:rsidRPr="006B02C6">
        <w:rPr>
          <w:rFonts w:hint="eastAsia"/>
          <w:spacing w:val="2"/>
        </w:rPr>
        <w:t>年度におけるマリンレジャーの普及推進に向けた主な取り組みは、以下のとおりである</w:t>
      </w:r>
      <w:r w:rsidRPr="006B02C6">
        <w:rPr>
          <w:rFonts w:hint="eastAsia"/>
        </w:rPr>
        <w:t xml:space="preserve">。　</w:t>
      </w:r>
    </w:p>
    <w:p w14:paraId="6E82820E" w14:textId="4FE95D65" w:rsidR="00F662B0" w:rsidRPr="00C7739A" w:rsidRDefault="000D5DA9" w:rsidP="000D5DA9">
      <w:pPr>
        <w:pStyle w:val="ad"/>
        <w:widowControl w:val="0"/>
        <w:numPr>
          <w:ilvl w:val="0"/>
          <w:numId w:val="8"/>
        </w:numPr>
        <w:ind w:leftChars="0"/>
        <w:jc w:val="both"/>
      </w:pPr>
      <w:r w:rsidRPr="00C7739A">
        <w:rPr>
          <w:rFonts w:hint="eastAsia"/>
        </w:rPr>
        <w:t>関西ボートショーにおける出展（令和４年４月２２日～２４日）</w:t>
      </w:r>
    </w:p>
    <w:p w14:paraId="78EA42D2" w14:textId="04136DED" w:rsidR="000D5DA9" w:rsidRPr="00C7739A" w:rsidRDefault="000D5DA9" w:rsidP="000D5DA9">
      <w:pPr>
        <w:pStyle w:val="ad"/>
        <w:widowControl w:val="0"/>
        <w:numPr>
          <w:ilvl w:val="0"/>
          <w:numId w:val="8"/>
        </w:numPr>
        <w:ind w:leftChars="0"/>
        <w:jc w:val="both"/>
      </w:pPr>
      <w:r w:rsidRPr="00C7739A">
        <w:rPr>
          <w:rFonts w:hint="eastAsia"/>
        </w:rPr>
        <w:t>ボート天国</w:t>
      </w:r>
      <w:r w:rsidR="005375C2" w:rsidRPr="00C7739A">
        <w:rPr>
          <w:rFonts w:hint="eastAsia"/>
        </w:rPr>
        <w:t>（令和４年７月１８日）</w:t>
      </w:r>
    </w:p>
    <w:p w14:paraId="26A15256" w14:textId="0CBEC49D" w:rsidR="00AF38FA" w:rsidRPr="00C7739A" w:rsidRDefault="00AF38FA" w:rsidP="000D5DA9">
      <w:pPr>
        <w:pStyle w:val="ad"/>
        <w:widowControl w:val="0"/>
        <w:numPr>
          <w:ilvl w:val="0"/>
          <w:numId w:val="8"/>
        </w:numPr>
        <w:ind w:leftChars="0"/>
        <w:jc w:val="both"/>
      </w:pPr>
      <w:r w:rsidRPr="00C7739A">
        <w:rPr>
          <w:rFonts w:hint="eastAsia"/>
        </w:rPr>
        <w:t>マリンカーニバル神戸における出展（令和４年９月１７日～１８日）</w:t>
      </w:r>
    </w:p>
    <w:p w14:paraId="14080F16" w14:textId="51156DEA" w:rsidR="000D5DA9" w:rsidRPr="00C7739A" w:rsidRDefault="000D5DA9" w:rsidP="000D5DA9">
      <w:pPr>
        <w:pStyle w:val="ad"/>
        <w:widowControl w:val="0"/>
        <w:numPr>
          <w:ilvl w:val="0"/>
          <w:numId w:val="8"/>
        </w:numPr>
        <w:ind w:leftChars="0"/>
        <w:jc w:val="both"/>
      </w:pPr>
      <w:r w:rsidRPr="00C7739A">
        <w:rPr>
          <w:rFonts w:hint="eastAsia"/>
        </w:rPr>
        <w:t>関西フローティングボートショーにおける出展（令和４年１０月１４日～１６日）</w:t>
      </w:r>
    </w:p>
    <w:p w14:paraId="073BB560" w14:textId="55963107" w:rsidR="000D5DA9" w:rsidRPr="00C7739A" w:rsidRDefault="000D5DA9" w:rsidP="000D5DA9">
      <w:pPr>
        <w:pStyle w:val="ad"/>
        <w:widowControl w:val="0"/>
        <w:numPr>
          <w:ilvl w:val="0"/>
          <w:numId w:val="8"/>
        </w:numPr>
        <w:ind w:leftChars="0"/>
        <w:jc w:val="both"/>
      </w:pPr>
      <w:r w:rsidRPr="00C7739A">
        <w:rPr>
          <w:rFonts w:hint="eastAsia"/>
        </w:rPr>
        <w:t>JJSA</w:t>
      </w:r>
      <w:r w:rsidRPr="00C7739A">
        <w:rPr>
          <w:rFonts w:hint="eastAsia"/>
        </w:rPr>
        <w:t>全日本選手権における出展</w:t>
      </w:r>
      <w:r w:rsidR="009A0E8D" w:rsidRPr="00C7739A">
        <w:rPr>
          <w:rFonts w:hint="eastAsia"/>
        </w:rPr>
        <w:t>（令和４年１０月１５日～１６日）</w:t>
      </w:r>
    </w:p>
    <w:p w14:paraId="339C150A" w14:textId="43533DDB" w:rsidR="000D5DA9" w:rsidRPr="00C7739A" w:rsidRDefault="00AF38FA" w:rsidP="000D5DA9">
      <w:pPr>
        <w:pStyle w:val="ad"/>
        <w:widowControl w:val="0"/>
        <w:numPr>
          <w:ilvl w:val="0"/>
          <w:numId w:val="8"/>
        </w:numPr>
        <w:ind w:leftChars="0"/>
        <w:jc w:val="both"/>
      </w:pPr>
      <w:r w:rsidRPr="00C7739A">
        <w:rPr>
          <w:rFonts w:hint="eastAsia"/>
        </w:rPr>
        <w:t>須磨マリンアカデミー</w:t>
      </w:r>
      <w:r w:rsidR="009A0E8D" w:rsidRPr="00C7739A">
        <w:rPr>
          <w:rFonts w:hint="eastAsia"/>
        </w:rPr>
        <w:t>（令和</w:t>
      </w:r>
      <w:r w:rsidR="008F3649" w:rsidRPr="00C7739A">
        <w:rPr>
          <w:rFonts w:hint="eastAsia"/>
        </w:rPr>
        <w:t>４</w:t>
      </w:r>
      <w:r w:rsidR="009A0E8D" w:rsidRPr="00C7739A">
        <w:rPr>
          <w:rFonts w:hint="eastAsia"/>
        </w:rPr>
        <w:t>年１０月２２日）</w:t>
      </w:r>
    </w:p>
    <w:p w14:paraId="12DC7E21" w14:textId="5ED7D99E" w:rsidR="00AF38FA" w:rsidRPr="00C7739A" w:rsidRDefault="00373E69" w:rsidP="000D5DA9">
      <w:pPr>
        <w:pStyle w:val="ad"/>
        <w:widowControl w:val="0"/>
        <w:numPr>
          <w:ilvl w:val="0"/>
          <w:numId w:val="8"/>
        </w:numPr>
        <w:ind w:leftChars="0"/>
        <w:jc w:val="both"/>
      </w:pPr>
      <w:r w:rsidRPr="00C7739A">
        <w:rPr>
          <w:rFonts w:hint="eastAsia"/>
        </w:rPr>
        <w:t>第４回</w:t>
      </w:r>
      <w:r w:rsidR="00AF38FA" w:rsidRPr="00C7739A">
        <w:rPr>
          <w:rFonts w:hint="eastAsia"/>
        </w:rPr>
        <w:t>海の駅ネットワーク理事会への出席（</w:t>
      </w:r>
      <w:r w:rsidR="00AF38FA" w:rsidRPr="00C7739A">
        <w:rPr>
          <w:rFonts w:hint="eastAsia"/>
        </w:rPr>
        <w:t>Web</w:t>
      </w:r>
      <w:r w:rsidR="00AF38FA" w:rsidRPr="00C7739A">
        <w:rPr>
          <w:rFonts w:hint="eastAsia"/>
        </w:rPr>
        <w:t>開催（令和４年１２月１５日）</w:t>
      </w:r>
      <w:r w:rsidR="004C79E9" w:rsidRPr="00C7739A">
        <w:rPr>
          <w:rFonts w:hint="eastAsia"/>
        </w:rPr>
        <w:t>）</w:t>
      </w:r>
    </w:p>
    <w:p w14:paraId="043ECA18" w14:textId="5C0D80D6" w:rsidR="00AF38FA" w:rsidRPr="00C7739A" w:rsidRDefault="00AF38FA" w:rsidP="000D5DA9">
      <w:pPr>
        <w:pStyle w:val="ad"/>
        <w:widowControl w:val="0"/>
        <w:numPr>
          <w:ilvl w:val="0"/>
          <w:numId w:val="8"/>
        </w:numPr>
        <w:ind w:leftChars="0"/>
        <w:jc w:val="both"/>
      </w:pPr>
      <w:r w:rsidRPr="00C7739A">
        <w:rPr>
          <w:rFonts w:hint="eastAsia"/>
        </w:rPr>
        <w:t>関西舟艇利用振興対策連絡会議の開催（書面開催（令和５年３月１５日書面決議）</w:t>
      </w:r>
      <w:r w:rsidR="004C79E9" w:rsidRPr="00C7739A">
        <w:rPr>
          <w:rFonts w:hint="eastAsia"/>
        </w:rPr>
        <w:t>）</w:t>
      </w:r>
    </w:p>
    <w:p w14:paraId="165D9E42" w14:textId="74A1BDA7" w:rsidR="00AF38FA" w:rsidRPr="00C7739A" w:rsidRDefault="00AF38FA" w:rsidP="00AF38FA">
      <w:pPr>
        <w:pStyle w:val="ad"/>
        <w:widowControl w:val="0"/>
        <w:ind w:leftChars="0" w:left="1056"/>
        <w:jc w:val="both"/>
      </w:pPr>
      <w:r w:rsidRPr="00C7739A">
        <w:rPr>
          <w:rFonts w:hint="eastAsia"/>
        </w:rPr>
        <w:t>※新型コロナウイルス感染拡大の影響により書面決議</w:t>
      </w:r>
    </w:p>
    <w:p w14:paraId="1E87ACEF" w14:textId="41C2882D" w:rsidR="00AF38FA" w:rsidRPr="00C7739A" w:rsidRDefault="00AF38FA" w:rsidP="000D5DA9">
      <w:pPr>
        <w:pStyle w:val="ad"/>
        <w:widowControl w:val="0"/>
        <w:numPr>
          <w:ilvl w:val="0"/>
          <w:numId w:val="8"/>
        </w:numPr>
        <w:ind w:leftChars="0"/>
        <w:jc w:val="both"/>
      </w:pPr>
      <w:r w:rsidRPr="00C7739A">
        <w:rPr>
          <w:rFonts w:hint="eastAsia"/>
        </w:rPr>
        <w:t>海の駅ネットワーク関西連絡会総会（書面決議（令和５年３月２６日書面決議）</w:t>
      </w:r>
      <w:r w:rsidR="004C79E9" w:rsidRPr="00C7739A">
        <w:rPr>
          <w:rFonts w:hint="eastAsia"/>
        </w:rPr>
        <w:t>）</w:t>
      </w:r>
    </w:p>
    <w:p w14:paraId="04D286A8" w14:textId="0B5E7635" w:rsidR="00AF38FA" w:rsidRPr="00C7739A" w:rsidRDefault="00AF38FA" w:rsidP="00AF38FA">
      <w:pPr>
        <w:pStyle w:val="ad"/>
        <w:widowControl w:val="0"/>
        <w:ind w:leftChars="0" w:left="1056"/>
        <w:jc w:val="both"/>
      </w:pPr>
      <w:r w:rsidRPr="00C7739A">
        <w:rPr>
          <w:rFonts w:hint="eastAsia"/>
        </w:rPr>
        <w:t>※新型コロナウイルス感染拡大の影響により書面決議</w:t>
      </w:r>
    </w:p>
    <w:p w14:paraId="41E97E75" w14:textId="77777777" w:rsidR="00AF38FA" w:rsidRPr="00B343E8" w:rsidRDefault="00AF38FA" w:rsidP="00AF38FA">
      <w:pPr>
        <w:pStyle w:val="ad"/>
        <w:widowControl w:val="0"/>
        <w:ind w:leftChars="0" w:left="1056"/>
        <w:jc w:val="both"/>
      </w:pPr>
    </w:p>
    <w:p w14:paraId="1FC446A1" w14:textId="3958A5CC" w:rsidR="00B226C3" w:rsidRPr="006B02C6" w:rsidRDefault="00B226C3" w:rsidP="00B226C3">
      <w:pPr>
        <w:widowControl w:val="0"/>
        <w:ind w:firstLineChars="200" w:firstLine="421"/>
        <w:jc w:val="both"/>
      </w:pPr>
      <w:r w:rsidRPr="006B02C6">
        <w:rPr>
          <w:rFonts w:hint="eastAsia"/>
        </w:rPr>
        <w:t>第１</w:t>
      </w:r>
      <w:r w:rsidR="00F57C53">
        <w:rPr>
          <w:rFonts w:hint="eastAsia"/>
        </w:rPr>
        <w:t>４</w:t>
      </w:r>
      <w:r w:rsidRPr="006B02C6">
        <w:rPr>
          <w:rFonts w:hint="eastAsia"/>
        </w:rPr>
        <w:t>図　兵庫県内の「海の駅」登録状況（</w:t>
      </w:r>
      <w:r w:rsidR="00A64BB4" w:rsidRPr="006B02C6">
        <w:rPr>
          <w:rFonts w:hint="eastAsia"/>
        </w:rPr>
        <w:t>令和</w:t>
      </w:r>
      <w:r w:rsidR="00700D49" w:rsidRPr="00C7739A">
        <w:rPr>
          <w:rFonts w:hint="eastAsia"/>
        </w:rPr>
        <w:t>５</w:t>
      </w:r>
      <w:r w:rsidR="00A64BB4" w:rsidRPr="00C7739A">
        <w:rPr>
          <w:rFonts w:hint="eastAsia"/>
        </w:rPr>
        <w:t>年７</w:t>
      </w:r>
      <w:r w:rsidR="00390F49" w:rsidRPr="00C7739A">
        <w:rPr>
          <w:rFonts w:hint="eastAsia"/>
        </w:rPr>
        <w:t>月</w:t>
      </w:r>
      <w:r w:rsidR="00390F49" w:rsidRPr="006B02C6">
        <w:rPr>
          <w:rFonts w:hint="eastAsia"/>
        </w:rPr>
        <w:t>末</w:t>
      </w:r>
      <w:r w:rsidRPr="006B02C6">
        <w:rPr>
          <w:rFonts w:hint="eastAsia"/>
        </w:rPr>
        <w:t>現在）</w:t>
      </w:r>
    </w:p>
    <w:p w14:paraId="47D6458F" w14:textId="32CD309B" w:rsidR="00174141" w:rsidRPr="006B02C6" w:rsidRDefault="00174141" w:rsidP="00B226C3">
      <w:pPr>
        <w:widowControl w:val="0"/>
        <w:ind w:firstLineChars="200" w:firstLine="421"/>
        <w:jc w:val="both"/>
      </w:pPr>
    </w:p>
    <w:p w14:paraId="02376C33" w14:textId="527AEAFF" w:rsidR="009949E9" w:rsidRPr="006B02C6" w:rsidRDefault="00984C04" w:rsidP="00B226C3">
      <w:pPr>
        <w:widowControl w:val="0"/>
        <w:ind w:firstLineChars="200" w:firstLine="421"/>
        <w:jc w:val="both"/>
      </w:pPr>
      <w:r w:rsidRPr="006B02C6">
        <w:rPr>
          <w:noProof/>
        </w:rPr>
        <w:drawing>
          <wp:anchor distT="0" distB="0" distL="114300" distR="114300" simplePos="0" relativeHeight="251643904" behindDoc="1" locked="0" layoutInCell="1" allowOverlap="1" wp14:anchorId="530AB41F" wp14:editId="2904BBD9">
            <wp:simplePos x="0" y="0"/>
            <wp:positionH relativeFrom="column">
              <wp:posOffset>314325</wp:posOffset>
            </wp:positionH>
            <wp:positionV relativeFrom="page">
              <wp:posOffset>6317615</wp:posOffset>
            </wp:positionV>
            <wp:extent cx="5486400" cy="3624580"/>
            <wp:effectExtent l="0" t="0" r="0" b="0"/>
            <wp:wrapNone/>
            <wp:docPr id="2050"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66"/>
                    <pic:cNvPicPr>
                      <a:picLocks noChangeAspect="1" noChangeArrowheads="1"/>
                    </pic:cNvPicPr>
                  </pic:nvPicPr>
                  <pic:blipFill rotWithShape="1">
                    <a:blip r:embed="rId23">
                      <a:extLst>
                        <a:ext uri="{28A0092B-C50C-407E-A947-70E740481C1C}">
                          <a14:useLocalDpi xmlns:a14="http://schemas.microsoft.com/office/drawing/2010/main" val="0"/>
                        </a:ext>
                      </a:extLst>
                    </a:blip>
                    <a:srcRect t="4418" b="7830"/>
                    <a:stretch/>
                  </pic:blipFill>
                  <pic:spPr bwMode="auto">
                    <a:xfrm>
                      <a:off x="0" y="0"/>
                      <a:ext cx="5486400" cy="3624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3E8D90" w14:textId="6F6DCC8A" w:rsidR="009949E9" w:rsidRPr="006B02C6" w:rsidRDefault="009949E9" w:rsidP="00B226C3">
      <w:pPr>
        <w:widowControl w:val="0"/>
        <w:ind w:firstLineChars="200" w:firstLine="421"/>
        <w:jc w:val="both"/>
      </w:pPr>
    </w:p>
    <w:p w14:paraId="31C98729" w14:textId="0718064D" w:rsidR="009949E9" w:rsidRPr="006B02C6" w:rsidRDefault="00C21D27" w:rsidP="009949E9">
      <w:pPr>
        <w:widowControl w:val="0"/>
        <w:ind w:firstLineChars="200" w:firstLine="421"/>
        <w:jc w:val="both"/>
      </w:pPr>
      <w:r>
        <w:rPr>
          <w:noProof/>
        </w:rPr>
        <mc:AlternateContent>
          <mc:Choice Requires="wps">
            <w:drawing>
              <wp:anchor distT="0" distB="0" distL="114300" distR="114300" simplePos="0" relativeHeight="251664384" behindDoc="0" locked="0" layoutInCell="1" allowOverlap="1" wp14:anchorId="7162D92A" wp14:editId="52830307">
                <wp:simplePos x="0" y="0"/>
                <wp:positionH relativeFrom="column">
                  <wp:posOffset>1922145</wp:posOffset>
                </wp:positionH>
                <wp:positionV relativeFrom="paragraph">
                  <wp:posOffset>603250</wp:posOffset>
                </wp:positionV>
                <wp:extent cx="314325" cy="238125"/>
                <wp:effectExtent l="0" t="0" r="0" b="0"/>
                <wp:wrapNone/>
                <wp:docPr id="2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09168" w14:textId="77777777" w:rsidR="009949E9" w:rsidRPr="003409CF" w:rsidRDefault="00A64BB4" w:rsidP="009949E9">
                            <w:pPr>
                              <w:snapToGrid w:val="0"/>
                              <w:spacing w:line="240" w:lineRule="atLeast"/>
                              <w:rPr>
                                <w:sz w:val="28"/>
                                <w:szCs w:val="28"/>
                              </w:rPr>
                            </w:pPr>
                            <w:r>
                              <w:rPr>
                                <w:rFonts w:hint="eastAsia"/>
                                <w:sz w:val="28"/>
                                <w:szCs w:val="28"/>
                              </w:rPr>
                              <w:t>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2D92A" id="Text Box 94" o:spid="_x0000_s1036" type="#_x0000_t202" style="position:absolute;left:0;text-align:left;margin-left:151.35pt;margin-top:47.5pt;width:24.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Ne4g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" filled="f" stroked="f">
                <v:textbox inset="5.85pt,.7pt,5.85pt,.7pt">
                  <w:txbxContent>
                    <w:p w14:paraId="06009168" w14:textId="77777777" w:rsidR="009949E9" w:rsidRPr="003409CF" w:rsidRDefault="00A64BB4" w:rsidP="009949E9">
                      <w:pPr>
                        <w:snapToGrid w:val="0"/>
                        <w:spacing w:line="240" w:lineRule="atLeast"/>
                        <w:rPr>
                          <w:sz w:val="28"/>
                          <w:szCs w:val="28"/>
                        </w:rPr>
                      </w:pPr>
                      <w:r>
                        <w:rPr>
                          <w:rFonts w:hint="eastAsia"/>
                          <w:sz w:val="28"/>
                          <w:szCs w:val="28"/>
                        </w:rPr>
                        <w:t>⑩</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8321092" wp14:editId="516BB1E9">
                <wp:simplePos x="0" y="0"/>
                <wp:positionH relativeFrom="column">
                  <wp:posOffset>3124200</wp:posOffset>
                </wp:positionH>
                <wp:positionV relativeFrom="paragraph">
                  <wp:posOffset>1555750</wp:posOffset>
                </wp:positionV>
                <wp:extent cx="314325" cy="238125"/>
                <wp:effectExtent l="0" t="0" r="0" b="0"/>
                <wp:wrapNone/>
                <wp:docPr id="2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F9F9A" w14:textId="77777777" w:rsidR="009949E9" w:rsidRPr="003409CF" w:rsidRDefault="00A64BB4" w:rsidP="009949E9">
                            <w:pPr>
                              <w:snapToGrid w:val="0"/>
                              <w:spacing w:line="240" w:lineRule="atLeast"/>
                              <w:rPr>
                                <w:sz w:val="28"/>
                                <w:szCs w:val="28"/>
                              </w:rPr>
                            </w:pPr>
                            <w:r>
                              <w:rPr>
                                <w:rFonts w:hint="eastAsia"/>
                                <w:sz w:val="28"/>
                                <w:szCs w:val="28"/>
                              </w:rPr>
                              <w:t>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21092" id="Text Box 95" o:spid="_x0000_s1037" type="#_x0000_t202" style="position:absolute;left:0;text-align:left;margin-left:246pt;margin-top:122.5pt;width:24.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3r4g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" filled="f" stroked="f">
                <v:textbox inset="5.85pt,.7pt,5.85pt,.7pt">
                  <w:txbxContent>
                    <w:p w14:paraId="796F9F9A" w14:textId="77777777" w:rsidR="009949E9" w:rsidRPr="003409CF" w:rsidRDefault="00A64BB4" w:rsidP="009949E9">
                      <w:pPr>
                        <w:snapToGrid w:val="0"/>
                        <w:spacing w:line="240" w:lineRule="atLeast"/>
                        <w:rPr>
                          <w:sz w:val="28"/>
                          <w:szCs w:val="28"/>
                        </w:rPr>
                      </w:pPr>
                      <w:r>
                        <w:rPr>
                          <w:rFonts w:hint="eastAsia"/>
                          <w:sz w:val="28"/>
                          <w:szCs w:val="28"/>
                        </w:rPr>
                        <w:t>⑨</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3B2BC08" wp14:editId="7C93C767">
                <wp:simplePos x="0" y="0"/>
                <wp:positionH relativeFrom="column">
                  <wp:posOffset>2562225</wp:posOffset>
                </wp:positionH>
                <wp:positionV relativeFrom="paragraph">
                  <wp:posOffset>2041525</wp:posOffset>
                </wp:positionV>
                <wp:extent cx="314325" cy="238125"/>
                <wp:effectExtent l="0" t="0" r="0" b="0"/>
                <wp:wrapNone/>
                <wp:docPr id="2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E2A52" w14:textId="77777777" w:rsidR="009949E9" w:rsidRPr="003409CF" w:rsidRDefault="00A64BB4" w:rsidP="009949E9">
                            <w:pPr>
                              <w:snapToGrid w:val="0"/>
                              <w:spacing w:line="240" w:lineRule="atLeast"/>
                              <w:rPr>
                                <w:sz w:val="28"/>
                                <w:szCs w:val="28"/>
                              </w:rPr>
                            </w:pPr>
                            <w:r>
                              <w:rPr>
                                <w:rFonts w:hint="eastAsia"/>
                                <w:sz w:val="28"/>
                                <w:szCs w:val="28"/>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2BC08" id="_x0000_s1038" type="#_x0000_t202" style="position:absolute;left:0;text-align:left;margin-left:201.75pt;margin-top:160.75pt;width:24.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7v4w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" filled="f" stroked="f">
                <v:textbox inset="5.85pt,.7pt,5.85pt,.7pt">
                  <w:txbxContent>
                    <w:p w14:paraId="305E2A52" w14:textId="77777777" w:rsidR="009949E9" w:rsidRPr="003409CF" w:rsidRDefault="00A64BB4" w:rsidP="009949E9">
                      <w:pPr>
                        <w:snapToGrid w:val="0"/>
                        <w:spacing w:line="240" w:lineRule="atLeast"/>
                        <w:rPr>
                          <w:sz w:val="28"/>
                          <w:szCs w:val="28"/>
                        </w:rPr>
                      </w:pPr>
                      <w:r>
                        <w:rPr>
                          <w:rFonts w:hint="eastAsia"/>
                          <w:sz w:val="28"/>
                          <w:szCs w:val="28"/>
                        </w:rPr>
                        <w:t>⑦</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AE456A5" wp14:editId="0DEB3C20">
                <wp:simplePos x="0" y="0"/>
                <wp:positionH relativeFrom="column">
                  <wp:posOffset>1741170</wp:posOffset>
                </wp:positionH>
                <wp:positionV relativeFrom="paragraph">
                  <wp:posOffset>203200</wp:posOffset>
                </wp:positionV>
                <wp:extent cx="314325" cy="238125"/>
                <wp:effectExtent l="0" t="0" r="0" b="0"/>
                <wp:wrapNone/>
                <wp:docPr id="2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CEA9A" w14:textId="77777777" w:rsidR="009949E9" w:rsidRPr="003409CF" w:rsidRDefault="00A64BB4" w:rsidP="009949E9">
                            <w:pPr>
                              <w:snapToGrid w:val="0"/>
                              <w:spacing w:line="240" w:lineRule="atLeast"/>
                              <w:rPr>
                                <w:sz w:val="28"/>
                                <w:szCs w:val="28"/>
                              </w:rPr>
                            </w:pPr>
                            <w:r>
                              <w:rPr>
                                <w:rFonts w:hint="eastAsia"/>
                                <w:sz w:val="28"/>
                                <w:szCs w:val="28"/>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456A5" id="_x0000_s1039" type="#_x0000_t202" style="position:absolute;left:0;text-align:left;margin-left:137.1pt;margin-top:16pt;width:24.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Ba4w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" filled="f" stroked="f">
                <v:textbox inset="5.85pt,.7pt,5.85pt,.7pt">
                  <w:txbxContent>
                    <w:p w14:paraId="7FFCEA9A" w14:textId="77777777" w:rsidR="009949E9" w:rsidRPr="003409CF" w:rsidRDefault="00A64BB4" w:rsidP="009949E9">
                      <w:pPr>
                        <w:snapToGrid w:val="0"/>
                        <w:spacing w:line="240" w:lineRule="atLeast"/>
                        <w:rPr>
                          <w:sz w:val="28"/>
                          <w:szCs w:val="28"/>
                        </w:rPr>
                      </w:pPr>
                      <w:r>
                        <w:rPr>
                          <w:rFonts w:hint="eastAsia"/>
                          <w:sz w:val="28"/>
                          <w:szCs w:val="28"/>
                        </w:rPr>
                        <w:t>⑥</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4DCECAE" wp14:editId="1EAD9008">
                <wp:simplePos x="0" y="0"/>
                <wp:positionH relativeFrom="column">
                  <wp:posOffset>3048000</wp:posOffset>
                </wp:positionH>
                <wp:positionV relativeFrom="paragraph">
                  <wp:posOffset>1927225</wp:posOffset>
                </wp:positionV>
                <wp:extent cx="314325" cy="238125"/>
                <wp:effectExtent l="0" t="0" r="0" b="0"/>
                <wp:wrapNone/>
                <wp:docPr id="1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71E7" w14:textId="77777777" w:rsidR="009949E9" w:rsidRPr="003409CF" w:rsidRDefault="00A64BB4" w:rsidP="009949E9">
                            <w:pPr>
                              <w:snapToGrid w:val="0"/>
                              <w:spacing w:line="240" w:lineRule="atLeast"/>
                              <w:rPr>
                                <w:sz w:val="28"/>
                                <w:szCs w:val="28"/>
                              </w:rPr>
                            </w:pPr>
                            <w:r>
                              <w:rPr>
                                <w:rFonts w:hint="eastAsia"/>
                                <w:sz w:val="28"/>
                                <w:szCs w:val="28"/>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CECAE" id="Text Box 98" o:spid="_x0000_s1040" type="#_x0000_t202" style="position:absolute;left:0;text-align:left;margin-left:240pt;margin-top:151.75pt;width:24.7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" filled="f" stroked="f">
                <v:textbox inset="5.85pt,.7pt,5.85pt,.7pt">
                  <w:txbxContent>
                    <w:p w14:paraId="1D0E71E7" w14:textId="77777777" w:rsidR="009949E9" w:rsidRPr="003409CF" w:rsidRDefault="00A64BB4" w:rsidP="009949E9">
                      <w:pPr>
                        <w:snapToGrid w:val="0"/>
                        <w:spacing w:line="240" w:lineRule="atLeast"/>
                        <w:rPr>
                          <w:sz w:val="28"/>
                          <w:szCs w:val="28"/>
                        </w:rPr>
                      </w:pPr>
                      <w:r>
                        <w:rPr>
                          <w:rFonts w:hint="eastAsia"/>
                          <w:sz w:val="28"/>
                          <w:szCs w:val="28"/>
                        </w:rPr>
                        <w:t>⑤</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A70A90D" wp14:editId="2ABDE5AA">
                <wp:simplePos x="0" y="0"/>
                <wp:positionH relativeFrom="column">
                  <wp:posOffset>3388995</wp:posOffset>
                </wp:positionH>
                <wp:positionV relativeFrom="paragraph">
                  <wp:posOffset>1098550</wp:posOffset>
                </wp:positionV>
                <wp:extent cx="314325" cy="238125"/>
                <wp:effectExtent l="0" t="0" r="0" b="0"/>
                <wp:wrapNone/>
                <wp:docPr id="1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69097" w14:textId="77777777" w:rsidR="009949E9" w:rsidRPr="003409CF" w:rsidRDefault="00A64BB4" w:rsidP="009949E9">
                            <w:pPr>
                              <w:snapToGrid w:val="0"/>
                              <w:spacing w:line="240" w:lineRule="atLeast"/>
                              <w:rPr>
                                <w:sz w:val="28"/>
                                <w:szCs w:val="28"/>
                              </w:rPr>
                            </w:pPr>
                            <w:r>
                              <w:rPr>
                                <w:rFonts w:hint="eastAsia"/>
                                <w:sz w:val="28"/>
                                <w:szCs w:val="28"/>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0A90D" id="Text Box 99" o:spid="_x0000_s1041" type="#_x0000_t202" style="position:absolute;left:0;text-align:left;margin-left:266.85pt;margin-top:86.5pt;width:24.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ZdS4g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" filled="f" stroked="f">
                <v:textbox inset="5.85pt,.7pt,5.85pt,.7pt">
                  <w:txbxContent>
                    <w:p w14:paraId="4DB69097" w14:textId="77777777" w:rsidR="009949E9" w:rsidRPr="003409CF" w:rsidRDefault="00A64BB4" w:rsidP="009949E9">
                      <w:pPr>
                        <w:snapToGrid w:val="0"/>
                        <w:spacing w:line="240" w:lineRule="atLeast"/>
                        <w:rPr>
                          <w:sz w:val="28"/>
                          <w:szCs w:val="28"/>
                        </w:rPr>
                      </w:pPr>
                      <w:r>
                        <w:rPr>
                          <w:rFonts w:hint="eastAsia"/>
                          <w:sz w:val="28"/>
                          <w:szCs w:val="28"/>
                        </w:rPr>
                        <w:t>④</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F122966" wp14:editId="18E0905B">
                <wp:simplePos x="0" y="0"/>
                <wp:positionH relativeFrom="column">
                  <wp:posOffset>2466975</wp:posOffset>
                </wp:positionH>
                <wp:positionV relativeFrom="paragraph">
                  <wp:posOffset>165100</wp:posOffset>
                </wp:positionV>
                <wp:extent cx="314325" cy="238125"/>
                <wp:effectExtent l="0" t="0" r="0" b="0"/>
                <wp:wrapNone/>
                <wp:docPr id="2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A2D10" w14:textId="77777777" w:rsidR="009949E9" w:rsidRPr="003409CF" w:rsidRDefault="009949E9" w:rsidP="009949E9">
                            <w:pPr>
                              <w:snapToGrid w:val="0"/>
                              <w:spacing w:line="240" w:lineRule="atLeast"/>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22966" id="Text Box 100" o:spid="_x0000_s1042" type="#_x0000_t202" style="position:absolute;left:0;text-align:left;margin-left:194.25pt;margin-top:13pt;width:24.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" filled="f" stroked="f">
                <v:textbox inset="5.85pt,.7pt,5.85pt,.7pt">
                  <w:txbxContent>
                    <w:p w14:paraId="797A2D10" w14:textId="77777777" w:rsidR="009949E9" w:rsidRPr="003409CF" w:rsidRDefault="009949E9" w:rsidP="009949E9">
                      <w:pPr>
                        <w:snapToGrid w:val="0"/>
                        <w:spacing w:line="240" w:lineRule="atLeast"/>
                        <w:rPr>
                          <w:sz w:val="28"/>
                          <w:szCs w:val="28"/>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6CAE115" wp14:editId="5F50027C">
                <wp:simplePos x="0" y="0"/>
                <wp:positionH relativeFrom="column">
                  <wp:posOffset>3617595</wp:posOffset>
                </wp:positionH>
                <wp:positionV relativeFrom="paragraph">
                  <wp:posOffset>727075</wp:posOffset>
                </wp:positionV>
                <wp:extent cx="314325" cy="238125"/>
                <wp:effectExtent l="0" t="0" r="0" b="0"/>
                <wp:wrapNone/>
                <wp:docPr id="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8CF3C" w14:textId="77777777" w:rsidR="009949E9" w:rsidRPr="003409CF" w:rsidRDefault="009949E9" w:rsidP="009949E9">
                            <w:pPr>
                              <w:snapToGrid w:val="0"/>
                              <w:spacing w:line="240" w:lineRule="atLeast"/>
                              <w:rPr>
                                <w:sz w:val="28"/>
                                <w:szCs w:val="28"/>
                              </w:rPr>
                            </w:pPr>
                            <w:r w:rsidRPr="003409CF">
                              <w:rPr>
                                <w:rFonts w:hint="eastAsia"/>
                                <w:sz w:val="28"/>
                                <w:szCs w:val="28"/>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AE115" id="Text Box 101" o:spid="_x0000_s1043" type="#_x0000_t202" style="position:absolute;left:0;text-align:left;margin-left:284.85pt;margin-top:57.25pt;width:24.7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" filled="f" stroked="f">
                <v:textbox inset="5.85pt,.7pt,5.85pt,.7pt">
                  <w:txbxContent>
                    <w:p w14:paraId="5FD8CF3C" w14:textId="77777777" w:rsidR="009949E9" w:rsidRPr="003409CF" w:rsidRDefault="009949E9" w:rsidP="009949E9">
                      <w:pPr>
                        <w:snapToGrid w:val="0"/>
                        <w:spacing w:line="240" w:lineRule="atLeast"/>
                        <w:rPr>
                          <w:sz w:val="28"/>
                          <w:szCs w:val="28"/>
                        </w:rPr>
                      </w:pPr>
                      <w:r w:rsidRPr="003409CF">
                        <w:rPr>
                          <w:rFonts w:hint="eastAsia"/>
                          <w:sz w:val="28"/>
                          <w:szCs w:val="28"/>
                        </w:rPr>
                        <w:t>③</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029B0DA" wp14:editId="22CA1492">
                <wp:simplePos x="0" y="0"/>
                <wp:positionH relativeFrom="column">
                  <wp:posOffset>3836670</wp:posOffset>
                </wp:positionH>
                <wp:positionV relativeFrom="paragraph">
                  <wp:posOffset>688975</wp:posOffset>
                </wp:positionV>
                <wp:extent cx="314325" cy="238125"/>
                <wp:effectExtent l="0" t="0" r="0" b="0"/>
                <wp:wrapNone/>
                <wp:docPr id="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6FEF2" w14:textId="77777777" w:rsidR="009949E9" w:rsidRPr="003409CF" w:rsidRDefault="009949E9" w:rsidP="009949E9">
                            <w:pPr>
                              <w:snapToGrid w:val="0"/>
                              <w:spacing w:line="240" w:lineRule="atLeast"/>
                              <w:rPr>
                                <w:sz w:val="28"/>
                                <w:szCs w:val="28"/>
                              </w:rPr>
                            </w:pPr>
                            <w:r w:rsidRPr="003409CF">
                              <w:rPr>
                                <w:rFonts w:hint="eastAsia"/>
                                <w:sz w:val="28"/>
                                <w:szCs w:val="28"/>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9B0DA" id="Text Box 102" o:spid="_x0000_s1044" type="#_x0000_t202" style="position:absolute;left:0;text-align:left;margin-left:302.1pt;margin-top:54.25pt;width:24.7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" filled="f" stroked="f">
                <v:textbox inset="5.85pt,.7pt,5.85pt,.7pt">
                  <w:txbxContent>
                    <w:p w14:paraId="7336FEF2" w14:textId="77777777" w:rsidR="009949E9" w:rsidRPr="003409CF" w:rsidRDefault="009949E9" w:rsidP="009949E9">
                      <w:pPr>
                        <w:snapToGrid w:val="0"/>
                        <w:spacing w:line="240" w:lineRule="atLeast"/>
                        <w:rPr>
                          <w:sz w:val="28"/>
                          <w:szCs w:val="28"/>
                        </w:rPr>
                      </w:pPr>
                      <w:r w:rsidRPr="003409CF">
                        <w:rPr>
                          <w:rFonts w:hint="eastAsia"/>
                          <w:sz w:val="28"/>
                          <w:szCs w:val="28"/>
                        </w:rPr>
                        <w:t>②</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A728D51" wp14:editId="5262DDE7">
                <wp:simplePos x="0" y="0"/>
                <wp:positionH relativeFrom="column">
                  <wp:posOffset>1522095</wp:posOffset>
                </wp:positionH>
                <wp:positionV relativeFrom="paragraph">
                  <wp:posOffset>165100</wp:posOffset>
                </wp:positionV>
                <wp:extent cx="314325" cy="238125"/>
                <wp:effectExtent l="0" t="0" r="0" b="0"/>
                <wp:wrapNone/>
                <wp:docPr id="2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D7BD3" w14:textId="77777777" w:rsidR="009949E9" w:rsidRPr="003409CF" w:rsidRDefault="00A64BB4" w:rsidP="009949E9">
                            <w:pPr>
                              <w:snapToGrid w:val="0"/>
                              <w:spacing w:line="240" w:lineRule="atLeast"/>
                              <w:rPr>
                                <w:sz w:val="28"/>
                                <w:szCs w:val="28"/>
                              </w:rPr>
                            </w:pPr>
                            <w:r>
                              <w:rPr>
                                <w:rFonts w:hint="eastAsia"/>
                                <w:sz w:val="28"/>
                                <w:szCs w:val="28"/>
                              </w:rPr>
                              <w:t>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28D51" id="Text Box 93" o:spid="_x0000_s1045" type="#_x0000_t202" style="position:absolute;left:0;text-align:left;margin-left:119.85pt;margin-top:13pt;width:24.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" filled="f" stroked="f">
                <v:textbox inset="5.85pt,.7pt,5.85pt,.7pt">
                  <w:txbxContent>
                    <w:p w14:paraId="5A2D7BD3" w14:textId="77777777" w:rsidR="009949E9" w:rsidRPr="003409CF" w:rsidRDefault="00A64BB4" w:rsidP="009949E9">
                      <w:pPr>
                        <w:snapToGrid w:val="0"/>
                        <w:spacing w:line="240" w:lineRule="atLeast"/>
                        <w:rPr>
                          <w:sz w:val="28"/>
                          <w:szCs w:val="28"/>
                        </w:rPr>
                      </w:pPr>
                      <w:r>
                        <w:rPr>
                          <w:rFonts w:hint="eastAsia"/>
                          <w:sz w:val="28"/>
                          <w:szCs w:val="28"/>
                        </w:rPr>
                        <w:t>⑧</w:t>
                      </w:r>
                    </w:p>
                  </w:txbxContent>
                </v:textbox>
              </v:shape>
            </w:pict>
          </mc:Fallback>
        </mc:AlternateContent>
      </w:r>
    </w:p>
    <w:p w14:paraId="1B530311" w14:textId="3A1E35F0" w:rsidR="009949E9" w:rsidRPr="006B02C6" w:rsidRDefault="00C21D27" w:rsidP="009949E9">
      <w:pPr>
        <w:widowControl w:val="0"/>
        <w:ind w:firstLineChars="200" w:firstLine="421"/>
        <w:jc w:val="both"/>
      </w:pPr>
      <w:r>
        <w:rPr>
          <w:noProof/>
        </w:rPr>
        <mc:AlternateContent>
          <mc:Choice Requires="wps">
            <w:drawing>
              <wp:anchor distT="0" distB="0" distL="114300" distR="114300" simplePos="0" relativeHeight="251673600" behindDoc="0" locked="0" layoutInCell="1" allowOverlap="1" wp14:anchorId="67A4021D" wp14:editId="2D3A8C1E">
                <wp:simplePos x="0" y="0"/>
                <wp:positionH relativeFrom="column">
                  <wp:posOffset>4341495</wp:posOffset>
                </wp:positionH>
                <wp:positionV relativeFrom="paragraph">
                  <wp:posOffset>167640</wp:posOffset>
                </wp:positionV>
                <wp:extent cx="495300" cy="238125"/>
                <wp:effectExtent l="0" t="0" r="0" b="0"/>
                <wp:wrapNone/>
                <wp:docPr id="2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46D81" w14:textId="77777777" w:rsidR="009949E9" w:rsidRPr="0022634F" w:rsidRDefault="00A64BB4" w:rsidP="009949E9">
                            <w:pPr>
                              <w:pStyle w:val="ad"/>
                              <w:numPr>
                                <w:ilvl w:val="0"/>
                                <w:numId w:val="7"/>
                              </w:numPr>
                              <w:snapToGrid w:val="0"/>
                              <w:spacing w:line="240" w:lineRule="atLeast"/>
                              <w:ind w:leftChars="0"/>
                              <w:rPr>
                                <w:sz w:val="28"/>
                                <w:szCs w:val="28"/>
                              </w:rPr>
                            </w:pPr>
                            <w:r>
                              <w:rPr>
                                <w:rFonts w:hint="eastAsia"/>
                                <w:sz w:val="28"/>
                                <w:szCs w:val="28"/>
                              </w:rPr>
                              <w:t>⑪</w:t>
                            </w:r>
                          </w:p>
                          <w:p w14:paraId="76B9C47A" w14:textId="77777777" w:rsidR="009949E9" w:rsidRPr="005C0BC5" w:rsidRDefault="009949E9" w:rsidP="009949E9">
                            <w:pPr>
                              <w:pStyle w:val="ad"/>
                              <w:numPr>
                                <w:ilvl w:val="0"/>
                                <w:numId w:val="7"/>
                              </w:numPr>
                              <w:snapToGrid w:val="0"/>
                              <w:spacing w:line="240" w:lineRule="atLeast"/>
                              <w:ind w:leftChars="0"/>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4021D" id="Text Box 103" o:spid="_x0000_s1046" type="#_x0000_t202" style="position:absolute;left:0;text-align:left;margin-left:341.85pt;margin-top:13.2pt;width:39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" filled="f" stroked="f">
                <v:textbox inset="5.85pt,.7pt,5.85pt,.7pt">
                  <w:txbxContent>
                    <w:p w14:paraId="3C146D81" w14:textId="77777777" w:rsidR="009949E9" w:rsidRPr="0022634F" w:rsidRDefault="00A64BB4" w:rsidP="009949E9">
                      <w:pPr>
                        <w:pStyle w:val="ad"/>
                        <w:numPr>
                          <w:ilvl w:val="0"/>
                          <w:numId w:val="7"/>
                        </w:numPr>
                        <w:snapToGrid w:val="0"/>
                        <w:spacing w:line="240" w:lineRule="atLeast"/>
                        <w:ind w:leftChars="0"/>
                        <w:rPr>
                          <w:sz w:val="28"/>
                          <w:szCs w:val="28"/>
                        </w:rPr>
                      </w:pPr>
                      <w:r>
                        <w:rPr>
                          <w:rFonts w:hint="eastAsia"/>
                          <w:sz w:val="28"/>
                          <w:szCs w:val="28"/>
                        </w:rPr>
                        <w:t>⑪</w:t>
                      </w:r>
                    </w:p>
                    <w:p w14:paraId="76B9C47A" w14:textId="77777777" w:rsidR="009949E9" w:rsidRPr="005C0BC5" w:rsidRDefault="009949E9" w:rsidP="009949E9">
                      <w:pPr>
                        <w:pStyle w:val="ad"/>
                        <w:numPr>
                          <w:ilvl w:val="0"/>
                          <w:numId w:val="7"/>
                        </w:numPr>
                        <w:snapToGrid w:val="0"/>
                        <w:spacing w:line="240" w:lineRule="atLeast"/>
                        <w:ind w:leftChars="0"/>
                        <w:rPr>
                          <w:sz w:val="28"/>
                          <w:szCs w:val="28"/>
                        </w:rPr>
                      </w:pPr>
                    </w:p>
                  </w:txbxContent>
                </v:textbox>
              </v:shape>
            </w:pict>
          </mc:Fallback>
        </mc:AlternateContent>
      </w:r>
    </w:p>
    <w:p w14:paraId="5AA96E7A" w14:textId="77777777" w:rsidR="009949E9" w:rsidRPr="006B02C6" w:rsidRDefault="009949E9" w:rsidP="009949E9">
      <w:pPr>
        <w:widowControl w:val="0"/>
        <w:ind w:firstLineChars="200" w:firstLine="421"/>
        <w:jc w:val="both"/>
      </w:pPr>
    </w:p>
    <w:tbl>
      <w:tblPr>
        <w:tblStyle w:val="ae"/>
        <w:tblpPr w:leftFromText="142" w:rightFromText="142" w:vertAnchor="text" w:horzAnchor="margin" w:tblpXSpec="right" w:tblpY="414"/>
        <w:tblOverlap w:val="never"/>
        <w:tblW w:w="0" w:type="auto"/>
        <w:shd w:val="clear" w:color="auto" w:fill="FFFFFF" w:themeFill="background1"/>
        <w:tblLook w:val="04A0" w:firstRow="1" w:lastRow="0" w:firstColumn="1" w:lastColumn="0" w:noHBand="0" w:noVBand="1"/>
      </w:tblPr>
      <w:tblGrid>
        <w:gridCol w:w="397"/>
        <w:gridCol w:w="2292"/>
        <w:gridCol w:w="1029"/>
      </w:tblGrid>
      <w:tr w:rsidR="006B02C6" w:rsidRPr="006B02C6" w14:paraId="529CC587" w14:textId="77777777" w:rsidTr="00C96035">
        <w:tc>
          <w:tcPr>
            <w:tcW w:w="397" w:type="dxa"/>
            <w:shd w:val="clear" w:color="auto" w:fill="FFFFFF" w:themeFill="background1"/>
            <w:vAlign w:val="center"/>
          </w:tcPr>
          <w:p w14:paraId="31002D37"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sz w:val="18"/>
                <w:szCs w:val="18"/>
              </w:rPr>
              <w:t>No</w:t>
            </w:r>
          </w:p>
        </w:tc>
        <w:tc>
          <w:tcPr>
            <w:tcW w:w="2292" w:type="dxa"/>
            <w:shd w:val="clear" w:color="auto" w:fill="FFFFFF" w:themeFill="background1"/>
            <w:vAlign w:val="center"/>
          </w:tcPr>
          <w:p w14:paraId="6ED36A39" w14:textId="1C24BB91"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sz w:val="18"/>
                <w:szCs w:val="18"/>
              </w:rPr>
              <w:t>名称</w:t>
            </w:r>
          </w:p>
        </w:tc>
        <w:tc>
          <w:tcPr>
            <w:tcW w:w="1029" w:type="dxa"/>
            <w:shd w:val="clear" w:color="auto" w:fill="FFFFFF" w:themeFill="background1"/>
            <w:vAlign w:val="center"/>
          </w:tcPr>
          <w:p w14:paraId="3F9F0558"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sz w:val="18"/>
                <w:szCs w:val="18"/>
              </w:rPr>
              <w:t>登録日</w:t>
            </w:r>
          </w:p>
        </w:tc>
      </w:tr>
      <w:tr w:rsidR="006B02C6" w:rsidRPr="006B02C6" w14:paraId="7D5D4DE5" w14:textId="77777777" w:rsidTr="00C96035">
        <w:tc>
          <w:tcPr>
            <w:tcW w:w="397" w:type="dxa"/>
            <w:shd w:val="clear" w:color="auto" w:fill="FFFFFF" w:themeFill="background1"/>
            <w:vAlign w:val="center"/>
          </w:tcPr>
          <w:p w14:paraId="6352AD99"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hint="eastAsia"/>
                <w:sz w:val="18"/>
                <w:szCs w:val="18"/>
              </w:rPr>
              <w:t>①</w:t>
            </w:r>
          </w:p>
        </w:tc>
        <w:tc>
          <w:tcPr>
            <w:tcW w:w="2292" w:type="dxa"/>
            <w:shd w:val="clear" w:color="auto" w:fill="FFFFFF" w:themeFill="background1"/>
            <w:vAlign w:val="center"/>
          </w:tcPr>
          <w:p w14:paraId="75DAB373"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sz w:val="18"/>
                <w:szCs w:val="18"/>
              </w:rPr>
              <w:t>しんにしのみや海の駅</w:t>
            </w:r>
          </w:p>
        </w:tc>
        <w:tc>
          <w:tcPr>
            <w:tcW w:w="1029" w:type="dxa"/>
            <w:shd w:val="clear" w:color="auto" w:fill="FFFFFF" w:themeFill="background1"/>
            <w:vAlign w:val="center"/>
          </w:tcPr>
          <w:p w14:paraId="6223400E"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sz w:val="18"/>
                <w:szCs w:val="18"/>
              </w:rPr>
              <w:t>H16.9.1</w:t>
            </w:r>
          </w:p>
        </w:tc>
      </w:tr>
      <w:tr w:rsidR="006B02C6" w:rsidRPr="006B02C6" w14:paraId="33C6CDAD" w14:textId="77777777" w:rsidTr="00C96035">
        <w:tc>
          <w:tcPr>
            <w:tcW w:w="397" w:type="dxa"/>
            <w:shd w:val="clear" w:color="auto" w:fill="FFFFFF" w:themeFill="background1"/>
            <w:vAlign w:val="center"/>
          </w:tcPr>
          <w:p w14:paraId="7F825135"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hint="eastAsia"/>
                <w:sz w:val="18"/>
                <w:szCs w:val="18"/>
              </w:rPr>
              <w:t>②</w:t>
            </w:r>
          </w:p>
        </w:tc>
        <w:tc>
          <w:tcPr>
            <w:tcW w:w="2292" w:type="dxa"/>
            <w:shd w:val="clear" w:color="auto" w:fill="FFFFFF" w:themeFill="background1"/>
            <w:vAlign w:val="center"/>
          </w:tcPr>
          <w:p w14:paraId="45726ABF"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sz w:val="18"/>
                <w:szCs w:val="18"/>
              </w:rPr>
              <w:t>こうべすま海の駅</w:t>
            </w:r>
          </w:p>
        </w:tc>
        <w:tc>
          <w:tcPr>
            <w:tcW w:w="1029" w:type="dxa"/>
            <w:shd w:val="clear" w:color="auto" w:fill="FFFFFF" w:themeFill="background1"/>
            <w:vAlign w:val="center"/>
          </w:tcPr>
          <w:p w14:paraId="5175EB0A"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sz w:val="18"/>
                <w:szCs w:val="18"/>
              </w:rPr>
              <w:t>H16.9.1</w:t>
            </w:r>
          </w:p>
        </w:tc>
      </w:tr>
      <w:tr w:rsidR="006B02C6" w:rsidRPr="006B02C6" w14:paraId="5137ADE8" w14:textId="77777777" w:rsidTr="00C96035">
        <w:tc>
          <w:tcPr>
            <w:tcW w:w="397" w:type="dxa"/>
            <w:shd w:val="clear" w:color="auto" w:fill="FFFFFF" w:themeFill="background1"/>
            <w:vAlign w:val="center"/>
          </w:tcPr>
          <w:p w14:paraId="6CCD4707"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hint="eastAsia"/>
                <w:sz w:val="18"/>
                <w:szCs w:val="18"/>
              </w:rPr>
              <w:t>③</w:t>
            </w:r>
          </w:p>
        </w:tc>
        <w:tc>
          <w:tcPr>
            <w:tcW w:w="2292" w:type="dxa"/>
            <w:shd w:val="clear" w:color="auto" w:fill="FFFFFF" w:themeFill="background1"/>
            <w:vAlign w:val="center"/>
          </w:tcPr>
          <w:p w14:paraId="1A2AC7F0" w14:textId="2793CA0D"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sz w:val="18"/>
                <w:szCs w:val="18"/>
              </w:rPr>
              <w:t>こうべたるみ海の駅</w:t>
            </w:r>
          </w:p>
        </w:tc>
        <w:tc>
          <w:tcPr>
            <w:tcW w:w="1029" w:type="dxa"/>
            <w:shd w:val="clear" w:color="auto" w:fill="FFFFFF" w:themeFill="background1"/>
            <w:vAlign w:val="center"/>
          </w:tcPr>
          <w:p w14:paraId="76450758"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sz w:val="18"/>
                <w:szCs w:val="18"/>
              </w:rPr>
              <w:t>H16.9.1</w:t>
            </w:r>
          </w:p>
        </w:tc>
      </w:tr>
      <w:tr w:rsidR="006B02C6" w:rsidRPr="006B02C6" w14:paraId="680689B7" w14:textId="77777777" w:rsidTr="00C96035">
        <w:tc>
          <w:tcPr>
            <w:tcW w:w="397" w:type="dxa"/>
            <w:shd w:val="clear" w:color="auto" w:fill="FFFFFF" w:themeFill="background1"/>
            <w:vAlign w:val="center"/>
          </w:tcPr>
          <w:p w14:paraId="60178FB2" w14:textId="77777777" w:rsidR="009949E9" w:rsidRPr="006B02C6" w:rsidRDefault="00A64BB4"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hint="eastAsia"/>
                <w:sz w:val="18"/>
                <w:szCs w:val="18"/>
              </w:rPr>
              <w:t>④</w:t>
            </w:r>
          </w:p>
        </w:tc>
        <w:tc>
          <w:tcPr>
            <w:tcW w:w="2292" w:type="dxa"/>
            <w:shd w:val="clear" w:color="auto" w:fill="FFFFFF" w:themeFill="background1"/>
            <w:vAlign w:val="center"/>
          </w:tcPr>
          <w:p w14:paraId="02F08785" w14:textId="77777777" w:rsidR="009949E9" w:rsidRPr="006B02C6" w:rsidRDefault="009949E9" w:rsidP="00C96035">
            <w:pPr>
              <w:snapToGrid w:val="0"/>
              <w:spacing w:line="240" w:lineRule="atLeast"/>
              <w:textAlignment w:val="center"/>
              <w:rPr>
                <w:rFonts w:ascii="ＭＳ Ｐゴシック" w:eastAsia="ＭＳ Ｐゴシック" w:hAnsi="ＭＳ Ｐゴシック" w:cs="ＭＳ Ｐゴシック"/>
                <w:sz w:val="24"/>
              </w:rPr>
            </w:pPr>
            <w:r w:rsidRPr="006B02C6">
              <w:rPr>
                <w:rFonts w:asciiTheme="minorEastAsia" w:hAnsiTheme="minorEastAsia" w:hint="eastAsia"/>
                <w:kern w:val="24"/>
                <w:sz w:val="18"/>
                <w:szCs w:val="18"/>
              </w:rPr>
              <w:t>あわじ交流の翼港海の駅</w:t>
            </w:r>
          </w:p>
        </w:tc>
        <w:tc>
          <w:tcPr>
            <w:tcW w:w="1029" w:type="dxa"/>
            <w:shd w:val="clear" w:color="auto" w:fill="FFFFFF" w:themeFill="background1"/>
            <w:vAlign w:val="center"/>
          </w:tcPr>
          <w:p w14:paraId="608BA359"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sz w:val="18"/>
                <w:szCs w:val="18"/>
              </w:rPr>
              <w:t>H17.3.9</w:t>
            </w:r>
          </w:p>
        </w:tc>
      </w:tr>
      <w:tr w:rsidR="006B02C6" w:rsidRPr="006B02C6" w14:paraId="20B940FA" w14:textId="77777777" w:rsidTr="00C96035">
        <w:tc>
          <w:tcPr>
            <w:tcW w:w="397" w:type="dxa"/>
            <w:shd w:val="clear" w:color="auto" w:fill="FFFFFF" w:themeFill="background1"/>
            <w:vAlign w:val="center"/>
          </w:tcPr>
          <w:p w14:paraId="5DDE100A" w14:textId="77777777" w:rsidR="009949E9" w:rsidRPr="006B02C6" w:rsidRDefault="00A64BB4"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hint="eastAsia"/>
                <w:sz w:val="18"/>
                <w:szCs w:val="18"/>
              </w:rPr>
              <w:t>⑤</w:t>
            </w:r>
          </w:p>
        </w:tc>
        <w:tc>
          <w:tcPr>
            <w:tcW w:w="2292" w:type="dxa"/>
            <w:shd w:val="clear" w:color="auto" w:fill="FFFFFF" w:themeFill="background1"/>
            <w:vAlign w:val="center"/>
          </w:tcPr>
          <w:p w14:paraId="2B1A3251" w14:textId="2CD8CC55" w:rsidR="009949E9" w:rsidRPr="006B02C6" w:rsidRDefault="009949E9" w:rsidP="00C96035">
            <w:pPr>
              <w:spacing w:line="180" w:lineRule="exact"/>
              <w:textAlignment w:val="baseline"/>
              <w:rPr>
                <w:rFonts w:asciiTheme="minorEastAsia" w:hAnsiTheme="minorEastAsia"/>
                <w:kern w:val="24"/>
                <w:sz w:val="18"/>
                <w:szCs w:val="18"/>
              </w:rPr>
            </w:pPr>
            <w:r w:rsidRPr="006B02C6">
              <w:rPr>
                <w:rFonts w:asciiTheme="minorEastAsia" w:hAnsiTheme="minorEastAsia" w:hint="eastAsia"/>
                <w:kern w:val="24"/>
                <w:sz w:val="18"/>
                <w:szCs w:val="18"/>
              </w:rPr>
              <w:t>すもとサントピア海の駅</w:t>
            </w:r>
          </w:p>
        </w:tc>
        <w:tc>
          <w:tcPr>
            <w:tcW w:w="1029" w:type="dxa"/>
            <w:shd w:val="clear" w:color="auto" w:fill="FFFFFF" w:themeFill="background1"/>
            <w:vAlign w:val="center"/>
          </w:tcPr>
          <w:p w14:paraId="2709095F"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sz w:val="18"/>
                <w:szCs w:val="18"/>
              </w:rPr>
              <w:t>H18.1.30</w:t>
            </w:r>
          </w:p>
        </w:tc>
      </w:tr>
      <w:tr w:rsidR="006B02C6" w:rsidRPr="006B02C6" w14:paraId="5683D728" w14:textId="77777777" w:rsidTr="00C96035">
        <w:tc>
          <w:tcPr>
            <w:tcW w:w="397" w:type="dxa"/>
            <w:shd w:val="clear" w:color="auto" w:fill="FFFFFF" w:themeFill="background1"/>
            <w:vAlign w:val="center"/>
          </w:tcPr>
          <w:p w14:paraId="7DFE8AE3" w14:textId="77777777" w:rsidR="009949E9" w:rsidRPr="006B02C6" w:rsidRDefault="00A64BB4"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hint="eastAsia"/>
                <w:sz w:val="18"/>
                <w:szCs w:val="18"/>
              </w:rPr>
              <w:t>⑥</w:t>
            </w:r>
          </w:p>
        </w:tc>
        <w:tc>
          <w:tcPr>
            <w:tcW w:w="2292" w:type="dxa"/>
            <w:shd w:val="clear" w:color="auto" w:fill="FFFFFF" w:themeFill="background1"/>
            <w:vAlign w:val="center"/>
          </w:tcPr>
          <w:p w14:paraId="29231F07" w14:textId="77777777" w:rsidR="009949E9" w:rsidRPr="006B02C6" w:rsidRDefault="009949E9" w:rsidP="00C96035">
            <w:pPr>
              <w:spacing w:line="180" w:lineRule="exact"/>
              <w:textAlignment w:val="baseline"/>
              <w:rPr>
                <w:rFonts w:asciiTheme="minorEastAsia" w:hAnsiTheme="minorEastAsia"/>
                <w:kern w:val="24"/>
                <w:sz w:val="18"/>
                <w:szCs w:val="18"/>
              </w:rPr>
            </w:pPr>
            <w:r w:rsidRPr="006B02C6">
              <w:rPr>
                <w:rFonts w:asciiTheme="minorEastAsia" w:hAnsiTheme="minorEastAsia" w:hint="eastAsia"/>
                <w:kern w:val="24"/>
                <w:sz w:val="18"/>
                <w:szCs w:val="18"/>
              </w:rPr>
              <w:t>むろつ海宝海の駅</w:t>
            </w:r>
          </w:p>
        </w:tc>
        <w:tc>
          <w:tcPr>
            <w:tcW w:w="1029" w:type="dxa"/>
            <w:shd w:val="clear" w:color="auto" w:fill="FFFFFF" w:themeFill="background1"/>
            <w:vAlign w:val="center"/>
          </w:tcPr>
          <w:p w14:paraId="436A0D0F"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sz w:val="18"/>
                <w:szCs w:val="18"/>
              </w:rPr>
              <w:t>H18.3.27</w:t>
            </w:r>
          </w:p>
        </w:tc>
      </w:tr>
      <w:tr w:rsidR="006B02C6" w:rsidRPr="006B02C6" w14:paraId="58A5722C" w14:textId="77777777" w:rsidTr="00C96035">
        <w:tc>
          <w:tcPr>
            <w:tcW w:w="397" w:type="dxa"/>
            <w:shd w:val="clear" w:color="auto" w:fill="FFFFFF" w:themeFill="background1"/>
            <w:vAlign w:val="center"/>
          </w:tcPr>
          <w:p w14:paraId="1AE20A27" w14:textId="77777777" w:rsidR="009949E9" w:rsidRPr="006B02C6" w:rsidRDefault="00A64BB4"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hint="eastAsia"/>
                <w:sz w:val="18"/>
                <w:szCs w:val="18"/>
              </w:rPr>
              <w:t>⑦</w:t>
            </w:r>
          </w:p>
        </w:tc>
        <w:tc>
          <w:tcPr>
            <w:tcW w:w="2292" w:type="dxa"/>
            <w:shd w:val="clear" w:color="auto" w:fill="FFFFFF" w:themeFill="background1"/>
            <w:vAlign w:val="center"/>
          </w:tcPr>
          <w:p w14:paraId="6CAC2DDE" w14:textId="43BEBAB9" w:rsidR="009949E9" w:rsidRPr="006B02C6" w:rsidRDefault="009949E9" w:rsidP="00C96035">
            <w:pPr>
              <w:spacing w:line="180" w:lineRule="exact"/>
              <w:textAlignment w:val="baseline"/>
              <w:rPr>
                <w:rFonts w:asciiTheme="minorEastAsia" w:hAnsiTheme="minorEastAsia"/>
                <w:kern w:val="24"/>
                <w:sz w:val="18"/>
                <w:szCs w:val="18"/>
              </w:rPr>
            </w:pPr>
            <w:r w:rsidRPr="006B02C6">
              <w:rPr>
                <w:rFonts w:asciiTheme="minorEastAsia" w:hAnsiTheme="minorEastAsia" w:hint="eastAsia"/>
                <w:kern w:val="24"/>
                <w:sz w:val="18"/>
                <w:szCs w:val="18"/>
              </w:rPr>
              <w:t>南あわじみなと海の駅</w:t>
            </w:r>
          </w:p>
        </w:tc>
        <w:tc>
          <w:tcPr>
            <w:tcW w:w="1029" w:type="dxa"/>
            <w:shd w:val="clear" w:color="auto" w:fill="FFFFFF" w:themeFill="background1"/>
            <w:vAlign w:val="center"/>
          </w:tcPr>
          <w:p w14:paraId="2468843A"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sz w:val="18"/>
                <w:szCs w:val="18"/>
              </w:rPr>
              <w:t>H18.10.23</w:t>
            </w:r>
          </w:p>
        </w:tc>
      </w:tr>
      <w:tr w:rsidR="006B02C6" w:rsidRPr="006B02C6" w14:paraId="5851A531" w14:textId="77777777" w:rsidTr="00C96035">
        <w:tc>
          <w:tcPr>
            <w:tcW w:w="397" w:type="dxa"/>
            <w:shd w:val="clear" w:color="auto" w:fill="FFFFFF" w:themeFill="background1"/>
            <w:vAlign w:val="center"/>
          </w:tcPr>
          <w:p w14:paraId="5E19D84D" w14:textId="77777777" w:rsidR="009949E9" w:rsidRPr="006B02C6" w:rsidRDefault="00A64BB4"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hint="eastAsia"/>
                <w:sz w:val="18"/>
                <w:szCs w:val="18"/>
              </w:rPr>
              <w:t>⑧</w:t>
            </w:r>
          </w:p>
        </w:tc>
        <w:tc>
          <w:tcPr>
            <w:tcW w:w="2292" w:type="dxa"/>
            <w:shd w:val="clear" w:color="auto" w:fill="FFFFFF" w:themeFill="background1"/>
            <w:vAlign w:val="center"/>
          </w:tcPr>
          <w:p w14:paraId="208BE568" w14:textId="50A3C0A0" w:rsidR="009949E9" w:rsidRPr="006B02C6" w:rsidRDefault="009949E9" w:rsidP="00C96035">
            <w:pPr>
              <w:spacing w:line="180" w:lineRule="exact"/>
              <w:textAlignment w:val="baseline"/>
              <w:rPr>
                <w:rFonts w:asciiTheme="minorEastAsia" w:hAnsiTheme="minorEastAsia"/>
                <w:kern w:val="24"/>
                <w:sz w:val="18"/>
                <w:szCs w:val="18"/>
              </w:rPr>
            </w:pPr>
            <w:r w:rsidRPr="006B02C6">
              <w:rPr>
                <w:rFonts w:asciiTheme="minorEastAsia" w:hAnsiTheme="minorEastAsia" w:hint="eastAsia"/>
                <w:kern w:val="24"/>
                <w:sz w:val="18"/>
                <w:szCs w:val="18"/>
              </w:rPr>
              <w:t>あいおい白龍城海の駅</w:t>
            </w:r>
          </w:p>
        </w:tc>
        <w:tc>
          <w:tcPr>
            <w:tcW w:w="1029" w:type="dxa"/>
            <w:shd w:val="clear" w:color="auto" w:fill="FFFFFF" w:themeFill="background1"/>
            <w:vAlign w:val="center"/>
          </w:tcPr>
          <w:p w14:paraId="31EC7BAF"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sz w:val="18"/>
                <w:szCs w:val="18"/>
              </w:rPr>
              <w:t>H19.5.13</w:t>
            </w:r>
          </w:p>
        </w:tc>
      </w:tr>
      <w:tr w:rsidR="006B02C6" w:rsidRPr="006B02C6" w14:paraId="79849353" w14:textId="77777777" w:rsidTr="00C96035">
        <w:tc>
          <w:tcPr>
            <w:tcW w:w="397" w:type="dxa"/>
            <w:shd w:val="clear" w:color="auto" w:fill="FFFFFF" w:themeFill="background1"/>
            <w:vAlign w:val="center"/>
          </w:tcPr>
          <w:p w14:paraId="4F3B209E" w14:textId="77777777" w:rsidR="009949E9" w:rsidRPr="006B02C6" w:rsidRDefault="00A64BB4"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hint="eastAsia"/>
                <w:sz w:val="18"/>
                <w:szCs w:val="18"/>
              </w:rPr>
              <w:t>⑨</w:t>
            </w:r>
          </w:p>
        </w:tc>
        <w:tc>
          <w:tcPr>
            <w:tcW w:w="2292" w:type="dxa"/>
            <w:shd w:val="clear" w:color="auto" w:fill="FFFFFF" w:themeFill="background1"/>
            <w:vAlign w:val="center"/>
          </w:tcPr>
          <w:p w14:paraId="2A5F22BE" w14:textId="77777777" w:rsidR="009949E9" w:rsidRPr="006B02C6" w:rsidRDefault="009949E9" w:rsidP="00C96035">
            <w:pPr>
              <w:spacing w:line="180" w:lineRule="exact"/>
              <w:textAlignment w:val="baseline"/>
              <w:rPr>
                <w:rFonts w:asciiTheme="minorEastAsia" w:hAnsiTheme="minorEastAsia"/>
                <w:kern w:val="24"/>
                <w:sz w:val="18"/>
                <w:szCs w:val="18"/>
              </w:rPr>
            </w:pPr>
            <w:r w:rsidRPr="006B02C6">
              <w:rPr>
                <w:rFonts w:asciiTheme="minorEastAsia" w:hAnsiTheme="minorEastAsia" w:hint="eastAsia"/>
                <w:kern w:val="24"/>
                <w:sz w:val="18"/>
                <w:szCs w:val="18"/>
              </w:rPr>
              <w:t>あわじ島つな港海の駅</w:t>
            </w:r>
          </w:p>
        </w:tc>
        <w:tc>
          <w:tcPr>
            <w:tcW w:w="1029" w:type="dxa"/>
            <w:shd w:val="clear" w:color="auto" w:fill="FFFFFF" w:themeFill="background1"/>
            <w:vAlign w:val="center"/>
          </w:tcPr>
          <w:p w14:paraId="1EC4A898"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sz w:val="18"/>
                <w:szCs w:val="18"/>
              </w:rPr>
              <w:t>H25.7.15</w:t>
            </w:r>
          </w:p>
        </w:tc>
      </w:tr>
      <w:tr w:rsidR="006B02C6" w:rsidRPr="006B02C6" w14:paraId="44D643CE" w14:textId="77777777" w:rsidTr="00C96035">
        <w:tc>
          <w:tcPr>
            <w:tcW w:w="397" w:type="dxa"/>
            <w:shd w:val="clear" w:color="auto" w:fill="FFFFFF" w:themeFill="background1"/>
            <w:vAlign w:val="center"/>
          </w:tcPr>
          <w:p w14:paraId="6E14DBA0" w14:textId="77777777" w:rsidR="009949E9" w:rsidRPr="006B02C6" w:rsidRDefault="00A64BB4"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hint="eastAsia"/>
                <w:sz w:val="18"/>
                <w:szCs w:val="18"/>
              </w:rPr>
              <w:t>⑩</w:t>
            </w:r>
          </w:p>
        </w:tc>
        <w:tc>
          <w:tcPr>
            <w:tcW w:w="2292" w:type="dxa"/>
            <w:shd w:val="clear" w:color="auto" w:fill="FFFFFF" w:themeFill="background1"/>
            <w:vAlign w:val="center"/>
          </w:tcPr>
          <w:p w14:paraId="313A685C" w14:textId="1A766324" w:rsidR="009949E9" w:rsidRPr="006B02C6" w:rsidRDefault="009949E9" w:rsidP="00C96035">
            <w:pPr>
              <w:spacing w:line="180" w:lineRule="exact"/>
              <w:textAlignment w:val="baseline"/>
              <w:rPr>
                <w:rFonts w:asciiTheme="minorEastAsia" w:hAnsiTheme="minorEastAsia"/>
                <w:kern w:val="24"/>
                <w:sz w:val="18"/>
                <w:szCs w:val="18"/>
              </w:rPr>
            </w:pPr>
            <w:r w:rsidRPr="006B02C6">
              <w:rPr>
                <w:rFonts w:asciiTheme="minorEastAsia" w:hAnsiTheme="minorEastAsia" w:hint="eastAsia"/>
                <w:kern w:val="24"/>
                <w:sz w:val="18"/>
                <w:szCs w:val="18"/>
              </w:rPr>
              <w:t>ひめじいえしま海の駅</w:t>
            </w:r>
          </w:p>
        </w:tc>
        <w:tc>
          <w:tcPr>
            <w:tcW w:w="1029" w:type="dxa"/>
            <w:shd w:val="clear" w:color="auto" w:fill="FFFFFF" w:themeFill="background1"/>
            <w:vAlign w:val="center"/>
          </w:tcPr>
          <w:p w14:paraId="28C2662B"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sz w:val="18"/>
                <w:szCs w:val="18"/>
              </w:rPr>
              <w:t>H27.4.1</w:t>
            </w:r>
          </w:p>
        </w:tc>
      </w:tr>
      <w:tr w:rsidR="006B02C6" w:rsidRPr="006B02C6" w14:paraId="0F7EB066" w14:textId="77777777" w:rsidTr="00C96035">
        <w:tc>
          <w:tcPr>
            <w:tcW w:w="397" w:type="dxa"/>
            <w:shd w:val="clear" w:color="auto" w:fill="auto"/>
            <w:vAlign w:val="center"/>
          </w:tcPr>
          <w:p w14:paraId="6AF41AE9" w14:textId="77777777" w:rsidR="009949E9" w:rsidRPr="006B02C6" w:rsidRDefault="00A64BB4"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hint="eastAsia"/>
                <w:sz w:val="18"/>
                <w:szCs w:val="18"/>
              </w:rPr>
              <w:t>⑪</w:t>
            </w:r>
          </w:p>
        </w:tc>
        <w:tc>
          <w:tcPr>
            <w:tcW w:w="2292" w:type="dxa"/>
            <w:shd w:val="clear" w:color="auto" w:fill="auto"/>
            <w:vAlign w:val="center"/>
          </w:tcPr>
          <w:p w14:paraId="31B95E1F" w14:textId="55A623DF" w:rsidR="009949E9" w:rsidRPr="006B02C6" w:rsidRDefault="009949E9" w:rsidP="00C96035">
            <w:pPr>
              <w:spacing w:line="180" w:lineRule="exact"/>
              <w:textAlignment w:val="baseline"/>
              <w:rPr>
                <w:rFonts w:asciiTheme="minorEastAsia" w:hAnsiTheme="minorEastAsia"/>
                <w:kern w:val="24"/>
                <w:sz w:val="18"/>
                <w:szCs w:val="18"/>
              </w:rPr>
            </w:pPr>
            <w:r w:rsidRPr="006B02C6">
              <w:rPr>
                <w:rFonts w:asciiTheme="minorEastAsia" w:hAnsiTheme="minorEastAsia" w:hint="eastAsia"/>
                <w:kern w:val="24"/>
                <w:sz w:val="18"/>
                <w:szCs w:val="18"/>
              </w:rPr>
              <w:t>にしのみや・えびす海の駅</w:t>
            </w:r>
          </w:p>
        </w:tc>
        <w:tc>
          <w:tcPr>
            <w:tcW w:w="1029" w:type="dxa"/>
            <w:shd w:val="clear" w:color="auto" w:fill="auto"/>
            <w:vAlign w:val="center"/>
          </w:tcPr>
          <w:p w14:paraId="2F5CA04F" w14:textId="77777777" w:rsidR="009949E9" w:rsidRPr="006B02C6" w:rsidRDefault="009949E9" w:rsidP="00C96035">
            <w:pPr>
              <w:widowControl w:val="0"/>
              <w:snapToGrid w:val="0"/>
              <w:spacing w:line="240" w:lineRule="atLeast"/>
              <w:jc w:val="both"/>
              <w:rPr>
                <w:rFonts w:asciiTheme="minorEastAsia" w:hAnsiTheme="minorEastAsia"/>
                <w:sz w:val="18"/>
                <w:szCs w:val="18"/>
              </w:rPr>
            </w:pPr>
            <w:r w:rsidRPr="006B02C6">
              <w:rPr>
                <w:rFonts w:asciiTheme="minorEastAsia" w:hAnsiTheme="minorEastAsia" w:hint="eastAsia"/>
                <w:sz w:val="18"/>
                <w:szCs w:val="18"/>
              </w:rPr>
              <w:t>R3.2.1</w:t>
            </w:r>
          </w:p>
        </w:tc>
      </w:tr>
    </w:tbl>
    <w:p w14:paraId="0A41E74A" w14:textId="77777777" w:rsidR="009949E9" w:rsidRPr="006B02C6" w:rsidRDefault="009949E9" w:rsidP="009949E9">
      <w:pPr>
        <w:widowControl w:val="0"/>
        <w:ind w:firstLineChars="200" w:firstLine="421"/>
        <w:jc w:val="both"/>
      </w:pPr>
    </w:p>
    <w:p w14:paraId="1D52B822" w14:textId="77777777" w:rsidR="009949E9" w:rsidRPr="006B02C6" w:rsidRDefault="009949E9" w:rsidP="009949E9">
      <w:pPr>
        <w:widowControl w:val="0"/>
        <w:ind w:firstLineChars="200" w:firstLine="421"/>
        <w:jc w:val="both"/>
      </w:pPr>
    </w:p>
    <w:p w14:paraId="096EB750" w14:textId="77777777" w:rsidR="009949E9" w:rsidRPr="006B02C6" w:rsidRDefault="009949E9" w:rsidP="009949E9">
      <w:pPr>
        <w:widowControl w:val="0"/>
        <w:ind w:firstLineChars="200" w:firstLine="421"/>
        <w:jc w:val="both"/>
      </w:pPr>
    </w:p>
    <w:p w14:paraId="777B2C0F" w14:textId="77777777" w:rsidR="00174141" w:rsidRPr="006B02C6" w:rsidRDefault="00174141" w:rsidP="00B226C3">
      <w:pPr>
        <w:widowControl w:val="0"/>
        <w:ind w:firstLineChars="200" w:firstLine="421"/>
        <w:jc w:val="both"/>
      </w:pPr>
    </w:p>
    <w:p w14:paraId="4B563DE6" w14:textId="77777777" w:rsidR="00B226C3" w:rsidRPr="006B02C6" w:rsidRDefault="00B226C3" w:rsidP="00B226C3">
      <w:pPr>
        <w:widowControl w:val="0"/>
        <w:ind w:firstLineChars="200" w:firstLine="421"/>
        <w:jc w:val="both"/>
      </w:pPr>
    </w:p>
    <w:p w14:paraId="46918389" w14:textId="77777777" w:rsidR="00B226C3" w:rsidRPr="006B02C6" w:rsidRDefault="00B226C3" w:rsidP="00B226C3">
      <w:pPr>
        <w:widowControl w:val="0"/>
        <w:ind w:firstLineChars="200" w:firstLine="421"/>
        <w:jc w:val="both"/>
      </w:pPr>
    </w:p>
    <w:p w14:paraId="576FF696" w14:textId="77777777" w:rsidR="00B226C3" w:rsidRPr="006B02C6" w:rsidRDefault="00B226C3" w:rsidP="00B226C3">
      <w:pPr>
        <w:widowControl w:val="0"/>
        <w:ind w:firstLineChars="200" w:firstLine="421"/>
        <w:jc w:val="both"/>
      </w:pPr>
    </w:p>
    <w:p w14:paraId="7D53ADD5" w14:textId="77777777" w:rsidR="00B226C3" w:rsidRPr="006B02C6" w:rsidRDefault="00B226C3" w:rsidP="00B226C3">
      <w:pPr>
        <w:widowControl w:val="0"/>
        <w:ind w:firstLineChars="200" w:firstLine="421"/>
        <w:jc w:val="both"/>
      </w:pPr>
    </w:p>
    <w:p w14:paraId="0E40C050" w14:textId="77777777" w:rsidR="00B226C3" w:rsidRPr="006B02C6" w:rsidRDefault="00B226C3" w:rsidP="00B226C3">
      <w:pPr>
        <w:widowControl w:val="0"/>
        <w:ind w:firstLineChars="200" w:firstLine="421"/>
        <w:jc w:val="both"/>
      </w:pPr>
    </w:p>
    <w:p w14:paraId="651E8152" w14:textId="77777777" w:rsidR="009949E9" w:rsidRPr="006B02C6" w:rsidRDefault="009949E9" w:rsidP="00B226C3">
      <w:pPr>
        <w:widowControl w:val="0"/>
        <w:jc w:val="both"/>
      </w:pPr>
    </w:p>
    <w:p w14:paraId="5E5412D6" w14:textId="77777777" w:rsidR="00B226C3" w:rsidRPr="006B02C6" w:rsidRDefault="00B226C3" w:rsidP="00B226C3">
      <w:pPr>
        <w:ind w:firstLineChars="100" w:firstLine="211"/>
        <w:rPr>
          <w:rFonts w:ascii="ＭＳ 明朝" w:hAnsi="ＭＳ 明朝"/>
          <w:b/>
        </w:rPr>
      </w:pPr>
      <w:r w:rsidRPr="006B02C6">
        <w:rPr>
          <w:rFonts w:ascii="ＭＳ 明朝" w:hAnsi="ＭＳ 明朝" w:hint="eastAsia"/>
          <w:b/>
        </w:rPr>
        <w:t xml:space="preserve"> (2) </w:t>
      </w:r>
      <w:r w:rsidR="00A7240F" w:rsidRPr="006B02C6">
        <w:rPr>
          <w:rFonts w:ascii="ＭＳ 明朝" w:hAnsi="ＭＳ 明朝" w:hint="eastAsia"/>
          <w:b/>
        </w:rPr>
        <w:t>海の駅・防災桟橋等の活用による舟艇利用促進事業</w:t>
      </w:r>
    </w:p>
    <w:p w14:paraId="5A6372BC" w14:textId="3D7BD3D8" w:rsidR="00A7240F" w:rsidRPr="006B02C6" w:rsidRDefault="00A7240F" w:rsidP="007B5CBB">
      <w:pPr>
        <w:ind w:leftChars="100" w:left="210" w:firstLineChars="100" w:firstLine="210"/>
      </w:pPr>
      <w:r w:rsidRPr="006B02C6">
        <w:rPr>
          <w:rFonts w:hint="eastAsia"/>
        </w:rPr>
        <w:t>本事業は、災害時の船舶を活用した支援の実施や啓開・復旧・輸送等に係る施設管理者、民間事業者等の間の情報共有及び連携体制強化の内容を盛り込んだ国土強靱化基本計画を背景に、舟艇の利用拡大と災害時の舟艇を利用した防災体制の構築・災害対応を両立させることを目的に実施するものである。</w:t>
      </w:r>
    </w:p>
    <w:p w14:paraId="34356BB7" w14:textId="77777777" w:rsidR="00B226C3" w:rsidRPr="006B02C6" w:rsidRDefault="008A2918" w:rsidP="007B5CBB">
      <w:pPr>
        <w:widowControl w:val="0"/>
        <w:ind w:leftChars="100" w:left="210" w:firstLineChars="100" w:firstLine="210"/>
      </w:pPr>
      <w:r w:rsidRPr="006B02C6">
        <w:rPr>
          <w:rFonts w:hint="eastAsia"/>
        </w:rPr>
        <w:t>神</w:t>
      </w:r>
      <w:r w:rsidR="009949E9" w:rsidRPr="006B02C6">
        <w:rPr>
          <w:rFonts w:hint="eastAsia"/>
        </w:rPr>
        <w:t>戸運輸監理部においても、小型船舶の特性を考慮するとともに船舶所有者の協力を仰ぎつつ、防災桟橋等の現有施設を活用した被災地復興支援計画の策定を自治体とともに検討している。</w:t>
      </w:r>
    </w:p>
    <w:p w14:paraId="00722805" w14:textId="77777777" w:rsidR="008A2918" w:rsidRPr="006B02C6" w:rsidRDefault="008A2918" w:rsidP="00B226C3">
      <w:pPr>
        <w:widowControl w:val="0"/>
        <w:ind w:leftChars="150" w:left="316" w:firstLineChars="100" w:firstLine="210"/>
      </w:pPr>
    </w:p>
    <w:p w14:paraId="367607CE" w14:textId="77777777" w:rsidR="00F57FD2" w:rsidRPr="006B02C6" w:rsidRDefault="00F57FD2" w:rsidP="00B226C3">
      <w:pPr>
        <w:widowControl w:val="0"/>
        <w:ind w:leftChars="150" w:left="316" w:firstLineChars="100" w:firstLine="210"/>
      </w:pPr>
    </w:p>
    <w:p w14:paraId="69164852" w14:textId="77777777" w:rsidR="00B226C3" w:rsidRPr="006B02C6" w:rsidRDefault="00B226C3" w:rsidP="007B5CBB">
      <w:pPr>
        <w:rPr>
          <w:b/>
          <w:bCs/>
          <w:sz w:val="24"/>
        </w:rPr>
      </w:pPr>
      <w:r w:rsidRPr="006B02C6">
        <w:rPr>
          <w:rFonts w:hint="eastAsia"/>
          <w:b/>
          <w:bCs/>
          <w:sz w:val="24"/>
        </w:rPr>
        <w:t>５　モーターボート競走の現況</w:t>
      </w:r>
    </w:p>
    <w:p w14:paraId="16E158F8" w14:textId="3F17638D" w:rsidR="00B226C3" w:rsidRPr="00C7739A" w:rsidRDefault="003E4621" w:rsidP="005537CE">
      <w:pPr>
        <w:widowControl w:val="0"/>
        <w:ind w:leftChars="150" w:left="316" w:firstLineChars="100" w:firstLine="210"/>
      </w:pPr>
      <w:r w:rsidRPr="006B02C6">
        <w:rPr>
          <w:rFonts w:hint="eastAsia"/>
        </w:rPr>
        <w:t>令和</w:t>
      </w:r>
      <w:r w:rsidR="003E3E29" w:rsidRPr="00C7739A">
        <w:rPr>
          <w:rFonts w:hint="eastAsia"/>
        </w:rPr>
        <w:t>４</w:t>
      </w:r>
      <w:r w:rsidR="00B226C3" w:rsidRPr="006B02C6">
        <w:rPr>
          <w:rFonts w:hint="eastAsia"/>
        </w:rPr>
        <w:t>年度の全国モーターボート競走場の年間売上金額は</w:t>
      </w:r>
      <w:r w:rsidR="003E3E29" w:rsidRPr="00C7739A">
        <w:rPr>
          <w:rFonts w:hint="eastAsia"/>
        </w:rPr>
        <w:t>２４，１４２</w:t>
      </w:r>
      <w:r w:rsidR="00B226C3" w:rsidRPr="006B02C6">
        <w:rPr>
          <w:rFonts w:hint="eastAsia"/>
        </w:rPr>
        <w:t>億円（対前年度比</w:t>
      </w:r>
      <w:r w:rsidR="003E3E29" w:rsidRPr="00C7739A">
        <w:rPr>
          <w:rFonts w:hint="eastAsia"/>
        </w:rPr>
        <w:t>０</w:t>
      </w:r>
      <w:r w:rsidRPr="00C7739A">
        <w:rPr>
          <w:rFonts w:hint="eastAsia"/>
        </w:rPr>
        <w:t>．</w:t>
      </w:r>
      <w:r w:rsidR="003E3E29" w:rsidRPr="00C7739A">
        <w:rPr>
          <w:rFonts w:hint="eastAsia"/>
        </w:rPr>
        <w:t>９</w:t>
      </w:r>
      <w:r w:rsidR="00B226C3" w:rsidRPr="006B02C6">
        <w:rPr>
          <w:rFonts w:hint="eastAsia"/>
        </w:rPr>
        <w:t>％</w:t>
      </w:r>
      <w:r w:rsidR="00615967" w:rsidRPr="006B02C6">
        <w:rPr>
          <w:rFonts w:hint="eastAsia"/>
        </w:rPr>
        <w:t>増</w:t>
      </w:r>
      <w:r w:rsidR="00B226C3" w:rsidRPr="006B02C6">
        <w:rPr>
          <w:rFonts w:hint="eastAsia"/>
        </w:rPr>
        <w:t>）</w:t>
      </w:r>
      <w:r w:rsidR="006F66C0">
        <w:rPr>
          <w:rFonts w:hint="eastAsia"/>
        </w:rPr>
        <w:t>であった。</w:t>
      </w:r>
      <w:r w:rsidR="006F66C0" w:rsidRPr="00C7739A">
        <w:rPr>
          <w:rFonts w:hint="eastAsia"/>
        </w:rPr>
        <w:t>近年増加している電話投票の総売上金額は</w:t>
      </w:r>
      <w:r w:rsidR="004415C2">
        <w:rPr>
          <w:rFonts w:hint="eastAsia"/>
        </w:rPr>
        <w:t>１</w:t>
      </w:r>
      <w:r w:rsidR="00F67722">
        <w:rPr>
          <w:rFonts w:hint="eastAsia"/>
        </w:rPr>
        <w:t>８，７５５</w:t>
      </w:r>
      <w:r w:rsidR="006F66C0" w:rsidRPr="00C7739A">
        <w:rPr>
          <w:rFonts w:hint="eastAsia"/>
        </w:rPr>
        <w:t>億円であり、全体売上の</w:t>
      </w:r>
      <w:r w:rsidR="00670499">
        <w:rPr>
          <w:rFonts w:hint="eastAsia"/>
        </w:rPr>
        <w:t xml:space="preserve">　　</w:t>
      </w:r>
      <w:r w:rsidR="006F66C0" w:rsidRPr="00C7739A">
        <w:rPr>
          <w:rFonts w:hint="eastAsia"/>
        </w:rPr>
        <w:t>７７．７％となった。</w:t>
      </w:r>
    </w:p>
    <w:p w14:paraId="5E1EDA23" w14:textId="7498FB86" w:rsidR="0009263F" w:rsidRPr="006B02C6" w:rsidRDefault="0009263F" w:rsidP="0009263F">
      <w:pPr>
        <w:widowControl w:val="0"/>
        <w:ind w:leftChars="150" w:left="316" w:firstLineChars="100" w:firstLine="210"/>
      </w:pPr>
      <w:r w:rsidRPr="006B02C6">
        <w:rPr>
          <w:rFonts w:hint="eastAsia"/>
        </w:rPr>
        <w:t>一方、尼崎競走場の年間売上金額は</w:t>
      </w:r>
      <w:r w:rsidR="003E3E29" w:rsidRPr="00C7739A">
        <w:rPr>
          <w:rFonts w:hint="eastAsia"/>
        </w:rPr>
        <w:t>８５５</w:t>
      </w:r>
      <w:r w:rsidRPr="006B02C6">
        <w:rPr>
          <w:rFonts w:hint="eastAsia"/>
        </w:rPr>
        <w:t>億円（対前年度比</w:t>
      </w:r>
      <w:r w:rsidR="003C3773" w:rsidRPr="00C7739A">
        <w:rPr>
          <w:rFonts w:hint="eastAsia"/>
        </w:rPr>
        <w:t>１</w:t>
      </w:r>
      <w:r w:rsidR="003E3E29" w:rsidRPr="00C7739A">
        <w:rPr>
          <w:rFonts w:hint="eastAsia"/>
        </w:rPr>
        <w:t>５．５</w:t>
      </w:r>
      <w:r w:rsidRPr="006B02C6">
        <w:rPr>
          <w:rFonts w:hint="eastAsia"/>
        </w:rPr>
        <w:t>％</w:t>
      </w:r>
      <w:r w:rsidR="00615967" w:rsidRPr="006B02C6">
        <w:rPr>
          <w:rFonts w:hint="eastAsia"/>
        </w:rPr>
        <w:t>増</w:t>
      </w:r>
      <w:r w:rsidRPr="006B02C6">
        <w:rPr>
          <w:rFonts w:hint="eastAsia"/>
        </w:rPr>
        <w:t>）となっている。</w:t>
      </w:r>
    </w:p>
    <w:p w14:paraId="60A36BD2" w14:textId="77777777" w:rsidR="00B226C3" w:rsidRPr="006B02C6" w:rsidRDefault="0009263F" w:rsidP="00F662B0">
      <w:pPr>
        <w:widowControl w:val="0"/>
        <w:ind w:leftChars="150" w:left="316" w:firstLineChars="100" w:firstLine="210"/>
      </w:pPr>
      <w:r w:rsidRPr="006B02C6">
        <w:rPr>
          <w:rFonts w:hint="eastAsia"/>
        </w:rPr>
        <w:t>兵庫県内には</w:t>
      </w:r>
      <w:r w:rsidR="000D575A" w:rsidRPr="006B02C6">
        <w:rPr>
          <w:rFonts w:hint="eastAsia"/>
        </w:rPr>
        <w:t>、</w:t>
      </w:r>
      <w:r w:rsidRPr="006B02C6">
        <w:rPr>
          <w:rFonts w:hint="eastAsia"/>
        </w:rPr>
        <w:t>神戸新開地、姫路、滝野、洲本、朝来</w:t>
      </w:r>
      <w:r w:rsidR="00522468" w:rsidRPr="006B02C6">
        <w:rPr>
          <w:rFonts w:hint="eastAsia"/>
        </w:rPr>
        <w:t>、</w:t>
      </w:r>
      <w:r w:rsidR="000908FD" w:rsidRPr="006B02C6">
        <w:rPr>
          <w:rFonts w:hint="eastAsia"/>
        </w:rPr>
        <w:t>相生</w:t>
      </w:r>
      <w:r w:rsidRPr="006B02C6">
        <w:rPr>
          <w:rFonts w:hint="eastAsia"/>
        </w:rPr>
        <w:t>の</w:t>
      </w:r>
      <w:r w:rsidR="000908FD" w:rsidRPr="006B02C6">
        <w:rPr>
          <w:rFonts w:hint="eastAsia"/>
        </w:rPr>
        <w:t>６</w:t>
      </w:r>
      <w:r w:rsidRPr="006B02C6">
        <w:rPr>
          <w:rFonts w:hint="eastAsia"/>
        </w:rPr>
        <w:t>カ所</w:t>
      </w:r>
      <w:r w:rsidR="000D575A" w:rsidRPr="006B02C6">
        <w:rPr>
          <w:rFonts w:hint="eastAsia"/>
        </w:rPr>
        <w:t>の場外発売場（ボートレースチケットショップ（</w:t>
      </w:r>
      <w:r w:rsidR="000D575A" w:rsidRPr="006B02C6">
        <w:rPr>
          <w:rFonts w:hint="eastAsia"/>
        </w:rPr>
        <w:t>BTS</w:t>
      </w:r>
      <w:r w:rsidR="000D575A" w:rsidRPr="006B02C6">
        <w:rPr>
          <w:rFonts w:hint="eastAsia"/>
        </w:rPr>
        <w:t>））</w:t>
      </w:r>
      <w:r w:rsidRPr="006B02C6">
        <w:rPr>
          <w:rFonts w:hint="eastAsia"/>
        </w:rPr>
        <w:t>がある。</w:t>
      </w:r>
    </w:p>
    <w:p w14:paraId="683277A1" w14:textId="77777777" w:rsidR="003E3E29" w:rsidRDefault="003E3E29" w:rsidP="006804AE"/>
    <w:p w14:paraId="205BB669" w14:textId="18DD4A38" w:rsidR="00816609" w:rsidRPr="006B02C6" w:rsidRDefault="00C21D27">
      <w:pPr>
        <w:ind w:firstLineChars="300" w:firstLine="631"/>
      </w:pPr>
      <w:r>
        <w:rPr>
          <w:noProof/>
        </w:rPr>
        <mc:AlternateContent>
          <mc:Choice Requires="wps">
            <w:drawing>
              <wp:anchor distT="0" distB="0" distL="114300" distR="114300" simplePos="0" relativeHeight="251659264" behindDoc="0" locked="0" layoutInCell="1" allowOverlap="1" wp14:anchorId="19F1FA63" wp14:editId="31A91F58">
                <wp:simplePos x="0" y="0"/>
                <wp:positionH relativeFrom="column">
                  <wp:posOffset>4899660</wp:posOffset>
                </wp:positionH>
                <wp:positionV relativeFrom="paragraph">
                  <wp:posOffset>93980</wp:posOffset>
                </wp:positionV>
                <wp:extent cx="1104900" cy="238125"/>
                <wp:effectExtent l="0" t="0" r="0" b="9525"/>
                <wp:wrapNone/>
                <wp:docPr id="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A73FB" w14:textId="65F4F088" w:rsidR="00816609" w:rsidRDefault="008900B0">
                            <w:r>
                              <w:rPr>
                                <w:rFonts w:hint="eastAsia"/>
                              </w:rPr>
                              <w:t>（</w:t>
                            </w:r>
                            <w:r w:rsidR="00816609">
                              <w:rPr>
                                <w:rFonts w:hint="eastAsia"/>
                              </w:rPr>
                              <w:t>単位：億円</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1FA63" id="_x0000_t202" coordsize="21600,21600" o:spt="202" path="m,l,21600r21600,l21600,xe">
                <v:stroke joinstyle="miter"/>
                <v:path gradientshapeok="t" o:connecttype="rect"/>
              </v:shapetype>
              <v:shape id="Text Box 104" o:spid="_x0000_s1047" type="#_x0000_t202" style="position:absolute;left:0;text-align:left;margin-left:385.8pt;margin-top:7.4pt;width:87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" stroked="f">
                <v:textbox inset="5.85pt,.7pt,5.85pt,.7pt">
                  <w:txbxContent>
                    <w:p w14:paraId="339A73FB" w14:textId="65F4F088" w:rsidR="00816609" w:rsidRDefault="008900B0">
                      <w:r>
                        <w:rPr>
                          <w:rFonts w:hint="eastAsia"/>
                        </w:rPr>
                        <w:t>（</w:t>
                      </w:r>
                      <w:r w:rsidR="00816609">
                        <w:rPr>
                          <w:rFonts w:hint="eastAsia"/>
                        </w:rPr>
                        <w:t>単位：億円</w:t>
                      </w:r>
                      <w:r>
                        <w:rPr>
                          <w:rFonts w:hint="eastAsia"/>
                        </w:rPr>
                        <w:t>）</w:t>
                      </w:r>
                    </w:p>
                  </w:txbxContent>
                </v:textbox>
              </v:shape>
            </w:pict>
          </mc:Fallback>
        </mc:AlternateContent>
      </w:r>
      <w:r w:rsidR="00B226C3" w:rsidRPr="006B02C6">
        <w:rPr>
          <w:rFonts w:hint="eastAsia"/>
        </w:rPr>
        <w:t>第１</w:t>
      </w:r>
      <w:r w:rsidR="00F57C53">
        <w:rPr>
          <w:rFonts w:hint="eastAsia"/>
        </w:rPr>
        <w:t>５</w:t>
      </w:r>
      <w:r w:rsidR="00B226C3" w:rsidRPr="006B02C6">
        <w:rPr>
          <w:rFonts w:hint="eastAsia"/>
        </w:rPr>
        <w:t>図　モーターボート競走売上金額の推移（</w:t>
      </w:r>
      <w:r w:rsidR="003E4621" w:rsidRPr="006B02C6">
        <w:rPr>
          <w:rFonts w:hint="eastAsia"/>
        </w:rPr>
        <w:t>令和</w:t>
      </w:r>
      <w:r w:rsidR="003E3E29" w:rsidRPr="00C7739A">
        <w:rPr>
          <w:rFonts w:hint="eastAsia"/>
        </w:rPr>
        <w:t>５</w:t>
      </w:r>
      <w:r w:rsidR="00B226C3" w:rsidRPr="006B02C6">
        <w:rPr>
          <w:rFonts w:hint="eastAsia"/>
        </w:rPr>
        <w:t>年</w:t>
      </w:r>
      <w:r w:rsidR="0009263F" w:rsidRPr="006B02C6">
        <w:rPr>
          <w:rFonts w:hint="eastAsia"/>
        </w:rPr>
        <w:t>３</w:t>
      </w:r>
      <w:r w:rsidR="00B226C3" w:rsidRPr="006B02C6">
        <w:rPr>
          <w:rFonts w:hint="eastAsia"/>
        </w:rPr>
        <w:t>月</w:t>
      </w:r>
      <w:r w:rsidR="0009263F" w:rsidRPr="006B02C6">
        <w:rPr>
          <w:rFonts w:hint="eastAsia"/>
        </w:rPr>
        <w:t>３</w:t>
      </w:r>
      <w:r w:rsidR="00B226C3" w:rsidRPr="006B02C6">
        <w:rPr>
          <w:rFonts w:hint="eastAsia"/>
        </w:rPr>
        <w:t>１日現在）</w:t>
      </w:r>
    </w:p>
    <w:p w14:paraId="797196AF" w14:textId="47C3E7D2" w:rsidR="005537CE" w:rsidRPr="006B02C6" w:rsidRDefault="003E3E29" w:rsidP="003E3E29">
      <w:pPr>
        <w:jc w:val="center"/>
      </w:pPr>
      <w:r>
        <w:rPr>
          <w:noProof/>
        </w:rPr>
        <w:drawing>
          <wp:inline distT="0" distB="0" distL="0" distR="0" wp14:anchorId="41A13230" wp14:editId="35133613">
            <wp:extent cx="4743450" cy="3209925"/>
            <wp:effectExtent l="0" t="0" r="0" b="0"/>
            <wp:docPr id="1" name="グラフ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5AEAECA" w14:textId="4BD14B65" w:rsidR="00B226C3" w:rsidRDefault="0009263F" w:rsidP="00B61F63">
      <w:pPr>
        <w:ind w:firstLineChars="100" w:firstLine="210"/>
        <w:jc w:val="right"/>
      </w:pPr>
      <w:r w:rsidRPr="006B02C6">
        <w:rPr>
          <w:rFonts w:hint="eastAsia"/>
        </w:rPr>
        <w:t>※資料出所：</w:t>
      </w:r>
      <w:r w:rsidRPr="006B02C6">
        <w:rPr>
          <w:rFonts w:hint="eastAsia"/>
        </w:rPr>
        <w:t>BOAT</w:t>
      </w:r>
      <w:r w:rsidRPr="006B02C6">
        <w:t xml:space="preserve"> RACE Monthly Repor</w:t>
      </w:r>
      <w:r w:rsidR="003421EC" w:rsidRPr="006B02C6">
        <w:t>t</w:t>
      </w:r>
    </w:p>
    <w:p w14:paraId="37462D98" w14:textId="54B45F8A" w:rsidR="00164373" w:rsidRDefault="00164373" w:rsidP="00B61F63">
      <w:pPr>
        <w:ind w:firstLineChars="100" w:firstLine="210"/>
        <w:jc w:val="right"/>
      </w:pPr>
    </w:p>
    <w:p w14:paraId="26C22619" w14:textId="535C6193" w:rsidR="00164373" w:rsidRPr="006B02C6" w:rsidRDefault="00164373" w:rsidP="00B61F63">
      <w:pPr>
        <w:ind w:firstLineChars="100" w:firstLine="210"/>
        <w:jc w:val="right"/>
      </w:pPr>
    </w:p>
    <w:sectPr w:rsidR="00164373" w:rsidRPr="006B02C6" w:rsidSect="00D86D48">
      <w:footerReference w:type="even" r:id="rId25"/>
      <w:footerReference w:type="default" r:id="rId26"/>
      <w:pgSz w:w="11906" w:h="16838" w:code="9"/>
      <w:pgMar w:top="1134" w:right="851" w:bottom="1134" w:left="1134" w:header="851" w:footer="340" w:gutter="0"/>
      <w:pgNumType w:fmt="numberInDash" w:start="0"/>
      <w:cols w:space="720"/>
      <w:noEndnote/>
      <w:titlePg/>
      <w:docGrid w:type="linesAndChars" w:linePitch="416" w:charSpace="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64B51" w14:textId="77777777" w:rsidR="002D7725" w:rsidRDefault="002D7725" w:rsidP="00B323B8">
      <w:r>
        <w:separator/>
      </w:r>
    </w:p>
  </w:endnote>
  <w:endnote w:type="continuationSeparator" w:id="0">
    <w:p w14:paraId="5F761A03" w14:textId="77777777" w:rsidR="002D7725" w:rsidRDefault="002D7725" w:rsidP="00B3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5394" w14:textId="77777777" w:rsidR="00A52969" w:rsidRDefault="002B19D0">
    <w:pPr>
      <w:pStyle w:val="a5"/>
      <w:framePr w:wrap="around" w:vAnchor="text" w:hAnchor="margin" w:xAlign="center" w:y="1"/>
      <w:rPr>
        <w:rStyle w:val="a9"/>
      </w:rPr>
    </w:pPr>
    <w:r>
      <w:rPr>
        <w:rStyle w:val="a9"/>
      </w:rPr>
      <w:fldChar w:fldCharType="begin"/>
    </w:r>
    <w:r w:rsidR="00A52969">
      <w:rPr>
        <w:rStyle w:val="a9"/>
      </w:rPr>
      <w:instrText xml:space="preserve">PAGE  </w:instrText>
    </w:r>
    <w:r>
      <w:rPr>
        <w:rStyle w:val="a9"/>
      </w:rPr>
      <w:fldChar w:fldCharType="separate"/>
    </w:r>
    <w:r w:rsidR="003421EC">
      <w:rPr>
        <w:rStyle w:val="a9"/>
        <w:noProof/>
      </w:rPr>
      <w:t>- 9 -</w:t>
    </w:r>
    <w:r>
      <w:rPr>
        <w:rStyle w:val="a9"/>
      </w:rPr>
      <w:fldChar w:fldCharType="end"/>
    </w:r>
  </w:p>
  <w:p w14:paraId="04ED052C" w14:textId="77777777" w:rsidR="00A52969" w:rsidRDefault="00A529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D609" w14:textId="77777777" w:rsidR="00A52969" w:rsidRDefault="00A52969">
    <w:pPr>
      <w:pStyle w:val="a5"/>
      <w:jc w:val="center"/>
    </w:pPr>
    <w:r>
      <w:rPr>
        <w:rFonts w:asciiTheme="majorHAnsi" w:hAnsiTheme="majorHAnsi" w:hint="eastAsia"/>
        <w:lang w:val="ja-JP"/>
      </w:rPr>
      <w:t>海舶</w:t>
    </w:r>
    <w:r>
      <w:rPr>
        <w:rFonts w:asciiTheme="majorHAnsi" w:hAnsiTheme="majorHAnsi"/>
        <w:lang w:val="ja-JP"/>
      </w:rPr>
      <w:t xml:space="preserve"> </w:t>
    </w:r>
    <w:r w:rsidR="002B19D0">
      <w:fldChar w:fldCharType="begin"/>
    </w:r>
    <w:r>
      <w:instrText xml:space="preserve"> PAGE    \* MERGEFORMAT </w:instrText>
    </w:r>
    <w:r w:rsidR="002B19D0">
      <w:fldChar w:fldCharType="separate"/>
    </w:r>
    <w:r w:rsidR="006B02C6" w:rsidRPr="006B02C6">
      <w:rPr>
        <w:rFonts w:asciiTheme="majorHAnsi" w:hAnsiTheme="majorHAnsi"/>
        <w:noProof/>
        <w:lang w:val="ja-JP"/>
      </w:rPr>
      <w:t>-</w:t>
    </w:r>
    <w:r w:rsidR="006B02C6">
      <w:rPr>
        <w:noProof/>
      </w:rPr>
      <w:t xml:space="preserve"> 8 -</w:t>
    </w:r>
    <w:r w:rsidR="002B19D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975CF" w14:textId="77777777" w:rsidR="002D7725" w:rsidRDefault="002D7725" w:rsidP="00B323B8">
      <w:r>
        <w:separator/>
      </w:r>
    </w:p>
  </w:footnote>
  <w:footnote w:type="continuationSeparator" w:id="0">
    <w:p w14:paraId="4A441A6E" w14:textId="77777777" w:rsidR="002D7725" w:rsidRDefault="002D7725" w:rsidP="00B32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104C"/>
    <w:multiLevelType w:val="hybridMultilevel"/>
    <w:tmpl w:val="E4BCAE7C"/>
    <w:lvl w:ilvl="0" w:tplc="BB623C8C">
      <w:start w:val="1"/>
      <w:numFmt w:val="aiueo"/>
      <w:lvlText w:val="(%1)"/>
      <w:lvlJc w:val="left"/>
      <w:pPr>
        <w:ind w:left="1056" w:hanging="4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1E7F18CF"/>
    <w:multiLevelType w:val="hybridMultilevel"/>
    <w:tmpl w:val="CA2EEC6C"/>
    <w:lvl w:ilvl="0" w:tplc="B0D4500E">
      <w:start w:val="1"/>
      <w:numFmt w:val="aiueo"/>
      <w:lvlText w:val="(%1)"/>
      <w:lvlJc w:val="left"/>
      <w:pPr>
        <w:ind w:left="1031" w:hanging="480"/>
      </w:pPr>
      <w:rPr>
        <w:rFonts w:ascii="Times New Roman" w:eastAsia="ＭＳ 明朝" w:hAnsi="Times New Roman" w:cs="Times New Roman"/>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2" w15:restartNumberingAfterBreak="0">
    <w:nsid w:val="2390143A"/>
    <w:multiLevelType w:val="hybridMultilevel"/>
    <w:tmpl w:val="C1BCFFAE"/>
    <w:lvl w:ilvl="0" w:tplc="F328F3A6">
      <w:start w:val="1"/>
      <w:numFmt w:val="aiueoFullWidth"/>
      <w:lvlText w:val="（%1）"/>
      <w:lvlJc w:val="left"/>
      <w:pPr>
        <w:ind w:left="1361" w:hanging="72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3" w15:restartNumberingAfterBreak="0">
    <w:nsid w:val="2D9C727D"/>
    <w:multiLevelType w:val="hybridMultilevel"/>
    <w:tmpl w:val="54EEA8DA"/>
    <w:lvl w:ilvl="0" w:tplc="62FCDC8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DD7387"/>
    <w:multiLevelType w:val="hybridMultilevel"/>
    <w:tmpl w:val="285E1A60"/>
    <w:lvl w:ilvl="0" w:tplc="2354C3FC">
      <w:start w:val="3"/>
      <w:numFmt w:val="aiueo"/>
      <w:lvlText w:val="(%1)"/>
      <w:lvlJc w:val="left"/>
      <w:pPr>
        <w:tabs>
          <w:tab w:val="num" w:pos="692"/>
        </w:tabs>
        <w:ind w:left="692" w:hanging="360"/>
      </w:pPr>
      <w:rPr>
        <w:rFonts w:hint="default"/>
      </w:rPr>
    </w:lvl>
    <w:lvl w:ilvl="1" w:tplc="04090017" w:tentative="1">
      <w:start w:val="1"/>
      <w:numFmt w:val="aiueoFullWidth"/>
      <w:lvlText w:val="(%2)"/>
      <w:lvlJc w:val="left"/>
      <w:pPr>
        <w:tabs>
          <w:tab w:val="num" w:pos="1172"/>
        </w:tabs>
        <w:ind w:left="1172" w:hanging="420"/>
      </w:pPr>
    </w:lvl>
    <w:lvl w:ilvl="2" w:tplc="04090011" w:tentative="1">
      <w:start w:val="1"/>
      <w:numFmt w:val="decimalEnclosedCircle"/>
      <w:lvlText w:val="%3"/>
      <w:lvlJc w:val="left"/>
      <w:pPr>
        <w:tabs>
          <w:tab w:val="num" w:pos="1592"/>
        </w:tabs>
        <w:ind w:left="1592" w:hanging="420"/>
      </w:pPr>
    </w:lvl>
    <w:lvl w:ilvl="3" w:tplc="0409000F" w:tentative="1">
      <w:start w:val="1"/>
      <w:numFmt w:val="decimal"/>
      <w:lvlText w:val="%4."/>
      <w:lvlJc w:val="left"/>
      <w:pPr>
        <w:tabs>
          <w:tab w:val="num" w:pos="2012"/>
        </w:tabs>
        <w:ind w:left="2012" w:hanging="420"/>
      </w:pPr>
    </w:lvl>
    <w:lvl w:ilvl="4" w:tplc="04090017" w:tentative="1">
      <w:start w:val="1"/>
      <w:numFmt w:val="aiueoFullWidth"/>
      <w:lvlText w:val="(%5)"/>
      <w:lvlJc w:val="left"/>
      <w:pPr>
        <w:tabs>
          <w:tab w:val="num" w:pos="2432"/>
        </w:tabs>
        <w:ind w:left="2432" w:hanging="420"/>
      </w:pPr>
    </w:lvl>
    <w:lvl w:ilvl="5" w:tplc="04090011" w:tentative="1">
      <w:start w:val="1"/>
      <w:numFmt w:val="decimalEnclosedCircle"/>
      <w:lvlText w:val="%6"/>
      <w:lvlJc w:val="left"/>
      <w:pPr>
        <w:tabs>
          <w:tab w:val="num" w:pos="2852"/>
        </w:tabs>
        <w:ind w:left="2852" w:hanging="420"/>
      </w:pPr>
    </w:lvl>
    <w:lvl w:ilvl="6" w:tplc="0409000F" w:tentative="1">
      <w:start w:val="1"/>
      <w:numFmt w:val="decimal"/>
      <w:lvlText w:val="%7."/>
      <w:lvlJc w:val="left"/>
      <w:pPr>
        <w:tabs>
          <w:tab w:val="num" w:pos="3272"/>
        </w:tabs>
        <w:ind w:left="3272" w:hanging="420"/>
      </w:pPr>
    </w:lvl>
    <w:lvl w:ilvl="7" w:tplc="04090017" w:tentative="1">
      <w:start w:val="1"/>
      <w:numFmt w:val="aiueoFullWidth"/>
      <w:lvlText w:val="(%8)"/>
      <w:lvlJc w:val="left"/>
      <w:pPr>
        <w:tabs>
          <w:tab w:val="num" w:pos="3692"/>
        </w:tabs>
        <w:ind w:left="3692" w:hanging="420"/>
      </w:pPr>
    </w:lvl>
    <w:lvl w:ilvl="8" w:tplc="04090011" w:tentative="1">
      <w:start w:val="1"/>
      <w:numFmt w:val="decimalEnclosedCircle"/>
      <w:lvlText w:val="%9"/>
      <w:lvlJc w:val="left"/>
      <w:pPr>
        <w:tabs>
          <w:tab w:val="num" w:pos="4112"/>
        </w:tabs>
        <w:ind w:left="4112" w:hanging="420"/>
      </w:pPr>
    </w:lvl>
  </w:abstractNum>
  <w:abstractNum w:abstractNumId="5" w15:restartNumberingAfterBreak="0">
    <w:nsid w:val="64B36748"/>
    <w:multiLevelType w:val="hybridMultilevel"/>
    <w:tmpl w:val="BE0C5570"/>
    <w:lvl w:ilvl="0" w:tplc="1382EADC">
      <w:start w:val="1"/>
      <w:numFmt w:val="bullet"/>
      <w:lvlText w:val="・"/>
      <w:lvlJc w:val="left"/>
      <w:pPr>
        <w:tabs>
          <w:tab w:val="num" w:pos="804"/>
        </w:tabs>
        <w:ind w:left="804" w:hanging="36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6" w15:restartNumberingAfterBreak="0">
    <w:nsid w:val="696F1AA3"/>
    <w:multiLevelType w:val="hybridMultilevel"/>
    <w:tmpl w:val="D98EA9EE"/>
    <w:lvl w:ilvl="0" w:tplc="81808D00">
      <w:start w:val="1"/>
      <w:numFmt w:val="iroha"/>
      <w:lvlText w:val="(%1)"/>
      <w:lvlJc w:val="left"/>
      <w:pPr>
        <w:ind w:left="1031" w:hanging="480"/>
      </w:pPr>
      <w:rPr>
        <w:rFonts w:hint="default"/>
        <w:color w:val="000000" w:themeColor="text1"/>
        <w:u w:val="none"/>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7" w15:restartNumberingAfterBreak="0">
    <w:nsid w:val="797F58D7"/>
    <w:multiLevelType w:val="hybridMultilevel"/>
    <w:tmpl w:val="1D5CAB5E"/>
    <w:lvl w:ilvl="0" w:tplc="BB623C8C">
      <w:start w:val="1"/>
      <w:numFmt w:val="aiueo"/>
      <w:lvlText w:val="(%1)"/>
      <w:lvlJc w:val="left"/>
      <w:pPr>
        <w:ind w:left="1001" w:hanging="36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num w:numId="1" w16cid:durableId="911891323">
    <w:abstractNumId w:val="5"/>
  </w:num>
  <w:num w:numId="2" w16cid:durableId="944462539">
    <w:abstractNumId w:val="4"/>
  </w:num>
  <w:num w:numId="3" w16cid:durableId="843084227">
    <w:abstractNumId w:val="1"/>
  </w:num>
  <w:num w:numId="4" w16cid:durableId="1886673812">
    <w:abstractNumId w:val="2"/>
  </w:num>
  <w:num w:numId="5" w16cid:durableId="1940600354">
    <w:abstractNumId w:val="7"/>
  </w:num>
  <w:num w:numId="6" w16cid:durableId="1598055613">
    <w:abstractNumId w:val="6"/>
  </w:num>
  <w:num w:numId="7" w16cid:durableId="1512800032">
    <w:abstractNumId w:val="3"/>
  </w:num>
  <w:num w:numId="8" w16cid:durableId="700017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10"/>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B8"/>
    <w:rsid w:val="00015BF9"/>
    <w:rsid w:val="0003360F"/>
    <w:rsid w:val="000373BD"/>
    <w:rsid w:val="0004057F"/>
    <w:rsid w:val="00041C56"/>
    <w:rsid w:val="0006144E"/>
    <w:rsid w:val="00062D8F"/>
    <w:rsid w:val="00063A56"/>
    <w:rsid w:val="000658EF"/>
    <w:rsid w:val="00066374"/>
    <w:rsid w:val="00067130"/>
    <w:rsid w:val="00074943"/>
    <w:rsid w:val="00075CB2"/>
    <w:rsid w:val="00080331"/>
    <w:rsid w:val="00086F13"/>
    <w:rsid w:val="000908FD"/>
    <w:rsid w:val="0009263F"/>
    <w:rsid w:val="000A02AA"/>
    <w:rsid w:val="000A2510"/>
    <w:rsid w:val="000A4417"/>
    <w:rsid w:val="000A4C37"/>
    <w:rsid w:val="000B5008"/>
    <w:rsid w:val="000B5CBE"/>
    <w:rsid w:val="000C04A8"/>
    <w:rsid w:val="000C57CE"/>
    <w:rsid w:val="000D2136"/>
    <w:rsid w:val="000D575A"/>
    <w:rsid w:val="000D5DA9"/>
    <w:rsid w:val="000E2499"/>
    <w:rsid w:val="000E6BC9"/>
    <w:rsid w:val="000E7C23"/>
    <w:rsid w:val="0011083B"/>
    <w:rsid w:val="001245C8"/>
    <w:rsid w:val="00124C6E"/>
    <w:rsid w:val="001251D5"/>
    <w:rsid w:val="0014253A"/>
    <w:rsid w:val="00147C11"/>
    <w:rsid w:val="00152EB3"/>
    <w:rsid w:val="001614E4"/>
    <w:rsid w:val="00164373"/>
    <w:rsid w:val="001643DA"/>
    <w:rsid w:val="00164EB8"/>
    <w:rsid w:val="00167F45"/>
    <w:rsid w:val="00174141"/>
    <w:rsid w:val="00181C6D"/>
    <w:rsid w:val="0018227A"/>
    <w:rsid w:val="001829C0"/>
    <w:rsid w:val="001859DB"/>
    <w:rsid w:val="001901EB"/>
    <w:rsid w:val="001907E3"/>
    <w:rsid w:val="00192F32"/>
    <w:rsid w:val="00195C52"/>
    <w:rsid w:val="001A06C0"/>
    <w:rsid w:val="001A2C3A"/>
    <w:rsid w:val="001A365B"/>
    <w:rsid w:val="001B0848"/>
    <w:rsid w:val="001B2298"/>
    <w:rsid w:val="001B2901"/>
    <w:rsid w:val="001B2FD4"/>
    <w:rsid w:val="001B40D9"/>
    <w:rsid w:val="001B44F6"/>
    <w:rsid w:val="001C2B3A"/>
    <w:rsid w:val="001C347A"/>
    <w:rsid w:val="001C37EE"/>
    <w:rsid w:val="001D2B7F"/>
    <w:rsid w:val="001D3BE1"/>
    <w:rsid w:val="001D6106"/>
    <w:rsid w:val="001D6380"/>
    <w:rsid w:val="001E59D4"/>
    <w:rsid w:val="001E5E65"/>
    <w:rsid w:val="001E771B"/>
    <w:rsid w:val="001F6430"/>
    <w:rsid w:val="00201F70"/>
    <w:rsid w:val="00203079"/>
    <w:rsid w:val="0022634F"/>
    <w:rsid w:val="002306FF"/>
    <w:rsid w:val="002847FF"/>
    <w:rsid w:val="002A7D02"/>
    <w:rsid w:val="002B0CE9"/>
    <w:rsid w:val="002B19D0"/>
    <w:rsid w:val="002B468E"/>
    <w:rsid w:val="002D7725"/>
    <w:rsid w:val="002E64F2"/>
    <w:rsid w:val="00303496"/>
    <w:rsid w:val="00314DC5"/>
    <w:rsid w:val="00317629"/>
    <w:rsid w:val="00324FAA"/>
    <w:rsid w:val="00327E78"/>
    <w:rsid w:val="0033599F"/>
    <w:rsid w:val="003421EC"/>
    <w:rsid w:val="00355652"/>
    <w:rsid w:val="00356997"/>
    <w:rsid w:val="00373E69"/>
    <w:rsid w:val="00375097"/>
    <w:rsid w:val="00377829"/>
    <w:rsid w:val="00377B78"/>
    <w:rsid w:val="003815FA"/>
    <w:rsid w:val="0038175E"/>
    <w:rsid w:val="00390F49"/>
    <w:rsid w:val="003973C6"/>
    <w:rsid w:val="003A2392"/>
    <w:rsid w:val="003A7D14"/>
    <w:rsid w:val="003C0D82"/>
    <w:rsid w:val="003C3773"/>
    <w:rsid w:val="003C5EE9"/>
    <w:rsid w:val="003C7098"/>
    <w:rsid w:val="003D6308"/>
    <w:rsid w:val="003E3E29"/>
    <w:rsid w:val="003E4621"/>
    <w:rsid w:val="003E69D2"/>
    <w:rsid w:val="003F5E98"/>
    <w:rsid w:val="0040016A"/>
    <w:rsid w:val="00407613"/>
    <w:rsid w:val="00407BD2"/>
    <w:rsid w:val="0041398C"/>
    <w:rsid w:val="00417406"/>
    <w:rsid w:val="00417EE0"/>
    <w:rsid w:val="0042277D"/>
    <w:rsid w:val="00427BF0"/>
    <w:rsid w:val="0043170A"/>
    <w:rsid w:val="004415C2"/>
    <w:rsid w:val="0044359A"/>
    <w:rsid w:val="00445DCD"/>
    <w:rsid w:val="00450CD0"/>
    <w:rsid w:val="004526B1"/>
    <w:rsid w:val="00453751"/>
    <w:rsid w:val="00454652"/>
    <w:rsid w:val="00454E66"/>
    <w:rsid w:val="00462632"/>
    <w:rsid w:val="004657F2"/>
    <w:rsid w:val="00472110"/>
    <w:rsid w:val="00473CB2"/>
    <w:rsid w:val="00477D47"/>
    <w:rsid w:val="00483481"/>
    <w:rsid w:val="00483730"/>
    <w:rsid w:val="00496B7D"/>
    <w:rsid w:val="004C0960"/>
    <w:rsid w:val="004C5331"/>
    <w:rsid w:val="004C79E9"/>
    <w:rsid w:val="004D0149"/>
    <w:rsid w:val="004D36DB"/>
    <w:rsid w:val="004F1A3F"/>
    <w:rsid w:val="004F1A87"/>
    <w:rsid w:val="00501426"/>
    <w:rsid w:val="00501433"/>
    <w:rsid w:val="0050502F"/>
    <w:rsid w:val="00510F76"/>
    <w:rsid w:val="0051138F"/>
    <w:rsid w:val="00522468"/>
    <w:rsid w:val="0053552C"/>
    <w:rsid w:val="005367C2"/>
    <w:rsid w:val="005375C2"/>
    <w:rsid w:val="00543F03"/>
    <w:rsid w:val="005537CE"/>
    <w:rsid w:val="00557D1B"/>
    <w:rsid w:val="00562EC5"/>
    <w:rsid w:val="0058107C"/>
    <w:rsid w:val="005820C3"/>
    <w:rsid w:val="005952CE"/>
    <w:rsid w:val="005B40C2"/>
    <w:rsid w:val="005B4E8E"/>
    <w:rsid w:val="005B7A19"/>
    <w:rsid w:val="005C3022"/>
    <w:rsid w:val="005D3CF7"/>
    <w:rsid w:val="005D6443"/>
    <w:rsid w:val="005E393E"/>
    <w:rsid w:val="005E69F6"/>
    <w:rsid w:val="005F03EF"/>
    <w:rsid w:val="005F116C"/>
    <w:rsid w:val="005F3BEF"/>
    <w:rsid w:val="005F7C59"/>
    <w:rsid w:val="00613A7A"/>
    <w:rsid w:val="0061573C"/>
    <w:rsid w:val="00615967"/>
    <w:rsid w:val="0062409A"/>
    <w:rsid w:val="00626760"/>
    <w:rsid w:val="00627CC2"/>
    <w:rsid w:val="00645604"/>
    <w:rsid w:val="006516FA"/>
    <w:rsid w:val="00652A3A"/>
    <w:rsid w:val="006540D0"/>
    <w:rsid w:val="00655D37"/>
    <w:rsid w:val="00660748"/>
    <w:rsid w:val="00670499"/>
    <w:rsid w:val="00670880"/>
    <w:rsid w:val="006804AE"/>
    <w:rsid w:val="00690E1B"/>
    <w:rsid w:val="006B02C6"/>
    <w:rsid w:val="006B5BC6"/>
    <w:rsid w:val="006B6CF2"/>
    <w:rsid w:val="006C0FDB"/>
    <w:rsid w:val="006C211B"/>
    <w:rsid w:val="006C34B2"/>
    <w:rsid w:val="006C4A4A"/>
    <w:rsid w:val="006C59E9"/>
    <w:rsid w:val="006C5FA5"/>
    <w:rsid w:val="006D19FB"/>
    <w:rsid w:val="006E342C"/>
    <w:rsid w:val="006E4D59"/>
    <w:rsid w:val="006F3DD8"/>
    <w:rsid w:val="006F66C0"/>
    <w:rsid w:val="00700D49"/>
    <w:rsid w:val="00702571"/>
    <w:rsid w:val="00705EFD"/>
    <w:rsid w:val="0070776B"/>
    <w:rsid w:val="00712D37"/>
    <w:rsid w:val="00720FC4"/>
    <w:rsid w:val="00721A74"/>
    <w:rsid w:val="00721D8F"/>
    <w:rsid w:val="00734E01"/>
    <w:rsid w:val="0073616C"/>
    <w:rsid w:val="0074208A"/>
    <w:rsid w:val="00742A4B"/>
    <w:rsid w:val="00745D46"/>
    <w:rsid w:val="00752059"/>
    <w:rsid w:val="00752E93"/>
    <w:rsid w:val="00760F27"/>
    <w:rsid w:val="00767AD8"/>
    <w:rsid w:val="00771C0C"/>
    <w:rsid w:val="007749B1"/>
    <w:rsid w:val="00787F54"/>
    <w:rsid w:val="0079305B"/>
    <w:rsid w:val="007950A0"/>
    <w:rsid w:val="007B0143"/>
    <w:rsid w:val="007B44D6"/>
    <w:rsid w:val="007B5CBB"/>
    <w:rsid w:val="007C0212"/>
    <w:rsid w:val="007C1D67"/>
    <w:rsid w:val="007C297A"/>
    <w:rsid w:val="007C4D92"/>
    <w:rsid w:val="007D1074"/>
    <w:rsid w:val="007E4278"/>
    <w:rsid w:val="007E786E"/>
    <w:rsid w:val="007F3FBB"/>
    <w:rsid w:val="007F5355"/>
    <w:rsid w:val="00802872"/>
    <w:rsid w:val="00807EE4"/>
    <w:rsid w:val="00811EA5"/>
    <w:rsid w:val="00816609"/>
    <w:rsid w:val="008227ED"/>
    <w:rsid w:val="0082566F"/>
    <w:rsid w:val="0084254F"/>
    <w:rsid w:val="00850935"/>
    <w:rsid w:val="00855782"/>
    <w:rsid w:val="0086178B"/>
    <w:rsid w:val="008650FF"/>
    <w:rsid w:val="00870019"/>
    <w:rsid w:val="00882F26"/>
    <w:rsid w:val="008863BC"/>
    <w:rsid w:val="00886800"/>
    <w:rsid w:val="008900B0"/>
    <w:rsid w:val="0089068E"/>
    <w:rsid w:val="00890EDE"/>
    <w:rsid w:val="00896024"/>
    <w:rsid w:val="008A2918"/>
    <w:rsid w:val="008A5933"/>
    <w:rsid w:val="008B301D"/>
    <w:rsid w:val="008B3A1B"/>
    <w:rsid w:val="008B7100"/>
    <w:rsid w:val="008D24E0"/>
    <w:rsid w:val="008D7EDC"/>
    <w:rsid w:val="008E1003"/>
    <w:rsid w:val="008E5B3B"/>
    <w:rsid w:val="008F083F"/>
    <w:rsid w:val="008F1C52"/>
    <w:rsid w:val="008F3649"/>
    <w:rsid w:val="00904C4C"/>
    <w:rsid w:val="00907057"/>
    <w:rsid w:val="0091292B"/>
    <w:rsid w:val="00914A13"/>
    <w:rsid w:val="00915345"/>
    <w:rsid w:val="00915809"/>
    <w:rsid w:val="009212D4"/>
    <w:rsid w:val="00922BE4"/>
    <w:rsid w:val="00930655"/>
    <w:rsid w:val="0094441F"/>
    <w:rsid w:val="00944A0A"/>
    <w:rsid w:val="0095104D"/>
    <w:rsid w:val="00952C05"/>
    <w:rsid w:val="0096275B"/>
    <w:rsid w:val="009632F7"/>
    <w:rsid w:val="00964314"/>
    <w:rsid w:val="00965AB4"/>
    <w:rsid w:val="00966C16"/>
    <w:rsid w:val="00970124"/>
    <w:rsid w:val="00971CC7"/>
    <w:rsid w:val="00975283"/>
    <w:rsid w:val="009753CF"/>
    <w:rsid w:val="00975DA4"/>
    <w:rsid w:val="00975DC1"/>
    <w:rsid w:val="00984C04"/>
    <w:rsid w:val="009932A6"/>
    <w:rsid w:val="009949E9"/>
    <w:rsid w:val="00995E5A"/>
    <w:rsid w:val="009A05DF"/>
    <w:rsid w:val="009A0E21"/>
    <w:rsid w:val="009A0E8D"/>
    <w:rsid w:val="009A6931"/>
    <w:rsid w:val="009A7575"/>
    <w:rsid w:val="009C0B76"/>
    <w:rsid w:val="009C0B88"/>
    <w:rsid w:val="009C679E"/>
    <w:rsid w:val="009D0FFB"/>
    <w:rsid w:val="009E02CC"/>
    <w:rsid w:val="009E5C73"/>
    <w:rsid w:val="00A10358"/>
    <w:rsid w:val="00A1292E"/>
    <w:rsid w:val="00A13D19"/>
    <w:rsid w:val="00A2336D"/>
    <w:rsid w:val="00A356D8"/>
    <w:rsid w:val="00A52969"/>
    <w:rsid w:val="00A56D7A"/>
    <w:rsid w:val="00A57E63"/>
    <w:rsid w:val="00A6289B"/>
    <w:rsid w:val="00A64BB4"/>
    <w:rsid w:val="00A7240F"/>
    <w:rsid w:val="00A77373"/>
    <w:rsid w:val="00A95673"/>
    <w:rsid w:val="00AA2ECF"/>
    <w:rsid w:val="00AA31A4"/>
    <w:rsid w:val="00AA3DEA"/>
    <w:rsid w:val="00AC63A7"/>
    <w:rsid w:val="00AC63B2"/>
    <w:rsid w:val="00AD035F"/>
    <w:rsid w:val="00AD4AE2"/>
    <w:rsid w:val="00AE013D"/>
    <w:rsid w:val="00AE5AF4"/>
    <w:rsid w:val="00AF38FA"/>
    <w:rsid w:val="00AF53B6"/>
    <w:rsid w:val="00AF756F"/>
    <w:rsid w:val="00B00B9F"/>
    <w:rsid w:val="00B0127B"/>
    <w:rsid w:val="00B07EDB"/>
    <w:rsid w:val="00B11A30"/>
    <w:rsid w:val="00B2252F"/>
    <w:rsid w:val="00B226C3"/>
    <w:rsid w:val="00B26594"/>
    <w:rsid w:val="00B323B8"/>
    <w:rsid w:val="00B32F7A"/>
    <w:rsid w:val="00B343E8"/>
    <w:rsid w:val="00B35EB6"/>
    <w:rsid w:val="00B45885"/>
    <w:rsid w:val="00B5029B"/>
    <w:rsid w:val="00B52054"/>
    <w:rsid w:val="00B5543A"/>
    <w:rsid w:val="00B61F63"/>
    <w:rsid w:val="00B63C8A"/>
    <w:rsid w:val="00B67328"/>
    <w:rsid w:val="00B81898"/>
    <w:rsid w:val="00B83D0F"/>
    <w:rsid w:val="00B87383"/>
    <w:rsid w:val="00B92791"/>
    <w:rsid w:val="00B941F8"/>
    <w:rsid w:val="00BA7661"/>
    <w:rsid w:val="00BB0F82"/>
    <w:rsid w:val="00BB4168"/>
    <w:rsid w:val="00BC2B34"/>
    <w:rsid w:val="00BC63D5"/>
    <w:rsid w:val="00BD5A31"/>
    <w:rsid w:val="00BE444D"/>
    <w:rsid w:val="00BE54C3"/>
    <w:rsid w:val="00BF051B"/>
    <w:rsid w:val="00BF5CE2"/>
    <w:rsid w:val="00C00EDC"/>
    <w:rsid w:val="00C0532D"/>
    <w:rsid w:val="00C056A0"/>
    <w:rsid w:val="00C059A7"/>
    <w:rsid w:val="00C11D4F"/>
    <w:rsid w:val="00C156C0"/>
    <w:rsid w:val="00C15C0C"/>
    <w:rsid w:val="00C20476"/>
    <w:rsid w:val="00C210BF"/>
    <w:rsid w:val="00C21D27"/>
    <w:rsid w:val="00C224F8"/>
    <w:rsid w:val="00C32B0A"/>
    <w:rsid w:val="00C61560"/>
    <w:rsid w:val="00C6773F"/>
    <w:rsid w:val="00C73DBE"/>
    <w:rsid w:val="00C7739A"/>
    <w:rsid w:val="00C82F63"/>
    <w:rsid w:val="00C844A2"/>
    <w:rsid w:val="00C85994"/>
    <w:rsid w:val="00C946DC"/>
    <w:rsid w:val="00C94D7E"/>
    <w:rsid w:val="00C97ECC"/>
    <w:rsid w:val="00CA375B"/>
    <w:rsid w:val="00CB1B88"/>
    <w:rsid w:val="00CB2FA9"/>
    <w:rsid w:val="00CB3D38"/>
    <w:rsid w:val="00CB6AE3"/>
    <w:rsid w:val="00CC061D"/>
    <w:rsid w:val="00CC28E7"/>
    <w:rsid w:val="00CC4497"/>
    <w:rsid w:val="00CD2569"/>
    <w:rsid w:val="00CD3612"/>
    <w:rsid w:val="00CD5F5C"/>
    <w:rsid w:val="00CE4BAD"/>
    <w:rsid w:val="00CF3177"/>
    <w:rsid w:val="00CF5A52"/>
    <w:rsid w:val="00D068B2"/>
    <w:rsid w:val="00D3309B"/>
    <w:rsid w:val="00D34FBF"/>
    <w:rsid w:val="00D44D2D"/>
    <w:rsid w:val="00D52718"/>
    <w:rsid w:val="00D57046"/>
    <w:rsid w:val="00D66208"/>
    <w:rsid w:val="00D6675E"/>
    <w:rsid w:val="00D6769E"/>
    <w:rsid w:val="00D7075F"/>
    <w:rsid w:val="00D72BB0"/>
    <w:rsid w:val="00D76A58"/>
    <w:rsid w:val="00D775E8"/>
    <w:rsid w:val="00D8403E"/>
    <w:rsid w:val="00D86D48"/>
    <w:rsid w:val="00D90A0A"/>
    <w:rsid w:val="00D9262E"/>
    <w:rsid w:val="00D92F37"/>
    <w:rsid w:val="00DA04A7"/>
    <w:rsid w:val="00DD41D5"/>
    <w:rsid w:val="00DE1E98"/>
    <w:rsid w:val="00DE4891"/>
    <w:rsid w:val="00DF5279"/>
    <w:rsid w:val="00DF664C"/>
    <w:rsid w:val="00E06442"/>
    <w:rsid w:val="00E10961"/>
    <w:rsid w:val="00E1706D"/>
    <w:rsid w:val="00E173C3"/>
    <w:rsid w:val="00E25784"/>
    <w:rsid w:val="00E25A88"/>
    <w:rsid w:val="00E268CD"/>
    <w:rsid w:val="00E355F4"/>
    <w:rsid w:val="00E362C3"/>
    <w:rsid w:val="00E46A0B"/>
    <w:rsid w:val="00E47F2C"/>
    <w:rsid w:val="00E54BB6"/>
    <w:rsid w:val="00E6144E"/>
    <w:rsid w:val="00E652C3"/>
    <w:rsid w:val="00E652C8"/>
    <w:rsid w:val="00E71672"/>
    <w:rsid w:val="00E731C0"/>
    <w:rsid w:val="00E737EB"/>
    <w:rsid w:val="00E760D5"/>
    <w:rsid w:val="00E76626"/>
    <w:rsid w:val="00E83390"/>
    <w:rsid w:val="00EB0DF4"/>
    <w:rsid w:val="00EC63D9"/>
    <w:rsid w:val="00ED00D8"/>
    <w:rsid w:val="00EE5564"/>
    <w:rsid w:val="00EE6E0A"/>
    <w:rsid w:val="00EE7A4C"/>
    <w:rsid w:val="00EF2D2D"/>
    <w:rsid w:val="00EF581D"/>
    <w:rsid w:val="00F04B82"/>
    <w:rsid w:val="00F13C55"/>
    <w:rsid w:val="00F2689E"/>
    <w:rsid w:val="00F33779"/>
    <w:rsid w:val="00F33B85"/>
    <w:rsid w:val="00F377CB"/>
    <w:rsid w:val="00F40276"/>
    <w:rsid w:val="00F4150F"/>
    <w:rsid w:val="00F41BCE"/>
    <w:rsid w:val="00F45576"/>
    <w:rsid w:val="00F47B3B"/>
    <w:rsid w:val="00F54ED2"/>
    <w:rsid w:val="00F57C53"/>
    <w:rsid w:val="00F57FD2"/>
    <w:rsid w:val="00F662B0"/>
    <w:rsid w:val="00F67722"/>
    <w:rsid w:val="00F67CCC"/>
    <w:rsid w:val="00F745EF"/>
    <w:rsid w:val="00F74B91"/>
    <w:rsid w:val="00F769EB"/>
    <w:rsid w:val="00F777B6"/>
    <w:rsid w:val="00F810B0"/>
    <w:rsid w:val="00F86838"/>
    <w:rsid w:val="00F86F4A"/>
    <w:rsid w:val="00F96FE6"/>
    <w:rsid w:val="00FC0811"/>
    <w:rsid w:val="00FD299E"/>
    <w:rsid w:val="00FD413B"/>
    <w:rsid w:val="00FE5106"/>
    <w:rsid w:val="00FE5535"/>
    <w:rsid w:val="00FE71F9"/>
    <w:rsid w:val="00FF7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B975DF"/>
  <w15:docId w15:val="{0A006415-721A-42A5-BA9A-83D575E6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3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3B8"/>
    <w:pPr>
      <w:tabs>
        <w:tab w:val="center" w:pos="4252"/>
        <w:tab w:val="right" w:pos="8504"/>
      </w:tabs>
      <w:snapToGrid w:val="0"/>
    </w:pPr>
  </w:style>
  <w:style w:type="character" w:customStyle="1" w:styleId="a4">
    <w:name w:val="ヘッダー (文字)"/>
    <w:basedOn w:val="a0"/>
    <w:link w:val="a3"/>
    <w:uiPriority w:val="99"/>
    <w:rsid w:val="00B323B8"/>
  </w:style>
  <w:style w:type="paragraph" w:styleId="a5">
    <w:name w:val="footer"/>
    <w:basedOn w:val="a"/>
    <w:link w:val="a6"/>
    <w:unhideWhenUsed/>
    <w:rsid w:val="00B323B8"/>
    <w:pPr>
      <w:tabs>
        <w:tab w:val="center" w:pos="4252"/>
        <w:tab w:val="right" w:pos="8504"/>
      </w:tabs>
      <w:snapToGrid w:val="0"/>
    </w:pPr>
  </w:style>
  <w:style w:type="character" w:customStyle="1" w:styleId="a6">
    <w:name w:val="フッター (文字)"/>
    <w:basedOn w:val="a0"/>
    <w:link w:val="a5"/>
    <w:uiPriority w:val="99"/>
    <w:semiHidden/>
    <w:rsid w:val="00B323B8"/>
  </w:style>
  <w:style w:type="paragraph" w:styleId="a7">
    <w:name w:val="Body Text Indent"/>
    <w:basedOn w:val="a"/>
    <w:link w:val="a8"/>
    <w:rsid w:val="00B323B8"/>
    <w:pPr>
      <w:ind w:left="550" w:firstLine="220"/>
    </w:pPr>
  </w:style>
  <w:style w:type="character" w:customStyle="1" w:styleId="a8">
    <w:name w:val="本文インデント (文字)"/>
    <w:basedOn w:val="a0"/>
    <w:link w:val="a7"/>
    <w:rsid w:val="00B323B8"/>
    <w:rPr>
      <w:rFonts w:ascii="Times New Roman" w:eastAsia="ＭＳ 明朝" w:hAnsi="Times New Roman" w:cs="Times New Roman"/>
      <w:kern w:val="0"/>
      <w:sz w:val="22"/>
      <w:szCs w:val="24"/>
    </w:rPr>
  </w:style>
  <w:style w:type="character" w:styleId="a9">
    <w:name w:val="page number"/>
    <w:basedOn w:val="a0"/>
    <w:rsid w:val="00B323B8"/>
  </w:style>
  <w:style w:type="paragraph" w:customStyle="1" w:styleId="aa">
    <w:name w:val="標準(太郎文書スタイル)"/>
    <w:uiPriority w:val="99"/>
    <w:rsid w:val="00B323B8"/>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b">
    <w:name w:val="Balloon Text"/>
    <w:basedOn w:val="a"/>
    <w:link w:val="ac"/>
    <w:uiPriority w:val="99"/>
    <w:semiHidden/>
    <w:unhideWhenUsed/>
    <w:rsid w:val="00B323B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323B8"/>
    <w:rPr>
      <w:rFonts w:asciiTheme="majorHAnsi" w:eastAsiaTheme="majorEastAsia" w:hAnsiTheme="majorHAnsi" w:cstheme="majorBidi"/>
      <w:kern w:val="0"/>
      <w:sz w:val="18"/>
      <w:szCs w:val="18"/>
    </w:rPr>
  </w:style>
  <w:style w:type="paragraph" w:styleId="ad">
    <w:name w:val="List Paragraph"/>
    <w:basedOn w:val="a"/>
    <w:uiPriority w:val="34"/>
    <w:qFormat/>
    <w:rsid w:val="008D24E0"/>
    <w:pPr>
      <w:ind w:leftChars="400" w:left="840"/>
    </w:pPr>
  </w:style>
  <w:style w:type="paragraph" w:styleId="Web">
    <w:name w:val="Normal (Web)"/>
    <w:basedOn w:val="a"/>
    <w:uiPriority w:val="99"/>
    <w:semiHidden/>
    <w:unhideWhenUsed/>
    <w:rsid w:val="00B226C3"/>
    <w:pPr>
      <w:spacing w:before="100" w:beforeAutospacing="1" w:after="100" w:afterAutospacing="1"/>
    </w:pPr>
    <w:rPr>
      <w:rFonts w:ascii="ＭＳ Ｐゴシック" w:eastAsia="ＭＳ Ｐゴシック" w:hAnsi="ＭＳ Ｐゴシック" w:cs="ＭＳ Ｐゴシック"/>
      <w:sz w:val="24"/>
    </w:rPr>
  </w:style>
  <w:style w:type="table" w:styleId="ae">
    <w:name w:val="Table Grid"/>
    <w:basedOn w:val="a1"/>
    <w:uiPriority w:val="59"/>
    <w:rsid w:val="0009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F116C"/>
  </w:style>
  <w:style w:type="character" w:styleId="af0">
    <w:name w:val="annotation reference"/>
    <w:basedOn w:val="a0"/>
    <w:uiPriority w:val="99"/>
    <w:semiHidden/>
    <w:unhideWhenUsed/>
    <w:rsid w:val="00BD5A31"/>
    <w:rPr>
      <w:sz w:val="18"/>
      <w:szCs w:val="18"/>
    </w:rPr>
  </w:style>
  <w:style w:type="paragraph" w:styleId="af1">
    <w:name w:val="annotation text"/>
    <w:basedOn w:val="a"/>
    <w:link w:val="af2"/>
    <w:uiPriority w:val="99"/>
    <w:semiHidden/>
    <w:unhideWhenUsed/>
    <w:rsid w:val="00BD5A31"/>
  </w:style>
  <w:style w:type="character" w:customStyle="1" w:styleId="af2">
    <w:name w:val="コメント文字列 (文字)"/>
    <w:basedOn w:val="a0"/>
    <w:link w:val="af1"/>
    <w:uiPriority w:val="99"/>
    <w:semiHidden/>
    <w:rsid w:val="00BD5A31"/>
  </w:style>
  <w:style w:type="paragraph" w:styleId="af3">
    <w:name w:val="annotation subject"/>
    <w:basedOn w:val="af1"/>
    <w:next w:val="af1"/>
    <w:link w:val="af4"/>
    <w:uiPriority w:val="99"/>
    <w:semiHidden/>
    <w:unhideWhenUsed/>
    <w:rsid w:val="00BD5A31"/>
    <w:rPr>
      <w:b/>
      <w:bCs/>
    </w:rPr>
  </w:style>
  <w:style w:type="character" w:customStyle="1" w:styleId="af4">
    <w:name w:val="コメント内容 (文字)"/>
    <w:basedOn w:val="af2"/>
    <w:link w:val="af3"/>
    <w:uiPriority w:val="99"/>
    <w:semiHidden/>
    <w:rsid w:val="00BD5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2.xml" Type="http://schemas.openxmlformats.org/officeDocument/2006/relationships/chart"/><Relationship Id="rId11" Target="charts/chart3.xml" Type="http://schemas.openxmlformats.org/officeDocument/2006/relationships/chart"/><Relationship Id="rId12" Target="charts/chart4.xml" Type="http://schemas.openxmlformats.org/officeDocument/2006/relationships/chart"/><Relationship Id="rId13" Target="charts/chart5.xml" Type="http://schemas.openxmlformats.org/officeDocument/2006/relationships/chart"/><Relationship Id="rId14" Target="charts/chart6.xml" Type="http://schemas.openxmlformats.org/officeDocument/2006/relationships/chart"/><Relationship Id="rId15" Target="charts/chart7.xml" Type="http://schemas.openxmlformats.org/officeDocument/2006/relationships/chart"/><Relationship Id="rId16" Target="charts/chart8.xml" Type="http://schemas.openxmlformats.org/officeDocument/2006/relationships/chart"/><Relationship Id="rId17" Target="charts/chart9.xml" Type="http://schemas.openxmlformats.org/officeDocument/2006/relationships/chart"/><Relationship Id="rId18" Target="charts/chart10.xml" Type="http://schemas.openxmlformats.org/officeDocument/2006/relationships/chart"/><Relationship Id="rId19" Target="charts/chart11.xml" Type="http://schemas.openxmlformats.org/officeDocument/2006/relationships/chart"/><Relationship Id="rId2" Target="numbering.xml" Type="http://schemas.openxmlformats.org/officeDocument/2006/relationships/numbering"/><Relationship Id="rId20" Target="charts/chart12.xml" Type="http://schemas.openxmlformats.org/officeDocument/2006/relationships/chart"/><Relationship Id="rId21" Target="charts/chart13.xml" Type="http://schemas.openxmlformats.org/officeDocument/2006/relationships/chart"/><Relationship Id="rId22" Target="charts/chart14.xml" Type="http://schemas.openxmlformats.org/officeDocument/2006/relationships/chart"/><Relationship Id="rId23" Target="media/image2.png" Type="http://schemas.openxmlformats.org/officeDocument/2006/relationships/image"/><Relationship Id="rId24" Target="charts/chart15.xml" Type="http://schemas.openxmlformats.org/officeDocument/2006/relationships/chart"/><Relationship Id="rId25" Target="footer1.xml" Type="http://schemas.openxmlformats.org/officeDocument/2006/relationships/footer"/><Relationship Id="rId26" Target="footer2.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charts/chart1.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Excel_Worksheet.xlsx" Type="http://schemas.openxmlformats.org/officeDocument/2006/relationships/package"/><Relationship Id="rId2" Target="../drawings/drawing1.xml" Type="http://schemas.openxmlformats.org/officeDocument/2006/relationships/chartUserShapes"/></Relationships>
</file>

<file path=word/charts/_rels/chart10.xml.rels><?xml version="1.0" encoding="UTF-8" standalone="yes"?><Relationships xmlns="http://schemas.openxmlformats.org/package/2006/relationships"><Relationship Id="rId1" Target="style7.xml" Type="http://schemas.microsoft.com/office/2011/relationships/chartStyle"/><Relationship Id="rId2" Target="colors7.xml" Type="http://schemas.microsoft.com/office/2011/relationships/chartColorStyle"/><Relationship Id="rId3" Target="../embeddings/Microsoft_Excel_Worksheet9.xlsx" Type="http://schemas.openxmlformats.org/officeDocument/2006/relationships/package"/><Relationship Id="rId4" Target="../drawings/drawing4.xml" Type="http://schemas.openxmlformats.org/officeDocument/2006/relationships/chartUserShapes"/></Relationships>
</file>

<file path=word/charts/_rels/chart11.xml.rels><?xml version="1.0" encoding="UTF-8" standalone="yes"?><Relationships xmlns="http://schemas.openxmlformats.org/package/2006/relationships"><Relationship Id="rId1" Target="style8.xml" Type="http://schemas.microsoft.com/office/2011/relationships/chartStyle"/><Relationship Id="rId2" Target="colors8.xml" Type="http://schemas.microsoft.com/office/2011/relationships/chartColorStyle"/><Relationship Id="rId3" Target="../embeddings/Microsoft_Excel_Worksheet10.xlsx" Type="http://schemas.openxmlformats.org/officeDocument/2006/relationships/package"/><Relationship Id="rId4" Target="../drawings/drawing5.xml" Type="http://schemas.openxmlformats.org/officeDocument/2006/relationships/chartUserShapes"/></Relationships>
</file>

<file path=word/charts/_rels/chart12.xml.rels><?xml version="1.0" encoding="UTF-8" standalone="yes"?><Relationships xmlns="http://schemas.openxmlformats.org/package/2006/relationships"><Relationship Id="rId1" Target="style9.xml" Type="http://schemas.microsoft.com/office/2011/relationships/chartStyle"/><Relationship Id="rId2" Target="colors9.xml" Type="http://schemas.microsoft.com/office/2011/relationships/chartColorStyle"/><Relationship Id="rId3" Target="../embeddings/Microsoft_Excel_Worksheet11.xlsx" Type="http://schemas.openxmlformats.org/officeDocument/2006/relationships/package"/></Relationships>
</file>

<file path=word/charts/_rels/chart13.xml.rels><?xml version="1.0" encoding="UTF-8" standalone="yes"?><Relationships xmlns="http://schemas.openxmlformats.org/package/2006/relationships"><Relationship Id="rId1" Target="style10.xml" Type="http://schemas.microsoft.com/office/2011/relationships/chartStyle"/><Relationship Id="rId2" Target="colors10.xml" Type="http://schemas.microsoft.com/office/2011/relationships/chartColorStyle"/><Relationship Id="rId3" Target="../embeddings/Microsoft_Excel_Worksheet12.xlsx" Type="http://schemas.openxmlformats.org/officeDocument/2006/relationships/package"/></Relationships>
</file>

<file path=word/charts/_rels/chart14.xml.rels><?xml version="1.0" encoding="UTF-8" standalone="yes"?><Relationships xmlns="http://schemas.openxmlformats.org/package/2006/relationships"><Relationship Id="rId1" Target="style11.xml" Type="http://schemas.microsoft.com/office/2011/relationships/chartStyle"/><Relationship Id="rId2" Target="colors11.xml" Type="http://schemas.microsoft.com/office/2011/relationships/chartColorStyle"/><Relationship Id="rId3" Target="../embeddings/Microsoft_Excel_Worksheet13.xlsx" Type="http://schemas.openxmlformats.org/officeDocument/2006/relationships/package"/></Relationships>
</file>

<file path=word/charts/_rels/chart15.xml.rels><?xml version="1.0" encoding="UTF-8" standalone="yes"?><Relationships xmlns="http://schemas.openxmlformats.org/package/2006/relationships"><Relationship Id="rId1" Target="style12.xml" Type="http://schemas.microsoft.com/office/2011/relationships/chartStyle"/><Relationship Id="rId2" Target="colors12.xml" Type="http://schemas.microsoft.com/office/2011/relationships/chartColorStyle"/><Relationship Id="rId3" Target="../embeddings/Microsoft_Excel_Worksheet14.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Excel_Worksheet1.xlsx" Type="http://schemas.openxmlformats.org/officeDocument/2006/relationships/package"/><Relationship Id="rId2" Target="../drawings/drawing2.xml" Type="http://schemas.openxmlformats.org/officeDocument/2006/relationships/chartUserShapes"/></Relationships>
</file>

<file path=word/charts/_rels/chart3.xml.rels><?xml version="1.0" encoding="UTF-8" standalone="yes"?><Relationships xmlns="http://schemas.openxmlformats.org/package/2006/relationships"><Relationship Id="rId1" Target="../embeddings/Microsoft_Excel_Worksheet2.xlsx" Type="http://schemas.openxmlformats.org/officeDocument/2006/relationships/package"/><Relationship Id="rId2" Target="../drawings/drawing3.xml" Type="http://schemas.openxmlformats.org/officeDocument/2006/relationships/chartUserShapes"/></Relationships>
</file>

<file path=word/charts/_rels/chart4.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embeddings/Microsoft_Excel_Worksheet3.xlsx" Type="http://schemas.openxmlformats.org/officeDocument/2006/relationships/package"/></Relationships>
</file>

<file path=word/charts/_rels/chart5.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embeddings/Microsoft_Excel_Worksheet4.xlsx" Type="http://schemas.openxmlformats.org/officeDocument/2006/relationships/package"/></Relationships>
</file>

<file path=word/charts/_rels/chart6.xml.rels><?xml version="1.0" encoding="UTF-8" standalone="yes"?><Relationships xmlns="http://schemas.openxmlformats.org/package/2006/relationships"><Relationship Id="rId1" Target="style3.xml" Type="http://schemas.microsoft.com/office/2011/relationships/chartStyle"/><Relationship Id="rId2" Target="colors3.xml" Type="http://schemas.microsoft.com/office/2011/relationships/chartColorStyle"/><Relationship Id="rId3" Target="../embeddings/Microsoft_Excel_Worksheet5.xlsx" Type="http://schemas.openxmlformats.org/officeDocument/2006/relationships/package"/></Relationships>
</file>

<file path=word/charts/_rels/chart7.xml.rels><?xml version="1.0" encoding="UTF-8" standalone="yes"?><Relationships xmlns="http://schemas.openxmlformats.org/package/2006/relationships"><Relationship Id="rId1" Target="style4.xml" Type="http://schemas.microsoft.com/office/2011/relationships/chartStyle"/><Relationship Id="rId2" Target="colors4.xml" Type="http://schemas.microsoft.com/office/2011/relationships/chartColorStyle"/><Relationship Id="rId3" Target="../embeddings/Microsoft_Excel_Worksheet6.xlsx" Type="http://schemas.openxmlformats.org/officeDocument/2006/relationships/package"/></Relationships>
</file>

<file path=word/charts/_rels/chart8.xml.rels><?xml version="1.0" encoding="UTF-8" standalone="yes"?><Relationships xmlns="http://schemas.openxmlformats.org/package/2006/relationships"><Relationship Id="rId1" Target="style5.xml" Type="http://schemas.microsoft.com/office/2011/relationships/chartStyle"/><Relationship Id="rId2" Target="colors5.xml" Type="http://schemas.microsoft.com/office/2011/relationships/chartColorStyle"/><Relationship Id="rId3" Target="../embeddings/Microsoft_Excel_Worksheet7.xlsx" Type="http://schemas.openxmlformats.org/officeDocument/2006/relationships/package"/></Relationships>
</file>

<file path=word/charts/_rels/chart9.xml.rels><?xml version="1.0" encoding="UTF-8" standalone="yes"?><Relationships xmlns="http://schemas.openxmlformats.org/package/2006/relationships"><Relationship Id="rId1" Target="style6.xml" Type="http://schemas.microsoft.com/office/2011/relationships/chartStyle"/><Relationship Id="rId2" Target="colors6.xml" Type="http://schemas.microsoft.com/office/2011/relationships/chartColorStyle"/><Relationship Id="rId3" Target="../embeddings/Microsoft_Excel_Worksheet8.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44349405562883"/>
          <c:y val="9.2198581560283682E-2"/>
          <c:w val="0.7901874309093283"/>
          <c:h val="0.73252279635258355"/>
        </c:manualLayout>
      </c:layout>
      <c:barChart>
        <c:barDir val="col"/>
        <c:grouping val="clustered"/>
        <c:varyColors val="0"/>
        <c:ser>
          <c:idx val="1"/>
          <c:order val="0"/>
          <c:tx>
            <c:strRef>
              <c:f>'P1 建造・修繕'!$B$60</c:f>
              <c:strCache>
                <c:ptCount val="1"/>
                <c:pt idx="0">
                  <c:v>隻数</c:v>
                </c:pt>
              </c:strCache>
            </c:strRef>
          </c:tx>
          <c:spPr>
            <a:solidFill>
              <a:srgbClr val="CCFFFF"/>
            </a:solidFill>
            <a:ln w="12700">
              <a:solidFill>
                <a:srgbClr val="000000"/>
              </a:solidFill>
              <a:prstDash val="solid"/>
            </a:ln>
          </c:spPr>
          <c:invertIfNegative val="0"/>
          <c:dLbls>
            <c:dLbl>
              <c:idx val="0"/>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0-0C30-4CD1-A2ED-BEB8326C338B}"/>
                </c:ext>
              </c:extLst>
            </c:dLbl>
            <c:dLbl>
              <c:idx val="1"/>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1-0C30-4CD1-A2ED-BEB8326C338B}"/>
                </c:ext>
              </c:extLst>
            </c:dLbl>
            <c:dLbl>
              <c:idx val="2"/>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2-0C30-4CD1-A2ED-BEB8326C338B}"/>
                </c:ext>
              </c:extLst>
            </c:dLbl>
            <c:dLbl>
              <c:idx val="3"/>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3-0C30-4CD1-A2ED-BEB8326C338B}"/>
                </c:ext>
              </c:extLst>
            </c:dLbl>
            <c:dLbl>
              <c:idx val="4"/>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4-0C30-4CD1-A2ED-BEB8326C338B}"/>
                </c:ext>
              </c:extLst>
            </c:dLbl>
            <c:dLbl>
              <c:idx val="5"/>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5-0C30-4CD1-A2ED-BEB8326C338B}"/>
                </c:ext>
              </c:extLst>
            </c:dLbl>
            <c:numFmt formatCode="#,##0" sourceLinked="0"/>
            <c:spPr>
              <a:noFill/>
              <a:ln w="25400">
                <a:noFill/>
              </a:ln>
            </c:spPr>
            <c:txPr>
              <a:bodyPr wrap="square" lIns="38100" tIns="19050" rIns="38100" bIns="19050" anchor="ctr">
                <a:spAutoFit/>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建造・修繕'!$C$59:$G$59</c:f>
              <c:strCache>
                <c:ptCount val="5"/>
                <c:pt idx="0">
                  <c:v>平成29</c:v>
                </c:pt>
                <c:pt idx="1">
                  <c:v>平成30</c:v>
                </c:pt>
                <c:pt idx="2">
                  <c:v>令和元</c:v>
                </c:pt>
                <c:pt idx="3">
                  <c:v>令和2</c:v>
                </c:pt>
                <c:pt idx="4">
                  <c:v>令和3</c:v>
                </c:pt>
              </c:strCache>
            </c:strRef>
          </c:cat>
          <c:val>
            <c:numRef>
              <c:f>'P1 建造・修繕'!$C$60:$G$60</c:f>
              <c:numCache>
                <c:formatCode>General</c:formatCode>
                <c:ptCount val="5"/>
                <c:pt idx="0">
                  <c:v>669</c:v>
                </c:pt>
                <c:pt idx="1">
                  <c:v>656</c:v>
                </c:pt>
                <c:pt idx="2">
                  <c:v>424</c:v>
                </c:pt>
                <c:pt idx="3">
                  <c:v>948</c:v>
                </c:pt>
                <c:pt idx="4">
                  <c:v>830</c:v>
                </c:pt>
              </c:numCache>
            </c:numRef>
          </c:val>
          <c:extLst>
            <c:ext xmlns:c16="http://schemas.microsoft.com/office/drawing/2014/chart" uri="{C3380CC4-5D6E-409C-BE32-E72D297353CC}">
              <c16:uniqueId val="{00000006-0C30-4CD1-A2ED-BEB8326C338B}"/>
            </c:ext>
          </c:extLst>
        </c:ser>
        <c:dLbls>
          <c:showLegendKey val="0"/>
          <c:showVal val="0"/>
          <c:showCatName val="0"/>
          <c:showSerName val="0"/>
          <c:showPercent val="0"/>
          <c:showBubbleSize val="0"/>
        </c:dLbls>
        <c:gapWidth val="150"/>
        <c:axId val="292968992"/>
        <c:axId val="292966248"/>
      </c:barChart>
      <c:lineChart>
        <c:grouping val="standard"/>
        <c:varyColors val="0"/>
        <c:ser>
          <c:idx val="0"/>
          <c:order val="1"/>
          <c:tx>
            <c:strRef>
              <c:f>'P1 建造・修繕'!$B$61</c:f>
              <c:strCache>
                <c:ptCount val="1"/>
                <c:pt idx="0">
                  <c:v>工事金額</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1.5933312904414867E-2"/>
                  <c:y val="-3.4141476996226534E-3"/>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C30-4CD1-A2ED-BEB8326C338B}"/>
                </c:ext>
              </c:extLst>
            </c:dLbl>
            <c:dLbl>
              <c:idx val="1"/>
              <c:layout>
                <c:manualLayout>
                  <c:x val="1.2831314867367468E-2"/>
                  <c:y val="-2.5643283951208226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C30-4CD1-A2ED-BEB8326C338B}"/>
                </c:ext>
              </c:extLst>
            </c:dLbl>
            <c:dLbl>
              <c:idx val="2"/>
              <c:layout>
                <c:manualLayout>
                  <c:x val="1.8753569509395E-2"/>
                  <c:y val="-2.6549872755267292E-4"/>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C30-4CD1-A2ED-BEB8326C338B}"/>
                </c:ext>
              </c:extLst>
            </c:dLbl>
            <c:dLbl>
              <c:idx val="3"/>
              <c:layout>
                <c:manualLayout>
                  <c:x val="-3.2290126170776874E-2"/>
                  <c:y val="-8.2409592417969024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C30-4CD1-A2ED-BEB8326C338B}"/>
                </c:ext>
              </c:extLst>
            </c:dLbl>
            <c:dLbl>
              <c:idx val="4"/>
              <c:layout>
                <c:manualLayout>
                  <c:x val="-3.3136061038055525E-2"/>
                  <c:y val="-7.5150818913593251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C30-4CD1-A2ED-BEB8326C338B}"/>
                </c:ext>
              </c:extLst>
            </c:dLbl>
            <c:spPr>
              <a:noFill/>
              <a:ln w="25400">
                <a:noFill/>
              </a:ln>
            </c:spPr>
            <c:txPr>
              <a:bodyPr wrap="square" lIns="38100" tIns="19050" rIns="38100" bIns="19050" anchor="ctr">
                <a:spAutoFit/>
              </a:bodyPr>
              <a:lstStyle/>
              <a:p>
                <a:pPr>
                  <a:defRPr sz="1200" b="0" i="0" u="none" strike="noStrike" baseline="0">
                    <a:solidFill>
                      <a:srgbClr val="000000"/>
                    </a:solidFill>
                    <a:latin typeface="ＭＳ ゴシック"/>
                    <a:ea typeface="ＭＳ ゴシック"/>
                    <a:cs typeface="ＭＳ 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建造・修繕'!$C$59:$G$59</c:f>
              <c:strCache>
                <c:ptCount val="5"/>
                <c:pt idx="0">
                  <c:v>平成29</c:v>
                </c:pt>
                <c:pt idx="1">
                  <c:v>平成30</c:v>
                </c:pt>
                <c:pt idx="2">
                  <c:v>令和元</c:v>
                </c:pt>
                <c:pt idx="3">
                  <c:v>令和2</c:v>
                </c:pt>
                <c:pt idx="4">
                  <c:v>令和3</c:v>
                </c:pt>
              </c:strCache>
            </c:strRef>
          </c:cat>
          <c:val>
            <c:numRef>
              <c:f>'P1 建造・修繕'!$C$61:$G$61</c:f>
              <c:numCache>
                <c:formatCode>General</c:formatCode>
                <c:ptCount val="5"/>
                <c:pt idx="0">
                  <c:v>260</c:v>
                </c:pt>
                <c:pt idx="1">
                  <c:v>203</c:v>
                </c:pt>
                <c:pt idx="2">
                  <c:v>262</c:v>
                </c:pt>
                <c:pt idx="3">
                  <c:v>290</c:v>
                </c:pt>
                <c:pt idx="4">
                  <c:v>247</c:v>
                </c:pt>
              </c:numCache>
            </c:numRef>
          </c:val>
          <c:smooth val="0"/>
          <c:extLst>
            <c:ext xmlns:c16="http://schemas.microsoft.com/office/drawing/2014/chart" uri="{C3380CC4-5D6E-409C-BE32-E72D297353CC}">
              <c16:uniqueId val="{0000000C-0C30-4CD1-A2ED-BEB8326C338B}"/>
            </c:ext>
          </c:extLst>
        </c:ser>
        <c:dLbls>
          <c:showLegendKey val="0"/>
          <c:showVal val="0"/>
          <c:showCatName val="0"/>
          <c:showSerName val="0"/>
          <c:showPercent val="0"/>
          <c:showBubbleSize val="0"/>
        </c:dLbls>
        <c:marker val="1"/>
        <c:smooth val="0"/>
        <c:axId val="292969384"/>
        <c:axId val="292964680"/>
      </c:lineChart>
      <c:catAx>
        <c:axId val="292968992"/>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明朝" panose="02020609040205080304" pitchFamily="17" charset="-128"/>
                <a:cs typeface="ＭＳ ゴシック"/>
              </a:defRPr>
            </a:pPr>
            <a:endParaRPr lang="ja-JP"/>
          </a:p>
        </c:txPr>
        <c:crossAx val="292966248"/>
        <c:crosses val="autoZero"/>
        <c:auto val="0"/>
        <c:lblAlgn val="ctr"/>
        <c:lblOffset val="100"/>
        <c:tickLblSkip val="1"/>
        <c:tickMarkSkip val="1"/>
        <c:noMultiLvlLbl val="0"/>
      </c:catAx>
      <c:valAx>
        <c:axId val="292966248"/>
        <c:scaling>
          <c:orientation val="minMax"/>
          <c:max val="1500"/>
        </c:scaling>
        <c:delete val="0"/>
        <c:axPos val="l"/>
        <c:title>
          <c:tx>
            <c:rich>
              <a:bodyPr rot="0" vert="horz"/>
              <a:lstStyle/>
              <a:p>
                <a:pPr algn="ctr">
                  <a:defRPr sz="1000" b="0" i="0" u="none" strike="noStrike" baseline="0">
                    <a:solidFill>
                      <a:srgbClr val="000000"/>
                    </a:solidFill>
                    <a:latin typeface="ＭＳ ゴシック"/>
                    <a:ea typeface="ＭＳ 明朝" panose="02020609040205080304" pitchFamily="17" charset="-128"/>
                    <a:cs typeface="ＭＳ ゴシック"/>
                  </a:defRPr>
                </a:pPr>
                <a:r>
                  <a:rPr lang="ja-JP" altLang="en-US" baseline="0">
                    <a:ea typeface="ＭＳ 明朝" panose="02020609040205080304" pitchFamily="17" charset="-128"/>
                  </a:rPr>
                  <a:t>隻</a:t>
                </a:r>
              </a:p>
            </c:rich>
          </c:tx>
          <c:layout>
            <c:manualLayout>
              <c:xMode val="edge"/>
              <c:yMode val="edge"/>
              <c:x val="6.5990025358505316E-2"/>
              <c:y val="1.5197568389057751E-2"/>
            </c:manualLayout>
          </c:layout>
          <c:overlay val="0"/>
          <c:spPr>
            <a:noFill/>
            <a:ln w="25400">
              <a:noFill/>
            </a:ln>
          </c:spPr>
        </c:title>
        <c:numFmt formatCode="#,##0" sourceLinked="0"/>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ゴシック"/>
                <a:cs typeface="ＭＳ ゴシック"/>
              </a:defRPr>
            </a:pPr>
            <a:endParaRPr lang="ja-JP"/>
          </a:p>
        </c:txPr>
        <c:crossAx val="292968992"/>
        <c:crosses val="autoZero"/>
        <c:crossBetween val="between"/>
        <c:majorUnit val="250"/>
      </c:valAx>
      <c:catAx>
        <c:axId val="292969384"/>
        <c:scaling>
          <c:orientation val="minMax"/>
        </c:scaling>
        <c:delete val="1"/>
        <c:axPos val="b"/>
        <c:numFmt formatCode="General" sourceLinked="1"/>
        <c:majorTickMark val="out"/>
        <c:minorTickMark val="none"/>
        <c:tickLblPos val="nextTo"/>
        <c:crossAx val="292964680"/>
        <c:crosses val="autoZero"/>
        <c:auto val="0"/>
        <c:lblAlgn val="ctr"/>
        <c:lblOffset val="100"/>
        <c:noMultiLvlLbl val="0"/>
      </c:catAx>
      <c:valAx>
        <c:axId val="292964680"/>
        <c:scaling>
          <c:orientation val="minMax"/>
          <c:max val="300"/>
          <c:min val="0"/>
        </c:scaling>
        <c:delete val="0"/>
        <c:axPos val="r"/>
        <c:title>
          <c:tx>
            <c:rich>
              <a:bodyPr rot="0" vert="horz"/>
              <a:lstStyle/>
              <a:p>
                <a:pPr algn="ctr">
                  <a:defRPr sz="1000" b="0" i="0" u="none" strike="noStrike" baseline="0">
                    <a:solidFill>
                      <a:srgbClr val="000000"/>
                    </a:solidFill>
                    <a:latin typeface="ＭＳ ゴシック"/>
                    <a:ea typeface="ＭＳ 明朝" panose="02020609040205080304" pitchFamily="17" charset="-128"/>
                    <a:cs typeface="ＭＳ ゴシック"/>
                  </a:defRPr>
                </a:pPr>
                <a:r>
                  <a:rPr lang="ja-JP" altLang="en-US" baseline="0">
                    <a:ea typeface="ＭＳ 明朝" panose="02020609040205080304" pitchFamily="17" charset="-128"/>
                  </a:rPr>
                  <a:t>億円</a:t>
                </a:r>
              </a:p>
            </c:rich>
          </c:tx>
          <c:layout>
            <c:manualLayout>
              <c:xMode val="edge"/>
              <c:yMode val="edge"/>
              <c:x val="0.92385946680522801"/>
              <c:y val="1.5197568389057751E-2"/>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ゴシック"/>
                <a:cs typeface="ＭＳ ゴシック"/>
              </a:defRPr>
            </a:pPr>
            <a:endParaRPr lang="ja-JP"/>
          </a:p>
        </c:txPr>
        <c:crossAx val="292969384"/>
        <c:crosses val="max"/>
        <c:crossBetween val="between"/>
        <c:majorUnit val="50"/>
      </c:valAx>
      <c:spPr>
        <a:noFill/>
        <a:ln w="25400">
          <a:noFill/>
        </a:ln>
      </c:spPr>
    </c:plotArea>
    <c:legend>
      <c:legendPos val="r"/>
      <c:layout>
        <c:manualLayout>
          <c:xMode val="edge"/>
          <c:yMode val="edge"/>
          <c:x val="0.18725377601911436"/>
          <c:y val="4.6605876393110438E-2"/>
          <c:w val="0.2690360659232317"/>
          <c:h val="9.0172239108409311E-2"/>
        </c:manualLayout>
      </c:layout>
      <c:overlay val="0"/>
      <c:spPr>
        <a:solidFill>
          <a:srgbClr val="FFFFFF"/>
        </a:solidFill>
        <a:ln w="25400">
          <a:noFill/>
        </a:ln>
      </c:spPr>
      <c:txPr>
        <a:bodyPr/>
        <a:lstStyle/>
        <a:p>
          <a:pPr>
            <a:defRPr sz="920" b="0" i="0" u="none" strike="noStrike" baseline="0">
              <a:solidFill>
                <a:srgbClr val="000000"/>
              </a:solidFill>
              <a:latin typeface="ＭＳ ゴシック"/>
              <a:ea typeface="ＭＳ 明朝" panose="02020609040205080304" pitchFamily="17" charset="-128"/>
              <a:cs typeface="ＭＳ ゴシック"/>
            </a:defRPr>
          </a:pPr>
          <a:endParaRPr lang="ja-JP"/>
        </a:p>
      </c:txPr>
    </c:legend>
    <c:plotVisOnly val="1"/>
    <c:dispBlanksAs val="gap"/>
    <c:showDLblsOverMax val="0"/>
  </c:chart>
  <c:spPr>
    <a:solidFill>
      <a:srgbClr val="FFFFFF"/>
    </a:solidFill>
    <a:ln w="9525">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201-4D33-B71E-12ABCE73178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201-4D33-B71E-12ABCE73178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201-4D33-B71E-12ABCE73178E}"/>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201-4D33-B71E-12ABCE73178E}"/>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E201-4D33-B71E-12ABCE73178E}"/>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E201-4D33-B71E-12ABCE73178E}"/>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E201-4D33-B71E-12ABCE73178E}"/>
              </c:ext>
            </c:extLst>
          </c:dPt>
          <c:dLbls>
            <c:dLbl>
              <c:idx val="0"/>
              <c:layout>
                <c:manualLayout>
                  <c:x val="8.7146112454897381E-2"/>
                  <c:y val="-0.12113617376775279"/>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5737109658678281"/>
                      <c:h val="8.7322637301916209E-2"/>
                    </c:manualLayout>
                  </c15:layout>
                </c:ext>
                <c:ext xmlns:c16="http://schemas.microsoft.com/office/drawing/2014/chart" uri="{C3380CC4-5D6E-409C-BE32-E72D297353CC}">
                  <c16:uniqueId val="{00000001-E201-4D33-B71E-12ABCE73178E}"/>
                </c:ext>
              </c:extLst>
            </c:dLbl>
            <c:dLbl>
              <c:idx val="1"/>
              <c:layout>
                <c:manualLayout>
                  <c:x val="-7.2984892411324401E-2"/>
                  <c:y val="1.6445312756958011E-7"/>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8656499636891791"/>
                      <c:h val="7.8863826232247275E-2"/>
                    </c:manualLayout>
                  </c15:layout>
                </c:ext>
                <c:ext xmlns:c16="http://schemas.microsoft.com/office/drawing/2014/chart" uri="{C3380CC4-5D6E-409C-BE32-E72D297353CC}">
                  <c16:uniqueId val="{00000003-E201-4D33-B71E-12ABCE73178E}"/>
                </c:ext>
              </c:extLst>
            </c:dLbl>
            <c:dLbl>
              <c:idx val="2"/>
              <c:layout>
                <c:manualLayout>
                  <c:x val="-0.18405954974582425"/>
                  <c:y val="4.8038403094350047E-3"/>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1561365286855481"/>
                      <c:h val="8.304093567251461E-2"/>
                    </c:manualLayout>
                  </c15:layout>
                </c:ext>
                <c:ext xmlns:c16="http://schemas.microsoft.com/office/drawing/2014/chart" uri="{C3380CC4-5D6E-409C-BE32-E72D297353CC}">
                  <c16:uniqueId val="{00000005-E201-4D33-B71E-12ABCE73178E}"/>
                </c:ext>
              </c:extLst>
            </c:dLbl>
            <c:dLbl>
              <c:idx val="3"/>
              <c:layout>
                <c:manualLayout>
                  <c:x val="-0.32806826434277414"/>
                  <c:y val="-5.6007966109499471E-2"/>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7204066811909955"/>
                      <c:h val="7.0509607351712605E-2"/>
                    </c:manualLayout>
                  </c15:layout>
                </c:ext>
                <c:ext xmlns:c16="http://schemas.microsoft.com/office/drawing/2014/chart" uri="{C3380CC4-5D6E-409C-BE32-E72D297353CC}">
                  <c16:uniqueId val="{00000007-E201-4D33-B71E-12ABCE73178E}"/>
                </c:ext>
              </c:extLst>
            </c:dLbl>
            <c:dLbl>
              <c:idx val="4"/>
              <c:layout>
                <c:manualLayout>
                  <c:x val="-0.33676456292636625"/>
                  <c:y val="-0.13986343812286622"/>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7204066811909955"/>
                      <c:h val="6.6332497911445271E-2"/>
                    </c:manualLayout>
                  </c15:layout>
                </c:ext>
                <c:ext xmlns:c16="http://schemas.microsoft.com/office/drawing/2014/chart" uri="{C3380CC4-5D6E-409C-BE32-E72D297353CC}">
                  <c16:uniqueId val="{00000009-E201-4D33-B71E-12ABCE73178E}"/>
                </c:ext>
              </c:extLst>
            </c:dLbl>
            <c:dLbl>
              <c:idx val="5"/>
              <c:layout>
                <c:manualLayout>
                  <c:x val="0.22142338416848217"/>
                  <c:y val="-0.15277794223090535"/>
                </c:manualLayout>
              </c:layout>
              <c:spPr>
                <a:solidFill>
                  <a:schemeClr val="lt1"/>
                </a:solidFill>
                <a:ln>
                  <a:solidFill>
                    <a:schemeClr val="accent6"/>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2247639796659402"/>
                      <c:h val="6.6332497911445271E-2"/>
                    </c:manualLayout>
                  </c15:layout>
                </c:ext>
                <c:ext xmlns:c16="http://schemas.microsoft.com/office/drawing/2014/chart" uri="{C3380CC4-5D6E-409C-BE32-E72D297353CC}">
                  <c16:uniqueId val="{0000000B-E201-4D33-B71E-12ABCE73178E}"/>
                </c:ext>
              </c:extLst>
            </c:dLbl>
            <c:dLbl>
              <c:idx val="6"/>
              <c:layout>
                <c:manualLayout>
                  <c:x val="0.38091852080581429"/>
                  <c:y val="-5.5102980548484073E-2"/>
                </c:manualLayout>
              </c:layout>
              <c:spPr>
                <a:solidFill>
                  <a:schemeClr val="lt1"/>
                </a:solidFill>
                <a:ln>
                  <a:solidFill>
                    <a:schemeClr val="accent1">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lumMod val="60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E201-4D33-B71E-12ABCE73178E}"/>
                </c:ext>
              </c:extLst>
            </c:dLbl>
            <c:spPr>
              <a:solidFill>
                <a:sysClr val="window" lastClr="FFFFFF"/>
              </a:solidFill>
              <a:ln>
                <a:solidFill>
                  <a:srgbClr val="4F81BD"/>
                </a:solidFill>
              </a:ln>
              <a:effectLst/>
            </c:sp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'【第9～11図】輸出動向'!$D$7:$D$13</c:f>
              <c:strCache>
                <c:ptCount val="7"/>
                <c:pt idx="0">
                  <c:v>アジア</c:v>
                </c:pt>
                <c:pt idx="1">
                  <c:v>ヨーロッパ</c:v>
                </c:pt>
                <c:pt idx="2">
                  <c:v>北アメリカ</c:v>
                </c:pt>
                <c:pt idx="3">
                  <c:v>オセアニア</c:v>
                </c:pt>
                <c:pt idx="4">
                  <c:v>南アメリカ</c:v>
                </c:pt>
                <c:pt idx="5">
                  <c:v>アフリカ</c:v>
                </c:pt>
                <c:pt idx="6">
                  <c:v>その他</c:v>
                </c:pt>
              </c:strCache>
            </c:strRef>
          </c:cat>
          <c:val>
            <c:numRef>
              <c:f>'【第9～11図】輸出動向'!$E$7:$E$13</c:f>
              <c:numCache>
                <c:formatCode>#,##0_);[Red]\(#,##0\)</c:formatCode>
                <c:ptCount val="7"/>
                <c:pt idx="0">
                  <c:v>496.33488999999997</c:v>
                </c:pt>
                <c:pt idx="1">
                  <c:v>166.10147000000001</c:v>
                </c:pt>
                <c:pt idx="2">
                  <c:v>126.70089</c:v>
                </c:pt>
                <c:pt idx="3">
                  <c:v>8.1010399999999994</c:v>
                </c:pt>
                <c:pt idx="4">
                  <c:v>1.42472</c:v>
                </c:pt>
                <c:pt idx="5">
                  <c:v>2.5164599999999999</c:v>
                </c:pt>
                <c:pt idx="6" formatCode="#,##0.0;[Red]\-#,##0.0">
                  <c:v>0.27284000000000003</c:v>
                </c:pt>
              </c:numCache>
            </c:numRef>
          </c:val>
          <c:extLst>
            <c:ext xmlns:c16="http://schemas.microsoft.com/office/drawing/2014/chart" uri="{C3380CC4-5D6E-409C-BE32-E72D297353CC}">
              <c16:uniqueId val="{0000000E-E201-4D33-B71E-12ABCE73178E}"/>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BE8-4C4A-8C4E-D2944CA0EAE6}"/>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BE8-4C4A-8C4E-D2944CA0EAE6}"/>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BE8-4C4A-8C4E-D2944CA0EAE6}"/>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BE8-4C4A-8C4E-D2944CA0EAE6}"/>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EBE8-4C4A-8C4E-D2944CA0EAE6}"/>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EBE8-4C4A-8C4E-D2944CA0EAE6}"/>
              </c:ext>
            </c:extLst>
          </c:dPt>
          <c:dLbls>
            <c:dLbl>
              <c:idx val="0"/>
              <c:layout>
                <c:manualLayout>
                  <c:x val="1.3829640626663838E-2"/>
                  <c:y val="0.23142313698129505"/>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6413470392573244"/>
                      <c:h val="7.9662447257383959E-2"/>
                    </c:manualLayout>
                  </c15:layout>
                </c:ext>
                <c:ext xmlns:c16="http://schemas.microsoft.com/office/drawing/2014/chart" uri="{C3380CC4-5D6E-409C-BE32-E72D297353CC}">
                  <c16:uniqueId val="{00000001-EBE8-4C4A-8C4E-D2944CA0EAE6}"/>
                </c:ext>
              </c:extLst>
            </c:dLbl>
            <c:dLbl>
              <c:idx val="1"/>
              <c:layout>
                <c:manualLayout>
                  <c:x val="-3.9644760991988173E-2"/>
                  <c:y val="8.7669856141400049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8949880668257758"/>
                      <c:h val="7.1223628691983107E-2"/>
                    </c:manualLayout>
                  </c15:layout>
                </c:ext>
                <c:ext xmlns:c16="http://schemas.microsoft.com/office/drawing/2014/chart" uri="{C3380CC4-5D6E-409C-BE32-E72D297353CC}">
                  <c16:uniqueId val="{00000003-EBE8-4C4A-8C4E-D2944CA0EAE6}"/>
                </c:ext>
              </c:extLst>
            </c:dLbl>
            <c:dLbl>
              <c:idx val="2"/>
              <c:layout>
                <c:manualLayout>
                  <c:x val="-9.216983318612619E-2"/>
                  <c:y val="9.3763912422339616E-3"/>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5369928400954653"/>
                      <c:h val="8.8101265822784811E-2"/>
                    </c:manualLayout>
                  </c15:layout>
                </c:ext>
                <c:ext xmlns:c16="http://schemas.microsoft.com/office/drawing/2014/chart" uri="{C3380CC4-5D6E-409C-BE32-E72D297353CC}">
                  <c16:uniqueId val="{00000005-EBE8-4C4A-8C4E-D2944CA0EAE6}"/>
                </c:ext>
              </c:extLst>
            </c:dLbl>
            <c:dLbl>
              <c:idx val="3"/>
              <c:layout>
                <c:manualLayout>
                  <c:x val="-0.23687945928000051"/>
                  <c:y val="-0.15434615767965712"/>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40784989883424477"/>
                      <c:h val="8.2777833150602997E-2"/>
                    </c:manualLayout>
                  </c15:layout>
                </c:ext>
                <c:ext xmlns:c16="http://schemas.microsoft.com/office/drawing/2014/chart" uri="{C3380CC4-5D6E-409C-BE32-E72D297353CC}">
                  <c16:uniqueId val="{00000007-EBE8-4C4A-8C4E-D2944CA0EAE6}"/>
                </c:ext>
              </c:extLst>
            </c:dLbl>
            <c:dLbl>
              <c:idx val="4"/>
              <c:layout>
                <c:manualLayout>
                  <c:x val="0.23744364889949615"/>
                  <c:y val="-0.15113689639006095"/>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6205250596658708"/>
                      <c:h val="8.3987507890627602E-2"/>
                    </c:manualLayout>
                  </c15:layout>
                </c:ext>
                <c:ext xmlns:c16="http://schemas.microsoft.com/office/drawing/2014/chart" uri="{C3380CC4-5D6E-409C-BE32-E72D297353CC}">
                  <c16:uniqueId val="{00000009-EBE8-4C4A-8C4E-D2944CA0EAE6}"/>
                </c:ext>
              </c:extLst>
            </c:dLbl>
            <c:dLbl>
              <c:idx val="5"/>
              <c:layout>
                <c:manualLayout>
                  <c:x val="0.30669855110593269"/>
                  <c:y val="-5.5239708960430581E-2"/>
                </c:manualLayout>
              </c:layout>
              <c:spPr>
                <a:solidFill>
                  <a:sysClr val="window" lastClr="FFFFFF"/>
                </a:solidFill>
                <a:ln>
                  <a:solidFill>
                    <a:srgbClr val="FFC000"/>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4697974805655252"/>
                      <c:h val="8.4388185654008435E-2"/>
                    </c:manualLayout>
                  </c15:layout>
                </c:ext>
                <c:ext xmlns:c16="http://schemas.microsoft.com/office/drawing/2014/chart" uri="{C3380CC4-5D6E-409C-BE32-E72D297353CC}">
                  <c16:uniqueId val="{0000000B-EBE8-4C4A-8C4E-D2944CA0EAE6}"/>
                </c:ext>
              </c:extLst>
            </c:dLbl>
            <c:spPr>
              <a:solidFill>
                <a:sysClr val="window" lastClr="FFFFFF"/>
              </a:solidFill>
              <a:ln>
                <a:solidFill>
                  <a:srgbClr val="4F81BD"/>
                </a:solidFill>
              </a:ln>
              <a:effectLst/>
            </c:sp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'【第9～11図】輸出動向'!$D$27:$D$32</c:f>
              <c:strCache>
                <c:ptCount val="6"/>
                <c:pt idx="0">
                  <c:v>舶用内燃機関</c:v>
                </c:pt>
                <c:pt idx="1">
                  <c:v>航海用機器</c:v>
                </c:pt>
                <c:pt idx="2">
                  <c:v>舶用補助機械</c:v>
                </c:pt>
                <c:pt idx="3">
                  <c:v>軸系及びプロペラ</c:v>
                </c:pt>
                <c:pt idx="4">
                  <c:v>ぎ装品</c:v>
                </c:pt>
                <c:pt idx="5">
                  <c:v>舶用ボイラ</c:v>
                </c:pt>
              </c:strCache>
            </c:strRef>
          </c:cat>
          <c:val>
            <c:numRef>
              <c:f>'【第9～11図】輸出動向'!$E$27:$E$32</c:f>
              <c:numCache>
                <c:formatCode>#,##0_);[Red]\(#,##0\)</c:formatCode>
                <c:ptCount val="6"/>
                <c:pt idx="0">
                  <c:v>389.76636000000002</c:v>
                </c:pt>
                <c:pt idx="1">
                  <c:v>261.82297</c:v>
                </c:pt>
                <c:pt idx="2">
                  <c:v>124.55896</c:v>
                </c:pt>
                <c:pt idx="3">
                  <c:v>19.553660000000001</c:v>
                </c:pt>
                <c:pt idx="4" formatCode="#,##0.0;[Red]\-#,##0.0">
                  <c:v>5.6789899999999998</c:v>
                </c:pt>
                <c:pt idx="5" formatCode="#,##0.0;[Red]\-#,##0.0">
                  <c:v>7.1370000000000003E-2</c:v>
                </c:pt>
              </c:numCache>
            </c:numRef>
          </c:val>
          <c:extLst>
            <c:ext xmlns:c16="http://schemas.microsoft.com/office/drawing/2014/chart" uri="{C3380CC4-5D6E-409C-BE32-E72D297353CC}">
              <c16:uniqueId val="{0000000C-EBE8-4C4A-8C4E-D2944CA0EAE6}"/>
            </c:ext>
          </c:extLst>
        </c:ser>
        <c:dLbls>
          <c:showLegendKey val="0"/>
          <c:showVal val="0"/>
          <c:showCatName val="1"/>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'【第12～14図】輸入動向'!$F$48:$J$48</c:f>
              <c:strCache>
                <c:ptCount val="5"/>
                <c:pt idx="0">
                  <c:v>平成30年</c:v>
                </c:pt>
                <c:pt idx="1">
                  <c:v>令和元年</c:v>
                </c:pt>
                <c:pt idx="2">
                  <c:v>令和2年</c:v>
                </c:pt>
                <c:pt idx="3">
                  <c:v>令和3年</c:v>
                </c:pt>
                <c:pt idx="4">
                  <c:v>令和4年</c:v>
                </c:pt>
              </c:strCache>
            </c:strRef>
          </c:cat>
          <c:val>
            <c:numRef>
              <c:f>'【第12～14図】輸入動向'!$F$49:$J$49</c:f>
              <c:numCache>
                <c:formatCode>#,##0_);[Red]\(#,##0\)</c:formatCode>
                <c:ptCount val="5"/>
                <c:pt idx="0">
                  <c:v>161</c:v>
                </c:pt>
                <c:pt idx="1">
                  <c:v>97</c:v>
                </c:pt>
                <c:pt idx="2">
                  <c:v>121</c:v>
                </c:pt>
                <c:pt idx="3">
                  <c:v>148</c:v>
                </c:pt>
                <c:pt idx="4">
                  <c:v>167</c:v>
                </c:pt>
              </c:numCache>
            </c:numRef>
          </c:val>
          <c:extLst>
            <c:ext xmlns:c16="http://schemas.microsoft.com/office/drawing/2014/chart" uri="{C3380CC4-5D6E-409C-BE32-E72D297353CC}">
              <c16:uniqueId val="{00000000-45D2-4FE1-A85B-28DF4282D84F}"/>
            </c:ext>
          </c:extLst>
        </c:ser>
        <c:dLbls>
          <c:showLegendKey val="0"/>
          <c:showVal val="0"/>
          <c:showCatName val="0"/>
          <c:showSerName val="0"/>
          <c:showPercent val="0"/>
          <c:showBubbleSize val="0"/>
        </c:dLbls>
        <c:gapWidth val="100"/>
        <c:overlap val="-30"/>
        <c:axId val="253335904"/>
        <c:axId val="253337080"/>
      </c:barChart>
      <c:catAx>
        <c:axId val="25333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53337080"/>
        <c:crosses val="autoZero"/>
        <c:auto val="1"/>
        <c:lblAlgn val="ctr"/>
        <c:lblOffset val="100"/>
        <c:noMultiLvlLbl val="0"/>
      </c:catAx>
      <c:valAx>
        <c:axId val="253337080"/>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53335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51578137028481"/>
          <c:y val="0.15307971014492752"/>
          <c:w val="0.65896843725943033"/>
          <c:h val="0.77536231884057971"/>
        </c:manualLayout>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7BB-4986-ACF2-14DD135FFD44}"/>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7BB-4986-ACF2-14DD135FFD44}"/>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7BB-4986-ACF2-14DD135FFD44}"/>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7BB-4986-ACF2-14DD135FFD44}"/>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77BB-4986-ACF2-14DD135FFD44}"/>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77BB-4986-ACF2-14DD135FFD44}"/>
              </c:ext>
            </c:extLst>
          </c:dPt>
          <c:dLbls>
            <c:dLbl>
              <c:idx val="0"/>
              <c:layout>
                <c:manualLayout>
                  <c:x val="8.3005097803882918E-2"/>
                  <c:y val="6.7582448933013711E-2"/>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1077570269074334"/>
                      <c:h val="9.003623188405796E-2"/>
                    </c:manualLayout>
                  </c15:layout>
                </c:ext>
                <c:ext xmlns:c16="http://schemas.microsoft.com/office/drawing/2014/chart" uri="{C3380CC4-5D6E-409C-BE32-E72D297353CC}">
                  <c16:uniqueId val="{00000001-77BB-4986-ACF2-14DD135FFD44}"/>
                </c:ext>
              </c:extLst>
            </c:dLbl>
            <c:dLbl>
              <c:idx val="1"/>
              <c:layout>
                <c:manualLayout>
                  <c:x val="-6.4954568323301376E-2"/>
                  <c:y val="7.1205815645326936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3071593533487298"/>
                      <c:h val="9.003623188405796E-2"/>
                    </c:manualLayout>
                  </c15:layout>
                </c:ext>
                <c:ext xmlns:c16="http://schemas.microsoft.com/office/drawing/2014/chart" uri="{C3380CC4-5D6E-409C-BE32-E72D297353CC}">
                  <c16:uniqueId val="{00000003-77BB-4986-ACF2-14DD135FFD44}"/>
                </c:ext>
              </c:extLst>
            </c:dLbl>
            <c:dLbl>
              <c:idx val="2"/>
              <c:layout>
                <c:manualLayout>
                  <c:x val="-0.15988555703054438"/>
                  <c:y val="-3.3715444197192745E-2"/>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1531947652040032"/>
                      <c:h val="8.5507246376811577E-2"/>
                    </c:manualLayout>
                  </c15:layout>
                </c:ext>
                <c:ext xmlns:c16="http://schemas.microsoft.com/office/drawing/2014/chart" uri="{C3380CC4-5D6E-409C-BE32-E72D297353CC}">
                  <c16:uniqueId val="{00000005-77BB-4986-ACF2-14DD135FFD44}"/>
                </c:ext>
              </c:extLst>
            </c:dLbl>
            <c:dLbl>
              <c:idx val="3"/>
              <c:layout>
                <c:manualLayout>
                  <c:x val="-8.9295637052812571E-2"/>
                  <c:y val="-0.16940225334049153"/>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8073600174978125"/>
                      <c:h val="8.2777777777777783E-2"/>
                    </c:manualLayout>
                  </c15:layout>
                </c:ext>
                <c:ext xmlns:c16="http://schemas.microsoft.com/office/drawing/2014/chart" uri="{C3380CC4-5D6E-409C-BE32-E72D297353CC}">
                  <c16:uniqueId val="{00000007-77BB-4986-ACF2-14DD135FFD44}"/>
                </c:ext>
              </c:extLst>
            </c:dLbl>
            <c:dLbl>
              <c:idx val="4"/>
              <c:layout>
                <c:manualLayout>
                  <c:x val="0.31072811914676945"/>
                  <c:y val="-0.14261276104073947"/>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8669873251986686"/>
                      <c:h val="8.5620649321008782E-2"/>
                    </c:manualLayout>
                  </c15:layout>
                </c:ext>
                <c:ext xmlns:c16="http://schemas.microsoft.com/office/drawing/2014/chart" uri="{C3380CC4-5D6E-409C-BE32-E72D297353CC}">
                  <c16:uniqueId val="{00000009-77BB-4986-ACF2-14DD135FFD44}"/>
                </c:ext>
              </c:extLst>
            </c:dLbl>
            <c:dLbl>
              <c:idx val="5"/>
              <c:layout>
                <c:manualLayout>
                  <c:x val="0.27890866990355989"/>
                  <c:y val="-1.3637238959260521E-2"/>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9215144296339399"/>
                      <c:h val="9.0693113089124741E-2"/>
                    </c:manualLayout>
                  </c15:layout>
                </c:ext>
                <c:ext xmlns:c16="http://schemas.microsoft.com/office/drawing/2014/chart" uri="{C3380CC4-5D6E-409C-BE32-E72D297353CC}">
                  <c16:uniqueId val="{0000000B-77BB-4986-ACF2-14DD135FFD44}"/>
                </c:ext>
              </c:extLst>
            </c:dLbl>
            <c:spPr>
              <a:solidFill>
                <a:sysClr val="window" lastClr="FFFFFF"/>
              </a:solidFill>
              <a:ln>
                <a:solidFill>
                  <a:srgbClr val="4F81BD"/>
                </a:solidFill>
              </a:ln>
              <a:effectLst/>
            </c:sp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'【第12～14図】輸入動向'!$D$28:$D$33</c:f>
              <c:strCache>
                <c:ptCount val="6"/>
                <c:pt idx="0">
                  <c:v>航海用機器</c:v>
                </c:pt>
                <c:pt idx="1">
                  <c:v>舶用内燃機関</c:v>
                </c:pt>
                <c:pt idx="2">
                  <c:v>舶用補助機械</c:v>
                </c:pt>
                <c:pt idx="3">
                  <c:v>ぎ装品</c:v>
                </c:pt>
                <c:pt idx="4">
                  <c:v>軸系及びプロペラ</c:v>
                </c:pt>
                <c:pt idx="5">
                  <c:v>係船・荷役機械</c:v>
                </c:pt>
              </c:strCache>
            </c:strRef>
          </c:cat>
          <c:val>
            <c:numRef>
              <c:f>'【第12～14図】輸入動向'!$E$28:$E$33</c:f>
              <c:numCache>
                <c:formatCode>#,##0</c:formatCode>
                <c:ptCount val="6"/>
                <c:pt idx="0">
                  <c:v>109.23294</c:v>
                </c:pt>
                <c:pt idx="1">
                  <c:v>36.075569999999999</c:v>
                </c:pt>
                <c:pt idx="2">
                  <c:v>5.7221799999999998</c:v>
                </c:pt>
                <c:pt idx="3">
                  <c:v>11.73789</c:v>
                </c:pt>
                <c:pt idx="4">
                  <c:v>4.2049599999999998</c:v>
                </c:pt>
                <c:pt idx="5" formatCode="#,##0.0">
                  <c:v>0.41571000000000002</c:v>
                </c:pt>
              </c:numCache>
            </c:numRef>
          </c:val>
          <c:extLst>
            <c:ext xmlns:c16="http://schemas.microsoft.com/office/drawing/2014/chart" uri="{C3380CC4-5D6E-409C-BE32-E72D297353CC}">
              <c16:uniqueId val="{0000000C-77BB-4986-ACF2-14DD135FFD44}"/>
            </c:ext>
          </c:extLst>
        </c:ser>
        <c:dLbls>
          <c:showLegendKey val="0"/>
          <c:showVal val="0"/>
          <c:showCatName val="1"/>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49241881954837"/>
          <c:y val="0.1476967455745348"/>
          <c:w val="0.67366897319653229"/>
          <c:h val="0.78128382514486006"/>
        </c:manualLayout>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431-403C-A32F-DD98BC45226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431-403C-A32F-DD98BC45226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431-403C-A32F-DD98BC45226E}"/>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431-403C-A32F-DD98BC45226E}"/>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431-403C-A32F-DD98BC45226E}"/>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431-403C-A32F-DD98BC45226E}"/>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3431-403C-A32F-DD98BC45226E}"/>
              </c:ext>
            </c:extLst>
          </c:dPt>
          <c:dLbls>
            <c:dLbl>
              <c:idx val="0"/>
              <c:layout>
                <c:manualLayout>
                  <c:x val="0.10804321728691461"/>
                  <c:y val="-8.1521739130434784E-2"/>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6762705082032812"/>
                      <c:h val="9.9207605842747917E-2"/>
                    </c:manualLayout>
                  </c15:layout>
                </c:ext>
                <c:ext xmlns:c16="http://schemas.microsoft.com/office/drawing/2014/chart" uri="{C3380CC4-5D6E-409C-BE32-E72D297353CC}">
                  <c16:uniqueId val="{00000001-3431-403C-A32F-DD98BC45226E}"/>
                </c:ext>
              </c:extLst>
            </c:dLbl>
            <c:dLbl>
              <c:idx val="1"/>
              <c:layout>
                <c:manualLayout>
                  <c:x val="-8.7741868400903672E-2"/>
                  <c:y val="1.2228082563049225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2380952380952382"/>
                      <c:h val="9.003623188405796E-2"/>
                    </c:manualLayout>
                  </c15:layout>
                </c:ext>
                <c:ext xmlns:c16="http://schemas.microsoft.com/office/drawing/2014/chart" uri="{C3380CC4-5D6E-409C-BE32-E72D297353CC}">
                  <c16:uniqueId val="{00000003-3431-403C-A32F-DD98BC45226E}"/>
                </c:ext>
              </c:extLst>
            </c:dLbl>
            <c:dLbl>
              <c:idx val="2"/>
              <c:layout>
                <c:manualLayout>
                  <c:x val="-0.25854688332025721"/>
                  <c:y val="-7.1306380520369736E-2"/>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2380952380952382"/>
                      <c:h val="9.003623188405796E-2"/>
                    </c:manualLayout>
                  </c15:layout>
                </c:ext>
                <c:ext xmlns:c16="http://schemas.microsoft.com/office/drawing/2014/chart" uri="{C3380CC4-5D6E-409C-BE32-E72D297353CC}">
                  <c16:uniqueId val="{00000005-3431-403C-A32F-DD98BC45226E}"/>
                </c:ext>
              </c:extLst>
            </c:dLbl>
            <c:dLbl>
              <c:idx val="3"/>
              <c:layout>
                <c:manualLayout>
                  <c:x val="-7.683597714047119E-2"/>
                  <c:y val="-0.17978332146598081"/>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8779511804721891"/>
                      <c:h val="9.4565217391304343E-2"/>
                    </c:manualLayout>
                  </c15:layout>
                </c:ext>
                <c:ext xmlns:c16="http://schemas.microsoft.com/office/drawing/2014/chart" uri="{C3380CC4-5D6E-409C-BE32-E72D297353CC}">
                  <c16:uniqueId val="{00000007-3431-403C-A32F-DD98BC45226E}"/>
                </c:ext>
              </c:extLst>
            </c:dLbl>
            <c:dLbl>
              <c:idx val="4"/>
              <c:layout>
                <c:manualLayout>
                  <c:x val="0.10833333333333334"/>
                  <c:y val="-0.15277777777777779"/>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3431-403C-A32F-DD98BC45226E}"/>
                </c:ext>
              </c:extLst>
            </c:dLbl>
            <c:dLbl>
              <c:idx val="5"/>
              <c:layout>
                <c:manualLayout>
                  <c:x val="0.34477444521115536"/>
                  <c:y val="-0.16030896953098256"/>
                </c:manualLayout>
              </c:layout>
              <c:spPr>
                <a:solidFill>
                  <a:schemeClr val="lt1"/>
                </a:solidFill>
                <a:ln>
                  <a:solidFill>
                    <a:schemeClr val="accent6"/>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5562224889955981"/>
                      <c:h val="9.4678620335501534E-2"/>
                    </c:manualLayout>
                  </c15:layout>
                </c:ext>
                <c:ext xmlns:c16="http://schemas.microsoft.com/office/drawing/2014/chart" uri="{C3380CC4-5D6E-409C-BE32-E72D297353CC}">
                  <c16:uniqueId val="{0000000B-3431-403C-A32F-DD98BC45226E}"/>
                </c:ext>
              </c:extLst>
            </c:dLbl>
            <c:dLbl>
              <c:idx val="6"/>
              <c:layout>
                <c:manualLayout>
                  <c:x val="0.2138888888888888"/>
                  <c:y val="-5.0925925925925944E-2"/>
                </c:manualLayout>
              </c:layout>
              <c:spPr>
                <a:solidFill>
                  <a:schemeClr val="lt1"/>
                </a:solidFill>
                <a:ln>
                  <a:solidFill>
                    <a:schemeClr val="accent1">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lumMod val="60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3431-403C-A32F-DD98BC45226E}"/>
                </c:ext>
              </c:extLst>
            </c:dLbl>
            <c:spPr>
              <a:solidFill>
                <a:sysClr val="window" lastClr="FFFFFF"/>
              </a:solidFill>
              <a:ln>
                <a:solidFill>
                  <a:srgbClr val="4F81BD"/>
                </a:solidFill>
              </a:ln>
              <a:effectLst/>
            </c:sp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'【第12～14図】輸入動向'!$D$7:$D$12</c:f>
              <c:strCache>
                <c:ptCount val="6"/>
                <c:pt idx="0">
                  <c:v>アジア</c:v>
                </c:pt>
                <c:pt idx="1">
                  <c:v>ヨーロッパ</c:v>
                </c:pt>
                <c:pt idx="2">
                  <c:v>北アメリカ</c:v>
                </c:pt>
                <c:pt idx="3">
                  <c:v>オセアニア</c:v>
                </c:pt>
                <c:pt idx="4">
                  <c:v>アフリカ</c:v>
                </c:pt>
                <c:pt idx="5">
                  <c:v>その他</c:v>
                </c:pt>
              </c:strCache>
            </c:strRef>
          </c:cat>
          <c:val>
            <c:numRef>
              <c:f>'【第12～14図】輸入動向'!$E$7:$E$12</c:f>
              <c:numCache>
                <c:formatCode>#,##0</c:formatCode>
                <c:ptCount val="6"/>
                <c:pt idx="0">
                  <c:v>117.34907</c:v>
                </c:pt>
                <c:pt idx="1">
                  <c:v>41.925449999999998</c:v>
                </c:pt>
                <c:pt idx="2">
                  <c:v>4.7958999999999996</c:v>
                </c:pt>
                <c:pt idx="3">
                  <c:v>3.2352400000000001</c:v>
                </c:pt>
                <c:pt idx="5" formatCode="#,##0.0">
                  <c:v>8.3589999999999998E-2</c:v>
                </c:pt>
              </c:numCache>
            </c:numRef>
          </c:val>
          <c:extLst>
            <c:ext xmlns:c16="http://schemas.microsoft.com/office/drawing/2014/chart" uri="{C3380CC4-5D6E-409C-BE32-E72D297353CC}">
              <c16:uniqueId val="{0000000E-3431-403C-A32F-DD98BC45226E}"/>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モーターボート売上推移</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0"/>
          <c:order val="0"/>
          <c:tx>
            <c:strRef>
              <c:f>Sheet1!$A$13</c:f>
              <c:strCache>
                <c:ptCount val="1"/>
                <c:pt idx="0">
                  <c:v>尼崎競走場</c:v>
                </c:pt>
              </c:strCache>
            </c:strRef>
          </c:tx>
          <c:spPr>
            <a:solidFill>
              <a:schemeClr val="accent1"/>
            </a:solidFill>
            <a:ln>
              <a:noFill/>
            </a:ln>
            <a:effectLst/>
          </c:spPr>
          <c:invertIfNegative val="0"/>
          <c:cat>
            <c:strRef>
              <c:f>Sheet1!$B$3:$F$3</c:f>
              <c:strCache>
                <c:ptCount val="5"/>
                <c:pt idx="0">
                  <c:v>平成30年度</c:v>
                </c:pt>
                <c:pt idx="1">
                  <c:v>令和元年度</c:v>
                </c:pt>
                <c:pt idx="2">
                  <c:v>令和2年度</c:v>
                </c:pt>
                <c:pt idx="3">
                  <c:v>令和3年度</c:v>
                </c:pt>
                <c:pt idx="4">
                  <c:v>令和4年度</c:v>
                </c:pt>
              </c:strCache>
            </c:strRef>
          </c:cat>
          <c:val>
            <c:numRef>
              <c:f>Sheet1!$B$13:$F$13</c:f>
              <c:numCache>
                <c:formatCode>0</c:formatCode>
                <c:ptCount val="5"/>
                <c:pt idx="0">
                  <c:v>492.100841</c:v>
                </c:pt>
                <c:pt idx="1">
                  <c:v>523.89073399999995</c:v>
                </c:pt>
                <c:pt idx="2">
                  <c:v>624.92014400000005</c:v>
                </c:pt>
                <c:pt idx="3">
                  <c:v>740.090507</c:v>
                </c:pt>
                <c:pt idx="4">
                  <c:v>855.43393700000001</c:v>
                </c:pt>
              </c:numCache>
            </c:numRef>
          </c:val>
          <c:extLst>
            <c:ext xmlns:c16="http://schemas.microsoft.com/office/drawing/2014/chart" uri="{C3380CC4-5D6E-409C-BE32-E72D297353CC}">
              <c16:uniqueId val="{00000000-1D76-44D8-B7F0-85DD9C13E2ED}"/>
            </c:ext>
          </c:extLst>
        </c:ser>
        <c:dLbls>
          <c:showLegendKey val="0"/>
          <c:showVal val="0"/>
          <c:showCatName val="0"/>
          <c:showSerName val="0"/>
          <c:showPercent val="0"/>
          <c:showBubbleSize val="0"/>
        </c:dLbls>
        <c:gapWidth val="150"/>
        <c:axId val="439842464"/>
        <c:axId val="439842856"/>
      </c:barChart>
      <c:lineChart>
        <c:grouping val="standard"/>
        <c:varyColors val="0"/>
        <c:ser>
          <c:idx val="1"/>
          <c:order val="1"/>
          <c:tx>
            <c:strRef>
              <c:f>Sheet1!$A$14</c:f>
              <c:strCache>
                <c:ptCount val="1"/>
                <c:pt idx="0">
                  <c:v>全国（尼崎除）</c:v>
                </c:pt>
              </c:strCache>
            </c:strRef>
          </c:tx>
          <c:spPr>
            <a:ln w="28575" cap="rnd">
              <a:solidFill>
                <a:schemeClr val="accent2"/>
              </a:solidFill>
              <a:round/>
            </a:ln>
            <a:effectLst/>
          </c:spPr>
          <c:marker>
            <c:symbol val="none"/>
          </c:marker>
          <c:cat>
            <c:strRef>
              <c:f>Sheet1!$B$3:$F$3</c:f>
              <c:strCache>
                <c:ptCount val="5"/>
                <c:pt idx="0">
                  <c:v>平成30年度</c:v>
                </c:pt>
                <c:pt idx="1">
                  <c:v>令和元年度</c:v>
                </c:pt>
                <c:pt idx="2">
                  <c:v>令和2年度</c:v>
                </c:pt>
                <c:pt idx="3">
                  <c:v>令和3年度</c:v>
                </c:pt>
                <c:pt idx="4">
                  <c:v>令和4年度</c:v>
                </c:pt>
              </c:strCache>
            </c:strRef>
          </c:cat>
          <c:val>
            <c:numRef>
              <c:f>Sheet1!$B$14:$F$14</c:f>
              <c:numCache>
                <c:formatCode>#,##0_);[Red]\(#,##0\)</c:formatCode>
                <c:ptCount val="5"/>
                <c:pt idx="0">
                  <c:v>13236</c:v>
                </c:pt>
                <c:pt idx="1">
                  <c:v>14911</c:v>
                </c:pt>
                <c:pt idx="2">
                  <c:v>20327</c:v>
                </c:pt>
                <c:pt idx="3">
                  <c:v>23186</c:v>
                </c:pt>
                <c:pt idx="4">
                  <c:v>23287</c:v>
                </c:pt>
              </c:numCache>
            </c:numRef>
          </c:val>
          <c:smooth val="0"/>
          <c:extLst>
            <c:ext xmlns:c16="http://schemas.microsoft.com/office/drawing/2014/chart" uri="{C3380CC4-5D6E-409C-BE32-E72D297353CC}">
              <c16:uniqueId val="{00000001-1D76-44D8-B7F0-85DD9C13E2ED}"/>
            </c:ext>
          </c:extLst>
        </c:ser>
        <c:dLbls>
          <c:showLegendKey val="0"/>
          <c:showVal val="0"/>
          <c:showCatName val="0"/>
          <c:showSerName val="0"/>
          <c:showPercent val="0"/>
          <c:showBubbleSize val="0"/>
        </c:dLbls>
        <c:marker val="1"/>
        <c:smooth val="0"/>
        <c:axId val="447559960"/>
        <c:axId val="447559568"/>
      </c:lineChart>
      <c:catAx>
        <c:axId val="43984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9842856"/>
        <c:crosses val="autoZero"/>
        <c:auto val="1"/>
        <c:lblAlgn val="ctr"/>
        <c:lblOffset val="100"/>
        <c:noMultiLvlLbl val="0"/>
      </c:catAx>
      <c:valAx>
        <c:axId val="439842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9842464"/>
        <c:crosses val="autoZero"/>
        <c:crossBetween val="between"/>
      </c:valAx>
      <c:valAx>
        <c:axId val="447559568"/>
        <c:scaling>
          <c:orientation val="minMax"/>
        </c:scaling>
        <c:delete val="0"/>
        <c:axPos val="r"/>
        <c:numFmt formatCode="#,##0_);[Red]\(#,##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7559960"/>
        <c:crosses val="max"/>
        <c:crossBetween val="between"/>
      </c:valAx>
      <c:catAx>
        <c:axId val="447559960"/>
        <c:scaling>
          <c:orientation val="minMax"/>
        </c:scaling>
        <c:delete val="1"/>
        <c:axPos val="b"/>
        <c:numFmt formatCode="General" sourceLinked="1"/>
        <c:majorTickMark val="out"/>
        <c:minorTickMark val="none"/>
        <c:tickLblPos val="nextTo"/>
        <c:crossAx val="4475595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98326126146968"/>
          <c:y val="0.10942249240121581"/>
          <c:w val="0.79695563160234173"/>
          <c:h val="0.7142857142857143"/>
        </c:manualLayout>
      </c:layout>
      <c:barChart>
        <c:barDir val="col"/>
        <c:grouping val="clustered"/>
        <c:varyColors val="0"/>
        <c:ser>
          <c:idx val="1"/>
          <c:order val="0"/>
          <c:tx>
            <c:strRef>
              <c:f>'P1 建造・修繕'!$B$33</c:f>
              <c:strCache>
                <c:ptCount val="1"/>
                <c:pt idx="0">
                  <c:v>隻数</c:v>
                </c:pt>
              </c:strCache>
            </c:strRef>
          </c:tx>
          <c:spPr>
            <a:solidFill>
              <a:srgbClr val="CCFFFF"/>
            </a:solidFill>
            <a:ln w="12700">
              <a:solidFill>
                <a:srgbClr val="000000"/>
              </a:solidFill>
              <a:prstDash val="solid"/>
            </a:ln>
          </c:spPr>
          <c:invertIfNegative val="0"/>
          <c:dLbls>
            <c:dLbl>
              <c:idx val="0"/>
              <c:layout>
                <c:manualLayout>
                  <c:x val="1.8330957361294099E-3"/>
                  <c:y val="0.12585628924044068"/>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CE-40D8-BA27-772F609E6E67}"/>
                </c:ext>
              </c:extLst>
            </c:dLbl>
            <c:dLbl>
              <c:idx val="1"/>
              <c:layout>
                <c:manualLayout>
                  <c:x val="-2.3969968870170299E-3"/>
                  <c:y val="0.11589155044398124"/>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CE-40D8-BA27-772F609E6E67}"/>
                </c:ext>
              </c:extLst>
            </c:dLbl>
            <c:dLbl>
              <c:idx val="2"/>
              <c:layout>
                <c:manualLayout>
                  <c:x val="-4.0459622779710673E-3"/>
                  <c:y val="0.11868138305402458"/>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CE-40D8-BA27-772F609E6E67}"/>
                </c:ext>
              </c:extLst>
            </c:dLbl>
            <c:dLbl>
              <c:idx val="3"/>
              <c:layout>
                <c:manualLayout>
                  <c:x val="-3.7996703900391651E-4"/>
                  <c:y val="0.12035430630067705"/>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CE-40D8-BA27-772F609E6E67}"/>
                </c:ext>
              </c:extLst>
            </c:dLbl>
            <c:dLbl>
              <c:idx val="4"/>
              <c:layout>
                <c:manualLayout>
                  <c:x val="1.4105646973768996E-4"/>
                  <c:y val="0.114731050954397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BCE-40D8-BA27-772F609E6E67}"/>
                </c:ext>
              </c:extLst>
            </c:dLbl>
            <c:dLbl>
              <c:idx val="5"/>
              <c:layout>
                <c:manualLayout>
                  <c:x val="2.1151301320126779E-3"/>
                  <c:y val="3.3640475791589632E-3"/>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BCE-40D8-BA27-772F609E6E67}"/>
                </c:ext>
              </c:extLst>
            </c:dLbl>
            <c:spPr>
              <a:noFill/>
              <a:ln w="25400">
                <a:noFill/>
              </a:ln>
            </c:spPr>
            <c:txPr>
              <a:bodyPr wrap="square" lIns="38100" tIns="19050" rIns="38100" bIns="19050" anchor="ctr">
                <a:spAutoFit/>
              </a:bodyPr>
              <a:lstStyle/>
              <a:p>
                <a:pPr>
                  <a:defRPr sz="1200" b="0" i="0" u="none" strike="noStrike" baseline="0">
                    <a:solidFill>
                      <a:srgbClr val="000000"/>
                    </a:solidFill>
                    <a:latin typeface="ＭＳ ゴシック"/>
                    <a:ea typeface="ＭＳ ゴシック"/>
                    <a:cs typeface="ＭＳ 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建造・修繕'!$C$32:$G$32</c:f>
              <c:strCache>
                <c:ptCount val="5"/>
                <c:pt idx="0">
                  <c:v>平成30</c:v>
                </c:pt>
                <c:pt idx="1">
                  <c:v>令和元</c:v>
                </c:pt>
                <c:pt idx="2">
                  <c:v>令和2</c:v>
                </c:pt>
                <c:pt idx="3">
                  <c:v>令和3</c:v>
                </c:pt>
                <c:pt idx="4">
                  <c:v>令和4</c:v>
                </c:pt>
              </c:strCache>
            </c:strRef>
          </c:cat>
          <c:val>
            <c:numRef>
              <c:f>'P1 建造・修繕'!$C$33:$G$33</c:f>
              <c:numCache>
                <c:formatCode>General</c:formatCode>
                <c:ptCount val="5"/>
                <c:pt idx="0">
                  <c:v>23</c:v>
                </c:pt>
                <c:pt idx="1">
                  <c:v>30</c:v>
                </c:pt>
                <c:pt idx="2">
                  <c:v>32</c:v>
                </c:pt>
                <c:pt idx="3">
                  <c:v>41</c:v>
                </c:pt>
                <c:pt idx="4">
                  <c:v>44</c:v>
                </c:pt>
              </c:numCache>
            </c:numRef>
          </c:val>
          <c:extLst>
            <c:ext xmlns:c16="http://schemas.microsoft.com/office/drawing/2014/chart" uri="{C3380CC4-5D6E-409C-BE32-E72D297353CC}">
              <c16:uniqueId val="{00000006-BBCE-40D8-BA27-772F609E6E67}"/>
            </c:ext>
          </c:extLst>
        </c:ser>
        <c:dLbls>
          <c:showLegendKey val="0"/>
          <c:showVal val="0"/>
          <c:showCatName val="0"/>
          <c:showSerName val="0"/>
          <c:showPercent val="0"/>
          <c:showBubbleSize val="0"/>
        </c:dLbls>
        <c:gapWidth val="150"/>
        <c:axId val="1057716608"/>
        <c:axId val="1"/>
      </c:barChart>
      <c:lineChart>
        <c:grouping val="standard"/>
        <c:varyColors val="0"/>
        <c:ser>
          <c:idx val="0"/>
          <c:order val="1"/>
          <c:tx>
            <c:strRef>
              <c:f>'P1 建造・修繕'!$B$34</c:f>
              <c:strCache>
                <c:ptCount val="1"/>
                <c:pt idx="0">
                  <c:v>総トン数</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1.4798876884575511E-2"/>
                  <c:y val="9.0163094151358796E-4"/>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BCE-40D8-BA27-772F609E6E67}"/>
                </c:ext>
              </c:extLst>
            </c:dLbl>
            <c:dLbl>
              <c:idx val="1"/>
              <c:layout>
                <c:manualLayout>
                  <c:x val="-3.2651529023988352E-2"/>
                  <c:y val="-4.3506255766386413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BCE-40D8-BA27-772F609E6E67}"/>
                </c:ext>
              </c:extLst>
            </c:dLbl>
            <c:dLbl>
              <c:idx val="2"/>
              <c:layout>
                <c:manualLayout>
                  <c:x val="-5.5263687969236405E-2"/>
                  <c:y val="5.154966292573615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BCE-40D8-BA27-772F609E6E67}"/>
                </c:ext>
              </c:extLst>
            </c:dLbl>
            <c:dLbl>
              <c:idx val="3"/>
              <c:layout>
                <c:manualLayout>
                  <c:x val="-5.2936580601843378E-2"/>
                  <c:y val="-5.3488145042006198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BCE-40D8-BA27-772F609E6E67}"/>
                </c:ext>
              </c:extLst>
            </c:dLbl>
            <c:dLbl>
              <c:idx val="4"/>
              <c:layout>
                <c:manualLayout>
                  <c:x val="-5.2654886162485648E-2"/>
                  <c:y val="5.5295800362214487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BCE-40D8-BA27-772F609E6E67}"/>
                </c:ext>
              </c:extLst>
            </c:dLbl>
            <c:dLbl>
              <c:idx val="5"/>
              <c:layout>
                <c:manualLayout>
                  <c:x val="-2.0445484790113794E-2"/>
                  <c:y val="5.4138764569322421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BCE-40D8-BA27-772F609E6E67}"/>
                </c:ext>
              </c:extLst>
            </c:dLbl>
            <c:spPr>
              <a:noFill/>
              <a:ln w="25400">
                <a:noFill/>
              </a:ln>
            </c:spPr>
            <c:txPr>
              <a:bodyPr wrap="square" lIns="38100" tIns="19050" rIns="38100" bIns="19050" anchor="ctr">
                <a:spAutoFit/>
              </a:bodyPr>
              <a:lstStyle/>
              <a:p>
                <a:pPr>
                  <a:defRPr sz="1200" b="0" i="0" u="none" strike="noStrike" baseline="0">
                    <a:solidFill>
                      <a:srgbClr val="000000"/>
                    </a:solidFill>
                    <a:latin typeface="ＭＳ ゴシック"/>
                    <a:ea typeface="ＭＳ ゴシック"/>
                    <a:cs typeface="ＭＳ 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建造・修繕'!$C$32:$G$32</c:f>
              <c:strCache>
                <c:ptCount val="5"/>
                <c:pt idx="0">
                  <c:v>平成30</c:v>
                </c:pt>
                <c:pt idx="1">
                  <c:v>令和元</c:v>
                </c:pt>
                <c:pt idx="2">
                  <c:v>令和2</c:v>
                </c:pt>
                <c:pt idx="3">
                  <c:v>令和3</c:v>
                </c:pt>
                <c:pt idx="4">
                  <c:v>令和4</c:v>
                </c:pt>
              </c:strCache>
            </c:strRef>
          </c:cat>
          <c:val>
            <c:numRef>
              <c:f>'P1 建造・修繕'!$C$34:$G$34</c:f>
              <c:numCache>
                <c:formatCode>General</c:formatCode>
                <c:ptCount val="5"/>
                <c:pt idx="0">
                  <c:v>41</c:v>
                </c:pt>
                <c:pt idx="1">
                  <c:v>9</c:v>
                </c:pt>
                <c:pt idx="2">
                  <c:v>10</c:v>
                </c:pt>
                <c:pt idx="3">
                  <c:v>20</c:v>
                </c:pt>
                <c:pt idx="4">
                  <c:v>12</c:v>
                </c:pt>
              </c:numCache>
            </c:numRef>
          </c:val>
          <c:smooth val="0"/>
          <c:extLst>
            <c:ext xmlns:c16="http://schemas.microsoft.com/office/drawing/2014/chart" uri="{C3380CC4-5D6E-409C-BE32-E72D297353CC}">
              <c16:uniqueId val="{0000000D-BBCE-40D8-BA27-772F609E6E67}"/>
            </c:ext>
          </c:extLst>
        </c:ser>
        <c:dLbls>
          <c:showLegendKey val="0"/>
          <c:showVal val="0"/>
          <c:showCatName val="0"/>
          <c:showSerName val="0"/>
          <c:showPercent val="0"/>
          <c:showBubbleSize val="0"/>
        </c:dLbls>
        <c:marker val="1"/>
        <c:smooth val="0"/>
        <c:axId val="3"/>
        <c:axId val="4"/>
      </c:lineChart>
      <c:catAx>
        <c:axId val="105771660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明朝" panose="02020609040205080304" pitchFamily="17" charset="-128"/>
                <a:cs typeface="ＭＳ ゴシック"/>
              </a:defRPr>
            </a:pPr>
            <a:endParaRPr lang="ja-JP"/>
          </a:p>
        </c:txPr>
        <c:crossAx val="1"/>
        <c:crosses val="autoZero"/>
        <c:auto val="0"/>
        <c:lblAlgn val="ctr"/>
        <c:lblOffset val="100"/>
        <c:tickLblSkip val="1"/>
        <c:tickMarkSkip val="1"/>
        <c:noMultiLvlLbl val="0"/>
      </c:catAx>
      <c:valAx>
        <c:axId val="1"/>
        <c:scaling>
          <c:orientation val="minMax"/>
          <c:max val="50"/>
        </c:scaling>
        <c:delete val="0"/>
        <c:axPos val="l"/>
        <c:title>
          <c:tx>
            <c:rich>
              <a:bodyPr rot="0" vert="horz"/>
              <a:lstStyle/>
              <a:p>
                <a:pPr algn="ctr">
                  <a:defRPr sz="1000" b="0" i="0" u="none" strike="noStrike" baseline="0">
                    <a:solidFill>
                      <a:srgbClr val="000000"/>
                    </a:solidFill>
                    <a:latin typeface="ＭＳ 明朝" panose="02020609040205080304" pitchFamily="17" charset="-128"/>
                    <a:ea typeface="ＭＳ 明朝" panose="02020609040205080304" pitchFamily="17" charset="-128"/>
                    <a:cs typeface="ＭＳ ゴシック"/>
                  </a:defRPr>
                </a:pPr>
                <a:r>
                  <a:rPr lang="en-US" altLang="ja-JP" baseline="0">
                    <a:latin typeface="ＭＳ 明朝" panose="02020609040205080304" pitchFamily="17" charset="-128"/>
                    <a:ea typeface="ＭＳ 明朝" panose="02020609040205080304" pitchFamily="17" charset="-128"/>
                  </a:rPr>
                  <a:t>(</a:t>
                </a:r>
                <a:r>
                  <a:rPr lang="ja-JP" altLang="en-US" baseline="0">
                    <a:latin typeface="ＭＳ 明朝" panose="02020609040205080304" pitchFamily="17" charset="-128"/>
                    <a:ea typeface="ＭＳ 明朝" panose="02020609040205080304" pitchFamily="17" charset="-128"/>
                  </a:rPr>
                  <a:t>隻</a:t>
                </a:r>
                <a:r>
                  <a:rPr lang="en-US" altLang="ja-JP" baseline="0">
                    <a:latin typeface="ＭＳ 明朝" panose="02020609040205080304" pitchFamily="17" charset="-128"/>
                    <a:ea typeface="ＭＳ 明朝" panose="02020609040205080304" pitchFamily="17" charset="-128"/>
                  </a:rPr>
                  <a:t>)</a:t>
                </a:r>
                <a:endParaRPr lang="ja-JP" altLang="en-US" baseline="0">
                  <a:latin typeface="ＭＳ 明朝" panose="02020609040205080304" pitchFamily="17" charset="-128"/>
                  <a:ea typeface="ＭＳ 明朝" panose="02020609040205080304" pitchFamily="17" charset="-128"/>
                </a:endParaRPr>
              </a:p>
            </c:rich>
          </c:tx>
          <c:layout>
            <c:manualLayout>
              <c:xMode val="edge"/>
              <c:yMode val="edge"/>
              <c:x val="6.76817624593333E-2"/>
              <c:y val="7.092042326825935E-3"/>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ゴシック"/>
                <a:cs typeface="ＭＳ ゴシック"/>
              </a:defRPr>
            </a:pPr>
            <a:endParaRPr lang="ja-JP"/>
          </a:p>
        </c:txPr>
        <c:crossAx val="1057716608"/>
        <c:crosses val="autoZero"/>
        <c:crossBetween val="between"/>
        <c:majorUnit val="10"/>
      </c:valAx>
      <c:catAx>
        <c:axId val="3"/>
        <c:scaling>
          <c:orientation val="minMax"/>
        </c:scaling>
        <c:delete val="1"/>
        <c:axPos val="b"/>
        <c:numFmt formatCode="General" sourceLinked="1"/>
        <c:majorTickMark val="out"/>
        <c:minorTickMark val="none"/>
        <c:tickLblPos val="nextTo"/>
        <c:crossAx val="4"/>
        <c:crosses val="autoZero"/>
        <c:auto val="0"/>
        <c:lblAlgn val="ctr"/>
        <c:lblOffset val="100"/>
        <c:noMultiLvlLbl val="0"/>
      </c:catAx>
      <c:valAx>
        <c:axId val="4"/>
        <c:scaling>
          <c:orientation val="minMax"/>
        </c:scaling>
        <c:delete val="0"/>
        <c:axPos val="r"/>
        <c:title>
          <c:tx>
            <c:rich>
              <a:bodyPr rot="0" vert="horz"/>
              <a:lstStyle/>
              <a:p>
                <a:pPr algn="ctr">
                  <a:defRPr sz="1000" b="0" i="0" u="none" strike="noStrike" baseline="0">
                    <a:solidFill>
                      <a:srgbClr val="000000"/>
                    </a:solidFill>
                    <a:latin typeface="ＭＳ Ｐゴシック"/>
                    <a:ea typeface="ＭＳ 明朝" panose="02020609040205080304" pitchFamily="17" charset="-128"/>
                    <a:cs typeface="ＭＳ Ｐゴシック"/>
                  </a:defRPr>
                </a:pPr>
                <a:r>
                  <a:rPr lang="en-US" altLang="ja-JP" baseline="0">
                    <a:ea typeface="ＭＳ 明朝" panose="02020609040205080304" pitchFamily="17" charset="-128"/>
                  </a:rPr>
                  <a:t>(</a:t>
                </a:r>
                <a:r>
                  <a:rPr lang="ja-JP" altLang="en-US" baseline="0">
                    <a:ea typeface="ＭＳ 明朝" panose="02020609040205080304" pitchFamily="17" charset="-128"/>
                  </a:rPr>
                  <a:t>千総㌧</a:t>
                </a:r>
                <a:r>
                  <a:rPr lang="en-US" altLang="ja-JP" baseline="0">
                    <a:ea typeface="ＭＳ 明朝" panose="02020609040205080304" pitchFamily="17" charset="-128"/>
                  </a:rPr>
                  <a:t>)</a:t>
                </a:r>
                <a:endParaRPr lang="ja-JP" altLang="en-US" baseline="0">
                  <a:ea typeface="ＭＳ 明朝" panose="02020609040205080304" pitchFamily="17" charset="-128"/>
                </a:endParaRPr>
              </a:p>
            </c:rich>
          </c:tx>
          <c:layout>
            <c:manualLayout>
              <c:xMode val="edge"/>
              <c:yMode val="edge"/>
              <c:x val="0.79827534639565401"/>
              <c:y val="0"/>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ゴシック"/>
                <a:cs typeface="ＭＳ ゴシック"/>
              </a:defRPr>
            </a:pPr>
            <a:endParaRPr lang="ja-JP"/>
          </a:p>
        </c:txPr>
        <c:crossAx val="3"/>
        <c:crosses val="max"/>
        <c:crossBetween val="between"/>
      </c:valAx>
      <c:spPr>
        <a:noFill/>
        <a:ln w="25400">
          <a:noFill/>
        </a:ln>
      </c:spPr>
    </c:plotArea>
    <c:legend>
      <c:legendPos val="r"/>
      <c:layout>
        <c:manualLayout>
          <c:xMode val="edge"/>
          <c:yMode val="edge"/>
          <c:x val="0.27291094427150092"/>
          <c:y val="3.7015196411049979E-2"/>
          <c:w val="0.48185125811369378"/>
          <c:h val="0.13150244905518199"/>
        </c:manualLayout>
      </c:layout>
      <c:overlay val="0"/>
      <c:spPr>
        <a:solidFill>
          <a:srgbClr val="FFFFFF"/>
        </a:solidFill>
        <a:ln w="25400">
          <a:noFill/>
        </a:ln>
      </c:spPr>
      <c:txPr>
        <a:bodyPr/>
        <a:lstStyle/>
        <a:p>
          <a:pPr>
            <a:defRPr sz="920" b="0" i="0" u="none" strike="noStrike" baseline="0">
              <a:solidFill>
                <a:srgbClr val="000000"/>
              </a:solidFill>
              <a:latin typeface="ＭＳ 明朝" panose="02020609040205080304" pitchFamily="17" charset="-128"/>
              <a:ea typeface="ＭＳ 明朝" panose="02020609040205080304" pitchFamily="17" charset="-128"/>
              <a:cs typeface="ＭＳ ゴシック"/>
            </a:defRPr>
          </a:pPr>
          <a:endParaRPr lang="ja-JP"/>
        </a:p>
      </c:txPr>
    </c:legend>
    <c:plotVisOnly val="1"/>
    <c:dispBlanksAs val="gap"/>
    <c:showDLblsOverMax val="0"/>
  </c:chart>
  <c:spPr>
    <a:solidFill>
      <a:srgbClr val="FFFFFF"/>
    </a:solidFill>
    <a:ln w="9525">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436934752657384"/>
          <c:y val="0.13664286964129482"/>
          <c:w val="0.7901874309093283"/>
          <c:h val="0.73252279635258355"/>
        </c:manualLayout>
      </c:layout>
      <c:barChart>
        <c:barDir val="col"/>
        <c:grouping val="clustered"/>
        <c:varyColors val="0"/>
        <c:ser>
          <c:idx val="1"/>
          <c:order val="0"/>
          <c:tx>
            <c:strRef>
              <c:f>'P1 建造・修繕'!$B$60</c:f>
              <c:strCache>
                <c:ptCount val="1"/>
                <c:pt idx="0">
                  <c:v>隻数</c:v>
                </c:pt>
              </c:strCache>
            </c:strRef>
          </c:tx>
          <c:spPr>
            <a:solidFill>
              <a:srgbClr val="CCFFFF"/>
            </a:solidFill>
            <a:ln w="12700">
              <a:solidFill>
                <a:srgbClr val="000000"/>
              </a:solidFill>
              <a:prstDash val="solid"/>
            </a:ln>
          </c:spPr>
          <c:invertIfNegative val="0"/>
          <c:dLbls>
            <c:dLbl>
              <c:idx val="0"/>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0-970E-490C-B4C2-4EE94EEB6E68}"/>
                </c:ext>
              </c:extLst>
            </c:dLbl>
            <c:dLbl>
              <c:idx val="1"/>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1-970E-490C-B4C2-4EE94EEB6E68}"/>
                </c:ext>
              </c:extLst>
            </c:dLbl>
            <c:dLbl>
              <c:idx val="2"/>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2-970E-490C-B4C2-4EE94EEB6E68}"/>
                </c:ext>
              </c:extLst>
            </c:dLbl>
            <c:dLbl>
              <c:idx val="3"/>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3-970E-490C-B4C2-4EE94EEB6E68}"/>
                </c:ext>
              </c:extLst>
            </c:dLbl>
            <c:dLbl>
              <c:idx val="4"/>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4-970E-490C-B4C2-4EE94EEB6E68}"/>
                </c:ext>
              </c:extLst>
            </c:dLbl>
            <c:dLbl>
              <c:idx val="5"/>
              <c:numFmt formatCode="#,##0" sourceLinked="0"/>
              <c:spPr>
                <a:noFill/>
                <a:ln w="25400">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5-970E-490C-B4C2-4EE94EEB6E68}"/>
                </c:ext>
              </c:extLst>
            </c:dLbl>
            <c:numFmt formatCode="#,##0" sourceLinked="0"/>
            <c:spPr>
              <a:noFill/>
              <a:ln w="25400">
                <a:noFill/>
              </a:ln>
            </c:spPr>
            <c:txPr>
              <a:bodyPr wrap="square" lIns="38100" tIns="19050" rIns="38100" bIns="19050" anchor="ctr">
                <a:spAutoFit/>
              </a:bodyPr>
              <a:lstStyle/>
              <a:p>
                <a:pPr>
                  <a:defRPr sz="1100" b="0" i="0" u="none" strike="noStrike" baseline="0">
                    <a:solidFill>
                      <a:srgbClr val="000000"/>
                    </a:solidFill>
                    <a:latin typeface="ＭＳ Ｐゴシック"/>
                    <a:ea typeface="ＭＳ Ｐゴシック"/>
                    <a:cs typeface="ＭＳ Ｐゴシック"/>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建造・修繕'!$C$59:$G$59</c:f>
              <c:strCache>
                <c:ptCount val="5"/>
                <c:pt idx="0">
                  <c:v>平成30</c:v>
                </c:pt>
                <c:pt idx="1">
                  <c:v>令和元</c:v>
                </c:pt>
                <c:pt idx="2">
                  <c:v>令和2</c:v>
                </c:pt>
                <c:pt idx="3">
                  <c:v>令和3</c:v>
                </c:pt>
                <c:pt idx="4">
                  <c:v>令和4</c:v>
                </c:pt>
              </c:strCache>
            </c:strRef>
          </c:cat>
          <c:val>
            <c:numRef>
              <c:f>'P1 建造・修繕'!$C$60:$G$60</c:f>
              <c:numCache>
                <c:formatCode>General</c:formatCode>
                <c:ptCount val="5"/>
                <c:pt idx="0">
                  <c:v>656</c:v>
                </c:pt>
                <c:pt idx="1">
                  <c:v>424</c:v>
                </c:pt>
                <c:pt idx="2">
                  <c:v>948</c:v>
                </c:pt>
                <c:pt idx="3">
                  <c:v>830</c:v>
                </c:pt>
                <c:pt idx="4">
                  <c:v>747</c:v>
                </c:pt>
              </c:numCache>
            </c:numRef>
          </c:val>
          <c:extLst>
            <c:ext xmlns:c16="http://schemas.microsoft.com/office/drawing/2014/chart" uri="{C3380CC4-5D6E-409C-BE32-E72D297353CC}">
              <c16:uniqueId val="{00000006-970E-490C-B4C2-4EE94EEB6E68}"/>
            </c:ext>
          </c:extLst>
        </c:ser>
        <c:dLbls>
          <c:showLegendKey val="0"/>
          <c:showVal val="0"/>
          <c:showCatName val="0"/>
          <c:showSerName val="0"/>
          <c:showPercent val="0"/>
          <c:showBubbleSize val="0"/>
        </c:dLbls>
        <c:gapWidth val="150"/>
        <c:axId val="1525204112"/>
        <c:axId val="1"/>
      </c:barChart>
      <c:lineChart>
        <c:grouping val="standard"/>
        <c:varyColors val="0"/>
        <c:ser>
          <c:idx val="0"/>
          <c:order val="1"/>
          <c:tx>
            <c:strRef>
              <c:f>'P1 建造・修繕'!$B$61</c:f>
              <c:strCache>
                <c:ptCount val="1"/>
                <c:pt idx="0">
                  <c:v>工事金額</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1.5933312904414867E-2"/>
                  <c:y val="-3.4141476996226534E-3"/>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70E-490C-B4C2-4EE94EEB6E68}"/>
                </c:ext>
              </c:extLst>
            </c:dLbl>
            <c:dLbl>
              <c:idx val="1"/>
              <c:layout>
                <c:manualLayout>
                  <c:x val="-1.215612666107891E-2"/>
                  <c:y val="6.3570064690818759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70E-490C-B4C2-4EE94EEB6E68}"/>
                </c:ext>
              </c:extLst>
            </c:dLbl>
            <c:dLbl>
              <c:idx val="2"/>
              <c:layout>
                <c:manualLayout>
                  <c:x val="-4.3715150298866315E-2"/>
                  <c:y val="6.4617059728847764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70E-490C-B4C2-4EE94EEB6E68}"/>
                </c:ext>
              </c:extLst>
            </c:dLbl>
            <c:dLbl>
              <c:idx val="3"/>
              <c:layout>
                <c:manualLayout>
                  <c:x val="-3.7287655384905971E-2"/>
                  <c:y val="-5.8078689068975869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70E-490C-B4C2-4EE94EEB6E68}"/>
                </c:ext>
              </c:extLst>
            </c:dLbl>
            <c:dLbl>
              <c:idx val="4"/>
              <c:layout>
                <c:manualLayout>
                  <c:x val="-3.3135991059588407E-2"/>
                  <c:y val="-4.6764820455837179E-2"/>
                </c:manualLayout>
              </c:layout>
              <c:spPr>
                <a:noFill/>
                <a:ln w="25400">
                  <a:noFill/>
                </a:ln>
              </c:spPr>
              <c:txPr>
                <a:bodyPr/>
                <a:lstStyle/>
                <a:p>
                  <a:pPr>
                    <a:defRPr sz="1200" b="0"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70E-490C-B4C2-4EE94EEB6E68}"/>
                </c:ext>
              </c:extLst>
            </c:dLbl>
            <c:spPr>
              <a:noFill/>
              <a:ln w="25400">
                <a:noFill/>
              </a:ln>
            </c:spPr>
            <c:txPr>
              <a:bodyPr wrap="square" lIns="38100" tIns="19050" rIns="38100" bIns="19050" anchor="ctr">
                <a:spAutoFit/>
              </a:bodyPr>
              <a:lstStyle/>
              <a:p>
                <a:pPr>
                  <a:defRPr sz="1200" b="0" i="0" u="none" strike="noStrike" baseline="0">
                    <a:solidFill>
                      <a:srgbClr val="000000"/>
                    </a:solidFill>
                    <a:latin typeface="ＭＳ ゴシック"/>
                    <a:ea typeface="ＭＳ ゴシック"/>
                    <a:cs typeface="ＭＳ 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建造・修繕'!$C$59:$G$59</c:f>
              <c:strCache>
                <c:ptCount val="5"/>
                <c:pt idx="0">
                  <c:v>平成30</c:v>
                </c:pt>
                <c:pt idx="1">
                  <c:v>令和元</c:v>
                </c:pt>
                <c:pt idx="2">
                  <c:v>令和2</c:v>
                </c:pt>
                <c:pt idx="3">
                  <c:v>令和3</c:v>
                </c:pt>
                <c:pt idx="4">
                  <c:v>令和4</c:v>
                </c:pt>
              </c:strCache>
            </c:strRef>
          </c:cat>
          <c:val>
            <c:numRef>
              <c:f>'P1 建造・修繕'!$C$61:$G$61</c:f>
              <c:numCache>
                <c:formatCode>General</c:formatCode>
                <c:ptCount val="5"/>
                <c:pt idx="0">
                  <c:v>203</c:v>
                </c:pt>
                <c:pt idx="1">
                  <c:v>262</c:v>
                </c:pt>
                <c:pt idx="2">
                  <c:v>290</c:v>
                </c:pt>
                <c:pt idx="3">
                  <c:v>247</c:v>
                </c:pt>
                <c:pt idx="4">
                  <c:v>268</c:v>
                </c:pt>
              </c:numCache>
            </c:numRef>
          </c:val>
          <c:smooth val="0"/>
          <c:extLst>
            <c:ext xmlns:c16="http://schemas.microsoft.com/office/drawing/2014/chart" uri="{C3380CC4-5D6E-409C-BE32-E72D297353CC}">
              <c16:uniqueId val="{0000000C-970E-490C-B4C2-4EE94EEB6E68}"/>
            </c:ext>
          </c:extLst>
        </c:ser>
        <c:dLbls>
          <c:showLegendKey val="0"/>
          <c:showVal val="0"/>
          <c:showCatName val="0"/>
          <c:showSerName val="0"/>
          <c:showPercent val="0"/>
          <c:showBubbleSize val="0"/>
        </c:dLbls>
        <c:marker val="1"/>
        <c:smooth val="0"/>
        <c:axId val="3"/>
        <c:axId val="4"/>
      </c:lineChart>
      <c:catAx>
        <c:axId val="1525204112"/>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明朝" panose="02020609040205080304" pitchFamily="17" charset="-128"/>
                <a:cs typeface="ＭＳ ゴシック"/>
              </a:defRPr>
            </a:pPr>
            <a:endParaRPr lang="ja-JP"/>
          </a:p>
        </c:txPr>
        <c:crossAx val="1"/>
        <c:crosses val="autoZero"/>
        <c:auto val="0"/>
        <c:lblAlgn val="ctr"/>
        <c:lblOffset val="100"/>
        <c:tickLblSkip val="1"/>
        <c:tickMarkSkip val="1"/>
        <c:noMultiLvlLbl val="0"/>
      </c:catAx>
      <c:valAx>
        <c:axId val="1"/>
        <c:scaling>
          <c:orientation val="minMax"/>
          <c:max val="1500"/>
        </c:scaling>
        <c:delete val="0"/>
        <c:axPos val="l"/>
        <c:title>
          <c:tx>
            <c:rich>
              <a:bodyPr rot="0" vert="horz"/>
              <a:lstStyle/>
              <a:p>
                <a:pPr algn="ctr">
                  <a:defRPr sz="1000" b="0" i="0" u="none" strike="noStrike" baseline="0">
                    <a:solidFill>
                      <a:srgbClr val="000000"/>
                    </a:solidFill>
                    <a:latin typeface="ＭＳ ゴシック"/>
                    <a:ea typeface="ＭＳ 明朝" panose="02020609040205080304" pitchFamily="17" charset="-128"/>
                    <a:cs typeface="ＭＳ ゴシック"/>
                  </a:defRPr>
                </a:pPr>
                <a:r>
                  <a:rPr lang="en-US" altLang="ja-JP" baseline="0">
                    <a:ea typeface="ＭＳ 明朝" panose="02020609040205080304" pitchFamily="17" charset="-128"/>
                  </a:rPr>
                  <a:t>(</a:t>
                </a:r>
                <a:r>
                  <a:rPr lang="ja-JP" altLang="en-US" baseline="0">
                    <a:ea typeface="ＭＳ 明朝" panose="02020609040205080304" pitchFamily="17" charset="-128"/>
                  </a:rPr>
                  <a:t>隻</a:t>
                </a:r>
                <a:r>
                  <a:rPr lang="en-US" altLang="ja-JP" baseline="0">
                    <a:ea typeface="ＭＳ 明朝" panose="02020609040205080304" pitchFamily="17" charset="-128"/>
                  </a:rPr>
                  <a:t>)</a:t>
                </a:r>
                <a:endParaRPr lang="ja-JP" altLang="en-US" baseline="0">
                  <a:ea typeface="ＭＳ 明朝" panose="02020609040205080304" pitchFamily="17" charset="-128"/>
                </a:endParaRPr>
              </a:p>
            </c:rich>
          </c:tx>
          <c:layout>
            <c:manualLayout>
              <c:xMode val="edge"/>
              <c:yMode val="edge"/>
              <c:x val="4.2529537180286493E-2"/>
              <c:y val="1.0834329609322395E-2"/>
            </c:manualLayout>
          </c:layout>
          <c:overlay val="0"/>
          <c:spPr>
            <a:noFill/>
            <a:ln w="25400">
              <a:noFill/>
            </a:ln>
          </c:spPr>
        </c:title>
        <c:numFmt formatCode="#,##0" sourceLinked="0"/>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ゴシック"/>
                <a:cs typeface="ＭＳ ゴシック"/>
              </a:defRPr>
            </a:pPr>
            <a:endParaRPr lang="ja-JP"/>
          </a:p>
        </c:txPr>
        <c:crossAx val="1525204112"/>
        <c:crosses val="autoZero"/>
        <c:crossBetween val="between"/>
        <c:majorUnit val="250"/>
      </c:valAx>
      <c:catAx>
        <c:axId val="3"/>
        <c:scaling>
          <c:orientation val="minMax"/>
        </c:scaling>
        <c:delete val="1"/>
        <c:axPos val="b"/>
        <c:numFmt formatCode="General" sourceLinked="1"/>
        <c:majorTickMark val="out"/>
        <c:minorTickMark val="none"/>
        <c:tickLblPos val="nextTo"/>
        <c:crossAx val="4"/>
        <c:crosses val="autoZero"/>
        <c:auto val="0"/>
        <c:lblAlgn val="ctr"/>
        <c:lblOffset val="100"/>
        <c:noMultiLvlLbl val="0"/>
      </c:catAx>
      <c:valAx>
        <c:axId val="4"/>
        <c:scaling>
          <c:orientation val="minMax"/>
          <c:max val="300"/>
          <c:min val="0"/>
        </c:scaling>
        <c:delete val="0"/>
        <c:axPos val="r"/>
        <c:title>
          <c:tx>
            <c:rich>
              <a:bodyPr rot="0" vert="horz"/>
              <a:lstStyle/>
              <a:p>
                <a:pPr algn="ctr">
                  <a:defRPr sz="1000" b="0" i="0" u="none" strike="noStrike" baseline="0">
                    <a:solidFill>
                      <a:srgbClr val="000000"/>
                    </a:solidFill>
                    <a:latin typeface="ＭＳ ゴシック"/>
                    <a:ea typeface="ＭＳ 明朝" panose="02020609040205080304" pitchFamily="17" charset="-128"/>
                    <a:cs typeface="ＭＳ ゴシック"/>
                  </a:defRPr>
                </a:pPr>
                <a:r>
                  <a:rPr lang="en-US" altLang="ja-JP" baseline="0">
                    <a:ea typeface="ＭＳ 明朝" panose="02020609040205080304" pitchFamily="17" charset="-128"/>
                  </a:rPr>
                  <a:t>(</a:t>
                </a:r>
                <a:r>
                  <a:rPr lang="ja-JP" altLang="en-US" baseline="0">
                    <a:ea typeface="ＭＳ 明朝" panose="02020609040205080304" pitchFamily="17" charset="-128"/>
                  </a:rPr>
                  <a:t>億円</a:t>
                </a:r>
                <a:r>
                  <a:rPr lang="en-US" altLang="ja-JP" baseline="0">
                    <a:ea typeface="ＭＳ 明朝" panose="02020609040205080304" pitchFamily="17" charset="-128"/>
                  </a:rPr>
                  <a:t>)</a:t>
                </a:r>
                <a:endParaRPr lang="ja-JP" altLang="en-US" baseline="0">
                  <a:ea typeface="ＭＳ 明朝" panose="02020609040205080304" pitchFamily="17" charset="-128"/>
                </a:endParaRPr>
              </a:p>
            </c:rich>
          </c:tx>
          <c:layout>
            <c:manualLayout>
              <c:xMode val="edge"/>
              <c:yMode val="edge"/>
              <c:x val="0.83577712609970678"/>
              <c:y val="2.8286336590125187E-2"/>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ＭＳ ゴシック"/>
                <a:ea typeface="ＭＳ ゴシック"/>
                <a:cs typeface="ＭＳ ゴシック"/>
              </a:defRPr>
            </a:pPr>
            <a:endParaRPr lang="ja-JP"/>
          </a:p>
        </c:txPr>
        <c:crossAx val="3"/>
        <c:crosses val="max"/>
        <c:crossBetween val="between"/>
        <c:majorUnit val="50"/>
      </c:valAx>
      <c:spPr>
        <a:noFill/>
        <a:ln w="25400">
          <a:noFill/>
        </a:ln>
      </c:spPr>
    </c:plotArea>
    <c:legend>
      <c:legendPos val="r"/>
      <c:layout>
        <c:manualLayout>
          <c:xMode val="edge"/>
          <c:yMode val="edge"/>
          <c:x val="0.2005126192070566"/>
          <c:y val="8.5300806640007679E-2"/>
          <c:w val="0.58821406854934921"/>
          <c:h val="5.4299789751411962E-2"/>
        </c:manualLayout>
      </c:layout>
      <c:overlay val="0"/>
      <c:spPr>
        <a:solidFill>
          <a:srgbClr val="FFFFFF"/>
        </a:solidFill>
        <a:ln w="25400">
          <a:noFill/>
        </a:ln>
      </c:spPr>
      <c:txPr>
        <a:bodyPr/>
        <a:lstStyle/>
        <a:p>
          <a:pPr>
            <a:defRPr sz="920" b="0" i="0" u="none" strike="noStrike" baseline="0">
              <a:solidFill>
                <a:srgbClr val="000000"/>
              </a:solidFill>
              <a:latin typeface="ＭＳ ゴシック"/>
              <a:ea typeface="ＭＳ 明朝" panose="02020609040205080304" pitchFamily="17" charset="-128"/>
              <a:cs typeface="ＭＳ ゴシック"/>
            </a:defRPr>
          </a:pPr>
          <a:endParaRPr lang="ja-JP"/>
        </a:p>
      </c:txPr>
    </c:legend>
    <c:plotVisOnly val="1"/>
    <c:dispBlanksAs val="gap"/>
    <c:showDLblsOverMax val="0"/>
  </c:chart>
  <c:spPr>
    <a:solidFill>
      <a:srgbClr val="FFFFFF"/>
    </a:solidFill>
    <a:ln w="9525">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D66-4DF5-8277-5CF4B8CC7EE0}"/>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D66-4DF5-8277-5CF4B8CC7EE0}"/>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D66-4DF5-8277-5CF4B8CC7EE0}"/>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FD66-4DF5-8277-5CF4B8CC7EE0}"/>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FD66-4DF5-8277-5CF4B8CC7EE0}"/>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FD66-4DF5-8277-5CF4B8CC7EE0}"/>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FD66-4DF5-8277-5CF4B8CC7EE0}"/>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FD66-4DF5-8277-5CF4B8CC7EE0}"/>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FD66-4DF5-8277-5CF4B8CC7EE0}"/>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FD66-4DF5-8277-5CF4B8CC7EE0}"/>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FD66-4DF5-8277-5CF4B8CC7EE0}"/>
              </c:ext>
            </c:extLst>
          </c:dPt>
          <c:dLbls>
            <c:dLbl>
              <c:idx val="0"/>
              <c:layout>
                <c:manualLayout>
                  <c:x val="-2.7914743415693728E-2"/>
                  <c:y val="0.1042794230706552"/>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8577488158807735"/>
                      <c:h val="9.5577168997045561E-2"/>
                    </c:manualLayout>
                  </c15:layout>
                </c:ext>
                <c:ext xmlns:c16="http://schemas.microsoft.com/office/drawing/2014/chart" uri="{C3380CC4-5D6E-409C-BE32-E72D297353CC}">
                  <c16:uniqueId val="{00000001-FD66-4DF5-8277-5CF4B8CC7EE0}"/>
                </c:ext>
              </c:extLst>
            </c:dLbl>
            <c:dLbl>
              <c:idx val="1"/>
              <c:layout>
                <c:manualLayout>
                  <c:x val="-1.9157238965818928E-2"/>
                  <c:y val="-3.4087950474415769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ja-JP"/>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9733550547560861"/>
                      <c:h val="9.1940589237886519E-2"/>
                    </c:manualLayout>
                  </c15:layout>
                </c:ext>
                <c:ext xmlns:c16="http://schemas.microsoft.com/office/drawing/2014/chart" uri="{C3380CC4-5D6E-409C-BE32-E72D297353CC}">
                  <c16:uniqueId val="{00000003-FD66-4DF5-8277-5CF4B8CC7EE0}"/>
                </c:ext>
              </c:extLst>
            </c:dLbl>
            <c:dLbl>
              <c:idx val="2"/>
              <c:layout>
                <c:manualLayout>
                  <c:x val="6.4495429450628874E-2"/>
                  <c:y val="-2.0223202559869934E-2"/>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0160195492804781"/>
                      <c:h val="9.2174489876128529E-2"/>
                    </c:manualLayout>
                  </c15:layout>
                </c:ext>
                <c:ext xmlns:c16="http://schemas.microsoft.com/office/drawing/2014/chart" uri="{C3380CC4-5D6E-409C-BE32-E72D297353CC}">
                  <c16:uniqueId val="{00000005-FD66-4DF5-8277-5CF4B8CC7EE0}"/>
                </c:ext>
              </c:extLst>
            </c:dLbl>
            <c:dLbl>
              <c:idx val="3"/>
              <c:layout>
                <c:manualLayout>
                  <c:x val="3.708269224967569E-2"/>
                  <c:y val="-1.6904305880683833E-2"/>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9368449633450991"/>
                      <c:h val="0.11003184499673112"/>
                    </c:manualLayout>
                  </c15:layout>
                </c:ext>
                <c:ext xmlns:c16="http://schemas.microsoft.com/office/drawing/2014/chart" uri="{C3380CC4-5D6E-409C-BE32-E72D297353CC}">
                  <c16:uniqueId val="{00000007-FD66-4DF5-8277-5CF4B8CC7EE0}"/>
                </c:ext>
              </c:extLst>
            </c:dLbl>
            <c:dLbl>
              <c:idx val="4"/>
              <c:layout>
                <c:manualLayout>
                  <c:x val="4.0507436570428684E-2"/>
                  <c:y val="-7.3635371911600897E-2"/>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1245753763538181"/>
                      <c:h val="0.1030926649143291"/>
                    </c:manualLayout>
                  </c15:layout>
                </c:ext>
                <c:ext xmlns:c16="http://schemas.microsoft.com/office/drawing/2014/chart" uri="{C3380CC4-5D6E-409C-BE32-E72D297353CC}">
                  <c16:uniqueId val="{00000009-FD66-4DF5-8277-5CF4B8CC7EE0}"/>
                </c:ext>
              </c:extLst>
            </c:dLbl>
            <c:dLbl>
              <c:idx val="5"/>
              <c:layout>
                <c:manualLayout>
                  <c:x val="3.2567049808429095E-2"/>
                  <c:y val="0.12248743742678622"/>
                </c:manualLayout>
              </c:layout>
              <c:spPr>
                <a:solidFill>
                  <a:schemeClr val="lt1"/>
                </a:solidFill>
                <a:ln>
                  <a:solidFill>
                    <a:schemeClr val="accent6"/>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6431049567079971"/>
                      <c:h val="9.3654198995761023E-2"/>
                    </c:manualLayout>
                  </c15:layout>
                </c:ext>
                <c:ext xmlns:c16="http://schemas.microsoft.com/office/drawing/2014/chart" uri="{C3380CC4-5D6E-409C-BE32-E72D297353CC}">
                  <c16:uniqueId val="{0000000B-FD66-4DF5-8277-5CF4B8CC7EE0}"/>
                </c:ext>
              </c:extLst>
            </c:dLbl>
            <c:dLbl>
              <c:idx val="6"/>
              <c:layout>
                <c:manualLayout>
                  <c:x val="-0.20060216610854678"/>
                  <c:y val="9.0756898630914379E-2"/>
                </c:manualLayout>
              </c:layout>
              <c:spPr>
                <a:solidFill>
                  <a:schemeClr val="lt1"/>
                </a:solidFill>
                <a:ln>
                  <a:solidFill>
                    <a:schemeClr val="accent1">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lumMod val="60000"/>
                        </a:schemeClr>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FD66-4DF5-8277-5CF4B8CC7EE0}"/>
                </c:ext>
              </c:extLst>
            </c:dLbl>
            <c:dLbl>
              <c:idx val="7"/>
              <c:layout>
                <c:manualLayout>
                  <c:x val="-0.1631358795667783"/>
                  <c:y val="9.5094029973791347E-4"/>
                </c:manualLayout>
              </c:layout>
              <c:spPr>
                <a:solidFill>
                  <a:schemeClr val="lt1"/>
                </a:solidFill>
                <a:ln>
                  <a:solidFill>
                    <a:schemeClr val="accent2">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lumMod val="60000"/>
                        </a:schemeClr>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37780553292907343"/>
                      <c:h val="8.0813437399945162E-2"/>
                    </c:manualLayout>
                  </c15:layout>
                </c:ext>
                <c:ext xmlns:c16="http://schemas.microsoft.com/office/drawing/2014/chart" uri="{C3380CC4-5D6E-409C-BE32-E72D297353CC}">
                  <c16:uniqueId val="{0000000F-FD66-4DF5-8277-5CF4B8CC7EE0}"/>
                </c:ext>
              </c:extLst>
            </c:dLbl>
            <c:dLbl>
              <c:idx val="8"/>
              <c:layout>
                <c:manualLayout>
                  <c:x val="9.7883597883597934E-2"/>
                  <c:y val="-1.7121452438425125E-2"/>
                </c:manualLayout>
              </c:layout>
              <c:spPr>
                <a:solidFill>
                  <a:schemeClr val="lt1"/>
                </a:solidFill>
                <a:ln>
                  <a:solidFill>
                    <a:schemeClr val="accent3">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lumMod val="60000"/>
                        </a:schemeClr>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11-FD66-4DF5-8277-5CF4B8CC7EE0}"/>
                </c:ext>
              </c:extLst>
            </c:dLbl>
            <c:dLbl>
              <c:idx val="9"/>
              <c:layout>
                <c:manualLayout>
                  <c:x val="0.24867724867724866"/>
                  <c:y val="1.7121452438425118E-2"/>
                </c:manualLayout>
              </c:layout>
              <c:spPr>
                <a:solidFill>
                  <a:schemeClr val="lt1"/>
                </a:solidFill>
                <a:ln>
                  <a:solidFill>
                    <a:schemeClr val="accent4">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lumMod val="60000"/>
                        </a:schemeClr>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13-FD66-4DF5-8277-5CF4B8CC7EE0}"/>
                </c:ext>
              </c:extLst>
            </c:dLbl>
            <c:dLbl>
              <c:idx val="10"/>
              <c:layout>
                <c:manualLayout>
                  <c:x val="0.37639665731438726"/>
                  <c:y val="3.6829764431381795E-3"/>
                </c:manualLayout>
              </c:layout>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lumMod val="60000"/>
                        </a:schemeClr>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15-FD66-4DF5-8277-5CF4B8CC7EE0}"/>
                </c:ext>
              </c:extLst>
            </c:dLbl>
            <c:spPr>
              <a:solidFill>
                <a:sysClr val="window" lastClr="FFFFFF"/>
              </a:solidFill>
              <a:ln>
                <a:solidFill>
                  <a:srgbClr val="4F81BD"/>
                </a:solidFill>
              </a:ln>
              <a:effectLst/>
            </c:spPr>
            <c:dLblPos val="outEnd"/>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【第4･5図】業種・資本金別!$D$7:$D$17</c:f>
              <c:strCache>
                <c:ptCount val="11"/>
                <c:pt idx="0">
                  <c:v>ぎ装品</c:v>
                </c:pt>
                <c:pt idx="1">
                  <c:v>航海用機器</c:v>
                </c:pt>
                <c:pt idx="2">
                  <c:v>舶用補助機械</c:v>
                </c:pt>
                <c:pt idx="3">
                  <c:v>係船・荷役機械</c:v>
                </c:pt>
                <c:pt idx="4">
                  <c:v>舶用内燃機関</c:v>
                </c:pt>
                <c:pt idx="5">
                  <c:v>部分品・附属品</c:v>
                </c:pt>
                <c:pt idx="6">
                  <c:v>その他</c:v>
                </c:pt>
                <c:pt idx="7">
                  <c:v>軸系及びプロペラ</c:v>
                </c:pt>
                <c:pt idx="8">
                  <c:v>舶用タービン</c:v>
                </c:pt>
                <c:pt idx="9">
                  <c:v>舶用ボイラ</c:v>
                </c:pt>
                <c:pt idx="10">
                  <c:v>造船業</c:v>
                </c:pt>
              </c:strCache>
            </c:strRef>
          </c:cat>
          <c:val>
            <c:numRef>
              <c:f>【第4･5図】業種・資本金別!$E$7:$E$17</c:f>
              <c:numCache>
                <c:formatCode>General</c:formatCode>
                <c:ptCount val="11"/>
                <c:pt idx="0">
                  <c:v>19</c:v>
                </c:pt>
                <c:pt idx="1">
                  <c:v>7</c:v>
                </c:pt>
                <c:pt idx="2">
                  <c:v>8</c:v>
                </c:pt>
                <c:pt idx="3">
                  <c:v>10</c:v>
                </c:pt>
                <c:pt idx="4">
                  <c:v>8</c:v>
                </c:pt>
                <c:pt idx="5">
                  <c:v>11</c:v>
                </c:pt>
                <c:pt idx="6">
                  <c:v>3</c:v>
                </c:pt>
                <c:pt idx="7">
                  <c:v>1</c:v>
                </c:pt>
                <c:pt idx="10">
                  <c:v>1</c:v>
                </c:pt>
              </c:numCache>
            </c:numRef>
          </c:val>
          <c:extLst>
            <c:ext xmlns:c16="http://schemas.microsoft.com/office/drawing/2014/chart" uri="{C3380CC4-5D6E-409C-BE32-E72D297353CC}">
              <c16:uniqueId val="{00000016-FD66-4DF5-8277-5CF4B8CC7EE0}"/>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6AF8-471A-8223-19E356CB36C0}"/>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6AF8-471A-8223-19E356CB36C0}"/>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6AF8-471A-8223-19E356CB36C0}"/>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6AF8-471A-8223-19E356CB36C0}"/>
              </c:ext>
            </c:extLst>
          </c:dPt>
          <c:dLbls>
            <c:dLbl>
              <c:idx val="0"/>
              <c:layout>
                <c:manualLayout>
                  <c:x val="-7.6577264290561872E-2"/>
                  <c:y val="6.7129571340351024E-2"/>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6995658252998755"/>
                      <c:h val="0.11518506860662794"/>
                    </c:manualLayout>
                  </c15:layout>
                </c:ext>
                <c:ext xmlns:c16="http://schemas.microsoft.com/office/drawing/2014/chart" uri="{C3380CC4-5D6E-409C-BE32-E72D297353CC}">
                  <c16:uniqueId val="{00000001-6AF8-471A-8223-19E356CB36C0}"/>
                </c:ext>
              </c:extLst>
            </c:dLbl>
            <c:dLbl>
              <c:idx val="1"/>
              <c:layout>
                <c:manualLayout>
                  <c:x val="-1.3177510331533852E-2"/>
                  <c:y val="-6.9444487964360729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8542275711471026"/>
                      <c:h val="0.10129620925646406"/>
                    </c:manualLayout>
                  </c15:layout>
                </c:ext>
                <c:ext xmlns:c16="http://schemas.microsoft.com/office/drawing/2014/chart" uri="{C3380CC4-5D6E-409C-BE32-E72D297353CC}">
                  <c16:uniqueId val="{00000003-6AF8-471A-8223-19E356CB36C0}"/>
                </c:ext>
              </c:extLst>
            </c:dLbl>
            <c:dLbl>
              <c:idx val="2"/>
              <c:layout>
                <c:manualLayout>
                  <c:x val="8.045185546316061E-2"/>
                  <c:y val="2.8078820135447479E-8"/>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6734793664810591"/>
                      <c:h val="0.10592598208356636"/>
                    </c:manualLayout>
                  </c15:layout>
                </c:ext>
                <c:ext xmlns:c16="http://schemas.microsoft.com/office/drawing/2014/chart" uri="{C3380CC4-5D6E-409C-BE32-E72D297353CC}">
                  <c16:uniqueId val="{00000005-6AF8-471A-8223-19E356CB36C0}"/>
                </c:ext>
              </c:extLst>
            </c:dLbl>
            <c:dLbl>
              <c:idx val="3"/>
              <c:layout>
                <c:manualLayout>
                  <c:x val="4.4444500749287484E-2"/>
                  <c:y val="7.347157834930397E-2"/>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7011122372079729"/>
                      <c:h val="0.10935019956824923"/>
                    </c:manualLayout>
                  </c15:layout>
                </c:ext>
                <c:ext xmlns:c16="http://schemas.microsoft.com/office/drawing/2014/chart" uri="{C3380CC4-5D6E-409C-BE32-E72D297353CC}">
                  <c16:uniqueId val="{00000007-6AF8-471A-8223-19E356CB36C0}"/>
                </c:ext>
              </c:extLst>
            </c:dLbl>
            <c:spPr>
              <a:solidFill>
                <a:sysClr val="window" lastClr="FFFFFF"/>
              </a:solidFill>
              <a:ln>
                <a:solidFill>
                  <a:srgbClr val="4F81BD"/>
                </a:solidFill>
              </a:ln>
              <a:effectLst/>
            </c:sp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【第4･5図】業種・資本金別!$D$30:$D$33</c:f>
              <c:strCache>
                <c:ptCount val="4"/>
                <c:pt idx="0">
                  <c:v>中小専業</c:v>
                </c:pt>
                <c:pt idx="1">
                  <c:v>中小</c:v>
                </c:pt>
                <c:pt idx="2">
                  <c:v>大手専業</c:v>
                </c:pt>
                <c:pt idx="3">
                  <c:v>大手</c:v>
                </c:pt>
              </c:strCache>
            </c:strRef>
          </c:cat>
          <c:val>
            <c:numRef>
              <c:f>【第4･5図】業種・資本金別!$E$30:$E$33</c:f>
              <c:numCache>
                <c:formatCode>General</c:formatCode>
                <c:ptCount val="4"/>
                <c:pt idx="0">
                  <c:v>21</c:v>
                </c:pt>
                <c:pt idx="1">
                  <c:v>25</c:v>
                </c:pt>
                <c:pt idx="2">
                  <c:v>10</c:v>
                </c:pt>
                <c:pt idx="3">
                  <c:v>12</c:v>
                </c:pt>
              </c:numCache>
            </c:numRef>
          </c:val>
          <c:extLst>
            <c:ext xmlns:c16="http://schemas.microsoft.com/office/drawing/2014/chart" uri="{C3380CC4-5D6E-409C-BE32-E72D297353CC}">
              <c16:uniqueId val="{00000008-6AF8-471A-8223-19E356CB36C0}"/>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【第6･7図】生産実績!$F$29:$I$29</c:f>
              <c:strCache>
                <c:ptCount val="4"/>
                <c:pt idx="0">
                  <c:v>令和元年</c:v>
                </c:pt>
                <c:pt idx="1">
                  <c:v>令和２年</c:v>
                </c:pt>
                <c:pt idx="2">
                  <c:v>令和3年</c:v>
                </c:pt>
                <c:pt idx="3">
                  <c:v>令和4年</c:v>
                </c:pt>
              </c:strCache>
            </c:strRef>
          </c:cat>
          <c:val>
            <c:numRef>
              <c:f>【第6･7図】生産実績!$F$30:$I$30</c:f>
              <c:numCache>
                <c:formatCode>#,##0_);[Red]\(#,##0\)</c:formatCode>
                <c:ptCount val="4"/>
                <c:pt idx="0" formatCode="#,##0">
                  <c:v>1816</c:v>
                </c:pt>
                <c:pt idx="1">
                  <c:v>1943</c:v>
                </c:pt>
                <c:pt idx="2">
                  <c:v>2021</c:v>
                </c:pt>
                <c:pt idx="3" formatCode="#,##0">
                  <c:v>2266</c:v>
                </c:pt>
              </c:numCache>
            </c:numRef>
          </c:val>
          <c:extLst>
            <c:ext xmlns:c16="http://schemas.microsoft.com/office/drawing/2014/chart" uri="{C3380CC4-5D6E-409C-BE32-E72D297353CC}">
              <c16:uniqueId val="{00000000-1BA4-4666-8658-90EF1BB9DC6E}"/>
            </c:ext>
          </c:extLst>
        </c:ser>
        <c:dLbls>
          <c:showLegendKey val="0"/>
          <c:showVal val="0"/>
          <c:showCatName val="0"/>
          <c:showSerName val="0"/>
          <c:showPercent val="0"/>
          <c:showBubbleSize val="0"/>
        </c:dLbls>
        <c:gapWidth val="100"/>
        <c:overlap val="-30"/>
        <c:axId val="124881568"/>
        <c:axId val="253339040"/>
      </c:barChart>
      <c:catAx>
        <c:axId val="12488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53339040"/>
        <c:crosses val="autoZero"/>
        <c:auto val="1"/>
        <c:lblAlgn val="ctr"/>
        <c:lblOffset val="100"/>
        <c:noMultiLvlLbl val="0"/>
      </c:catAx>
      <c:valAx>
        <c:axId val="25333904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24881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344-4C5E-88C1-BFEA7D08727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344-4C5E-88C1-BFEA7D08727C}"/>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344-4C5E-88C1-BFEA7D08727C}"/>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344-4C5E-88C1-BFEA7D08727C}"/>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7344-4C5E-88C1-BFEA7D08727C}"/>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7344-4C5E-88C1-BFEA7D08727C}"/>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7344-4C5E-88C1-BFEA7D08727C}"/>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7344-4C5E-88C1-BFEA7D08727C}"/>
              </c:ext>
            </c:extLst>
          </c:dPt>
          <c:dLbls>
            <c:dLbl>
              <c:idx val="0"/>
              <c:layout>
                <c:manualLayout>
                  <c:x val="9.1666666666666563E-2"/>
                  <c:y val="4.1666666666666664E-2"/>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1-7344-4C5E-88C1-BFEA7D08727C}"/>
                </c:ext>
              </c:extLst>
            </c:dLbl>
            <c:dLbl>
              <c:idx val="1"/>
              <c:layout>
                <c:manualLayout>
                  <c:x val="-1.9444444444444497E-2"/>
                  <c:y val="2.7777777777777776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7344-4C5E-88C1-BFEA7D08727C}"/>
                </c:ext>
              </c:extLst>
            </c:dLbl>
            <c:dLbl>
              <c:idx val="2"/>
              <c:layout>
                <c:manualLayout>
                  <c:x val="-0.125"/>
                  <c:y val="1.3888888888888888E-2"/>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5-7344-4C5E-88C1-BFEA7D08727C}"/>
                </c:ext>
              </c:extLst>
            </c:dLbl>
            <c:dLbl>
              <c:idx val="3"/>
              <c:layout>
                <c:manualLayout>
                  <c:x val="-0.22777777777777777"/>
                  <c:y val="-2.7777777777777776E-2"/>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7344-4C5E-88C1-BFEA7D08727C}"/>
                </c:ext>
              </c:extLst>
            </c:dLbl>
            <c:dLbl>
              <c:idx val="4"/>
              <c:layout>
                <c:manualLayout>
                  <c:x val="-0.18888888888888891"/>
                  <c:y val="-9.7222222222222196E-2"/>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7344-4C5E-88C1-BFEA7D08727C}"/>
                </c:ext>
              </c:extLst>
            </c:dLbl>
            <c:dLbl>
              <c:idx val="5"/>
              <c:layout>
                <c:manualLayout>
                  <c:x val="-9.7222222222222252E-2"/>
                  <c:y val="-0.16666648439778362"/>
                </c:manualLayout>
              </c:layout>
              <c:spPr>
                <a:solidFill>
                  <a:schemeClr val="lt1"/>
                </a:solidFill>
                <a:ln>
                  <a:solidFill>
                    <a:schemeClr val="accent6"/>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8629155730533684"/>
                      <c:h val="7.3518518518518511E-2"/>
                    </c:manualLayout>
                  </c15:layout>
                </c:ext>
                <c:ext xmlns:c16="http://schemas.microsoft.com/office/drawing/2014/chart" uri="{C3380CC4-5D6E-409C-BE32-E72D297353CC}">
                  <c16:uniqueId val="{0000000B-7344-4C5E-88C1-BFEA7D08727C}"/>
                </c:ext>
              </c:extLst>
            </c:dLbl>
            <c:dLbl>
              <c:idx val="6"/>
              <c:layout>
                <c:manualLayout>
                  <c:x val="0.24355503946838108"/>
                  <c:y val="-0.13050462874697641"/>
                </c:manualLayout>
              </c:layout>
              <c:spPr>
                <a:solidFill>
                  <a:schemeClr val="lt1"/>
                </a:solidFill>
                <a:ln>
                  <a:solidFill>
                    <a:schemeClr val="accent1">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lumMod val="60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9830084441691979"/>
                      <c:h val="9.7616014634551343E-2"/>
                    </c:manualLayout>
                  </c15:layout>
                </c:ext>
                <c:ext xmlns:c16="http://schemas.microsoft.com/office/drawing/2014/chart" uri="{C3380CC4-5D6E-409C-BE32-E72D297353CC}">
                  <c16:uniqueId val="{0000000D-7344-4C5E-88C1-BFEA7D08727C}"/>
                </c:ext>
              </c:extLst>
            </c:dLbl>
            <c:dLbl>
              <c:idx val="7"/>
              <c:spPr>
                <a:solidFill>
                  <a:sysClr val="window" lastClr="FFFFFF"/>
                </a:solidFill>
                <a:ln>
                  <a:solidFill>
                    <a:srgbClr val="4F81BD"/>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lumMod val="60000"/>
                        </a:schemeClr>
                      </a:solidFill>
                      <a:latin typeface="+mn-lt"/>
                      <a:ea typeface="+mn-ea"/>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F-7344-4C5E-88C1-BFEA7D08727C}"/>
                </c:ext>
              </c:extLst>
            </c:dLbl>
            <c:spPr>
              <a:solidFill>
                <a:sysClr val="window" lastClr="FFFFFF"/>
              </a:solidFill>
              <a:ln>
                <a:solidFill>
                  <a:srgbClr val="4F81BD"/>
                </a:solidFill>
              </a:ln>
              <a:effectLst/>
            </c:sp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【第6･7図】生産実績!$D$7:$D$13</c:f>
              <c:strCache>
                <c:ptCount val="7"/>
                <c:pt idx="0">
                  <c:v>舶用内燃機関</c:v>
                </c:pt>
                <c:pt idx="1">
                  <c:v>航海用機器</c:v>
                </c:pt>
                <c:pt idx="2">
                  <c:v>舶用補助機械</c:v>
                </c:pt>
                <c:pt idx="3">
                  <c:v>軸系及びプロペラ</c:v>
                </c:pt>
                <c:pt idx="4">
                  <c:v>部分品・附属品</c:v>
                </c:pt>
                <c:pt idx="5">
                  <c:v>ぎ装品</c:v>
                </c:pt>
                <c:pt idx="6">
                  <c:v>係船・荷役機械</c:v>
                </c:pt>
              </c:strCache>
            </c:strRef>
          </c:cat>
          <c:val>
            <c:numRef>
              <c:f>【第6･7図】生産実績!$E$7:$E$13</c:f>
              <c:numCache>
                <c:formatCode>#,##0_);[Red]\(#,##0\)</c:formatCode>
                <c:ptCount val="7"/>
                <c:pt idx="0">
                  <c:v>1302</c:v>
                </c:pt>
                <c:pt idx="1">
                  <c:v>80</c:v>
                </c:pt>
                <c:pt idx="2">
                  <c:v>347</c:v>
                </c:pt>
                <c:pt idx="3">
                  <c:v>188</c:v>
                </c:pt>
                <c:pt idx="4">
                  <c:v>150</c:v>
                </c:pt>
                <c:pt idx="5">
                  <c:v>174</c:v>
                </c:pt>
                <c:pt idx="6">
                  <c:v>25</c:v>
                </c:pt>
              </c:numCache>
            </c:numRef>
          </c:val>
          <c:extLst>
            <c:ext xmlns:c16="http://schemas.microsoft.com/office/drawing/2014/chart" uri="{C3380CC4-5D6E-409C-BE32-E72D297353CC}">
              <c16:uniqueId val="{00000010-7344-4C5E-88C1-BFEA7D08727C}"/>
            </c:ext>
          </c:extLst>
        </c:ser>
        <c:dLbls>
          <c:showLegendKey val="0"/>
          <c:showVal val="0"/>
          <c:showCatName val="1"/>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74D-4E9E-91CB-3F13DECCC00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74D-4E9E-91CB-3F13DECCC00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74D-4E9E-91CB-3F13DECCC001}"/>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F74D-4E9E-91CB-3F13DECCC001}"/>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F74D-4E9E-91CB-3F13DECCC001}"/>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F74D-4E9E-91CB-3F13DECCC001}"/>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F74D-4E9E-91CB-3F13DECCC001}"/>
              </c:ext>
            </c:extLst>
          </c:dPt>
          <c:dLbls>
            <c:dLbl>
              <c:idx val="0"/>
              <c:layout>
                <c:manualLayout>
                  <c:x val="0.19630990310703131"/>
                  <c:y val="-0.12358338352181898"/>
                </c:manualLayout>
              </c:layout>
              <c:spPr>
                <a:solidFill>
                  <a:schemeClr val="lt1"/>
                </a:solid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7039800995024871"/>
                      <c:h val="9.3980355854951556E-2"/>
                    </c:manualLayout>
                  </c15:layout>
                </c:ext>
                <c:ext xmlns:c16="http://schemas.microsoft.com/office/drawing/2014/chart" uri="{C3380CC4-5D6E-409C-BE32-E72D297353CC}">
                  <c16:uniqueId val="{00000001-F74D-4E9E-91CB-3F13DECCC001}"/>
                </c:ext>
              </c:extLst>
            </c:dLbl>
            <c:dLbl>
              <c:idx val="1"/>
              <c:layout>
                <c:manualLayout>
                  <c:x val="0.3166840943010466"/>
                  <c:y val="7.0270571702616497E-2"/>
                </c:manualLayout>
              </c:layout>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8905472636815921"/>
                      <c:h val="9.8583569405099145E-2"/>
                    </c:manualLayout>
                  </c15:layout>
                </c:ext>
                <c:ext xmlns:c16="http://schemas.microsoft.com/office/drawing/2014/chart" uri="{C3380CC4-5D6E-409C-BE32-E72D297353CC}">
                  <c16:uniqueId val="{00000003-F74D-4E9E-91CB-3F13DECCC001}"/>
                </c:ext>
              </c:extLst>
            </c:dLbl>
            <c:dLbl>
              <c:idx val="2"/>
              <c:layout>
                <c:manualLayout>
                  <c:x val="-0.19630113080784689"/>
                  <c:y val="0.10123538028001448"/>
                </c:manualLayout>
              </c:layout>
              <c:spPr>
                <a:solidFill>
                  <a:schemeClr val="lt1"/>
                </a:solidFill>
                <a:ln>
                  <a:solidFill>
                    <a:schemeClr val="accent3"/>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548353214243742"/>
                      <c:h val="9.8583569405099145E-2"/>
                    </c:manualLayout>
                  </c15:layout>
                </c:ext>
                <c:ext xmlns:c16="http://schemas.microsoft.com/office/drawing/2014/chart" uri="{C3380CC4-5D6E-409C-BE32-E72D297353CC}">
                  <c16:uniqueId val="{00000005-F74D-4E9E-91CB-3F13DECCC001}"/>
                </c:ext>
              </c:extLst>
            </c:dLbl>
            <c:dLbl>
              <c:idx val="3"/>
              <c:layout>
                <c:manualLayout>
                  <c:x val="-0.23710605437380028"/>
                  <c:y val="9.9936427918181619E-3"/>
                </c:manualLayout>
              </c:layout>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6106965174129354"/>
                      <c:h val="8.9140698772426807E-2"/>
                    </c:manualLayout>
                  </c15:layout>
                </c:ext>
                <c:ext xmlns:c16="http://schemas.microsoft.com/office/drawing/2014/chart" uri="{C3380CC4-5D6E-409C-BE32-E72D297353CC}">
                  <c16:uniqueId val="{00000007-F74D-4E9E-91CB-3F13DECCC001}"/>
                </c:ext>
              </c:extLst>
            </c:dLbl>
            <c:dLbl>
              <c:idx val="4"/>
              <c:layout>
                <c:manualLayout>
                  <c:x val="-0.18888888888888891"/>
                  <c:y val="-9.7222222222222196E-2"/>
                </c:manualLayout>
              </c:layout>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F74D-4E9E-91CB-3F13DECCC001}"/>
                </c:ext>
              </c:extLst>
            </c:dLbl>
            <c:dLbl>
              <c:idx val="5"/>
              <c:layout>
                <c:manualLayout>
                  <c:x val="4.6404259447983563E-2"/>
                  <c:y val="-0.14646444762586494"/>
                </c:manualLayout>
              </c:layout>
              <c:spPr>
                <a:solidFill>
                  <a:schemeClr val="lt1"/>
                </a:solidFill>
                <a:ln>
                  <a:solidFill>
                    <a:schemeClr val="accent6"/>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8629155730533684"/>
                      <c:h val="7.3518518518518511E-2"/>
                    </c:manualLayout>
                  </c15:layout>
                </c:ext>
                <c:ext xmlns:c16="http://schemas.microsoft.com/office/drawing/2014/chart" uri="{C3380CC4-5D6E-409C-BE32-E72D297353CC}">
                  <c16:uniqueId val="{0000000B-F74D-4E9E-91CB-3F13DECCC001}"/>
                </c:ext>
              </c:extLst>
            </c:dLbl>
            <c:dLbl>
              <c:idx val="6"/>
              <c:layout>
                <c:manualLayout>
                  <c:x val="0.22638899825021871"/>
                  <c:y val="-0.13050452026829978"/>
                </c:manualLayout>
              </c:layout>
              <c:spPr>
                <a:solidFill>
                  <a:schemeClr val="lt1"/>
                </a:solidFill>
                <a:ln>
                  <a:solidFill>
                    <a:schemeClr val="accent1">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lumMod val="60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3899999999999996"/>
                      <c:h val="9.7615923009623795E-2"/>
                    </c:manualLayout>
                  </c15:layout>
                </c:ext>
                <c:ext xmlns:c16="http://schemas.microsoft.com/office/drawing/2014/chart" uri="{C3380CC4-5D6E-409C-BE32-E72D297353CC}">
                  <c16:uniqueId val="{0000000D-F74D-4E9E-91CB-3F13DECCC001}"/>
                </c:ext>
              </c:extLst>
            </c:dLbl>
            <c:spPr>
              <a:solidFill>
                <a:sysClr val="window" lastClr="FFFFFF"/>
              </a:solidFill>
              <a:ln>
                <a:solidFill>
                  <a:srgbClr val="4F81BD"/>
                </a:solidFill>
              </a:ln>
              <a:effectLst/>
            </c:spPr>
            <c:showLegendKey val="0"/>
            <c:showVal val="1"/>
            <c:showCatName val="1"/>
            <c:showSerName val="0"/>
            <c:showPercent val="0"/>
            <c:showBubbleSize val="0"/>
            <c:separator> </c:separator>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【第8図】修繕実績!$D$7:$D$12</c:f>
              <c:strCache>
                <c:ptCount val="6"/>
                <c:pt idx="0">
                  <c:v>航海用機器</c:v>
                </c:pt>
                <c:pt idx="1">
                  <c:v>舶用内燃機関</c:v>
                </c:pt>
                <c:pt idx="2">
                  <c:v>その他</c:v>
                </c:pt>
                <c:pt idx="3">
                  <c:v>舶用補助機械</c:v>
                </c:pt>
                <c:pt idx="4">
                  <c:v>ぎ装品</c:v>
                </c:pt>
                <c:pt idx="5">
                  <c:v>部分品・附属品</c:v>
                </c:pt>
              </c:strCache>
            </c:strRef>
          </c:cat>
          <c:val>
            <c:numRef>
              <c:f>【第8図】修繕実績!$E$7:$E$12</c:f>
              <c:numCache>
                <c:formatCode>#,##0_);[Red]\(#,##0\)</c:formatCode>
                <c:ptCount val="6"/>
                <c:pt idx="0">
                  <c:v>43</c:v>
                </c:pt>
                <c:pt idx="1">
                  <c:v>68</c:v>
                </c:pt>
                <c:pt idx="2">
                  <c:v>22</c:v>
                </c:pt>
                <c:pt idx="3">
                  <c:v>11</c:v>
                </c:pt>
                <c:pt idx="4">
                  <c:v>10</c:v>
                </c:pt>
                <c:pt idx="5">
                  <c:v>1</c:v>
                </c:pt>
              </c:numCache>
            </c:numRef>
          </c:val>
          <c:extLst>
            <c:ext xmlns:c16="http://schemas.microsoft.com/office/drawing/2014/chart" uri="{C3380CC4-5D6E-409C-BE32-E72D297353CC}">
              <c16:uniqueId val="{0000000E-F74D-4E9E-91CB-3F13DECCC001}"/>
            </c:ext>
          </c:extLst>
        </c:ser>
        <c:dLbls>
          <c:showLegendKey val="0"/>
          <c:showVal val="0"/>
          <c:showCatName val="1"/>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'【第9～11図】輸出動向'!$F$47:$J$47</c:f>
              <c:strCache>
                <c:ptCount val="5"/>
                <c:pt idx="0">
                  <c:v>平成30年</c:v>
                </c:pt>
                <c:pt idx="1">
                  <c:v>令和元年</c:v>
                </c:pt>
                <c:pt idx="2">
                  <c:v>令和2年</c:v>
                </c:pt>
                <c:pt idx="3">
                  <c:v>令和3年</c:v>
                </c:pt>
                <c:pt idx="4">
                  <c:v>令和4年</c:v>
                </c:pt>
              </c:strCache>
            </c:strRef>
          </c:cat>
          <c:val>
            <c:numRef>
              <c:f>'【第9～11図】輸出動向'!$F$48:$J$48</c:f>
              <c:numCache>
                <c:formatCode>#,##0_);[Red]\(#,##0\)</c:formatCode>
                <c:ptCount val="5"/>
                <c:pt idx="0">
                  <c:v>947</c:v>
                </c:pt>
                <c:pt idx="1">
                  <c:v>727</c:v>
                </c:pt>
                <c:pt idx="2">
                  <c:v>643</c:v>
                </c:pt>
                <c:pt idx="3">
                  <c:v>984</c:v>
                </c:pt>
                <c:pt idx="4">
                  <c:v>801</c:v>
                </c:pt>
              </c:numCache>
            </c:numRef>
          </c:val>
          <c:extLst>
            <c:ext xmlns:c16="http://schemas.microsoft.com/office/drawing/2014/chart" uri="{C3380CC4-5D6E-409C-BE32-E72D297353CC}">
              <c16:uniqueId val="{00000000-BABB-41CD-B022-867F5E3A4052}"/>
            </c:ext>
          </c:extLst>
        </c:ser>
        <c:dLbls>
          <c:showLegendKey val="0"/>
          <c:showVal val="0"/>
          <c:showCatName val="0"/>
          <c:showSerName val="0"/>
          <c:showPercent val="0"/>
          <c:showBubbleSize val="0"/>
        </c:dLbls>
        <c:gapWidth val="100"/>
        <c:overlap val="-30"/>
        <c:axId val="253335512"/>
        <c:axId val="253336688"/>
      </c:barChart>
      <c:catAx>
        <c:axId val="253335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53336688"/>
        <c:crosses val="autoZero"/>
        <c:auto val="1"/>
        <c:lblAlgn val="ctr"/>
        <c:lblOffset val="100"/>
        <c:noMultiLvlLbl val="0"/>
      </c:catAx>
      <c:valAx>
        <c:axId val="253336688"/>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53335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0.87986</cdr:x>
      <cdr:y>0.87538</cdr:y>
    </cdr:from>
    <cdr:to>
      <cdr:x>0.94247</cdr:x>
      <cdr:y>0.94833</cdr:y>
    </cdr:to>
    <cdr:sp macro="" textlink="">
      <cdr:nvSpPr>
        <cdr:cNvPr id="2" name="テキスト ボックス 1"/>
        <cdr:cNvSpPr txBox="1"/>
      </cdr:nvSpPr>
      <cdr:spPr>
        <a:xfrm xmlns:a="http://schemas.openxmlformats.org/drawingml/2006/main">
          <a:off x="4953000" y="2743200"/>
          <a:ext cx="352425" cy="2286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ja-JP" altLang="en-US" sz="1100"/>
            <a:t>年</a:t>
          </a:r>
        </a:p>
      </cdr:txBody>
    </cdr:sp>
  </cdr:relSizeAnchor>
</c:userShapes>
</file>

<file path=word/drawings/drawing2.xml><?xml version="1.0" encoding="utf-8"?>
<c:userShapes xmlns:c="http://schemas.openxmlformats.org/drawingml/2006/chart">
  <cdr:relSizeAnchor xmlns:cdr="http://schemas.openxmlformats.org/drawingml/2006/chartDrawing">
    <cdr:from>
      <cdr:x>0.80233</cdr:x>
      <cdr:y>0.86304</cdr:y>
    </cdr:from>
    <cdr:to>
      <cdr:x>1</cdr:x>
      <cdr:y>0.95534</cdr:y>
    </cdr:to>
    <cdr:sp macro="" textlink="">
      <cdr:nvSpPr>
        <cdr:cNvPr id="2" name="テキスト ボックス 1"/>
        <cdr:cNvSpPr txBox="1"/>
      </cdr:nvSpPr>
      <cdr:spPr>
        <a:xfrm xmlns:a="http://schemas.openxmlformats.org/drawingml/2006/main">
          <a:off x="2628901" y="2552166"/>
          <a:ext cx="647699" cy="2729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1100"/>
            <a:t>（年）</a:t>
          </a:r>
        </a:p>
      </cdr:txBody>
    </cdr:sp>
  </cdr:relSizeAnchor>
</c:userShapes>
</file>

<file path=word/drawings/drawing3.xml><?xml version="1.0" encoding="utf-8"?>
<c:userShapes xmlns:c="http://schemas.openxmlformats.org/drawingml/2006/chart">
  <cdr:relSizeAnchor xmlns:cdr="http://schemas.openxmlformats.org/drawingml/2006/chartDrawing">
    <cdr:from>
      <cdr:x>0.82405</cdr:x>
      <cdr:y>0.90314</cdr:y>
    </cdr:from>
    <cdr:to>
      <cdr:x>1</cdr:x>
      <cdr:y>0.98168</cdr:y>
    </cdr:to>
    <cdr:sp macro="" textlink="">
      <cdr:nvSpPr>
        <cdr:cNvPr id="2" name="テキスト ボックス 1"/>
        <cdr:cNvSpPr txBox="1"/>
      </cdr:nvSpPr>
      <cdr:spPr>
        <a:xfrm xmlns:a="http://schemas.openxmlformats.org/drawingml/2006/main">
          <a:off x="2676525" y="2628900"/>
          <a:ext cx="571500" cy="2286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ja-JP" altLang="en-US" sz="1000"/>
            <a:t>（年）</a:t>
          </a:r>
        </a:p>
      </cdr:txBody>
    </cdr:sp>
  </cdr:relSizeAnchor>
</c:userShapes>
</file>

<file path=word/drawings/drawing4.xml><?xml version="1.0" encoding="utf-8"?>
<c:userShapes xmlns:c="http://schemas.openxmlformats.org/drawingml/2006/chart">
  <cdr:relSizeAnchor xmlns:cdr="http://schemas.openxmlformats.org/drawingml/2006/chartDrawing">
    <cdr:from>
      <cdr:x>0.40523</cdr:x>
      <cdr:y>0.41313</cdr:y>
    </cdr:from>
    <cdr:to>
      <cdr:x>0.5926</cdr:x>
      <cdr:y>0.60951</cdr:y>
    </cdr:to>
    <cdr:sp macro="" textlink="">
      <cdr:nvSpPr>
        <cdr:cNvPr id="2" name="テキスト ボックス 1"/>
        <cdr:cNvSpPr txBox="1"/>
      </cdr:nvSpPr>
      <cdr:spPr>
        <a:xfrm xmlns:a="http://schemas.openxmlformats.org/drawingml/2006/main">
          <a:off x="1417313" y="1256057"/>
          <a:ext cx="655342" cy="59707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ja-JP" altLang="en-US" sz="1100" baseline="0"/>
            <a:t>  </a:t>
          </a:r>
          <a:r>
            <a:rPr lang="ja-JP" altLang="en-US" sz="1100"/>
            <a:t>合計</a:t>
          </a:r>
          <a:endParaRPr lang="en-US" altLang="ja-JP" sz="1100"/>
        </a:p>
        <a:p xmlns:a="http://schemas.openxmlformats.org/drawingml/2006/main">
          <a:r>
            <a:rPr lang="en-US" altLang="ja-JP" sz="1100">
              <a:solidFill>
                <a:sysClr val="windowText" lastClr="000000"/>
              </a:solidFill>
            </a:rPr>
            <a:t>801</a:t>
          </a:r>
          <a:r>
            <a:rPr lang="ja-JP" altLang="en-US" sz="1100"/>
            <a:t>億円</a:t>
          </a:r>
        </a:p>
      </cdr:txBody>
    </cdr:sp>
  </cdr:relSizeAnchor>
</c:userShapes>
</file>

<file path=word/drawings/drawing5.xml><?xml version="1.0" encoding="utf-8"?>
<c:userShapes xmlns:c="http://schemas.openxmlformats.org/drawingml/2006/chart">
  <cdr:relSizeAnchor xmlns:cdr="http://schemas.openxmlformats.org/drawingml/2006/chartDrawing">
    <cdr:from>
      <cdr:x>0.389</cdr:x>
      <cdr:y>0.42645</cdr:y>
    </cdr:from>
    <cdr:to>
      <cdr:x>0.63189</cdr:x>
      <cdr:y>0.61052</cdr:y>
    </cdr:to>
    <cdr:sp macro="" textlink="">
      <cdr:nvSpPr>
        <cdr:cNvPr id="2" name="テキスト ボックス 1"/>
        <cdr:cNvSpPr txBox="1"/>
      </cdr:nvSpPr>
      <cdr:spPr>
        <a:xfrm xmlns:a="http://schemas.openxmlformats.org/drawingml/2006/main">
          <a:off x="1241991" y="1283557"/>
          <a:ext cx="775494" cy="55406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ja-JP" altLang="en-US" sz="1100"/>
            <a:t>　合計</a:t>
          </a:r>
          <a:endParaRPr lang="en-US" altLang="ja-JP" sz="1100"/>
        </a:p>
        <a:p xmlns:a="http://schemas.openxmlformats.org/drawingml/2006/main">
          <a:r>
            <a:rPr lang="en-US" altLang="ja-JP" sz="1100">
              <a:solidFill>
                <a:sysClr val="windowText" lastClr="000000"/>
              </a:solidFill>
            </a:rPr>
            <a:t>801</a:t>
          </a:r>
          <a:r>
            <a:rPr lang="ja-JP" altLang="en-US" sz="1100"/>
            <a:t>億円</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2B982-E807-4F11-96F1-8B0CD580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3537</Words>
  <Characters>744</Characters>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