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8BB" w14:textId="77777777" w:rsidR="00C34667" w:rsidRPr="007F4248" w:rsidRDefault="00C34667" w:rsidP="00C34667">
      <w:pPr>
        <w:spacing w:line="280" w:lineRule="exact"/>
        <w:rPr>
          <w:rFonts w:ascii="ＭＳ 明朝"/>
          <w:color w:val="000000"/>
        </w:rPr>
      </w:pPr>
    </w:p>
    <w:p w14:paraId="58B5AB5D" w14:textId="77777777" w:rsidR="00C34667" w:rsidRPr="007F4248" w:rsidRDefault="00C34667" w:rsidP="00C34667">
      <w:pPr>
        <w:spacing w:line="280" w:lineRule="exact"/>
        <w:rPr>
          <w:rFonts w:ascii="ＭＳ 明朝"/>
          <w:color w:val="000000"/>
        </w:rPr>
      </w:pPr>
    </w:p>
    <w:p w14:paraId="4C7BEB52" w14:textId="77777777" w:rsidR="00C34667" w:rsidRPr="007F4248" w:rsidRDefault="00C34667" w:rsidP="00C34667">
      <w:pPr>
        <w:spacing w:line="280" w:lineRule="exact"/>
        <w:rPr>
          <w:rFonts w:ascii="ＭＳ 明朝"/>
          <w:color w:val="000000"/>
        </w:rPr>
      </w:pPr>
    </w:p>
    <w:p w14:paraId="48FF8F24" w14:textId="77777777" w:rsidR="00C34667" w:rsidRPr="007F4248" w:rsidRDefault="00C34667" w:rsidP="00C34667">
      <w:pPr>
        <w:spacing w:line="280" w:lineRule="exact"/>
        <w:rPr>
          <w:rFonts w:ascii="ＭＳ 明朝"/>
          <w:color w:val="000000"/>
        </w:rPr>
      </w:pPr>
    </w:p>
    <w:p w14:paraId="0F233691" w14:textId="77777777" w:rsidR="00C34667" w:rsidRPr="007F4248" w:rsidRDefault="00C34667" w:rsidP="00C34667">
      <w:pPr>
        <w:spacing w:line="280" w:lineRule="exact"/>
        <w:rPr>
          <w:rFonts w:ascii="ＭＳ 明朝"/>
          <w:color w:val="000000"/>
        </w:rPr>
      </w:pPr>
    </w:p>
    <w:p w14:paraId="54F10E06" w14:textId="77777777" w:rsidR="00C34667" w:rsidRPr="007F4248" w:rsidRDefault="00C34667" w:rsidP="00C34667">
      <w:pPr>
        <w:spacing w:line="280" w:lineRule="exact"/>
        <w:rPr>
          <w:rFonts w:ascii="ＭＳ 明朝"/>
          <w:color w:val="000000"/>
        </w:rPr>
      </w:pPr>
    </w:p>
    <w:p w14:paraId="3EB3E29B" w14:textId="77777777" w:rsidR="00C34667" w:rsidRPr="007F4248" w:rsidRDefault="00C34667" w:rsidP="00C34667">
      <w:pPr>
        <w:spacing w:line="280" w:lineRule="exact"/>
        <w:rPr>
          <w:rFonts w:ascii="ＭＳ 明朝"/>
          <w:color w:val="000000"/>
        </w:rPr>
      </w:pPr>
    </w:p>
    <w:p w14:paraId="160939C4" w14:textId="77777777" w:rsidR="00C34667" w:rsidRPr="007F4248" w:rsidRDefault="00C34667" w:rsidP="00C34667">
      <w:pPr>
        <w:spacing w:line="280" w:lineRule="exact"/>
        <w:rPr>
          <w:rFonts w:ascii="ＭＳ 明朝"/>
          <w:color w:val="000000"/>
        </w:rPr>
      </w:pPr>
    </w:p>
    <w:p w14:paraId="7AF9C56E" w14:textId="77777777" w:rsidR="00C34667" w:rsidRPr="007F4248" w:rsidRDefault="00C34667" w:rsidP="00C34667">
      <w:pPr>
        <w:spacing w:line="280" w:lineRule="exact"/>
        <w:rPr>
          <w:rFonts w:ascii="ＭＳ 明朝"/>
          <w:color w:val="000000"/>
        </w:rPr>
      </w:pPr>
    </w:p>
    <w:p w14:paraId="5B17F3C3" w14:textId="77777777" w:rsidR="00C34667" w:rsidRPr="007F4248" w:rsidRDefault="00C34667" w:rsidP="00C34667">
      <w:pPr>
        <w:spacing w:line="280" w:lineRule="exact"/>
        <w:rPr>
          <w:rFonts w:ascii="ＭＳ 明朝"/>
          <w:color w:val="000000"/>
        </w:rPr>
      </w:pPr>
    </w:p>
    <w:p w14:paraId="40EF61C5" w14:textId="77777777" w:rsidR="00C34667" w:rsidRPr="007F4248" w:rsidRDefault="00C34667" w:rsidP="00C34667">
      <w:pPr>
        <w:spacing w:line="280" w:lineRule="exact"/>
        <w:rPr>
          <w:rFonts w:ascii="ＭＳ 明朝"/>
          <w:color w:val="000000"/>
        </w:rPr>
      </w:pPr>
    </w:p>
    <w:p w14:paraId="3A86ABEB" w14:textId="77777777" w:rsidR="00C34667" w:rsidRPr="007F4248" w:rsidRDefault="00C34667" w:rsidP="007B4ACC">
      <w:pPr>
        <w:spacing w:line="280" w:lineRule="exact"/>
        <w:rPr>
          <w:rFonts w:ascii="ＭＳ 明朝" w:hint="eastAsia"/>
          <w:color w:val="000000"/>
        </w:rPr>
      </w:pPr>
    </w:p>
    <w:p w14:paraId="5B7E18AE" w14:textId="77777777" w:rsidR="00C34667" w:rsidRPr="007F4248" w:rsidRDefault="00C34667" w:rsidP="00C34667">
      <w:pPr>
        <w:spacing w:line="280" w:lineRule="exact"/>
        <w:rPr>
          <w:rFonts w:ascii="ＭＳ 明朝"/>
          <w:color w:val="000000"/>
        </w:rPr>
      </w:pPr>
    </w:p>
    <w:p w14:paraId="0F85C1E7" w14:textId="77777777" w:rsidR="00C34667" w:rsidRPr="007F4248" w:rsidRDefault="00C34667" w:rsidP="00C34667">
      <w:pPr>
        <w:spacing w:line="280" w:lineRule="exact"/>
        <w:rPr>
          <w:rFonts w:ascii="ＭＳ 明朝"/>
          <w:color w:val="000000"/>
        </w:rPr>
      </w:pPr>
    </w:p>
    <w:p w14:paraId="196C639B" w14:textId="77777777" w:rsidR="00C34667" w:rsidRPr="007F4248" w:rsidRDefault="00C34667" w:rsidP="00C34667">
      <w:pPr>
        <w:spacing w:line="280" w:lineRule="exact"/>
        <w:rPr>
          <w:rFonts w:ascii="ＭＳ 明朝"/>
          <w:color w:val="000000"/>
        </w:rPr>
      </w:pPr>
    </w:p>
    <w:p w14:paraId="6E35FCFC" w14:textId="77777777" w:rsidR="00C34667" w:rsidRPr="007F4248" w:rsidRDefault="00C34667" w:rsidP="00C34667">
      <w:pPr>
        <w:spacing w:line="280" w:lineRule="exact"/>
        <w:rPr>
          <w:rFonts w:ascii="ＭＳ 明朝"/>
          <w:color w:val="000000"/>
        </w:rPr>
      </w:pPr>
    </w:p>
    <w:p w14:paraId="28373AEC" w14:textId="77777777" w:rsidR="00C34667" w:rsidRPr="007F4248" w:rsidRDefault="00D328DB" w:rsidP="00C34667">
      <w:pPr>
        <w:spacing w:line="280" w:lineRule="exact"/>
        <w:rPr>
          <w:rFonts w:ascii="ＭＳ 明朝"/>
          <w:color w:val="000000"/>
        </w:rPr>
      </w:pPr>
      <w:r w:rsidRPr="007F4248">
        <w:rPr>
          <w:rFonts w:ascii="ＭＳ 明朝"/>
          <w:noProof/>
          <w:color w:val="000000"/>
        </w:rPr>
        <w:pict w14:anchorId="5EE33D09">
          <v:rect id="_x0000_s2283" style="position:absolute;left:0;text-align:left;margin-left:73.8pt;margin-top:5.65pt;width:357pt;height:79.65pt;z-index:251657728" stroked="f">
            <v:textbox inset="5.85pt,.7pt,5.85pt,.7pt">
              <w:txbxContent>
                <w:p w14:paraId="6137160B" w14:textId="77777777" w:rsidR="009F4D20" w:rsidRDefault="009F4D20" w:rsidP="009F5199">
                  <w:pPr>
                    <w:jc w:val="center"/>
                    <w:rPr>
                      <w:sz w:val="56"/>
                      <w:szCs w:val="56"/>
                    </w:rPr>
                  </w:pPr>
                  <w:r>
                    <w:rPr>
                      <w:rFonts w:hint="eastAsia"/>
                      <w:sz w:val="56"/>
                      <w:szCs w:val="56"/>
                    </w:rPr>
                    <w:t>総務企画部</w:t>
                  </w:r>
                </w:p>
                <w:p w14:paraId="19558B06" w14:textId="77777777" w:rsidR="009F4D20" w:rsidRPr="00DF31AF" w:rsidRDefault="009F4D20" w:rsidP="009F5199">
                  <w:pPr>
                    <w:jc w:val="center"/>
                    <w:rPr>
                      <w:sz w:val="56"/>
                      <w:szCs w:val="56"/>
                    </w:rPr>
                  </w:pPr>
                  <w:r>
                    <w:rPr>
                      <w:rFonts w:hint="eastAsia"/>
                      <w:sz w:val="56"/>
                      <w:szCs w:val="56"/>
                    </w:rPr>
                    <w:t>安全防災・危機管理</w:t>
                  </w:r>
                  <w:r w:rsidR="004E66C0">
                    <w:rPr>
                      <w:rFonts w:hint="eastAsia"/>
                      <w:sz w:val="56"/>
                      <w:szCs w:val="56"/>
                    </w:rPr>
                    <w:t>課</w:t>
                  </w:r>
                </w:p>
              </w:txbxContent>
            </v:textbox>
          </v:rect>
        </w:pict>
      </w:r>
    </w:p>
    <w:p w14:paraId="69DC2E72" w14:textId="77777777" w:rsidR="00C34667" w:rsidRPr="007F4248" w:rsidRDefault="00C34667" w:rsidP="00C34667">
      <w:pPr>
        <w:spacing w:line="280" w:lineRule="exact"/>
        <w:rPr>
          <w:rFonts w:ascii="ＭＳ 明朝"/>
          <w:color w:val="000000"/>
        </w:rPr>
      </w:pPr>
    </w:p>
    <w:p w14:paraId="3EEECCE4" w14:textId="77777777" w:rsidR="00C34667" w:rsidRPr="007F4248" w:rsidRDefault="00C34667" w:rsidP="00C34667">
      <w:pPr>
        <w:spacing w:line="280" w:lineRule="exact"/>
        <w:rPr>
          <w:rFonts w:ascii="ＭＳ 明朝"/>
          <w:color w:val="000000"/>
        </w:rPr>
      </w:pPr>
    </w:p>
    <w:p w14:paraId="6A371BDF" w14:textId="77777777" w:rsidR="00C34667" w:rsidRPr="007F4248" w:rsidRDefault="00C34667" w:rsidP="00C34667">
      <w:pPr>
        <w:spacing w:line="280" w:lineRule="exact"/>
        <w:rPr>
          <w:rFonts w:ascii="ＭＳ 明朝"/>
          <w:color w:val="000000"/>
        </w:rPr>
      </w:pPr>
    </w:p>
    <w:p w14:paraId="5F351A11" w14:textId="77777777" w:rsidR="00C34667" w:rsidRPr="007F4248" w:rsidRDefault="00C34667" w:rsidP="00C34667">
      <w:pPr>
        <w:spacing w:line="280" w:lineRule="exact"/>
        <w:rPr>
          <w:rFonts w:ascii="ＭＳ 明朝"/>
          <w:color w:val="000000"/>
        </w:rPr>
      </w:pPr>
    </w:p>
    <w:p w14:paraId="1335F923" w14:textId="77777777" w:rsidR="00C34667" w:rsidRPr="007F4248" w:rsidRDefault="00C34667" w:rsidP="00C34667">
      <w:pPr>
        <w:spacing w:line="280" w:lineRule="exact"/>
        <w:rPr>
          <w:rFonts w:ascii="ＭＳ 明朝"/>
          <w:color w:val="000000"/>
        </w:rPr>
      </w:pPr>
    </w:p>
    <w:p w14:paraId="18A369F7" w14:textId="77777777" w:rsidR="00C34667" w:rsidRPr="007F4248" w:rsidRDefault="00C34667" w:rsidP="00C34667">
      <w:pPr>
        <w:spacing w:line="280" w:lineRule="exact"/>
        <w:rPr>
          <w:rFonts w:ascii="ＭＳ 明朝"/>
          <w:color w:val="000000"/>
        </w:rPr>
      </w:pPr>
    </w:p>
    <w:p w14:paraId="5024EFB0" w14:textId="77777777" w:rsidR="00C34667" w:rsidRPr="007F4248" w:rsidRDefault="00C34667" w:rsidP="00C34667">
      <w:pPr>
        <w:spacing w:line="280" w:lineRule="exact"/>
        <w:rPr>
          <w:rFonts w:ascii="ＭＳ 明朝"/>
          <w:color w:val="000000"/>
        </w:rPr>
      </w:pPr>
    </w:p>
    <w:p w14:paraId="340C0D4D" w14:textId="77777777" w:rsidR="00C34667" w:rsidRPr="007F4248" w:rsidRDefault="00C34667" w:rsidP="00C34667">
      <w:pPr>
        <w:spacing w:line="280" w:lineRule="exact"/>
        <w:rPr>
          <w:rFonts w:ascii="ＭＳ 明朝"/>
          <w:color w:val="000000"/>
        </w:rPr>
      </w:pPr>
    </w:p>
    <w:p w14:paraId="4D671F0F" w14:textId="77777777" w:rsidR="00C34667" w:rsidRPr="007F4248" w:rsidRDefault="00C34667" w:rsidP="00C34667">
      <w:pPr>
        <w:spacing w:line="280" w:lineRule="exact"/>
        <w:rPr>
          <w:rFonts w:ascii="ＭＳ 明朝"/>
          <w:color w:val="000000"/>
        </w:rPr>
      </w:pPr>
    </w:p>
    <w:p w14:paraId="081F655C" w14:textId="77777777" w:rsidR="00C34667" w:rsidRPr="007F4248" w:rsidRDefault="00C34667" w:rsidP="00C34667">
      <w:pPr>
        <w:spacing w:line="280" w:lineRule="exact"/>
        <w:rPr>
          <w:rFonts w:ascii="ＭＳ 明朝"/>
          <w:color w:val="000000"/>
        </w:rPr>
      </w:pPr>
    </w:p>
    <w:p w14:paraId="378024E8" w14:textId="77777777" w:rsidR="00C34667" w:rsidRPr="007F4248" w:rsidRDefault="00C34667" w:rsidP="00C34667">
      <w:pPr>
        <w:spacing w:line="280" w:lineRule="exact"/>
        <w:rPr>
          <w:rFonts w:ascii="ＭＳ 明朝"/>
          <w:color w:val="000000"/>
        </w:rPr>
      </w:pPr>
    </w:p>
    <w:p w14:paraId="4A14B1BF" w14:textId="77777777" w:rsidR="00C34667" w:rsidRPr="007F4248" w:rsidRDefault="00C34667" w:rsidP="00C34667">
      <w:pPr>
        <w:spacing w:line="280" w:lineRule="exact"/>
        <w:rPr>
          <w:rFonts w:ascii="ＭＳ 明朝"/>
          <w:color w:val="000000"/>
        </w:rPr>
      </w:pPr>
    </w:p>
    <w:p w14:paraId="16F3C195" w14:textId="77777777" w:rsidR="00C34667" w:rsidRPr="007F4248" w:rsidRDefault="00C34667" w:rsidP="00C34667">
      <w:pPr>
        <w:spacing w:line="280" w:lineRule="exact"/>
        <w:rPr>
          <w:rFonts w:ascii="ＭＳ 明朝"/>
          <w:color w:val="000000"/>
        </w:rPr>
      </w:pPr>
    </w:p>
    <w:p w14:paraId="205638C3" w14:textId="77777777" w:rsidR="00C34667" w:rsidRPr="007F4248" w:rsidRDefault="00C34667" w:rsidP="00C34667">
      <w:pPr>
        <w:spacing w:line="280" w:lineRule="exact"/>
        <w:rPr>
          <w:rFonts w:ascii="ＭＳ 明朝"/>
          <w:color w:val="000000"/>
        </w:rPr>
      </w:pPr>
    </w:p>
    <w:p w14:paraId="26CC5D32" w14:textId="77777777" w:rsidR="00C34667" w:rsidRPr="007F4248" w:rsidRDefault="00C34667" w:rsidP="00C34667">
      <w:pPr>
        <w:spacing w:line="280" w:lineRule="exact"/>
        <w:rPr>
          <w:rFonts w:ascii="ＭＳ 明朝"/>
          <w:color w:val="000000"/>
        </w:rPr>
      </w:pPr>
    </w:p>
    <w:p w14:paraId="091FFE2A" w14:textId="77777777" w:rsidR="00C34667" w:rsidRPr="007F4248" w:rsidRDefault="00C34667" w:rsidP="00C34667">
      <w:pPr>
        <w:spacing w:line="280" w:lineRule="exact"/>
        <w:rPr>
          <w:rFonts w:ascii="ＭＳ 明朝"/>
          <w:color w:val="000000"/>
        </w:rPr>
      </w:pPr>
    </w:p>
    <w:p w14:paraId="2B66512C" w14:textId="77777777" w:rsidR="00C34667" w:rsidRPr="007F4248" w:rsidRDefault="00C34667" w:rsidP="00C34667">
      <w:pPr>
        <w:spacing w:line="280" w:lineRule="exact"/>
        <w:rPr>
          <w:rFonts w:ascii="ＭＳ 明朝"/>
          <w:color w:val="000000"/>
        </w:rPr>
      </w:pPr>
    </w:p>
    <w:p w14:paraId="0F44DC81" w14:textId="77777777" w:rsidR="00C34667" w:rsidRPr="007F4248" w:rsidRDefault="00C34667" w:rsidP="00C34667">
      <w:pPr>
        <w:spacing w:line="280" w:lineRule="exact"/>
        <w:rPr>
          <w:rFonts w:ascii="ＭＳ 明朝"/>
          <w:color w:val="000000"/>
        </w:rPr>
      </w:pPr>
    </w:p>
    <w:p w14:paraId="5FCBFA55" w14:textId="77777777" w:rsidR="00C34667" w:rsidRPr="007F4248" w:rsidRDefault="00C34667" w:rsidP="00C34667">
      <w:pPr>
        <w:spacing w:line="280" w:lineRule="exact"/>
        <w:rPr>
          <w:rFonts w:ascii="ＭＳ 明朝"/>
          <w:color w:val="000000"/>
        </w:rPr>
      </w:pPr>
    </w:p>
    <w:p w14:paraId="2F4F74EF" w14:textId="77777777" w:rsidR="00C34667" w:rsidRPr="007F4248" w:rsidRDefault="00C34667" w:rsidP="00C34667">
      <w:pPr>
        <w:spacing w:line="280" w:lineRule="exact"/>
        <w:rPr>
          <w:rFonts w:ascii="ＭＳ 明朝"/>
          <w:color w:val="000000"/>
        </w:rPr>
      </w:pPr>
    </w:p>
    <w:p w14:paraId="1645B770" w14:textId="77777777" w:rsidR="00C34667" w:rsidRPr="007F4248" w:rsidRDefault="00C34667" w:rsidP="00C34667">
      <w:pPr>
        <w:spacing w:line="280" w:lineRule="exact"/>
        <w:rPr>
          <w:rFonts w:ascii="ＭＳ 明朝"/>
          <w:color w:val="000000"/>
        </w:rPr>
      </w:pPr>
    </w:p>
    <w:p w14:paraId="0B9B0986" w14:textId="77777777" w:rsidR="00C34667" w:rsidRPr="007F4248" w:rsidRDefault="00C34667" w:rsidP="00C34667">
      <w:pPr>
        <w:spacing w:line="280" w:lineRule="exact"/>
        <w:rPr>
          <w:rFonts w:ascii="ＭＳ 明朝"/>
          <w:color w:val="000000"/>
        </w:rPr>
      </w:pPr>
    </w:p>
    <w:p w14:paraId="55C9183E" w14:textId="77777777" w:rsidR="00C34667" w:rsidRPr="007F4248" w:rsidRDefault="00C34667" w:rsidP="00C34667">
      <w:pPr>
        <w:spacing w:line="280" w:lineRule="exact"/>
        <w:rPr>
          <w:rFonts w:ascii="ＭＳ 明朝"/>
          <w:color w:val="000000"/>
        </w:rPr>
      </w:pPr>
    </w:p>
    <w:p w14:paraId="1EB3F611" w14:textId="77777777" w:rsidR="00C34667" w:rsidRPr="007F4248" w:rsidRDefault="00C34667" w:rsidP="00C34667">
      <w:pPr>
        <w:spacing w:line="280" w:lineRule="exact"/>
        <w:rPr>
          <w:rFonts w:ascii="ＭＳ 明朝"/>
          <w:color w:val="000000"/>
        </w:rPr>
      </w:pPr>
    </w:p>
    <w:p w14:paraId="78F3A118" w14:textId="77777777" w:rsidR="00C34667" w:rsidRPr="007F4248" w:rsidRDefault="00C34667" w:rsidP="00C34667">
      <w:pPr>
        <w:spacing w:line="280" w:lineRule="exact"/>
        <w:rPr>
          <w:rFonts w:ascii="ＭＳ 明朝"/>
          <w:color w:val="000000"/>
        </w:rPr>
      </w:pPr>
    </w:p>
    <w:p w14:paraId="35781B64" w14:textId="77777777" w:rsidR="00C34667" w:rsidRPr="007F4248" w:rsidRDefault="00C34667" w:rsidP="00C34667">
      <w:pPr>
        <w:spacing w:line="280" w:lineRule="exact"/>
        <w:rPr>
          <w:rFonts w:ascii="ＭＳ 明朝"/>
          <w:color w:val="000000"/>
        </w:rPr>
      </w:pPr>
    </w:p>
    <w:p w14:paraId="5BBFA6F7" w14:textId="77777777" w:rsidR="00C34667" w:rsidRPr="007F4248" w:rsidRDefault="00C34667" w:rsidP="00C34667">
      <w:pPr>
        <w:spacing w:line="280" w:lineRule="exact"/>
        <w:rPr>
          <w:rFonts w:ascii="ＭＳ 明朝"/>
          <w:color w:val="000000"/>
        </w:rPr>
      </w:pPr>
    </w:p>
    <w:p w14:paraId="62753130" w14:textId="77777777" w:rsidR="00C34667" w:rsidRPr="007F4248" w:rsidRDefault="00C34667" w:rsidP="00C34667">
      <w:pPr>
        <w:spacing w:line="280" w:lineRule="exact"/>
        <w:rPr>
          <w:rFonts w:ascii="ＭＳ 明朝"/>
          <w:color w:val="000000"/>
        </w:rPr>
      </w:pPr>
    </w:p>
    <w:p w14:paraId="44ECE803" w14:textId="77777777" w:rsidR="00C34667" w:rsidRPr="007F4248" w:rsidRDefault="00C34667" w:rsidP="00C34667">
      <w:pPr>
        <w:spacing w:line="280" w:lineRule="exact"/>
        <w:rPr>
          <w:rFonts w:ascii="ＭＳ 明朝"/>
          <w:color w:val="000000"/>
        </w:rPr>
      </w:pPr>
    </w:p>
    <w:p w14:paraId="4F8D924E" w14:textId="77777777" w:rsidR="00C34667" w:rsidRPr="007F4248" w:rsidRDefault="00C34667" w:rsidP="00C34667">
      <w:pPr>
        <w:spacing w:line="280" w:lineRule="exact"/>
        <w:rPr>
          <w:rFonts w:ascii="ＭＳ 明朝"/>
          <w:color w:val="000000"/>
        </w:rPr>
      </w:pPr>
    </w:p>
    <w:p w14:paraId="0532A4AA" w14:textId="77777777" w:rsidR="00C34667" w:rsidRPr="007F4248" w:rsidRDefault="00C34667" w:rsidP="00C34667">
      <w:pPr>
        <w:spacing w:line="280" w:lineRule="exact"/>
        <w:rPr>
          <w:rFonts w:ascii="ＭＳ 明朝"/>
          <w:color w:val="000000"/>
        </w:rPr>
      </w:pPr>
    </w:p>
    <w:p w14:paraId="02E3B792" w14:textId="77777777" w:rsidR="00C34667" w:rsidRPr="007F4248" w:rsidRDefault="00C34667" w:rsidP="00C34667">
      <w:pPr>
        <w:spacing w:line="280" w:lineRule="exact"/>
        <w:rPr>
          <w:rFonts w:ascii="ＭＳ 明朝"/>
          <w:color w:val="000000"/>
        </w:rPr>
      </w:pPr>
    </w:p>
    <w:p w14:paraId="75061D26" w14:textId="77777777" w:rsidR="00C34667" w:rsidRPr="007F4248" w:rsidRDefault="00C34667" w:rsidP="00C34667">
      <w:pPr>
        <w:spacing w:line="280" w:lineRule="exact"/>
        <w:rPr>
          <w:rFonts w:ascii="ＭＳ 明朝"/>
          <w:color w:val="000000"/>
        </w:rPr>
      </w:pPr>
    </w:p>
    <w:p w14:paraId="06993518" w14:textId="77777777" w:rsidR="00C34667" w:rsidRPr="007F4248" w:rsidRDefault="00D328DB" w:rsidP="00C34667">
      <w:pPr>
        <w:spacing w:line="280" w:lineRule="exact"/>
        <w:rPr>
          <w:rFonts w:ascii="ＭＳ 明朝"/>
          <w:color w:val="000000"/>
        </w:rPr>
      </w:pPr>
      <w:r w:rsidRPr="007F4248">
        <w:rPr>
          <w:rFonts w:ascii="ＭＳ 明朝"/>
          <w:noProof/>
          <w:color w:val="000000"/>
        </w:rPr>
        <w:pict w14:anchorId="4EA95E81">
          <v:rect id="_x0000_s2284" style="position:absolute;left:0;text-align:left;margin-left:212.55pt;margin-top:24.65pt;width:68.25pt;height:20.25pt;z-index:251658752" stroked="f">
            <v:textbox inset="5.85pt,.7pt,5.85pt,.7pt"/>
          </v:rect>
        </w:pict>
      </w:r>
    </w:p>
    <w:p w14:paraId="3E968EB2" w14:textId="77777777" w:rsidR="00714309" w:rsidRPr="007F4248" w:rsidRDefault="00C34667" w:rsidP="00971196">
      <w:pPr>
        <w:rPr>
          <w:rFonts w:hAnsi="ＭＳ 明朝"/>
          <w:b/>
          <w:bCs/>
          <w:color w:val="000000"/>
          <w:sz w:val="24"/>
        </w:rPr>
      </w:pPr>
      <w:r w:rsidRPr="007F4248">
        <w:rPr>
          <w:rFonts w:hAnsi="ＭＳ 明朝" w:hint="eastAsia"/>
          <w:b/>
          <w:bCs/>
          <w:color w:val="000000"/>
          <w:sz w:val="24"/>
        </w:rPr>
        <w:lastRenderedPageBreak/>
        <w:t>１</w:t>
      </w:r>
      <w:r w:rsidR="00714309" w:rsidRPr="007F4248">
        <w:rPr>
          <w:rFonts w:hAnsi="ＭＳ 明朝" w:hint="eastAsia"/>
          <w:b/>
          <w:bCs/>
          <w:color w:val="000000"/>
          <w:sz w:val="24"/>
        </w:rPr>
        <w:t xml:space="preserve">　安全防災・危機管理対策</w:t>
      </w:r>
    </w:p>
    <w:p w14:paraId="30ED0640" w14:textId="77777777" w:rsidR="00714309" w:rsidRPr="002E359C" w:rsidRDefault="00971196" w:rsidP="00320F18">
      <w:pPr>
        <w:tabs>
          <w:tab w:val="left" w:pos="220"/>
        </w:tabs>
        <w:ind w:firstLineChars="50" w:firstLine="110"/>
        <w:rPr>
          <w:rFonts w:hAnsi="ＭＳ 明朝"/>
          <w:color w:val="000000"/>
        </w:rPr>
      </w:pPr>
      <w:r w:rsidRPr="00971196">
        <w:rPr>
          <w:rFonts w:ascii="ＭＳ 明朝" w:hAnsi="ＭＳ 明朝" w:hint="eastAsia"/>
          <w:color w:val="000000"/>
        </w:rPr>
        <w:t>(1)</w:t>
      </w:r>
      <w:r w:rsidR="00320F18">
        <w:rPr>
          <w:rFonts w:ascii="ＭＳ 明朝" w:hAnsi="ＭＳ 明朝" w:hint="eastAsia"/>
          <w:color w:val="000000"/>
        </w:rPr>
        <w:t xml:space="preserve"> </w:t>
      </w:r>
      <w:r w:rsidR="00714309" w:rsidRPr="002E359C">
        <w:rPr>
          <w:rFonts w:hAnsi="ＭＳ 明朝" w:hint="eastAsia"/>
          <w:color w:val="000000"/>
        </w:rPr>
        <w:t>年末年始の輸送等に関する安全総点検</w:t>
      </w:r>
    </w:p>
    <w:p w14:paraId="101598F3" w14:textId="77777777" w:rsidR="00714309" w:rsidRPr="007F4248" w:rsidRDefault="00714309" w:rsidP="00320F18">
      <w:pPr>
        <w:ind w:leftChars="150" w:left="331" w:firstLineChars="100" w:firstLine="220"/>
        <w:rPr>
          <w:rFonts w:hAnsi="ＭＳ 明朝"/>
          <w:color w:val="000000"/>
        </w:rPr>
      </w:pPr>
      <w:r w:rsidRPr="007F4248">
        <w:rPr>
          <w:rFonts w:hAnsi="ＭＳ 明朝" w:hint="eastAsia"/>
          <w:color w:val="000000"/>
        </w:rPr>
        <w:t>輸送</w:t>
      </w:r>
      <w:r w:rsidR="00C935F9" w:rsidRPr="007F4248">
        <w:rPr>
          <w:rFonts w:hAnsi="ＭＳ 明朝" w:hint="eastAsia"/>
          <w:color w:val="000000"/>
        </w:rPr>
        <w:t>等</w:t>
      </w:r>
      <w:r w:rsidRPr="007F4248">
        <w:rPr>
          <w:rFonts w:hAnsi="ＭＳ 明朝" w:hint="eastAsia"/>
          <w:color w:val="000000"/>
        </w:rPr>
        <w:t>が繁忙</w:t>
      </w:r>
      <w:r w:rsidR="00C935F9" w:rsidRPr="007F4248">
        <w:rPr>
          <w:rFonts w:hAnsi="ＭＳ 明朝" w:hint="eastAsia"/>
          <w:color w:val="000000"/>
        </w:rPr>
        <w:t>期に当たる</w:t>
      </w:r>
      <w:r w:rsidRPr="007F4248">
        <w:rPr>
          <w:rFonts w:hAnsi="ＭＳ 明朝" w:hint="eastAsia"/>
          <w:color w:val="000000"/>
        </w:rPr>
        <w:t>年末年始に臨み、自主点検等を通じて海上輸送の安全性の向上及び安全意識の高揚を図るため、管内の旅客船事業者、人の運送をする不定期航路事業者、内航貨物船事業者に対して、年末年始の輸送等に関する安全総点検を実施し</w:t>
      </w:r>
      <w:r w:rsidR="006136B7" w:rsidRPr="007F4248">
        <w:rPr>
          <w:rFonts w:hAnsi="ＭＳ 明朝" w:hint="eastAsia"/>
          <w:color w:val="000000"/>
        </w:rPr>
        <w:t>ている</w:t>
      </w:r>
      <w:r w:rsidRPr="007F4248">
        <w:rPr>
          <w:rFonts w:hAnsi="ＭＳ 明朝" w:hint="eastAsia"/>
          <w:color w:val="000000"/>
        </w:rPr>
        <w:t>。</w:t>
      </w:r>
    </w:p>
    <w:p w14:paraId="279951A2" w14:textId="77777777" w:rsidR="00714309" w:rsidRPr="007F4248" w:rsidRDefault="0000595F" w:rsidP="00320F18">
      <w:pPr>
        <w:ind w:leftChars="150" w:left="331" w:firstLineChars="100" w:firstLine="220"/>
        <w:rPr>
          <w:rFonts w:hAnsi="ＭＳ 明朝"/>
          <w:color w:val="000000"/>
        </w:rPr>
      </w:pPr>
      <w:r w:rsidRPr="007F4248">
        <w:rPr>
          <w:rFonts w:hAnsi="ＭＳ 明朝" w:hint="eastAsia"/>
          <w:color w:val="000000"/>
        </w:rPr>
        <w:t>令和</w:t>
      </w:r>
      <w:r w:rsidR="003471D2" w:rsidRPr="007F4248">
        <w:rPr>
          <w:rFonts w:hAnsi="ＭＳ 明朝" w:hint="eastAsia"/>
          <w:color w:val="000000"/>
        </w:rPr>
        <w:t>６</w:t>
      </w:r>
      <w:r w:rsidR="00714309" w:rsidRPr="007F4248">
        <w:rPr>
          <w:rFonts w:hAnsi="ＭＳ 明朝" w:hint="eastAsia"/>
          <w:color w:val="000000"/>
        </w:rPr>
        <w:t>年度は、以下の</w:t>
      </w:r>
      <w:r w:rsidR="00D45A10" w:rsidRPr="007F4248">
        <w:rPr>
          <w:rFonts w:hAnsi="ＭＳ 明朝" w:hint="eastAsia"/>
          <w:color w:val="000000"/>
        </w:rPr>
        <w:t>６</w:t>
      </w:r>
      <w:r w:rsidR="00714309" w:rsidRPr="007F4248">
        <w:rPr>
          <w:rFonts w:hAnsi="ＭＳ 明朝" w:hint="eastAsia"/>
          <w:color w:val="000000"/>
        </w:rPr>
        <w:t>点を重点</w:t>
      </w:r>
      <w:r w:rsidRPr="007F4248">
        <w:rPr>
          <w:rFonts w:hAnsi="ＭＳ 明朝" w:hint="eastAsia"/>
          <w:color w:val="000000"/>
        </w:rPr>
        <w:t>点検事項</w:t>
      </w:r>
      <w:r w:rsidR="00714309" w:rsidRPr="007F4248">
        <w:rPr>
          <w:rFonts w:hAnsi="ＭＳ 明朝" w:hint="eastAsia"/>
          <w:color w:val="000000"/>
        </w:rPr>
        <w:t>とし、経営トップ</w:t>
      </w:r>
      <w:r w:rsidR="00050DF4" w:rsidRPr="007F4248">
        <w:rPr>
          <w:rFonts w:hAnsi="ＭＳ 明朝" w:hint="eastAsia"/>
          <w:color w:val="000000"/>
        </w:rPr>
        <w:t>から現場</w:t>
      </w:r>
      <w:r w:rsidR="00232265" w:rsidRPr="007F4248">
        <w:rPr>
          <w:rFonts w:hAnsi="ＭＳ 明朝" w:hint="eastAsia"/>
          <w:color w:val="000000"/>
        </w:rPr>
        <w:t>まで一体となった</w:t>
      </w:r>
      <w:r w:rsidR="00714309" w:rsidRPr="007F4248">
        <w:rPr>
          <w:rFonts w:hAnsi="ＭＳ 明朝" w:hint="eastAsia"/>
          <w:color w:val="000000"/>
        </w:rPr>
        <w:t>安全性向上等を図ることを目的とした総点検を行った。</w:t>
      </w:r>
    </w:p>
    <w:p w14:paraId="3FDD85E6" w14:textId="77777777" w:rsidR="004E66C0" w:rsidRPr="007F4248" w:rsidRDefault="004E66C0" w:rsidP="003C651C">
      <w:pPr>
        <w:pStyle w:val="ab"/>
        <w:numPr>
          <w:ilvl w:val="0"/>
          <w:numId w:val="42"/>
        </w:numPr>
        <w:ind w:leftChars="0"/>
        <w:jc w:val="left"/>
        <w:rPr>
          <w:color w:val="000000"/>
        </w:rPr>
      </w:pPr>
      <w:r w:rsidRPr="007F4248">
        <w:rPr>
          <w:rFonts w:hint="eastAsia"/>
          <w:color w:val="000000"/>
        </w:rPr>
        <w:t>法令</w:t>
      </w:r>
      <w:r w:rsidRPr="007F4248">
        <w:rPr>
          <w:color w:val="000000"/>
        </w:rPr>
        <w:t>及び</w:t>
      </w:r>
      <w:r w:rsidRPr="007F4248">
        <w:rPr>
          <w:rFonts w:hint="eastAsia"/>
          <w:color w:val="000000"/>
        </w:rPr>
        <w:t>安全管理規程（特に</w:t>
      </w:r>
      <w:r w:rsidR="00D45A10" w:rsidRPr="007F4248">
        <w:rPr>
          <w:rFonts w:hint="eastAsia"/>
          <w:color w:val="000000"/>
        </w:rPr>
        <w:t>、安全方針及び安全重点施策の策定・見直し、安全統括管理者又は運航管理者の選任に関する事項、気候・海象条件を踏まえた運航の可否判断・航行中止の判断、</w:t>
      </w:r>
      <w:r w:rsidRPr="007F4248">
        <w:rPr>
          <w:color w:val="000000"/>
        </w:rPr>
        <w:t>乗組員の健康状態及び過労</w:t>
      </w:r>
      <w:r w:rsidRPr="007F4248">
        <w:rPr>
          <w:rFonts w:hint="eastAsia"/>
          <w:color w:val="000000"/>
        </w:rPr>
        <w:t>状態</w:t>
      </w:r>
      <w:r w:rsidRPr="007F4248">
        <w:rPr>
          <w:color w:val="000000"/>
        </w:rPr>
        <w:t>の把握</w:t>
      </w:r>
      <w:r w:rsidRPr="007F4248">
        <w:rPr>
          <w:rFonts w:hint="eastAsia"/>
          <w:color w:val="000000"/>
        </w:rPr>
        <w:t>）の確実な遵守状況</w:t>
      </w:r>
    </w:p>
    <w:p w14:paraId="30669E6C" w14:textId="77777777" w:rsidR="004E66C0" w:rsidRPr="007F4248" w:rsidRDefault="004E66C0" w:rsidP="003C651C">
      <w:pPr>
        <w:pStyle w:val="ab"/>
        <w:numPr>
          <w:ilvl w:val="0"/>
          <w:numId w:val="42"/>
        </w:numPr>
        <w:ind w:leftChars="0"/>
        <w:jc w:val="left"/>
        <w:rPr>
          <w:color w:val="000000"/>
        </w:rPr>
      </w:pPr>
      <w:r w:rsidRPr="007F4248">
        <w:rPr>
          <w:rFonts w:hint="eastAsia"/>
          <w:color w:val="000000"/>
        </w:rPr>
        <w:t>安全に関する設備の確実な備付け及び旅客・乗組員・貨物に関する安全対策の実施状況</w:t>
      </w:r>
    </w:p>
    <w:p w14:paraId="6BD87537" w14:textId="77777777" w:rsidR="009E65CC" w:rsidRPr="007F4248" w:rsidRDefault="004E66C0" w:rsidP="003C651C">
      <w:pPr>
        <w:pStyle w:val="ab"/>
        <w:ind w:leftChars="350" w:left="772"/>
        <w:jc w:val="left"/>
        <w:rPr>
          <w:color w:val="000000"/>
        </w:rPr>
      </w:pPr>
      <w:r w:rsidRPr="007F4248">
        <w:rPr>
          <w:rFonts w:hint="eastAsia"/>
          <w:color w:val="000000"/>
        </w:rPr>
        <w:t>（</w:t>
      </w:r>
      <w:r w:rsidRPr="007F4248">
        <w:rPr>
          <w:color w:val="000000"/>
        </w:rPr>
        <w:t>特に火災対策（消火器等の点検、避難誘導訓練の実施）</w:t>
      </w:r>
      <w:r w:rsidRPr="007F4248">
        <w:rPr>
          <w:rFonts w:hint="eastAsia"/>
          <w:color w:val="000000"/>
        </w:rPr>
        <w:t>、</w:t>
      </w:r>
      <w:r w:rsidRPr="007F4248">
        <w:rPr>
          <w:color w:val="000000"/>
        </w:rPr>
        <w:t>荒天時の体制の準備状況（適切な情報収集体制、適切な当直体制</w:t>
      </w:r>
      <w:r w:rsidRPr="007F4248">
        <w:rPr>
          <w:rFonts w:hint="eastAsia"/>
          <w:color w:val="000000"/>
        </w:rPr>
        <w:t>）、飲酒対策の</w:t>
      </w:r>
      <w:r w:rsidRPr="007F4248">
        <w:rPr>
          <w:color w:val="000000"/>
        </w:rPr>
        <w:t>実施状況）</w:t>
      </w:r>
    </w:p>
    <w:p w14:paraId="6A15B2F8" w14:textId="77777777" w:rsidR="00D45A10" w:rsidRPr="007F4248" w:rsidRDefault="00D45A10" w:rsidP="003C651C">
      <w:pPr>
        <w:pStyle w:val="ab"/>
        <w:numPr>
          <w:ilvl w:val="0"/>
          <w:numId w:val="42"/>
        </w:numPr>
        <w:ind w:leftChars="0"/>
        <w:jc w:val="left"/>
        <w:rPr>
          <w:color w:val="000000"/>
        </w:rPr>
      </w:pPr>
      <w:r w:rsidRPr="007F4248">
        <w:rPr>
          <w:rFonts w:hint="eastAsia"/>
          <w:color w:val="000000"/>
        </w:rPr>
        <w:t>旅客船等のターミナル、</w:t>
      </w:r>
      <w:r w:rsidR="00973B77" w:rsidRPr="007F4248">
        <w:rPr>
          <w:rFonts w:hint="eastAsia"/>
          <w:color w:val="000000"/>
        </w:rPr>
        <w:t>港湾施設等の保守点検の実施状況</w:t>
      </w:r>
    </w:p>
    <w:p w14:paraId="5D7FB4D3" w14:textId="77777777" w:rsidR="00D45A10" w:rsidRPr="007F4248" w:rsidRDefault="00973B77" w:rsidP="003C651C">
      <w:pPr>
        <w:pStyle w:val="ab"/>
        <w:numPr>
          <w:ilvl w:val="0"/>
          <w:numId w:val="42"/>
        </w:numPr>
        <w:ind w:leftChars="0"/>
        <w:jc w:val="left"/>
        <w:rPr>
          <w:rFonts w:hint="eastAsia"/>
          <w:color w:val="000000"/>
        </w:rPr>
      </w:pPr>
      <w:r w:rsidRPr="007F4248">
        <w:rPr>
          <w:rFonts w:hint="eastAsia"/>
          <w:color w:val="000000"/>
        </w:rPr>
        <w:t>自然災害、事故等発生時の乗客等の安全確保のための通報・連絡・指示体制の整備・構築状況及び通信設備・通信環境の確認</w:t>
      </w:r>
    </w:p>
    <w:p w14:paraId="0748EF9A" w14:textId="77777777" w:rsidR="004E66C0" w:rsidRPr="007F4248" w:rsidRDefault="004E66C0" w:rsidP="003C651C">
      <w:pPr>
        <w:pStyle w:val="ab"/>
        <w:numPr>
          <w:ilvl w:val="0"/>
          <w:numId w:val="42"/>
        </w:numPr>
        <w:ind w:leftChars="0"/>
        <w:jc w:val="left"/>
        <w:rPr>
          <w:color w:val="000000"/>
        </w:rPr>
      </w:pPr>
      <w:r w:rsidRPr="007F4248">
        <w:rPr>
          <w:rFonts w:hint="eastAsia"/>
          <w:color w:val="000000"/>
        </w:rPr>
        <w:t>テロ防止のための警戒体制の整備状況や乗客等の安心確保のための取組、テロ発生時の通報・連絡・指示体制の整備状況及びテロ発生を想定した訓練の実施状況（注：外航船の場合、テロには海賊行為を含む）</w:t>
      </w:r>
    </w:p>
    <w:p w14:paraId="141C9E78" w14:textId="77777777" w:rsidR="004E66C0" w:rsidRPr="007F4248" w:rsidRDefault="003471D2" w:rsidP="003C651C">
      <w:pPr>
        <w:pStyle w:val="ab"/>
        <w:numPr>
          <w:ilvl w:val="0"/>
          <w:numId w:val="42"/>
        </w:numPr>
        <w:ind w:leftChars="0"/>
        <w:jc w:val="left"/>
        <w:rPr>
          <w:color w:val="000000"/>
        </w:rPr>
      </w:pPr>
      <w:r w:rsidRPr="007F4248">
        <w:rPr>
          <w:rFonts w:hint="eastAsia"/>
          <w:color w:val="000000"/>
        </w:rPr>
        <w:t>新型</w:t>
      </w:r>
      <w:r w:rsidR="00D45A10" w:rsidRPr="007F4248">
        <w:rPr>
          <w:rFonts w:hint="eastAsia"/>
          <w:color w:val="000000"/>
        </w:rPr>
        <w:t>インフルエンザ</w:t>
      </w:r>
      <w:r w:rsidR="00E004E6" w:rsidRPr="007F4248">
        <w:rPr>
          <w:rFonts w:hint="eastAsia"/>
          <w:color w:val="000000"/>
        </w:rPr>
        <w:t>等感染症</w:t>
      </w:r>
      <w:r w:rsidR="004E66C0" w:rsidRPr="007F4248">
        <w:rPr>
          <w:rFonts w:hint="eastAsia"/>
          <w:color w:val="000000"/>
        </w:rPr>
        <w:t>対策の実施状況</w:t>
      </w:r>
    </w:p>
    <w:p w14:paraId="28F82BED" w14:textId="77777777" w:rsidR="00AA3F2C" w:rsidRPr="007F4248" w:rsidRDefault="00AA3F2C" w:rsidP="00971196">
      <w:pPr>
        <w:rPr>
          <w:rFonts w:hAnsi="ＭＳ 明朝" w:hint="eastAsia"/>
          <w:color w:val="000000"/>
          <w:sz w:val="20"/>
          <w:szCs w:val="20"/>
        </w:rPr>
      </w:pPr>
    </w:p>
    <w:p w14:paraId="53B9DDC4" w14:textId="77777777" w:rsidR="00714309" w:rsidRPr="002E359C" w:rsidRDefault="003A38CA" w:rsidP="003C651C">
      <w:pPr>
        <w:ind w:firstLineChars="50" w:firstLine="110"/>
        <w:rPr>
          <w:rFonts w:hAnsi="ＭＳ 明朝"/>
          <w:color w:val="000000"/>
        </w:rPr>
      </w:pPr>
      <w:r w:rsidRPr="002E359C">
        <w:rPr>
          <w:rFonts w:hAnsi="ＭＳ 明朝" w:hint="eastAsia"/>
          <w:color w:val="000000"/>
        </w:rPr>
        <w:t>年末年始の輸送等に関する安全総点検結果（</w:t>
      </w:r>
      <w:r w:rsidR="00C62493" w:rsidRPr="002E359C">
        <w:rPr>
          <w:rFonts w:hAnsi="ＭＳ 明朝" w:hint="eastAsia"/>
          <w:color w:val="000000"/>
        </w:rPr>
        <w:t>令和</w:t>
      </w:r>
      <w:r w:rsidR="003471D2" w:rsidRPr="002E359C">
        <w:rPr>
          <w:rFonts w:hAnsi="ＭＳ 明朝" w:hint="eastAsia"/>
          <w:color w:val="000000"/>
        </w:rPr>
        <w:t>６</w:t>
      </w:r>
      <w:r w:rsidR="00714309" w:rsidRPr="002E359C">
        <w:rPr>
          <w:rFonts w:hAnsi="ＭＳ 明朝" w:hint="eastAsia"/>
          <w:color w:val="000000"/>
        </w:rPr>
        <w:t>年１２月１０日～</w:t>
      </w:r>
      <w:r w:rsidR="00BF484D" w:rsidRPr="002E359C">
        <w:rPr>
          <w:rFonts w:hAnsi="ＭＳ 明朝" w:hint="eastAsia"/>
          <w:color w:val="000000"/>
        </w:rPr>
        <w:t>令和</w:t>
      </w:r>
      <w:r w:rsidR="003471D2" w:rsidRPr="002E359C">
        <w:rPr>
          <w:rFonts w:hAnsi="ＭＳ 明朝" w:hint="eastAsia"/>
          <w:color w:val="000000"/>
        </w:rPr>
        <w:t>７</w:t>
      </w:r>
      <w:r w:rsidR="00714309" w:rsidRPr="002E359C">
        <w:rPr>
          <w:rFonts w:hAnsi="ＭＳ 明朝" w:hint="eastAsia"/>
          <w:color w:val="000000"/>
        </w:rPr>
        <w:t>年１月１０日）</w:t>
      </w:r>
    </w:p>
    <w:p w14:paraId="1C7D8AA9" w14:textId="77777777" w:rsidR="00714309" w:rsidRPr="007F4248" w:rsidRDefault="00D328DB" w:rsidP="00714309">
      <w:pPr>
        <w:rPr>
          <w:rFonts w:hAnsi="ＭＳ 明朝"/>
          <w:color w:val="000000"/>
        </w:rPr>
      </w:pPr>
      <w:r w:rsidRPr="007F4248">
        <w:rPr>
          <w:rFonts w:hAnsi="ＭＳ 明朝"/>
          <w:noProof/>
          <w:color w:val="000000"/>
        </w:rPr>
        <w:pict w14:anchorId="529B6BB4">
          <v:shapetype id="_x0000_t202" coordsize="21600,21600" o:spt="202" path="m,l,21600r21600,l21600,xe">
            <v:stroke joinstyle="miter"/>
            <v:path gradientshapeok="t" o:connecttype="rect"/>
          </v:shapetype>
          <v:shape id="_x0000_s2270" type="#_x0000_t202" style="position:absolute;left:0;text-align:left;margin-left:.45pt;margin-top:4.05pt;width:412.65pt;height:96.9pt;z-index:251656704" stroked="f">
            <v:textbox style="mso-next-textbox:#_x0000_s2270" inset="5.85pt,.7pt,5.85pt,.7pt">
              <w:txbxContent>
                <w:tbl>
                  <w:tblPr>
                    <w:tblW w:w="7670" w:type="dxa"/>
                    <w:tblInd w:w="84" w:type="dxa"/>
                    <w:tblCellMar>
                      <w:left w:w="99" w:type="dxa"/>
                      <w:right w:w="99" w:type="dxa"/>
                    </w:tblCellMar>
                    <w:tblLook w:val="0000" w:firstRow="0" w:lastRow="0" w:firstColumn="0" w:lastColumn="0" w:noHBand="0" w:noVBand="0"/>
                  </w:tblPr>
                  <w:tblGrid>
                    <w:gridCol w:w="3134"/>
                    <w:gridCol w:w="1134"/>
                    <w:gridCol w:w="1134"/>
                    <w:gridCol w:w="1134"/>
                    <w:gridCol w:w="1134"/>
                  </w:tblGrid>
                  <w:tr w:rsidR="009F4D20" w:rsidRPr="00F30850" w14:paraId="411F13F4" w14:textId="77777777" w:rsidTr="002E359C">
                    <w:trPr>
                      <w:trHeight w:val="231"/>
                    </w:trPr>
                    <w:tc>
                      <w:tcPr>
                        <w:tcW w:w="3134" w:type="dxa"/>
                        <w:tcBorders>
                          <w:top w:val="single" w:sz="4" w:space="0" w:color="auto"/>
                          <w:left w:val="single" w:sz="4" w:space="0" w:color="auto"/>
                          <w:bottom w:val="nil"/>
                          <w:right w:val="nil"/>
                        </w:tcBorders>
                        <w:noWrap/>
                        <w:vAlign w:val="center"/>
                      </w:tcPr>
                      <w:p w14:paraId="38EE24A8" w14:textId="77777777" w:rsidR="009F4D20" w:rsidRPr="00DA2EE4" w:rsidRDefault="009F4D20">
                        <w:pPr>
                          <w:widowControl/>
                          <w:jc w:val="left"/>
                          <w:rPr>
                            <w:rFonts w:hAnsi="ＭＳ 明朝" w:cs="ＭＳ Ｐゴシック"/>
                            <w:kern w:val="0"/>
                          </w:rPr>
                        </w:pP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23010479" w14:textId="77777777" w:rsidR="009F4D20" w:rsidRPr="00DA2EE4" w:rsidRDefault="009F4D20" w:rsidP="00664016">
                        <w:pPr>
                          <w:widowControl/>
                          <w:jc w:val="center"/>
                          <w:rPr>
                            <w:rFonts w:hAnsi="ＭＳ 明朝" w:cs="ＭＳ Ｐゴシック"/>
                            <w:kern w:val="0"/>
                          </w:rPr>
                        </w:pPr>
                        <w:r w:rsidRPr="00DA2EE4">
                          <w:rPr>
                            <w:rFonts w:hAnsi="ＭＳ 明朝" w:cs="ＭＳ Ｐゴシック" w:hint="eastAsia"/>
                            <w:kern w:val="0"/>
                          </w:rPr>
                          <w:t>事業者数</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79154C5A" w14:textId="77777777" w:rsidR="009F4D20" w:rsidRPr="00DA2EE4" w:rsidRDefault="009F4D20" w:rsidP="00664016">
                        <w:pPr>
                          <w:widowControl/>
                          <w:jc w:val="center"/>
                          <w:rPr>
                            <w:rFonts w:hAnsi="ＭＳ 明朝" w:cs="ＭＳ Ｐゴシック"/>
                            <w:kern w:val="0"/>
                          </w:rPr>
                        </w:pPr>
                        <w:r w:rsidRPr="00DA2EE4">
                          <w:rPr>
                            <w:rFonts w:hAnsi="ＭＳ 明朝" w:cs="ＭＳ Ｐゴシック" w:hint="eastAsia"/>
                            <w:kern w:val="0"/>
                          </w:rPr>
                          <w:t>船　　舶</w:t>
                        </w:r>
                      </w:p>
                    </w:tc>
                  </w:tr>
                  <w:tr w:rsidR="009F4D20" w:rsidRPr="00F30850" w14:paraId="10A20F6C" w14:textId="77777777" w:rsidTr="002E359C">
                    <w:trPr>
                      <w:trHeight w:val="231"/>
                    </w:trPr>
                    <w:tc>
                      <w:tcPr>
                        <w:tcW w:w="3134" w:type="dxa"/>
                        <w:tcBorders>
                          <w:top w:val="nil"/>
                          <w:left w:val="single" w:sz="4" w:space="0" w:color="auto"/>
                          <w:bottom w:val="single" w:sz="4" w:space="0" w:color="auto"/>
                          <w:right w:val="nil"/>
                        </w:tcBorders>
                        <w:noWrap/>
                        <w:vAlign w:val="center"/>
                      </w:tcPr>
                      <w:p w14:paraId="604D49D6" w14:textId="77777777" w:rsidR="009F4D20" w:rsidRPr="00DA2EE4" w:rsidRDefault="009F4D20">
                        <w:pPr>
                          <w:widowControl/>
                          <w:jc w:val="left"/>
                          <w:rPr>
                            <w:rFonts w:hAnsi="ＭＳ 明朝" w:cs="ＭＳ Ｐゴシック"/>
                            <w:kern w:val="0"/>
                          </w:rPr>
                        </w:pPr>
                      </w:p>
                    </w:tc>
                    <w:tc>
                      <w:tcPr>
                        <w:tcW w:w="1134" w:type="dxa"/>
                        <w:tcBorders>
                          <w:top w:val="nil"/>
                          <w:left w:val="single" w:sz="4" w:space="0" w:color="auto"/>
                          <w:bottom w:val="single" w:sz="4" w:space="0" w:color="auto"/>
                          <w:right w:val="nil"/>
                        </w:tcBorders>
                        <w:noWrap/>
                        <w:vAlign w:val="center"/>
                      </w:tcPr>
                      <w:p w14:paraId="10167A8D" w14:textId="77777777" w:rsidR="009F4D20" w:rsidRPr="00DA2EE4" w:rsidRDefault="009F4D20">
                        <w:pPr>
                          <w:widowControl/>
                          <w:jc w:val="center"/>
                          <w:rPr>
                            <w:rFonts w:hAnsi="ＭＳ 明朝" w:cs="ＭＳ Ｐゴシック"/>
                            <w:kern w:val="0"/>
                          </w:rPr>
                        </w:pPr>
                        <w:r w:rsidRPr="00DA2EE4">
                          <w:rPr>
                            <w:rFonts w:hAnsi="ＭＳ 明朝" w:cs="ＭＳ Ｐゴシック" w:hint="eastAsia"/>
                            <w:kern w:val="0"/>
                          </w:rPr>
                          <w:t>旅客船</w:t>
                        </w:r>
                      </w:p>
                    </w:tc>
                    <w:tc>
                      <w:tcPr>
                        <w:tcW w:w="1134" w:type="dxa"/>
                        <w:tcBorders>
                          <w:top w:val="nil"/>
                          <w:left w:val="single" w:sz="4" w:space="0" w:color="auto"/>
                          <w:bottom w:val="single" w:sz="4" w:space="0" w:color="auto"/>
                          <w:right w:val="single" w:sz="4" w:space="0" w:color="auto"/>
                        </w:tcBorders>
                        <w:noWrap/>
                        <w:vAlign w:val="center"/>
                      </w:tcPr>
                      <w:p w14:paraId="4968249A" w14:textId="77777777" w:rsidR="009F4D20" w:rsidRPr="00DA2EE4" w:rsidRDefault="009F4D20">
                        <w:pPr>
                          <w:widowControl/>
                          <w:jc w:val="center"/>
                          <w:rPr>
                            <w:rFonts w:hAnsi="ＭＳ 明朝" w:cs="ＭＳ Ｐゴシック"/>
                            <w:kern w:val="0"/>
                          </w:rPr>
                        </w:pPr>
                        <w:r w:rsidRPr="00DA2EE4">
                          <w:rPr>
                            <w:rFonts w:hAnsi="ＭＳ 明朝" w:cs="ＭＳ Ｐゴシック" w:hint="eastAsia"/>
                            <w:kern w:val="0"/>
                          </w:rPr>
                          <w:t>貨物船</w:t>
                        </w:r>
                      </w:p>
                    </w:tc>
                    <w:tc>
                      <w:tcPr>
                        <w:tcW w:w="1134" w:type="dxa"/>
                        <w:tcBorders>
                          <w:top w:val="nil"/>
                          <w:left w:val="nil"/>
                          <w:bottom w:val="single" w:sz="4" w:space="0" w:color="auto"/>
                          <w:right w:val="nil"/>
                        </w:tcBorders>
                        <w:noWrap/>
                        <w:vAlign w:val="center"/>
                      </w:tcPr>
                      <w:p w14:paraId="3B50F652" w14:textId="77777777" w:rsidR="009F4D20" w:rsidRPr="00DA2EE4" w:rsidRDefault="009F4D20">
                        <w:pPr>
                          <w:widowControl/>
                          <w:jc w:val="center"/>
                          <w:rPr>
                            <w:rFonts w:hAnsi="ＭＳ 明朝" w:cs="ＭＳ Ｐゴシック"/>
                            <w:kern w:val="0"/>
                          </w:rPr>
                        </w:pPr>
                        <w:r w:rsidRPr="00DA2EE4">
                          <w:rPr>
                            <w:rFonts w:hAnsi="ＭＳ 明朝" w:cs="ＭＳ Ｐゴシック" w:hint="eastAsia"/>
                            <w:kern w:val="0"/>
                          </w:rPr>
                          <w:t>旅客船</w:t>
                        </w:r>
                      </w:p>
                    </w:tc>
                    <w:tc>
                      <w:tcPr>
                        <w:tcW w:w="1134" w:type="dxa"/>
                        <w:tcBorders>
                          <w:top w:val="nil"/>
                          <w:left w:val="single" w:sz="4" w:space="0" w:color="auto"/>
                          <w:bottom w:val="single" w:sz="4" w:space="0" w:color="auto"/>
                          <w:right w:val="single" w:sz="4" w:space="0" w:color="auto"/>
                        </w:tcBorders>
                        <w:noWrap/>
                        <w:vAlign w:val="center"/>
                      </w:tcPr>
                      <w:p w14:paraId="2C06817B" w14:textId="77777777" w:rsidR="009F4D20" w:rsidRPr="00DA2EE4" w:rsidRDefault="009F4D20">
                        <w:pPr>
                          <w:widowControl/>
                          <w:jc w:val="center"/>
                          <w:rPr>
                            <w:rFonts w:hAnsi="ＭＳ 明朝" w:cs="ＭＳ Ｐゴシック"/>
                            <w:kern w:val="0"/>
                          </w:rPr>
                        </w:pPr>
                        <w:r w:rsidRPr="00DA2EE4">
                          <w:rPr>
                            <w:rFonts w:hAnsi="ＭＳ 明朝" w:cs="ＭＳ Ｐゴシック" w:hint="eastAsia"/>
                            <w:kern w:val="0"/>
                          </w:rPr>
                          <w:t>貨物船</w:t>
                        </w:r>
                      </w:p>
                    </w:tc>
                  </w:tr>
                  <w:tr w:rsidR="009F4D20" w:rsidRPr="00B4153C" w14:paraId="7BDA24C3" w14:textId="77777777" w:rsidTr="002E359C">
                    <w:trPr>
                      <w:trHeight w:val="396"/>
                    </w:trPr>
                    <w:tc>
                      <w:tcPr>
                        <w:tcW w:w="3134" w:type="dxa"/>
                        <w:tcBorders>
                          <w:top w:val="nil"/>
                          <w:left w:val="single" w:sz="4" w:space="0" w:color="auto"/>
                          <w:bottom w:val="nil"/>
                          <w:right w:val="nil"/>
                        </w:tcBorders>
                        <w:vAlign w:val="center"/>
                      </w:tcPr>
                      <w:p w14:paraId="34365D81" w14:textId="77777777" w:rsidR="009F4D20" w:rsidRPr="002E359C" w:rsidRDefault="009F4D20" w:rsidP="00664016">
                        <w:pPr>
                          <w:widowControl/>
                          <w:jc w:val="center"/>
                          <w:rPr>
                            <w:rFonts w:hAnsi="ＭＳ 明朝" w:cs="ＭＳ Ｐゴシック"/>
                            <w:kern w:val="0"/>
                          </w:rPr>
                        </w:pPr>
                        <w:r w:rsidRPr="002E359C">
                          <w:rPr>
                            <w:rFonts w:hAnsi="ＭＳ 明朝" w:cs="ＭＳ Ｐゴシック" w:hint="eastAsia"/>
                            <w:kern w:val="0"/>
                          </w:rPr>
                          <w:t>自主点検実施事業者・船舶数</w:t>
                        </w:r>
                      </w:p>
                    </w:tc>
                    <w:tc>
                      <w:tcPr>
                        <w:tcW w:w="1134" w:type="dxa"/>
                        <w:tcBorders>
                          <w:top w:val="nil"/>
                          <w:left w:val="single" w:sz="4" w:space="0" w:color="auto"/>
                          <w:bottom w:val="nil"/>
                          <w:right w:val="nil"/>
                        </w:tcBorders>
                        <w:noWrap/>
                        <w:vAlign w:val="center"/>
                      </w:tcPr>
                      <w:p w14:paraId="24ADEB57" w14:textId="77777777" w:rsidR="009F4D20" w:rsidRPr="007F4248" w:rsidRDefault="00E004E6" w:rsidP="00C62493">
                        <w:pPr>
                          <w:widowControl/>
                          <w:jc w:val="center"/>
                          <w:rPr>
                            <w:rFonts w:hAnsi="ＭＳ 明朝" w:cs="ＭＳ Ｐゴシック" w:hint="eastAsia"/>
                            <w:color w:val="000000"/>
                            <w:kern w:val="0"/>
                          </w:rPr>
                        </w:pPr>
                        <w:r w:rsidRPr="007F4248">
                          <w:rPr>
                            <w:rFonts w:hAnsi="ＭＳ 明朝" w:cs="ＭＳ Ｐゴシック" w:hint="eastAsia"/>
                            <w:color w:val="000000"/>
                            <w:kern w:val="0"/>
                          </w:rPr>
                          <w:t>１０</w:t>
                        </w:r>
                        <w:r w:rsidR="003471D2" w:rsidRPr="007F4248">
                          <w:rPr>
                            <w:rFonts w:hAnsi="ＭＳ 明朝" w:cs="ＭＳ Ｐゴシック" w:hint="eastAsia"/>
                            <w:color w:val="000000"/>
                            <w:kern w:val="0"/>
                          </w:rPr>
                          <w:t>９</w:t>
                        </w:r>
                      </w:p>
                    </w:tc>
                    <w:tc>
                      <w:tcPr>
                        <w:tcW w:w="1134" w:type="dxa"/>
                        <w:tcBorders>
                          <w:top w:val="nil"/>
                          <w:left w:val="single" w:sz="4" w:space="0" w:color="auto"/>
                          <w:bottom w:val="nil"/>
                          <w:right w:val="single" w:sz="4" w:space="0" w:color="auto"/>
                        </w:tcBorders>
                        <w:noWrap/>
                        <w:vAlign w:val="center"/>
                      </w:tcPr>
                      <w:p w14:paraId="3F2A3B67" w14:textId="77777777" w:rsidR="009F4D20" w:rsidRPr="007F4248" w:rsidRDefault="00E004E6" w:rsidP="006150C6">
                        <w:pPr>
                          <w:widowControl/>
                          <w:jc w:val="center"/>
                          <w:rPr>
                            <w:rFonts w:hAnsi="ＭＳ 明朝" w:cs="ＭＳ Ｐゴシック"/>
                            <w:color w:val="000000"/>
                            <w:kern w:val="0"/>
                          </w:rPr>
                        </w:pPr>
                        <w:r w:rsidRPr="007F4248">
                          <w:rPr>
                            <w:rFonts w:hAnsi="ＭＳ 明朝" w:cs="ＭＳ Ｐゴシック" w:hint="eastAsia"/>
                            <w:color w:val="000000"/>
                            <w:kern w:val="0"/>
                          </w:rPr>
                          <w:t>４</w:t>
                        </w:r>
                        <w:r w:rsidR="003471D2" w:rsidRPr="007F4248">
                          <w:rPr>
                            <w:rFonts w:hAnsi="ＭＳ 明朝" w:cs="ＭＳ Ｐゴシック" w:hint="eastAsia"/>
                            <w:color w:val="000000"/>
                            <w:kern w:val="0"/>
                          </w:rPr>
                          <w:t>８</w:t>
                        </w:r>
                      </w:p>
                    </w:tc>
                    <w:tc>
                      <w:tcPr>
                        <w:tcW w:w="1134" w:type="dxa"/>
                        <w:noWrap/>
                        <w:vAlign w:val="center"/>
                      </w:tcPr>
                      <w:p w14:paraId="5235AD3E" w14:textId="77777777" w:rsidR="009F4D20" w:rsidRPr="007F4248" w:rsidRDefault="00E004E6" w:rsidP="00C62493">
                        <w:pPr>
                          <w:widowControl/>
                          <w:jc w:val="center"/>
                          <w:rPr>
                            <w:rFonts w:hAnsi="ＭＳ 明朝" w:cs="ＭＳ Ｐゴシック"/>
                            <w:color w:val="000000"/>
                            <w:kern w:val="0"/>
                          </w:rPr>
                        </w:pPr>
                        <w:r w:rsidRPr="007F4248">
                          <w:rPr>
                            <w:rFonts w:hAnsi="ＭＳ 明朝" w:cs="ＭＳ Ｐゴシック" w:hint="eastAsia"/>
                            <w:color w:val="000000"/>
                            <w:kern w:val="0"/>
                          </w:rPr>
                          <w:t>２</w:t>
                        </w:r>
                        <w:r w:rsidR="003471D2" w:rsidRPr="007F4248">
                          <w:rPr>
                            <w:rFonts w:hAnsi="ＭＳ 明朝" w:cs="ＭＳ Ｐゴシック" w:hint="eastAsia"/>
                            <w:color w:val="000000"/>
                            <w:kern w:val="0"/>
                          </w:rPr>
                          <w:t>２７</w:t>
                        </w:r>
                      </w:p>
                    </w:tc>
                    <w:tc>
                      <w:tcPr>
                        <w:tcW w:w="1134" w:type="dxa"/>
                        <w:tcBorders>
                          <w:top w:val="nil"/>
                          <w:left w:val="single" w:sz="4" w:space="0" w:color="auto"/>
                          <w:bottom w:val="nil"/>
                          <w:right w:val="single" w:sz="4" w:space="0" w:color="auto"/>
                        </w:tcBorders>
                        <w:noWrap/>
                        <w:vAlign w:val="center"/>
                      </w:tcPr>
                      <w:p w14:paraId="704400A8" w14:textId="77777777" w:rsidR="009F4D20" w:rsidRPr="007F4248" w:rsidRDefault="00C62493" w:rsidP="006150C6">
                        <w:pPr>
                          <w:widowControl/>
                          <w:jc w:val="center"/>
                          <w:rPr>
                            <w:rFonts w:hAnsi="ＭＳ 明朝" w:cs="ＭＳ Ｐゴシック"/>
                            <w:color w:val="000000"/>
                            <w:kern w:val="0"/>
                          </w:rPr>
                        </w:pPr>
                        <w:r w:rsidRPr="007F4248">
                          <w:rPr>
                            <w:rFonts w:hAnsi="ＭＳ 明朝" w:cs="ＭＳ Ｐゴシック" w:hint="eastAsia"/>
                            <w:color w:val="000000"/>
                            <w:kern w:val="0"/>
                          </w:rPr>
                          <w:t>１</w:t>
                        </w:r>
                        <w:r w:rsidR="00092A4E" w:rsidRPr="007F4248">
                          <w:rPr>
                            <w:rFonts w:hAnsi="ＭＳ 明朝" w:cs="ＭＳ Ｐゴシック" w:hint="eastAsia"/>
                            <w:color w:val="000000"/>
                            <w:kern w:val="0"/>
                          </w:rPr>
                          <w:t>８</w:t>
                        </w:r>
                        <w:r w:rsidR="003471D2" w:rsidRPr="007F4248">
                          <w:rPr>
                            <w:rFonts w:hAnsi="ＭＳ 明朝" w:cs="ＭＳ Ｐゴシック" w:hint="eastAsia"/>
                            <w:color w:val="000000"/>
                            <w:kern w:val="0"/>
                          </w:rPr>
                          <w:t>４</w:t>
                        </w:r>
                      </w:p>
                    </w:tc>
                  </w:tr>
                  <w:tr w:rsidR="009F4D20" w:rsidRPr="00B4153C" w14:paraId="1F9F0F1D" w14:textId="77777777" w:rsidTr="002E359C">
                    <w:trPr>
                      <w:trHeight w:val="402"/>
                    </w:trPr>
                    <w:tc>
                      <w:tcPr>
                        <w:tcW w:w="3134" w:type="dxa"/>
                        <w:tcBorders>
                          <w:top w:val="single" w:sz="4" w:space="0" w:color="auto"/>
                          <w:left w:val="single" w:sz="4" w:space="0" w:color="auto"/>
                          <w:bottom w:val="single" w:sz="4" w:space="0" w:color="auto"/>
                          <w:right w:val="nil"/>
                        </w:tcBorders>
                        <w:vAlign w:val="center"/>
                      </w:tcPr>
                      <w:p w14:paraId="7AC1573B" w14:textId="77777777" w:rsidR="009F4D20" w:rsidRPr="002E359C" w:rsidRDefault="009F4D20" w:rsidP="00664016">
                        <w:pPr>
                          <w:widowControl/>
                          <w:jc w:val="center"/>
                          <w:rPr>
                            <w:rFonts w:hAnsi="ＭＳ 明朝" w:cs="ＭＳ Ｐゴシック"/>
                            <w:kern w:val="0"/>
                          </w:rPr>
                        </w:pPr>
                        <w:r w:rsidRPr="002E359C">
                          <w:rPr>
                            <w:rFonts w:hAnsi="ＭＳ 明朝" w:cs="ＭＳ Ｐゴシック" w:hint="eastAsia"/>
                            <w:kern w:val="0"/>
                          </w:rPr>
                          <w:t>現地確認実施事業者・船舶数</w:t>
                        </w:r>
                      </w:p>
                    </w:tc>
                    <w:tc>
                      <w:tcPr>
                        <w:tcW w:w="1134" w:type="dxa"/>
                        <w:tcBorders>
                          <w:top w:val="single" w:sz="4" w:space="0" w:color="auto"/>
                          <w:left w:val="single" w:sz="4" w:space="0" w:color="auto"/>
                          <w:bottom w:val="single" w:sz="4" w:space="0" w:color="auto"/>
                          <w:right w:val="nil"/>
                        </w:tcBorders>
                        <w:noWrap/>
                        <w:vAlign w:val="center"/>
                      </w:tcPr>
                      <w:p w14:paraId="663C5F27" w14:textId="77777777" w:rsidR="009F4D20" w:rsidRDefault="003033A0" w:rsidP="006150C6">
                        <w:pPr>
                          <w:widowControl/>
                          <w:jc w:val="center"/>
                          <w:rPr>
                            <w:rFonts w:hAnsi="ＭＳ 明朝" w:cs="ＭＳ Ｐゴシック"/>
                            <w:color w:val="000000"/>
                            <w:kern w:val="0"/>
                          </w:rPr>
                        </w:pPr>
                        <w:r>
                          <w:rPr>
                            <w:rFonts w:hAnsi="ＭＳ 明朝" w:cs="ＭＳ Ｐゴシック" w:hint="eastAsia"/>
                            <w:color w:val="000000"/>
                            <w:kern w:val="0"/>
                          </w:rPr>
                          <w:t xml:space="preserve">　</w:t>
                        </w:r>
                        <w:r w:rsidR="00AA3F2C">
                          <w:rPr>
                            <w:rFonts w:hAnsi="ＭＳ 明朝" w:cs="ＭＳ Ｐゴシック" w:hint="eastAsia"/>
                            <w:color w:val="000000"/>
                            <w:kern w:val="0"/>
                          </w:rPr>
                          <w:t>１</w:t>
                        </w:r>
                        <w:r w:rsidR="00E004E6">
                          <w:rPr>
                            <w:rFonts w:hAnsi="ＭＳ 明朝" w:cs="ＭＳ Ｐゴシック" w:hint="eastAsia"/>
                            <w:color w:val="000000"/>
                            <w:kern w:val="0"/>
                          </w:rPr>
                          <w:t>３</w:t>
                        </w:r>
                      </w:p>
                    </w:tc>
                    <w:tc>
                      <w:tcPr>
                        <w:tcW w:w="1134" w:type="dxa"/>
                        <w:tcBorders>
                          <w:top w:val="single" w:sz="4" w:space="0" w:color="auto"/>
                          <w:left w:val="single" w:sz="4" w:space="0" w:color="auto"/>
                          <w:bottom w:val="single" w:sz="4" w:space="0" w:color="auto"/>
                          <w:right w:val="single" w:sz="4" w:space="0" w:color="auto"/>
                        </w:tcBorders>
                        <w:noWrap/>
                        <w:vAlign w:val="center"/>
                      </w:tcPr>
                      <w:p w14:paraId="351B4A96" w14:textId="77777777" w:rsidR="009F4D20" w:rsidRDefault="003033A0">
                        <w:pPr>
                          <w:widowControl/>
                          <w:jc w:val="center"/>
                          <w:rPr>
                            <w:rFonts w:hAnsi="ＭＳ 明朝" w:cs="ＭＳ Ｐゴシック"/>
                            <w:color w:val="000000"/>
                            <w:kern w:val="0"/>
                          </w:rPr>
                        </w:pPr>
                        <w:r>
                          <w:rPr>
                            <w:rFonts w:hAnsi="ＭＳ 明朝" w:cs="ＭＳ Ｐゴシック" w:hint="eastAsia"/>
                            <w:color w:val="000000"/>
                            <w:kern w:val="0"/>
                          </w:rPr>
                          <w:t xml:space="preserve">　</w:t>
                        </w:r>
                        <w:r w:rsidR="009F4D20">
                          <w:rPr>
                            <w:rFonts w:hAnsi="ＭＳ 明朝" w:cs="ＭＳ Ｐゴシック" w:hint="eastAsia"/>
                            <w:color w:val="000000"/>
                            <w:kern w:val="0"/>
                          </w:rPr>
                          <w:t>０</w:t>
                        </w:r>
                      </w:p>
                    </w:tc>
                    <w:tc>
                      <w:tcPr>
                        <w:tcW w:w="1134" w:type="dxa"/>
                        <w:tcBorders>
                          <w:top w:val="single" w:sz="4" w:space="0" w:color="auto"/>
                          <w:left w:val="nil"/>
                          <w:bottom w:val="single" w:sz="4" w:space="0" w:color="auto"/>
                          <w:right w:val="nil"/>
                        </w:tcBorders>
                        <w:noWrap/>
                        <w:vAlign w:val="center"/>
                      </w:tcPr>
                      <w:p w14:paraId="73093A26" w14:textId="77777777" w:rsidR="009F4D20" w:rsidRDefault="003033A0" w:rsidP="007D6FF2">
                        <w:pPr>
                          <w:widowControl/>
                          <w:jc w:val="center"/>
                          <w:rPr>
                            <w:rFonts w:hAnsi="ＭＳ 明朝" w:cs="ＭＳ Ｐゴシック"/>
                            <w:color w:val="000000"/>
                            <w:kern w:val="0"/>
                          </w:rPr>
                        </w:pPr>
                        <w:r>
                          <w:rPr>
                            <w:rFonts w:hAnsi="ＭＳ 明朝" w:cs="ＭＳ Ｐゴシック" w:hint="eastAsia"/>
                            <w:color w:val="000000"/>
                            <w:kern w:val="0"/>
                          </w:rPr>
                          <w:t xml:space="preserve">　</w:t>
                        </w:r>
                        <w:r w:rsidR="00092A4E">
                          <w:rPr>
                            <w:rFonts w:hAnsi="ＭＳ 明朝" w:cs="ＭＳ Ｐゴシック" w:hint="eastAsia"/>
                            <w:color w:val="000000"/>
                            <w:kern w:val="0"/>
                          </w:rPr>
                          <w:t>３</w:t>
                        </w:r>
                        <w:r w:rsidR="00E004E6">
                          <w:rPr>
                            <w:rFonts w:hAnsi="ＭＳ 明朝" w:cs="ＭＳ Ｐゴシック" w:hint="eastAsia"/>
                            <w:color w:val="000000"/>
                            <w:kern w:val="0"/>
                          </w:rPr>
                          <w:t>１</w:t>
                        </w:r>
                      </w:p>
                    </w:tc>
                    <w:tc>
                      <w:tcPr>
                        <w:tcW w:w="1134" w:type="dxa"/>
                        <w:tcBorders>
                          <w:top w:val="single" w:sz="4" w:space="0" w:color="auto"/>
                          <w:left w:val="single" w:sz="4" w:space="0" w:color="auto"/>
                          <w:bottom w:val="single" w:sz="4" w:space="0" w:color="auto"/>
                          <w:right w:val="single" w:sz="4" w:space="0" w:color="auto"/>
                        </w:tcBorders>
                        <w:noWrap/>
                        <w:vAlign w:val="center"/>
                      </w:tcPr>
                      <w:p w14:paraId="4408C5F5" w14:textId="77777777" w:rsidR="009F4D20" w:rsidRDefault="009F4D20">
                        <w:pPr>
                          <w:widowControl/>
                          <w:jc w:val="center"/>
                          <w:rPr>
                            <w:rFonts w:hAnsi="ＭＳ 明朝" w:cs="ＭＳ Ｐゴシック"/>
                            <w:color w:val="000000"/>
                            <w:kern w:val="0"/>
                          </w:rPr>
                        </w:pPr>
                        <w:r>
                          <w:rPr>
                            <w:rFonts w:hAnsi="ＭＳ 明朝" w:cs="ＭＳ Ｐゴシック" w:hint="eastAsia"/>
                            <w:color w:val="000000"/>
                            <w:kern w:val="0"/>
                          </w:rPr>
                          <w:t xml:space="preserve">　　０</w:t>
                        </w:r>
                      </w:p>
                    </w:tc>
                  </w:tr>
                </w:tbl>
                <w:p w14:paraId="34138D79" w14:textId="77777777" w:rsidR="009F4D20" w:rsidRPr="00F30850" w:rsidRDefault="009F4D20" w:rsidP="00714309">
                  <w:pPr>
                    <w:rPr>
                      <w:color w:val="4F81BD"/>
                    </w:rPr>
                  </w:pPr>
                </w:p>
              </w:txbxContent>
            </v:textbox>
          </v:shape>
        </w:pict>
      </w:r>
    </w:p>
    <w:p w14:paraId="173D42CC" w14:textId="77777777" w:rsidR="004E66C0" w:rsidRPr="007F4248" w:rsidRDefault="004E66C0" w:rsidP="00714309">
      <w:pPr>
        <w:rPr>
          <w:rFonts w:hAnsi="ＭＳ 明朝"/>
          <w:color w:val="000000"/>
        </w:rPr>
      </w:pPr>
    </w:p>
    <w:p w14:paraId="243857F0" w14:textId="77777777" w:rsidR="004E66C0" w:rsidRPr="007F4248" w:rsidRDefault="004E66C0" w:rsidP="00714309">
      <w:pPr>
        <w:rPr>
          <w:rFonts w:hAnsi="ＭＳ 明朝" w:hint="eastAsia"/>
          <w:color w:val="000000"/>
        </w:rPr>
      </w:pPr>
    </w:p>
    <w:p w14:paraId="20926523" w14:textId="77777777" w:rsidR="00714309" w:rsidRPr="007F4248" w:rsidRDefault="00714309" w:rsidP="00714309">
      <w:pPr>
        <w:rPr>
          <w:rFonts w:hAnsi="ＭＳ 明朝"/>
          <w:color w:val="000000"/>
        </w:rPr>
      </w:pPr>
    </w:p>
    <w:p w14:paraId="2B3EA61D" w14:textId="77777777" w:rsidR="00714309" w:rsidRPr="007F4248" w:rsidRDefault="00714309" w:rsidP="00714309">
      <w:pPr>
        <w:rPr>
          <w:rFonts w:hAnsi="ＭＳ 明朝"/>
          <w:color w:val="000000"/>
        </w:rPr>
      </w:pPr>
    </w:p>
    <w:p w14:paraId="1D777B6E" w14:textId="77777777" w:rsidR="00320F18" w:rsidRDefault="00320F18" w:rsidP="00320F18">
      <w:pPr>
        <w:jc w:val="left"/>
        <w:rPr>
          <w:rFonts w:hAnsi="ＭＳ 明朝"/>
          <w:color w:val="000000"/>
        </w:rPr>
      </w:pPr>
    </w:p>
    <w:p w14:paraId="0BC6FD16" w14:textId="77777777" w:rsidR="00714309" w:rsidRPr="002E359C" w:rsidRDefault="00971196" w:rsidP="00320F18">
      <w:pPr>
        <w:ind w:firstLineChars="50" w:firstLine="110"/>
        <w:jc w:val="left"/>
        <w:rPr>
          <w:rFonts w:ascii="ＭＳ 明朝" w:hAnsi="ＭＳ 明朝"/>
          <w:bCs/>
          <w:color w:val="000000"/>
        </w:rPr>
      </w:pPr>
      <w:r w:rsidRPr="00971196">
        <w:rPr>
          <w:rFonts w:ascii="ＭＳ 明朝" w:hAnsi="ＭＳ 明朝" w:hint="eastAsia"/>
          <w:color w:val="000000"/>
        </w:rPr>
        <w:t>(</w:t>
      </w:r>
      <w:r>
        <w:rPr>
          <w:rFonts w:ascii="ＭＳ 明朝" w:hAnsi="ＭＳ 明朝" w:hint="eastAsia"/>
          <w:color w:val="000000"/>
        </w:rPr>
        <w:t>2</w:t>
      </w:r>
      <w:r w:rsidRPr="00971196">
        <w:rPr>
          <w:rFonts w:ascii="ＭＳ 明朝" w:hAnsi="ＭＳ 明朝" w:hint="eastAsia"/>
          <w:color w:val="000000"/>
        </w:rPr>
        <w:t>)</w:t>
      </w:r>
      <w:r w:rsidR="00320F18">
        <w:rPr>
          <w:rFonts w:ascii="ＭＳ 明朝" w:hAnsi="ＭＳ 明朝" w:hint="eastAsia"/>
          <w:color w:val="000000"/>
        </w:rPr>
        <w:t xml:space="preserve"> </w:t>
      </w:r>
      <w:r w:rsidR="00714309" w:rsidRPr="002E359C">
        <w:rPr>
          <w:rFonts w:ascii="ＭＳ 明朝" w:hAnsi="ＭＳ 明朝" w:hint="eastAsia"/>
          <w:bCs/>
          <w:color w:val="000000"/>
        </w:rPr>
        <w:t>運輸安全</w:t>
      </w:r>
      <w:r w:rsidR="001F4CAD" w:rsidRPr="002E359C">
        <w:rPr>
          <w:rFonts w:ascii="ＭＳ 明朝" w:hAnsi="ＭＳ 明朝" w:hint="eastAsia"/>
          <w:bCs/>
          <w:color w:val="000000"/>
        </w:rPr>
        <w:t>防災・危機管理</w:t>
      </w:r>
      <w:r w:rsidR="00714309" w:rsidRPr="002E359C">
        <w:rPr>
          <w:rFonts w:ascii="ＭＳ 明朝" w:hAnsi="ＭＳ 明朝" w:hint="eastAsia"/>
          <w:bCs/>
          <w:color w:val="000000"/>
        </w:rPr>
        <w:t>業務推進本部</w:t>
      </w:r>
    </w:p>
    <w:p w14:paraId="6BE7EB76" w14:textId="77777777" w:rsidR="007C2A4A" w:rsidRPr="002E359C" w:rsidRDefault="00471280" w:rsidP="00320F18">
      <w:pPr>
        <w:ind w:leftChars="150" w:left="331" w:firstLineChars="100" w:firstLine="220"/>
        <w:jc w:val="left"/>
        <w:rPr>
          <w:rFonts w:ascii="ＭＳ 明朝" w:hAnsi="ＭＳ 明朝"/>
          <w:bCs/>
          <w:color w:val="000000"/>
        </w:rPr>
      </w:pPr>
      <w:r w:rsidRPr="002E359C">
        <w:rPr>
          <w:rFonts w:ascii="ＭＳ 明朝" w:hAnsi="ＭＳ 明朝" w:hint="eastAsia"/>
          <w:bCs/>
          <w:color w:val="000000"/>
        </w:rPr>
        <w:t>神戸運輸監理部各部が連携して運輸安全防災・危機管理行政を積極的に展開し、運輸事業者の安全防災・危機管理に係る取組を推進す</w:t>
      </w:r>
      <w:r w:rsidR="00D337F7" w:rsidRPr="002E359C">
        <w:rPr>
          <w:rFonts w:ascii="ＭＳ 明朝" w:hAnsi="ＭＳ 明朝" w:hint="eastAsia"/>
          <w:bCs/>
          <w:color w:val="000000"/>
        </w:rPr>
        <w:t>ることを目的とする運輸安全防災・危機管理業務推進本部会議</w:t>
      </w:r>
      <w:r w:rsidR="007E30C0" w:rsidRPr="002E359C">
        <w:rPr>
          <w:rFonts w:ascii="ＭＳ 明朝" w:hAnsi="ＭＳ 明朝" w:hint="eastAsia"/>
          <w:bCs/>
          <w:color w:val="000000"/>
        </w:rPr>
        <w:t>について、</w:t>
      </w:r>
      <w:r w:rsidR="007C2A4A" w:rsidRPr="002E359C">
        <w:rPr>
          <w:rFonts w:ascii="ＭＳ 明朝" w:hAnsi="ＭＳ 明朝" w:hint="eastAsia"/>
          <w:bCs/>
          <w:color w:val="000000"/>
        </w:rPr>
        <w:t>以下の通り開催した。</w:t>
      </w:r>
    </w:p>
    <w:p w14:paraId="3B411018" w14:textId="77777777" w:rsidR="007C2A4A" w:rsidRPr="002E359C" w:rsidRDefault="007C2A4A" w:rsidP="00971196">
      <w:pPr>
        <w:ind w:firstLineChars="300" w:firstLine="661"/>
        <w:jc w:val="left"/>
        <w:rPr>
          <w:rFonts w:ascii="ＭＳ 明朝" w:hAnsi="ＭＳ 明朝"/>
          <w:bCs/>
          <w:color w:val="000000"/>
        </w:rPr>
      </w:pPr>
      <w:r w:rsidRPr="002E359C">
        <w:rPr>
          <w:rFonts w:ascii="ＭＳ 明朝" w:hAnsi="ＭＳ 明朝"/>
          <w:bCs/>
          <w:color w:val="000000"/>
        </w:rPr>
        <w:t>第１回　令和</w:t>
      </w:r>
      <w:r w:rsidR="008E3998" w:rsidRPr="002E359C">
        <w:rPr>
          <w:rFonts w:ascii="ＭＳ 明朝" w:hAnsi="ＭＳ 明朝" w:hint="eastAsia"/>
          <w:bCs/>
          <w:color w:val="000000"/>
        </w:rPr>
        <w:t>６</w:t>
      </w:r>
      <w:r w:rsidRPr="002E359C">
        <w:rPr>
          <w:rFonts w:ascii="ＭＳ 明朝" w:hAnsi="ＭＳ 明朝"/>
          <w:bCs/>
          <w:color w:val="000000"/>
        </w:rPr>
        <w:t>年</w:t>
      </w:r>
      <w:r w:rsidR="003471D2" w:rsidRPr="002E359C">
        <w:rPr>
          <w:rFonts w:ascii="ＭＳ 明朝" w:hAnsi="ＭＳ 明朝" w:hint="eastAsia"/>
          <w:bCs/>
          <w:color w:val="000000"/>
        </w:rPr>
        <w:t>５</w:t>
      </w:r>
      <w:r w:rsidRPr="002E359C">
        <w:rPr>
          <w:rFonts w:ascii="ＭＳ 明朝" w:hAnsi="ＭＳ 明朝"/>
          <w:bCs/>
          <w:color w:val="000000"/>
        </w:rPr>
        <w:t>月</w:t>
      </w:r>
      <w:r w:rsidR="003471D2" w:rsidRPr="002E359C">
        <w:rPr>
          <w:rFonts w:ascii="ＭＳ 明朝" w:hAnsi="ＭＳ 明朝" w:hint="eastAsia"/>
          <w:bCs/>
          <w:color w:val="000000"/>
        </w:rPr>
        <w:t>２７</w:t>
      </w:r>
      <w:r w:rsidRPr="002E359C">
        <w:rPr>
          <w:rFonts w:ascii="ＭＳ 明朝" w:hAnsi="ＭＳ 明朝"/>
          <w:bCs/>
          <w:color w:val="000000"/>
        </w:rPr>
        <w:t>日</w:t>
      </w:r>
      <w:r w:rsidR="003471D2" w:rsidRPr="002E359C">
        <w:rPr>
          <w:rFonts w:ascii="ＭＳ 明朝" w:hAnsi="ＭＳ 明朝" w:hint="eastAsia"/>
          <w:bCs/>
          <w:color w:val="000000"/>
        </w:rPr>
        <w:t>（月）</w:t>
      </w:r>
    </w:p>
    <w:p w14:paraId="4A1336DE" w14:textId="77777777" w:rsidR="003471D2" w:rsidRPr="002E359C" w:rsidRDefault="003471D2" w:rsidP="00971196">
      <w:pPr>
        <w:ind w:firstLineChars="300" w:firstLine="661"/>
        <w:jc w:val="left"/>
        <w:rPr>
          <w:rFonts w:ascii="ＭＳ 明朝" w:hAnsi="ＭＳ 明朝" w:hint="eastAsia"/>
          <w:bCs/>
          <w:color w:val="000000"/>
        </w:rPr>
      </w:pPr>
      <w:r w:rsidRPr="002E359C">
        <w:rPr>
          <w:rFonts w:ascii="ＭＳ 明朝" w:hAnsi="ＭＳ 明朝" w:hint="eastAsia"/>
          <w:bCs/>
          <w:color w:val="000000"/>
        </w:rPr>
        <w:t>第2回　令和７年３月１２日（水）</w:t>
      </w:r>
    </w:p>
    <w:p w14:paraId="5E2CCDCB" w14:textId="77777777" w:rsidR="007C2A4A" w:rsidRPr="002E359C" w:rsidRDefault="007C2A4A" w:rsidP="00971196">
      <w:pPr>
        <w:jc w:val="left"/>
        <w:rPr>
          <w:rFonts w:ascii="ＭＳ 明朝" w:hAnsi="ＭＳ 明朝" w:hint="eastAsia"/>
          <w:bCs/>
          <w:strike/>
          <w:color w:val="000000"/>
        </w:rPr>
      </w:pPr>
    </w:p>
    <w:p w14:paraId="77DFDB34" w14:textId="77777777" w:rsidR="008B3A86" w:rsidRPr="002E359C" w:rsidRDefault="008B3A86" w:rsidP="00971196">
      <w:pPr>
        <w:jc w:val="left"/>
        <w:rPr>
          <w:rFonts w:ascii="ＭＳ 明朝" w:hAnsi="ＭＳ 明朝" w:hint="eastAsia"/>
          <w:bCs/>
          <w:strike/>
          <w:color w:val="000000"/>
        </w:rPr>
      </w:pPr>
    </w:p>
    <w:p w14:paraId="61E960C3" w14:textId="77777777" w:rsidR="00714309" w:rsidRPr="002E359C" w:rsidRDefault="00971196" w:rsidP="00320F18">
      <w:pPr>
        <w:ind w:firstLineChars="50" w:firstLine="110"/>
        <w:jc w:val="left"/>
        <w:rPr>
          <w:rFonts w:ascii="ＭＳ 明朝" w:hAnsi="ＭＳ 明朝"/>
          <w:bCs/>
          <w:color w:val="000000"/>
        </w:rPr>
      </w:pPr>
      <w:r w:rsidRPr="00971196">
        <w:rPr>
          <w:rFonts w:ascii="ＭＳ 明朝" w:hAnsi="ＭＳ 明朝" w:hint="eastAsia"/>
          <w:color w:val="000000"/>
        </w:rPr>
        <w:t>(</w:t>
      </w:r>
      <w:r>
        <w:rPr>
          <w:rFonts w:ascii="ＭＳ 明朝" w:hAnsi="ＭＳ 明朝" w:hint="eastAsia"/>
          <w:color w:val="000000"/>
        </w:rPr>
        <w:t>3</w:t>
      </w:r>
      <w:r w:rsidRPr="00971196">
        <w:rPr>
          <w:rFonts w:ascii="ＭＳ 明朝" w:hAnsi="ＭＳ 明朝" w:hint="eastAsia"/>
          <w:color w:val="000000"/>
        </w:rPr>
        <w:t>)</w:t>
      </w:r>
      <w:r w:rsidR="00320F18">
        <w:rPr>
          <w:rFonts w:ascii="ＭＳ 明朝" w:hAnsi="ＭＳ 明朝" w:hint="eastAsia"/>
          <w:color w:val="000000"/>
        </w:rPr>
        <w:t xml:space="preserve"> </w:t>
      </w:r>
      <w:r w:rsidR="00714309" w:rsidRPr="002E359C">
        <w:rPr>
          <w:rFonts w:ascii="ＭＳ 明朝" w:hAnsi="ＭＳ 明朝" w:hint="eastAsia"/>
          <w:bCs/>
          <w:color w:val="000000"/>
        </w:rPr>
        <w:t>防災訓練</w:t>
      </w:r>
    </w:p>
    <w:p w14:paraId="5131F0E1" w14:textId="77777777" w:rsidR="00022A80" w:rsidRPr="002E359C" w:rsidRDefault="00471280" w:rsidP="00320F18">
      <w:pPr>
        <w:ind w:firstLineChars="250" w:firstLine="551"/>
        <w:jc w:val="left"/>
        <w:rPr>
          <w:rFonts w:ascii="ＭＳ 明朝" w:hAnsi="ＭＳ 明朝"/>
          <w:bCs/>
          <w:color w:val="000000"/>
        </w:rPr>
      </w:pPr>
      <w:r w:rsidRPr="002E359C">
        <w:rPr>
          <w:rFonts w:ascii="ＭＳ 明朝" w:hAnsi="ＭＳ 明朝" w:hint="eastAsia"/>
          <w:bCs/>
          <w:color w:val="000000"/>
        </w:rPr>
        <w:t>神戸運輸監理部防災業務計画に基づく防災訓練を、</w:t>
      </w:r>
      <w:r w:rsidR="007E30C0" w:rsidRPr="002E359C">
        <w:rPr>
          <w:rFonts w:ascii="ＭＳ 明朝" w:hAnsi="ＭＳ 明朝" w:hint="eastAsia"/>
          <w:bCs/>
          <w:color w:val="000000"/>
        </w:rPr>
        <w:t>以下の通り実施した。</w:t>
      </w:r>
    </w:p>
    <w:p w14:paraId="03F2D1FE" w14:textId="77777777" w:rsidR="00483B2E" w:rsidRPr="002E359C" w:rsidRDefault="00483B2E" w:rsidP="00971196">
      <w:pPr>
        <w:tabs>
          <w:tab w:val="left" w:pos="3375"/>
        </w:tabs>
        <w:spacing w:line="276" w:lineRule="auto"/>
        <w:ind w:firstLineChars="200" w:firstLine="441"/>
        <w:jc w:val="left"/>
        <w:rPr>
          <w:rFonts w:ascii="ＭＳ 明朝" w:hAnsi="ＭＳ 明朝"/>
          <w:bCs/>
          <w:color w:val="000000"/>
        </w:rPr>
      </w:pPr>
      <w:r w:rsidRPr="002E359C">
        <w:rPr>
          <w:rFonts w:ascii="ＭＳ 明朝" w:hAnsi="ＭＳ 明朝"/>
          <w:bCs/>
          <w:color w:val="000000"/>
        </w:rPr>
        <w:t>＜安否</w:t>
      </w:r>
      <w:r w:rsidR="003033A0" w:rsidRPr="002E359C">
        <w:rPr>
          <w:rFonts w:ascii="ＭＳ 明朝" w:hAnsi="ＭＳ 明朝" w:hint="eastAsia"/>
          <w:bCs/>
          <w:color w:val="000000"/>
        </w:rPr>
        <w:t>確認</w:t>
      </w:r>
      <w:r w:rsidRPr="002E359C">
        <w:rPr>
          <w:rFonts w:ascii="ＭＳ 明朝" w:hAnsi="ＭＳ 明朝"/>
          <w:bCs/>
          <w:color w:val="000000"/>
        </w:rPr>
        <w:t>訓練＞</w:t>
      </w:r>
    </w:p>
    <w:p w14:paraId="156EA01E" w14:textId="77777777" w:rsidR="00483B2E" w:rsidRPr="002E359C" w:rsidRDefault="00483B2E" w:rsidP="00971196">
      <w:pPr>
        <w:tabs>
          <w:tab w:val="left" w:pos="3375"/>
        </w:tabs>
        <w:spacing w:line="276" w:lineRule="auto"/>
        <w:ind w:firstLineChars="300" w:firstLine="661"/>
        <w:jc w:val="left"/>
        <w:rPr>
          <w:rFonts w:ascii="ＭＳ 明朝" w:hAnsi="ＭＳ 明朝"/>
          <w:bCs/>
          <w:color w:val="000000"/>
        </w:rPr>
      </w:pPr>
      <w:bookmarkStart w:id="0" w:name="_Hlk203049091"/>
      <w:r w:rsidRPr="002E359C">
        <w:rPr>
          <w:rFonts w:ascii="ＭＳ 明朝" w:hAnsi="ＭＳ 明朝" w:hint="eastAsia"/>
          <w:bCs/>
          <w:color w:val="000000"/>
        </w:rPr>
        <w:t xml:space="preserve">●第１回　　</w:t>
      </w:r>
      <w:r w:rsidR="00F135D0" w:rsidRPr="002E359C">
        <w:rPr>
          <w:rFonts w:ascii="ＭＳ 明朝" w:hAnsi="ＭＳ 明朝" w:hint="eastAsia"/>
          <w:bCs/>
          <w:color w:val="000000"/>
        </w:rPr>
        <w:t xml:space="preserve">　</w:t>
      </w:r>
      <w:r w:rsidRPr="002E359C">
        <w:rPr>
          <w:rFonts w:ascii="ＭＳ 明朝" w:hAnsi="ＭＳ 明朝" w:hint="eastAsia"/>
          <w:bCs/>
          <w:color w:val="000000"/>
        </w:rPr>
        <w:t>４月</w:t>
      </w:r>
      <w:r w:rsidR="003471D2" w:rsidRPr="002E359C">
        <w:rPr>
          <w:rFonts w:ascii="ＭＳ 明朝" w:hAnsi="ＭＳ 明朝" w:hint="eastAsia"/>
          <w:bCs/>
          <w:color w:val="000000"/>
        </w:rPr>
        <w:t>１８</w:t>
      </w:r>
      <w:r w:rsidRPr="002E359C">
        <w:rPr>
          <w:rFonts w:ascii="ＭＳ 明朝" w:hAnsi="ＭＳ 明朝" w:hint="eastAsia"/>
          <w:bCs/>
          <w:color w:val="000000"/>
        </w:rPr>
        <w:t>日（</w:t>
      </w:r>
      <w:r w:rsidR="00F135D0" w:rsidRPr="002E359C">
        <w:rPr>
          <w:rFonts w:ascii="ＭＳ 明朝" w:hAnsi="ＭＳ 明朝" w:hint="eastAsia"/>
          <w:bCs/>
          <w:color w:val="000000"/>
        </w:rPr>
        <w:t>木</w:t>
      </w:r>
      <w:r w:rsidRPr="002E359C">
        <w:rPr>
          <w:rFonts w:ascii="ＭＳ 明朝" w:hAnsi="ＭＳ 明朝" w:hint="eastAsia"/>
          <w:bCs/>
          <w:color w:val="000000"/>
        </w:rPr>
        <w:t>）</w:t>
      </w:r>
    </w:p>
    <w:p w14:paraId="50016422" w14:textId="77777777" w:rsidR="00483B2E" w:rsidRPr="002E359C" w:rsidRDefault="00483B2E" w:rsidP="00971196">
      <w:pPr>
        <w:tabs>
          <w:tab w:val="left" w:pos="3375"/>
        </w:tabs>
        <w:spacing w:line="276" w:lineRule="auto"/>
        <w:ind w:firstLineChars="300" w:firstLine="661"/>
        <w:jc w:val="left"/>
        <w:rPr>
          <w:rFonts w:ascii="ＭＳ 明朝" w:hAnsi="ＭＳ 明朝"/>
          <w:bCs/>
          <w:color w:val="000000"/>
        </w:rPr>
      </w:pPr>
      <w:r w:rsidRPr="002E359C">
        <w:rPr>
          <w:rFonts w:ascii="ＭＳ 明朝" w:hAnsi="ＭＳ 明朝"/>
          <w:bCs/>
          <w:color w:val="000000"/>
        </w:rPr>
        <w:t xml:space="preserve">●第２回　　</w:t>
      </w:r>
      <w:r w:rsidR="00F135D0" w:rsidRPr="002E359C">
        <w:rPr>
          <w:rFonts w:ascii="ＭＳ 明朝" w:hAnsi="ＭＳ 明朝" w:hint="eastAsia"/>
          <w:bCs/>
          <w:color w:val="000000"/>
        </w:rPr>
        <w:t>１０</w:t>
      </w:r>
      <w:r w:rsidRPr="002E359C">
        <w:rPr>
          <w:rFonts w:ascii="ＭＳ 明朝" w:hAnsi="ＭＳ 明朝"/>
          <w:bCs/>
          <w:color w:val="000000"/>
        </w:rPr>
        <w:t>月</w:t>
      </w:r>
      <w:r w:rsidR="003471D2" w:rsidRPr="002E359C">
        <w:rPr>
          <w:rFonts w:ascii="ＭＳ 明朝" w:hAnsi="ＭＳ 明朝" w:hint="eastAsia"/>
          <w:bCs/>
          <w:color w:val="000000"/>
        </w:rPr>
        <w:t>２３</w:t>
      </w:r>
      <w:r w:rsidRPr="002E359C">
        <w:rPr>
          <w:rFonts w:ascii="ＭＳ 明朝" w:hAnsi="ＭＳ 明朝"/>
          <w:bCs/>
          <w:color w:val="000000"/>
        </w:rPr>
        <w:t>日（</w:t>
      </w:r>
      <w:r w:rsidR="003471D2" w:rsidRPr="002E359C">
        <w:rPr>
          <w:rFonts w:ascii="ＭＳ 明朝" w:hAnsi="ＭＳ 明朝" w:hint="eastAsia"/>
          <w:bCs/>
          <w:color w:val="000000"/>
        </w:rPr>
        <w:t>水</w:t>
      </w:r>
      <w:r w:rsidRPr="002E359C">
        <w:rPr>
          <w:rFonts w:ascii="ＭＳ 明朝" w:hAnsi="ＭＳ 明朝"/>
          <w:bCs/>
          <w:color w:val="000000"/>
        </w:rPr>
        <w:t>）（総合防災訓練に併設）</w:t>
      </w:r>
    </w:p>
    <w:p w14:paraId="606B3FE5" w14:textId="77777777" w:rsidR="00D03327" w:rsidRPr="002E359C" w:rsidRDefault="00D03327" w:rsidP="00971196">
      <w:pPr>
        <w:tabs>
          <w:tab w:val="left" w:pos="3375"/>
        </w:tabs>
        <w:spacing w:line="276" w:lineRule="auto"/>
        <w:ind w:firstLineChars="300" w:firstLine="661"/>
        <w:jc w:val="left"/>
        <w:rPr>
          <w:rFonts w:ascii="ＭＳ 明朝" w:hAnsi="ＭＳ 明朝" w:hint="eastAsia"/>
          <w:bCs/>
          <w:color w:val="000000"/>
        </w:rPr>
      </w:pPr>
      <w:r w:rsidRPr="002E359C">
        <w:rPr>
          <w:rFonts w:ascii="ＭＳ 明朝" w:hAnsi="ＭＳ 明朝" w:hint="eastAsia"/>
          <w:bCs/>
          <w:color w:val="000000"/>
        </w:rPr>
        <w:t>●第３回　　　１月</w:t>
      </w:r>
      <w:r w:rsidR="003471D2" w:rsidRPr="002E359C">
        <w:rPr>
          <w:rFonts w:ascii="ＭＳ 明朝" w:hAnsi="ＭＳ 明朝" w:hint="eastAsia"/>
          <w:bCs/>
          <w:color w:val="000000"/>
        </w:rPr>
        <w:t>１７</w:t>
      </w:r>
      <w:r w:rsidRPr="002E359C">
        <w:rPr>
          <w:rFonts w:ascii="ＭＳ 明朝" w:hAnsi="ＭＳ 明朝" w:hint="eastAsia"/>
          <w:bCs/>
          <w:color w:val="000000"/>
        </w:rPr>
        <w:t>日（</w:t>
      </w:r>
      <w:r w:rsidR="003471D2" w:rsidRPr="002E359C">
        <w:rPr>
          <w:rFonts w:ascii="ＭＳ 明朝" w:hAnsi="ＭＳ 明朝" w:hint="eastAsia"/>
          <w:bCs/>
          <w:color w:val="000000"/>
        </w:rPr>
        <w:t>金</w:t>
      </w:r>
      <w:r w:rsidRPr="002E359C">
        <w:rPr>
          <w:rFonts w:ascii="ＭＳ 明朝" w:hAnsi="ＭＳ 明朝" w:hint="eastAsia"/>
          <w:bCs/>
          <w:color w:val="000000"/>
        </w:rPr>
        <w:t>）</w:t>
      </w:r>
    </w:p>
    <w:bookmarkEnd w:id="0"/>
    <w:p w14:paraId="0D7F2257" w14:textId="77777777" w:rsidR="00483B2E" w:rsidRPr="002E359C" w:rsidRDefault="00483B2E" w:rsidP="00971196">
      <w:pPr>
        <w:tabs>
          <w:tab w:val="left" w:pos="3375"/>
        </w:tabs>
        <w:spacing w:line="276" w:lineRule="auto"/>
        <w:ind w:firstLineChars="200" w:firstLine="441"/>
        <w:jc w:val="left"/>
        <w:rPr>
          <w:rFonts w:ascii="ＭＳ 明朝" w:hAnsi="ＭＳ 明朝"/>
          <w:bCs/>
          <w:color w:val="000000"/>
        </w:rPr>
      </w:pPr>
      <w:r w:rsidRPr="002E359C">
        <w:rPr>
          <w:rFonts w:ascii="ＭＳ 明朝" w:hAnsi="ＭＳ 明朝"/>
          <w:bCs/>
          <w:color w:val="000000"/>
        </w:rPr>
        <w:t>＜総合防災訓練＞</w:t>
      </w:r>
    </w:p>
    <w:p w14:paraId="61551787" w14:textId="77777777" w:rsidR="00F135D0" w:rsidRPr="002E359C" w:rsidRDefault="00F135D0" w:rsidP="00971196">
      <w:pPr>
        <w:tabs>
          <w:tab w:val="left" w:pos="3375"/>
        </w:tabs>
        <w:spacing w:line="276" w:lineRule="auto"/>
        <w:ind w:firstLineChars="300" w:firstLine="661"/>
        <w:jc w:val="left"/>
        <w:rPr>
          <w:rFonts w:ascii="ＭＳ 明朝" w:hAnsi="ＭＳ 明朝" w:hint="eastAsia"/>
          <w:bCs/>
          <w:color w:val="000000"/>
        </w:rPr>
      </w:pPr>
      <w:r w:rsidRPr="002E359C">
        <w:rPr>
          <w:rFonts w:ascii="ＭＳ 明朝" w:hAnsi="ＭＳ 明朝" w:hint="eastAsia"/>
          <w:bCs/>
          <w:color w:val="000000"/>
        </w:rPr>
        <w:t xml:space="preserve">●第１回　　</w:t>
      </w:r>
      <w:r w:rsidR="0043341F" w:rsidRPr="002E359C">
        <w:rPr>
          <w:rFonts w:ascii="ＭＳ 明朝" w:hAnsi="ＭＳ 明朝" w:hint="eastAsia"/>
          <w:bCs/>
          <w:color w:val="000000"/>
        </w:rPr>
        <w:t xml:space="preserve">　</w:t>
      </w:r>
      <w:r w:rsidR="0009363F" w:rsidRPr="002E359C">
        <w:rPr>
          <w:rFonts w:ascii="ＭＳ 明朝" w:hAnsi="ＭＳ 明朝" w:hint="eastAsia"/>
          <w:bCs/>
          <w:color w:val="000000"/>
        </w:rPr>
        <w:t>６</w:t>
      </w:r>
      <w:r w:rsidRPr="002E359C">
        <w:rPr>
          <w:rFonts w:ascii="ＭＳ 明朝" w:hAnsi="ＭＳ 明朝" w:hint="eastAsia"/>
          <w:bCs/>
          <w:color w:val="000000"/>
        </w:rPr>
        <w:t>月</w:t>
      </w:r>
      <w:r w:rsidR="0009363F" w:rsidRPr="002E359C">
        <w:rPr>
          <w:rFonts w:ascii="ＭＳ 明朝" w:hAnsi="ＭＳ 明朝" w:hint="eastAsia"/>
          <w:bCs/>
          <w:color w:val="000000"/>
        </w:rPr>
        <w:t>２</w:t>
      </w:r>
      <w:r w:rsidR="003471D2" w:rsidRPr="002E359C">
        <w:rPr>
          <w:rFonts w:ascii="ＭＳ 明朝" w:hAnsi="ＭＳ 明朝" w:hint="eastAsia"/>
          <w:bCs/>
          <w:color w:val="000000"/>
        </w:rPr>
        <w:t>０</w:t>
      </w:r>
      <w:r w:rsidRPr="002E359C">
        <w:rPr>
          <w:rFonts w:ascii="ＭＳ 明朝" w:hAnsi="ＭＳ 明朝" w:hint="eastAsia"/>
          <w:bCs/>
          <w:color w:val="000000"/>
        </w:rPr>
        <w:t>日（水）　風水害</w:t>
      </w:r>
    </w:p>
    <w:p w14:paraId="18749187" w14:textId="77777777" w:rsidR="00483B2E" w:rsidRPr="002E359C" w:rsidRDefault="00483B2E" w:rsidP="00971196">
      <w:pPr>
        <w:tabs>
          <w:tab w:val="left" w:pos="3375"/>
        </w:tabs>
        <w:spacing w:line="276" w:lineRule="auto"/>
        <w:ind w:firstLineChars="300" w:firstLine="661"/>
        <w:jc w:val="left"/>
        <w:rPr>
          <w:rFonts w:ascii="ＭＳ 明朝" w:hAnsi="ＭＳ 明朝"/>
          <w:bCs/>
          <w:color w:val="000000"/>
        </w:rPr>
      </w:pPr>
      <w:r w:rsidRPr="002E359C">
        <w:rPr>
          <w:rFonts w:ascii="ＭＳ 明朝" w:hAnsi="ＭＳ 明朝"/>
          <w:bCs/>
          <w:color w:val="000000"/>
        </w:rPr>
        <w:t>●</w:t>
      </w:r>
      <w:r w:rsidR="00F135D0" w:rsidRPr="002E359C">
        <w:rPr>
          <w:rFonts w:ascii="ＭＳ 明朝" w:hAnsi="ＭＳ 明朝" w:hint="eastAsia"/>
          <w:bCs/>
          <w:color w:val="000000"/>
        </w:rPr>
        <w:t xml:space="preserve">第２回　</w:t>
      </w:r>
      <w:r w:rsidR="0043341F" w:rsidRPr="002E359C">
        <w:rPr>
          <w:rFonts w:ascii="ＭＳ 明朝" w:hAnsi="ＭＳ 明朝" w:hint="eastAsia"/>
          <w:bCs/>
          <w:color w:val="000000"/>
        </w:rPr>
        <w:t xml:space="preserve">　</w:t>
      </w:r>
      <w:r w:rsidR="00F135D0" w:rsidRPr="002E359C">
        <w:rPr>
          <w:rFonts w:ascii="ＭＳ 明朝" w:hAnsi="ＭＳ 明朝" w:hint="eastAsia"/>
          <w:bCs/>
          <w:color w:val="000000"/>
        </w:rPr>
        <w:t>１０</w:t>
      </w:r>
      <w:r w:rsidRPr="002E359C">
        <w:rPr>
          <w:rFonts w:ascii="ＭＳ 明朝" w:hAnsi="ＭＳ 明朝"/>
          <w:bCs/>
          <w:color w:val="000000"/>
        </w:rPr>
        <w:t>月</w:t>
      </w:r>
      <w:r w:rsidR="003471D2" w:rsidRPr="002E359C">
        <w:rPr>
          <w:rFonts w:ascii="ＭＳ 明朝" w:hAnsi="ＭＳ 明朝" w:hint="eastAsia"/>
          <w:bCs/>
          <w:color w:val="000000"/>
        </w:rPr>
        <w:t>２３</w:t>
      </w:r>
      <w:r w:rsidRPr="002E359C">
        <w:rPr>
          <w:rFonts w:ascii="ＭＳ 明朝" w:hAnsi="ＭＳ 明朝"/>
          <w:bCs/>
          <w:color w:val="000000"/>
        </w:rPr>
        <w:t>日（</w:t>
      </w:r>
      <w:r w:rsidR="003471D2" w:rsidRPr="002E359C">
        <w:rPr>
          <w:rFonts w:ascii="ＭＳ 明朝" w:hAnsi="ＭＳ 明朝" w:hint="eastAsia"/>
          <w:bCs/>
          <w:color w:val="000000"/>
        </w:rPr>
        <w:t>水</w:t>
      </w:r>
      <w:r w:rsidRPr="002E359C">
        <w:rPr>
          <w:rFonts w:ascii="ＭＳ 明朝" w:hAnsi="ＭＳ 明朝"/>
          <w:bCs/>
          <w:color w:val="000000"/>
        </w:rPr>
        <w:t>）　地震</w:t>
      </w:r>
      <w:r w:rsidR="0009363F" w:rsidRPr="002E359C">
        <w:rPr>
          <w:rFonts w:ascii="ＭＳ 明朝" w:hAnsi="ＭＳ 明朝" w:hint="eastAsia"/>
          <w:bCs/>
          <w:color w:val="000000"/>
        </w:rPr>
        <w:t>、津波</w:t>
      </w:r>
      <w:r w:rsidR="003471D2" w:rsidRPr="002E359C">
        <w:rPr>
          <w:rFonts w:ascii="ＭＳ 明朝" w:hAnsi="ＭＳ 明朝" w:hint="eastAsia"/>
          <w:bCs/>
          <w:color w:val="000000"/>
        </w:rPr>
        <w:t>（本省と連携）</w:t>
      </w:r>
    </w:p>
    <w:p w14:paraId="4AFFA8B5" w14:textId="77777777" w:rsidR="00483B2E" w:rsidRPr="002E359C" w:rsidRDefault="00483B2E" w:rsidP="00971196">
      <w:pPr>
        <w:tabs>
          <w:tab w:val="left" w:pos="3375"/>
        </w:tabs>
        <w:spacing w:line="276" w:lineRule="auto"/>
        <w:ind w:firstLineChars="200" w:firstLine="441"/>
        <w:jc w:val="left"/>
        <w:rPr>
          <w:rFonts w:ascii="ＭＳ 明朝" w:hAnsi="ＭＳ 明朝" w:hint="eastAsia"/>
          <w:bCs/>
          <w:color w:val="000000"/>
        </w:rPr>
      </w:pPr>
      <w:r w:rsidRPr="002E359C">
        <w:rPr>
          <w:rFonts w:ascii="ＭＳ 明朝" w:hAnsi="ＭＳ 明朝"/>
          <w:bCs/>
          <w:color w:val="000000"/>
        </w:rPr>
        <w:t>＜機器等習熟訓練＞</w:t>
      </w:r>
    </w:p>
    <w:p w14:paraId="4CF7F83A" w14:textId="77777777" w:rsidR="00622310" w:rsidRPr="002E359C" w:rsidRDefault="00483B2E" w:rsidP="00971196">
      <w:pPr>
        <w:tabs>
          <w:tab w:val="left" w:pos="3375"/>
        </w:tabs>
        <w:spacing w:line="276" w:lineRule="auto"/>
        <w:ind w:firstLineChars="300" w:firstLine="661"/>
        <w:jc w:val="left"/>
        <w:rPr>
          <w:rFonts w:ascii="ＭＳ 明朝" w:hAnsi="ＭＳ 明朝"/>
          <w:bCs/>
          <w:color w:val="000000"/>
        </w:rPr>
      </w:pPr>
      <w:r w:rsidRPr="002E359C">
        <w:rPr>
          <w:rFonts w:ascii="ＭＳ 明朝" w:hAnsi="ＭＳ 明朝" w:hint="eastAsia"/>
          <w:bCs/>
          <w:color w:val="000000"/>
        </w:rPr>
        <w:t>●</w:t>
      </w:r>
      <w:r w:rsidRPr="002E359C">
        <w:rPr>
          <w:rFonts w:ascii="ＭＳ 明朝" w:hAnsi="ＭＳ 明朝"/>
          <w:bCs/>
          <w:color w:val="000000"/>
        </w:rPr>
        <w:t>衛星携帯電話</w:t>
      </w:r>
      <w:r w:rsidR="00AB572B" w:rsidRPr="002E359C">
        <w:rPr>
          <w:rFonts w:ascii="ＭＳ 明朝" w:hAnsi="ＭＳ 明朝" w:hint="eastAsia"/>
          <w:bCs/>
          <w:color w:val="000000"/>
        </w:rPr>
        <w:t>通信</w:t>
      </w:r>
      <w:r w:rsidR="00622310" w:rsidRPr="002E359C">
        <w:rPr>
          <w:rFonts w:ascii="ＭＳ 明朝" w:hAnsi="ＭＳ 明朝" w:hint="eastAsia"/>
          <w:bCs/>
          <w:color w:val="000000"/>
        </w:rPr>
        <w:t>訓練　月１回程度　定期的に実施</w:t>
      </w:r>
    </w:p>
    <w:p w14:paraId="5FFAA60E" w14:textId="77777777" w:rsidR="00483B2E" w:rsidRPr="002E359C" w:rsidRDefault="00483B2E" w:rsidP="00971196">
      <w:pPr>
        <w:tabs>
          <w:tab w:val="left" w:pos="3375"/>
        </w:tabs>
        <w:spacing w:line="276" w:lineRule="auto"/>
        <w:ind w:firstLineChars="400" w:firstLine="882"/>
        <w:jc w:val="left"/>
        <w:rPr>
          <w:rFonts w:ascii="ＭＳ 明朝" w:hAnsi="ＭＳ 明朝"/>
          <w:bCs/>
          <w:color w:val="000000"/>
        </w:rPr>
      </w:pPr>
      <w:r w:rsidRPr="002E359C">
        <w:rPr>
          <w:rFonts w:ascii="ＭＳ 明朝" w:hAnsi="ＭＳ 明朝"/>
          <w:bCs/>
          <w:color w:val="000000"/>
        </w:rPr>
        <w:t>魚崎庁舎、姫路自動車検査登録事務所、姫路海事事務所</w:t>
      </w:r>
    </w:p>
    <w:p w14:paraId="2DC150E3" w14:textId="77777777" w:rsidR="00622310" w:rsidRPr="002E359C" w:rsidRDefault="00622310" w:rsidP="00971196">
      <w:pPr>
        <w:tabs>
          <w:tab w:val="left" w:pos="3375"/>
        </w:tabs>
        <w:spacing w:line="276" w:lineRule="auto"/>
        <w:ind w:firstLineChars="300" w:firstLine="661"/>
        <w:jc w:val="left"/>
        <w:rPr>
          <w:rFonts w:ascii="ＭＳ 明朝" w:hAnsi="ＭＳ 明朝"/>
          <w:bCs/>
          <w:color w:val="000000"/>
        </w:rPr>
      </w:pPr>
      <w:r w:rsidRPr="002E359C">
        <w:rPr>
          <w:rFonts w:ascii="ＭＳ 明朝" w:hAnsi="ＭＳ 明朝" w:hint="eastAsia"/>
          <w:bCs/>
          <w:color w:val="000000"/>
        </w:rPr>
        <w:t>●</w:t>
      </w:r>
      <w:r w:rsidR="003471D2" w:rsidRPr="002E359C">
        <w:rPr>
          <w:rFonts w:ascii="ＭＳ 明朝" w:hAnsi="ＭＳ 明朝" w:hint="eastAsia"/>
          <w:bCs/>
          <w:color w:val="000000"/>
        </w:rPr>
        <w:t>Ｖ－ＣＵＢＥ</w:t>
      </w:r>
      <w:r w:rsidRPr="002E359C">
        <w:rPr>
          <w:rFonts w:ascii="ＭＳ 明朝" w:hAnsi="ＭＳ 明朝" w:hint="eastAsia"/>
          <w:bCs/>
          <w:color w:val="000000"/>
        </w:rPr>
        <w:t>、メタモジ（災害対策本部通信手段）習熟訓練　４月</w:t>
      </w:r>
      <w:r w:rsidR="00C935F9" w:rsidRPr="002E359C">
        <w:rPr>
          <w:rFonts w:ascii="ＭＳ 明朝" w:hAnsi="ＭＳ 明朝" w:hint="eastAsia"/>
          <w:bCs/>
          <w:color w:val="000000"/>
        </w:rPr>
        <w:t>、５月</w:t>
      </w:r>
      <w:r w:rsidR="0043341F" w:rsidRPr="002E359C">
        <w:rPr>
          <w:rFonts w:ascii="ＭＳ 明朝" w:hAnsi="ＭＳ 明朝" w:hint="eastAsia"/>
          <w:bCs/>
          <w:color w:val="000000"/>
        </w:rPr>
        <w:t>実施</w:t>
      </w:r>
    </w:p>
    <w:p w14:paraId="6C48DA39" w14:textId="77777777" w:rsidR="00483B2E" w:rsidRPr="002E359C" w:rsidRDefault="00483B2E" w:rsidP="00971196">
      <w:pPr>
        <w:tabs>
          <w:tab w:val="left" w:pos="3375"/>
        </w:tabs>
        <w:spacing w:line="276" w:lineRule="auto"/>
        <w:ind w:firstLineChars="200" w:firstLine="441"/>
        <w:jc w:val="left"/>
        <w:rPr>
          <w:rFonts w:ascii="ＭＳ 明朝" w:hAnsi="ＭＳ 明朝"/>
          <w:bCs/>
          <w:color w:val="000000"/>
        </w:rPr>
      </w:pPr>
      <w:r w:rsidRPr="002E359C">
        <w:rPr>
          <w:rFonts w:ascii="ＭＳ 明朝" w:hAnsi="ＭＳ 明朝"/>
          <w:bCs/>
          <w:color w:val="000000"/>
        </w:rPr>
        <w:t>＜その他の訓練＞</w:t>
      </w:r>
    </w:p>
    <w:p w14:paraId="41E89AAB" w14:textId="77777777" w:rsidR="00483B2E" w:rsidRPr="002E359C" w:rsidRDefault="0043341F" w:rsidP="00971196">
      <w:pPr>
        <w:tabs>
          <w:tab w:val="left" w:pos="3375"/>
        </w:tabs>
        <w:spacing w:line="276" w:lineRule="auto"/>
        <w:ind w:firstLineChars="300" w:firstLine="661"/>
        <w:jc w:val="left"/>
        <w:rPr>
          <w:rFonts w:ascii="ＭＳ 明朝" w:hAnsi="ＭＳ 明朝" w:hint="eastAsia"/>
          <w:bCs/>
          <w:color w:val="000000"/>
        </w:rPr>
      </w:pPr>
      <w:r w:rsidRPr="002E359C">
        <w:rPr>
          <w:rFonts w:ascii="ＭＳ 明朝" w:hAnsi="ＭＳ 明朝" w:hint="eastAsia"/>
          <w:bCs/>
          <w:color w:val="000000"/>
        </w:rPr>
        <w:t xml:space="preserve">●津波防災の日　</w:t>
      </w:r>
      <w:r w:rsidR="00483B2E" w:rsidRPr="002E359C">
        <w:rPr>
          <w:rFonts w:ascii="ＭＳ 明朝" w:hAnsi="ＭＳ 明朝" w:hint="eastAsia"/>
          <w:bCs/>
          <w:color w:val="000000"/>
        </w:rPr>
        <w:t>１１月</w:t>
      </w:r>
      <w:r w:rsidR="003471D2" w:rsidRPr="002E359C">
        <w:rPr>
          <w:rFonts w:ascii="ＭＳ 明朝" w:hAnsi="ＭＳ 明朝" w:hint="eastAsia"/>
          <w:bCs/>
          <w:color w:val="000000"/>
        </w:rPr>
        <w:t>５</w:t>
      </w:r>
      <w:r w:rsidR="00483B2E" w:rsidRPr="002E359C">
        <w:rPr>
          <w:rFonts w:ascii="ＭＳ 明朝" w:hAnsi="ＭＳ 明朝" w:hint="eastAsia"/>
          <w:bCs/>
          <w:color w:val="000000"/>
        </w:rPr>
        <w:t>日（</w:t>
      </w:r>
      <w:r w:rsidR="003471D2" w:rsidRPr="002E359C">
        <w:rPr>
          <w:rFonts w:ascii="ＭＳ 明朝" w:hAnsi="ＭＳ 明朝" w:hint="eastAsia"/>
          <w:bCs/>
          <w:color w:val="000000"/>
        </w:rPr>
        <w:t>火</w:t>
      </w:r>
      <w:r w:rsidR="00483B2E" w:rsidRPr="002E359C">
        <w:rPr>
          <w:rFonts w:ascii="ＭＳ 明朝" w:hAnsi="ＭＳ 明朝" w:hint="eastAsia"/>
          <w:bCs/>
          <w:color w:val="000000"/>
        </w:rPr>
        <w:t>）</w:t>
      </w:r>
      <w:r w:rsidRPr="002E359C">
        <w:rPr>
          <w:rFonts w:ascii="ＭＳ 明朝" w:hAnsi="ＭＳ 明朝" w:hint="eastAsia"/>
          <w:bCs/>
          <w:color w:val="000000"/>
        </w:rPr>
        <w:t xml:space="preserve">　</w:t>
      </w:r>
      <w:r w:rsidR="00483B2E" w:rsidRPr="002E359C">
        <w:rPr>
          <w:rFonts w:ascii="ＭＳ 明朝" w:hAnsi="ＭＳ 明朝"/>
          <w:bCs/>
          <w:color w:val="000000"/>
        </w:rPr>
        <w:t>シェイクアウト訓練</w:t>
      </w:r>
    </w:p>
    <w:p w14:paraId="13826392" w14:textId="77777777" w:rsidR="005903BA" w:rsidRPr="002E359C" w:rsidRDefault="005903BA" w:rsidP="00971196">
      <w:pPr>
        <w:tabs>
          <w:tab w:val="left" w:pos="3375"/>
        </w:tabs>
        <w:spacing w:line="276" w:lineRule="auto"/>
        <w:jc w:val="left"/>
        <w:rPr>
          <w:rFonts w:ascii="ＭＳ 明朝" w:hAnsi="ＭＳ 明朝" w:hint="eastAsia"/>
          <w:bCs/>
          <w:color w:val="000000"/>
        </w:rPr>
      </w:pPr>
    </w:p>
    <w:p w14:paraId="0C329C87" w14:textId="77777777" w:rsidR="00714309" w:rsidRPr="002E359C" w:rsidRDefault="00971196" w:rsidP="00320F18">
      <w:pPr>
        <w:ind w:firstLineChars="50" w:firstLine="110"/>
        <w:jc w:val="left"/>
        <w:rPr>
          <w:rFonts w:ascii="ＭＳ 明朝" w:hAnsi="ＭＳ 明朝"/>
          <w:bCs/>
          <w:color w:val="000000"/>
        </w:rPr>
      </w:pPr>
      <w:r w:rsidRPr="00971196">
        <w:rPr>
          <w:rFonts w:ascii="ＭＳ 明朝" w:hAnsi="ＭＳ 明朝" w:hint="eastAsia"/>
          <w:color w:val="000000"/>
        </w:rPr>
        <w:t>(</w:t>
      </w:r>
      <w:r>
        <w:rPr>
          <w:rFonts w:ascii="ＭＳ 明朝" w:hAnsi="ＭＳ 明朝" w:hint="eastAsia"/>
          <w:color w:val="000000"/>
        </w:rPr>
        <w:t>4</w:t>
      </w:r>
      <w:r w:rsidRPr="00971196">
        <w:rPr>
          <w:rFonts w:ascii="ＭＳ 明朝" w:hAnsi="ＭＳ 明朝" w:hint="eastAsia"/>
          <w:color w:val="000000"/>
        </w:rPr>
        <w:t>)</w:t>
      </w:r>
      <w:r w:rsidR="00320F18">
        <w:rPr>
          <w:rFonts w:ascii="ＭＳ 明朝" w:hAnsi="ＭＳ 明朝" w:hint="eastAsia"/>
          <w:color w:val="000000"/>
        </w:rPr>
        <w:t xml:space="preserve"> </w:t>
      </w:r>
      <w:r w:rsidR="00E1451E" w:rsidRPr="002E359C">
        <w:rPr>
          <w:rFonts w:ascii="ＭＳ 明朝" w:hAnsi="ＭＳ 明朝" w:hint="eastAsia"/>
          <w:bCs/>
          <w:color w:val="000000"/>
        </w:rPr>
        <w:t>運輸安全マネジメントセミナー</w:t>
      </w:r>
      <w:r w:rsidR="00674CF9" w:rsidRPr="002E359C">
        <w:rPr>
          <w:rFonts w:ascii="ＭＳ 明朝" w:hAnsi="ＭＳ 明朝" w:hint="eastAsia"/>
          <w:bCs/>
          <w:color w:val="000000"/>
        </w:rPr>
        <w:t>等</w:t>
      </w:r>
    </w:p>
    <w:p w14:paraId="0CAB9B45" w14:textId="77777777" w:rsidR="00674CF9" w:rsidRPr="002E359C" w:rsidRDefault="00971196" w:rsidP="00320F18">
      <w:pPr>
        <w:ind w:firstLineChars="100" w:firstLine="220"/>
        <w:jc w:val="left"/>
        <w:rPr>
          <w:rFonts w:ascii="ＭＳ 明朝" w:hAnsi="ＭＳ 明朝" w:hint="eastAsia"/>
          <w:bCs/>
          <w:color w:val="000000"/>
        </w:rPr>
      </w:pPr>
      <w:r w:rsidRPr="002E359C">
        <w:rPr>
          <w:rFonts w:ascii="ＭＳ 明朝" w:hAnsi="ＭＳ 明朝"/>
          <w:color w:val="000000"/>
        </w:rPr>
        <w:t>(</w:t>
      </w:r>
      <w:r w:rsidRPr="002E359C">
        <w:rPr>
          <w:rFonts w:ascii="ＭＳ 明朝" w:hAnsi="ＭＳ 明朝" w:hint="eastAsia"/>
          <w:color w:val="000000"/>
        </w:rPr>
        <w:t>ｱ</w:t>
      </w:r>
      <w:r w:rsidRPr="002E359C">
        <w:rPr>
          <w:rFonts w:ascii="ＭＳ 明朝" w:hAnsi="ＭＳ 明朝"/>
          <w:color w:val="000000"/>
        </w:rPr>
        <w:t>)</w:t>
      </w:r>
      <w:r w:rsidR="00320F18">
        <w:rPr>
          <w:rFonts w:ascii="ＭＳ 明朝" w:hAnsi="ＭＳ 明朝" w:hint="eastAsia"/>
          <w:color w:val="000000"/>
        </w:rPr>
        <w:t xml:space="preserve"> </w:t>
      </w:r>
      <w:r w:rsidR="00674CF9" w:rsidRPr="002E359C">
        <w:rPr>
          <w:rFonts w:ascii="ＭＳ 明朝" w:hAnsi="ＭＳ 明朝" w:hint="eastAsia"/>
          <w:bCs/>
          <w:color w:val="000000"/>
        </w:rPr>
        <w:t>運輸安全マネジメントセミナー</w:t>
      </w:r>
    </w:p>
    <w:p w14:paraId="2E7070B2" w14:textId="77777777" w:rsidR="00CB229A" w:rsidRPr="002E359C" w:rsidRDefault="00E1451E" w:rsidP="00971196">
      <w:pPr>
        <w:ind w:leftChars="200" w:left="441" w:firstLineChars="100" w:firstLine="220"/>
        <w:jc w:val="left"/>
        <w:rPr>
          <w:rFonts w:ascii="ＭＳ 明朝" w:hAnsi="ＭＳ 明朝"/>
          <w:bCs/>
          <w:color w:val="000000"/>
        </w:rPr>
      </w:pPr>
      <w:r w:rsidRPr="002E359C">
        <w:rPr>
          <w:rFonts w:ascii="ＭＳ 明朝" w:hAnsi="ＭＳ 明朝" w:hint="eastAsia"/>
          <w:bCs/>
          <w:color w:val="000000"/>
        </w:rPr>
        <w:t>運輸安全マネジメント制度の普及・啓発、浸透・定着に向け、</w:t>
      </w:r>
      <w:r w:rsidR="00F1671C" w:rsidRPr="002E359C">
        <w:rPr>
          <w:rFonts w:ascii="ＭＳ 明朝" w:hAnsi="ＭＳ 明朝" w:hint="eastAsia"/>
          <w:bCs/>
          <w:color w:val="000000"/>
        </w:rPr>
        <w:t>運輸事業者の安全担当者を対象として</w:t>
      </w:r>
      <w:r w:rsidR="003033A0" w:rsidRPr="002E359C">
        <w:rPr>
          <w:rFonts w:ascii="ＭＳ 明朝" w:hAnsi="ＭＳ 明朝" w:hint="eastAsia"/>
          <w:bCs/>
          <w:color w:val="000000"/>
        </w:rPr>
        <w:t>、</w:t>
      </w:r>
      <w:r w:rsidRPr="002E359C">
        <w:rPr>
          <w:rFonts w:ascii="ＭＳ 明朝" w:hAnsi="ＭＳ 明朝" w:hint="eastAsia"/>
          <w:bCs/>
          <w:color w:val="000000"/>
        </w:rPr>
        <w:t>各地方運輸局で開催する運輸安全マネジメントセミナーを</w:t>
      </w:r>
      <w:r w:rsidR="00EF156F" w:rsidRPr="002E359C">
        <w:rPr>
          <w:rFonts w:ascii="ＭＳ 明朝" w:hAnsi="ＭＳ 明朝" w:hint="eastAsia"/>
          <w:bCs/>
          <w:color w:val="000000"/>
        </w:rPr>
        <w:t>、</w:t>
      </w:r>
      <w:r w:rsidR="00674CF9" w:rsidRPr="002E359C">
        <w:rPr>
          <w:rFonts w:ascii="ＭＳ 明朝" w:hAnsi="ＭＳ 明朝" w:hint="eastAsia"/>
          <w:bCs/>
          <w:color w:val="000000"/>
        </w:rPr>
        <w:t>令和</w:t>
      </w:r>
      <w:r w:rsidR="003471D2" w:rsidRPr="002E359C">
        <w:rPr>
          <w:rFonts w:ascii="ＭＳ 明朝" w:hAnsi="ＭＳ 明朝" w:hint="eastAsia"/>
          <w:bCs/>
          <w:color w:val="000000"/>
        </w:rPr>
        <w:t>６</w:t>
      </w:r>
      <w:r w:rsidR="00F1671C" w:rsidRPr="002E359C">
        <w:rPr>
          <w:rFonts w:ascii="ＭＳ 明朝" w:hAnsi="ＭＳ 明朝" w:hint="eastAsia"/>
          <w:bCs/>
          <w:color w:val="000000"/>
        </w:rPr>
        <w:t>年</w:t>
      </w:r>
      <w:r w:rsidR="00DA42AF" w:rsidRPr="002E359C">
        <w:rPr>
          <w:rFonts w:ascii="ＭＳ 明朝" w:hAnsi="ＭＳ 明朝" w:hint="eastAsia"/>
          <w:bCs/>
          <w:color w:val="000000"/>
        </w:rPr>
        <w:t>１</w:t>
      </w:r>
      <w:r w:rsidR="004A2F7E" w:rsidRPr="002E359C">
        <w:rPr>
          <w:rFonts w:ascii="ＭＳ 明朝" w:hAnsi="ＭＳ 明朝" w:hint="eastAsia"/>
          <w:bCs/>
          <w:color w:val="000000"/>
        </w:rPr>
        <w:t>０月</w:t>
      </w:r>
      <w:r w:rsidR="003471D2" w:rsidRPr="002E359C">
        <w:rPr>
          <w:rFonts w:ascii="ＭＳ 明朝" w:hAnsi="ＭＳ 明朝" w:hint="eastAsia"/>
          <w:bCs/>
          <w:color w:val="000000"/>
        </w:rPr>
        <w:t>１</w:t>
      </w:r>
      <w:r w:rsidR="008460CD" w:rsidRPr="002E359C">
        <w:rPr>
          <w:rFonts w:ascii="ＭＳ 明朝" w:hAnsi="ＭＳ 明朝" w:hint="eastAsia"/>
          <w:bCs/>
          <w:color w:val="000000"/>
        </w:rPr>
        <w:t>日～</w:t>
      </w:r>
      <w:r w:rsidR="003471D2" w:rsidRPr="002E359C">
        <w:rPr>
          <w:rFonts w:ascii="ＭＳ 明朝" w:hAnsi="ＭＳ 明朝" w:hint="eastAsia"/>
          <w:bCs/>
          <w:color w:val="000000"/>
        </w:rPr>
        <w:t>２</w:t>
      </w:r>
      <w:r w:rsidR="00674CF9" w:rsidRPr="002E359C">
        <w:rPr>
          <w:rFonts w:ascii="ＭＳ 明朝" w:hAnsi="ＭＳ 明朝" w:hint="eastAsia"/>
          <w:bCs/>
          <w:color w:val="000000"/>
        </w:rPr>
        <w:t>日</w:t>
      </w:r>
      <w:r w:rsidR="00EF156F" w:rsidRPr="002E359C">
        <w:rPr>
          <w:rFonts w:ascii="ＭＳ 明朝" w:hAnsi="ＭＳ 明朝" w:hint="eastAsia"/>
          <w:bCs/>
          <w:color w:val="000000"/>
        </w:rPr>
        <w:t>に実施</w:t>
      </w:r>
      <w:r w:rsidRPr="002E359C">
        <w:rPr>
          <w:rFonts w:ascii="ＭＳ 明朝" w:hAnsi="ＭＳ 明朝" w:hint="eastAsia"/>
          <w:bCs/>
          <w:color w:val="000000"/>
        </w:rPr>
        <w:t>し</w:t>
      </w:r>
      <w:r w:rsidR="00554B82" w:rsidRPr="002E359C">
        <w:rPr>
          <w:rFonts w:ascii="ＭＳ 明朝" w:hAnsi="ＭＳ 明朝" w:hint="eastAsia"/>
          <w:bCs/>
          <w:color w:val="000000"/>
        </w:rPr>
        <w:t>、延べ</w:t>
      </w:r>
      <w:r w:rsidR="003471D2" w:rsidRPr="002E359C">
        <w:rPr>
          <w:rFonts w:ascii="ＭＳ 明朝" w:hAnsi="ＭＳ 明朝" w:hint="eastAsia"/>
          <w:bCs/>
          <w:color w:val="000000"/>
        </w:rPr>
        <w:t>８９</w:t>
      </w:r>
      <w:r w:rsidR="00EF156F" w:rsidRPr="002E359C">
        <w:rPr>
          <w:rFonts w:ascii="ＭＳ 明朝" w:hAnsi="ＭＳ 明朝" w:hint="eastAsia"/>
          <w:bCs/>
          <w:color w:val="000000"/>
        </w:rPr>
        <w:t>人が受講した</w:t>
      </w:r>
      <w:r w:rsidRPr="002E359C">
        <w:rPr>
          <w:rFonts w:ascii="ＭＳ 明朝" w:hAnsi="ＭＳ 明朝" w:hint="eastAsia"/>
          <w:bCs/>
          <w:color w:val="000000"/>
        </w:rPr>
        <w:t>。</w:t>
      </w:r>
    </w:p>
    <w:p w14:paraId="2AA03335" w14:textId="77777777" w:rsidR="0037574A" w:rsidRPr="002E359C" w:rsidRDefault="0037574A" w:rsidP="00971196">
      <w:pPr>
        <w:jc w:val="left"/>
        <w:rPr>
          <w:rFonts w:ascii="ＭＳ 明朝" w:hAnsi="ＭＳ 明朝" w:hint="eastAsia"/>
          <w:bCs/>
          <w:color w:val="000000"/>
        </w:rPr>
      </w:pPr>
    </w:p>
    <w:p w14:paraId="5ED94A39" w14:textId="77777777" w:rsidR="00DA42AF" w:rsidRPr="002E359C" w:rsidRDefault="00971196" w:rsidP="00320F18">
      <w:pPr>
        <w:ind w:firstLineChars="100" w:firstLine="220"/>
        <w:jc w:val="left"/>
        <w:rPr>
          <w:rFonts w:ascii="ＭＳ 明朝" w:hAnsi="ＭＳ 明朝"/>
          <w:bCs/>
          <w:color w:val="000000"/>
        </w:rPr>
      </w:pPr>
      <w:r w:rsidRPr="002E359C">
        <w:rPr>
          <w:rFonts w:ascii="ＭＳ 明朝" w:hAnsi="ＭＳ 明朝"/>
          <w:color w:val="000000"/>
        </w:rPr>
        <w:t>(</w:t>
      </w:r>
      <w:r>
        <w:rPr>
          <w:rFonts w:ascii="ＭＳ 明朝" w:hAnsi="ＭＳ 明朝" w:hint="eastAsia"/>
          <w:color w:val="000000"/>
        </w:rPr>
        <w:t>ｲ</w:t>
      </w:r>
      <w:r w:rsidRPr="002E359C">
        <w:rPr>
          <w:rFonts w:ascii="ＭＳ 明朝" w:hAnsi="ＭＳ 明朝"/>
          <w:color w:val="000000"/>
        </w:rPr>
        <w:t>)</w:t>
      </w:r>
      <w:r w:rsidR="00320F18">
        <w:rPr>
          <w:rFonts w:ascii="ＭＳ 明朝" w:hAnsi="ＭＳ 明朝" w:hint="eastAsia"/>
          <w:color w:val="000000"/>
        </w:rPr>
        <w:t xml:space="preserve"> </w:t>
      </w:r>
      <w:r w:rsidR="00AF44B1" w:rsidRPr="002E359C">
        <w:rPr>
          <w:rFonts w:ascii="ＭＳ 明朝" w:hAnsi="ＭＳ 明朝" w:hint="eastAsia"/>
          <w:bCs/>
          <w:color w:val="000000"/>
        </w:rPr>
        <w:t>運輸防災セミナー＆ワークショップ</w:t>
      </w:r>
    </w:p>
    <w:p w14:paraId="510161F8" w14:textId="77777777" w:rsidR="00D079C1" w:rsidRPr="002E359C" w:rsidRDefault="00D079C1" w:rsidP="00971196">
      <w:pPr>
        <w:ind w:leftChars="200" w:left="441" w:firstLineChars="100" w:firstLine="220"/>
        <w:jc w:val="left"/>
        <w:rPr>
          <w:rFonts w:ascii="ＭＳ 明朝" w:hAnsi="ＭＳ 明朝"/>
          <w:bCs/>
          <w:color w:val="000000"/>
        </w:rPr>
      </w:pPr>
      <w:r w:rsidRPr="002E359C">
        <w:rPr>
          <w:rFonts w:ascii="ＭＳ 明朝" w:hAnsi="ＭＳ 明朝" w:hint="eastAsia"/>
          <w:bCs/>
          <w:color w:val="000000"/>
        </w:rPr>
        <w:t>災害時に重要な役割を担う運輸事業者を対象に、気象情報等の活用方法の紹介やグループ討議を通して自社の被災リスクと事業への影響を把握し、事業継続のための防災体制を整える契機になることを目的に、</w:t>
      </w:r>
      <w:r w:rsidR="00D26BBF" w:rsidRPr="002E359C">
        <w:rPr>
          <w:rFonts w:ascii="ＭＳ 明朝" w:hAnsi="ＭＳ 明朝" w:hint="eastAsia"/>
          <w:bCs/>
          <w:color w:val="000000"/>
        </w:rPr>
        <w:t>運輸防災セミナー＆ワークショップを</w:t>
      </w:r>
      <w:r w:rsidRPr="002E359C">
        <w:rPr>
          <w:rFonts w:ascii="ＭＳ 明朝" w:hAnsi="ＭＳ 明朝" w:hint="eastAsia"/>
          <w:bCs/>
          <w:color w:val="000000"/>
        </w:rPr>
        <w:t>近畿運輸局・神戸運輸監理部共催で開催した。</w:t>
      </w:r>
    </w:p>
    <w:p w14:paraId="3D184B33" w14:textId="77777777" w:rsidR="00273C79" w:rsidRPr="002E359C" w:rsidRDefault="00273C79" w:rsidP="00971196">
      <w:pPr>
        <w:ind w:leftChars="200" w:left="441" w:firstLineChars="100" w:firstLine="220"/>
        <w:jc w:val="left"/>
        <w:rPr>
          <w:rFonts w:ascii="ＭＳ 明朝" w:hAnsi="ＭＳ 明朝" w:hint="eastAsia"/>
          <w:bCs/>
          <w:color w:val="000000"/>
        </w:rPr>
      </w:pPr>
      <w:r w:rsidRPr="002E359C">
        <w:rPr>
          <w:rFonts w:ascii="ＭＳ 明朝" w:hAnsi="ＭＳ 明朝" w:hint="eastAsia"/>
          <w:bCs/>
          <w:color w:val="000000"/>
        </w:rPr>
        <w:t>令和</w:t>
      </w:r>
      <w:r w:rsidR="003471D2" w:rsidRPr="002E359C">
        <w:rPr>
          <w:rFonts w:ascii="ＭＳ 明朝" w:hAnsi="ＭＳ 明朝" w:hint="eastAsia"/>
          <w:bCs/>
          <w:color w:val="000000"/>
        </w:rPr>
        <w:t>６</w:t>
      </w:r>
      <w:r w:rsidRPr="002E359C">
        <w:rPr>
          <w:rFonts w:ascii="ＭＳ 明朝" w:hAnsi="ＭＳ 明朝" w:hint="eastAsia"/>
          <w:bCs/>
          <w:color w:val="000000"/>
        </w:rPr>
        <w:t>年度は、上期に、風水害をテーマとして、</w:t>
      </w:r>
      <w:r w:rsidR="007F4774" w:rsidRPr="002E359C">
        <w:rPr>
          <w:rFonts w:ascii="ＭＳ 明朝" w:hAnsi="ＭＳ 明朝"/>
          <w:bCs/>
          <w:color w:val="000000"/>
        </w:rPr>
        <w:t>令和</w:t>
      </w:r>
      <w:r w:rsidR="003471D2" w:rsidRPr="002E359C">
        <w:rPr>
          <w:rFonts w:ascii="ＭＳ 明朝" w:hAnsi="ＭＳ 明朝" w:hint="eastAsia"/>
          <w:bCs/>
          <w:color w:val="000000"/>
        </w:rPr>
        <w:t>６</w:t>
      </w:r>
      <w:r w:rsidR="007F4774" w:rsidRPr="002E359C">
        <w:rPr>
          <w:rFonts w:ascii="ＭＳ 明朝" w:hAnsi="ＭＳ 明朝"/>
          <w:bCs/>
          <w:color w:val="000000"/>
        </w:rPr>
        <w:t>年</w:t>
      </w:r>
      <w:r w:rsidRPr="002E359C">
        <w:rPr>
          <w:rFonts w:ascii="ＭＳ 明朝" w:hAnsi="ＭＳ 明朝" w:hint="eastAsia"/>
          <w:bCs/>
          <w:color w:val="000000"/>
        </w:rPr>
        <w:t>６</w:t>
      </w:r>
      <w:r w:rsidR="007F4774" w:rsidRPr="002E359C">
        <w:rPr>
          <w:rFonts w:ascii="ＭＳ 明朝" w:hAnsi="ＭＳ 明朝"/>
          <w:bCs/>
          <w:color w:val="000000"/>
        </w:rPr>
        <w:t>月</w:t>
      </w:r>
      <w:r w:rsidR="003471D2" w:rsidRPr="002E359C">
        <w:rPr>
          <w:rFonts w:ascii="ＭＳ 明朝" w:hAnsi="ＭＳ 明朝" w:hint="eastAsia"/>
          <w:bCs/>
          <w:color w:val="000000"/>
        </w:rPr>
        <w:t>６</w:t>
      </w:r>
      <w:r w:rsidR="007F4774" w:rsidRPr="002E359C">
        <w:rPr>
          <w:rFonts w:ascii="ＭＳ 明朝" w:hAnsi="ＭＳ 明朝"/>
          <w:bCs/>
          <w:color w:val="000000"/>
        </w:rPr>
        <w:t>日</w:t>
      </w:r>
      <w:r w:rsidR="003471D2" w:rsidRPr="002E359C">
        <w:rPr>
          <w:rFonts w:ascii="ＭＳ 明朝" w:hAnsi="ＭＳ 明朝" w:hint="eastAsia"/>
          <w:bCs/>
          <w:color w:val="000000"/>
        </w:rPr>
        <w:t>に</w:t>
      </w:r>
      <w:r w:rsidR="00D26BBF" w:rsidRPr="002E359C">
        <w:rPr>
          <w:rFonts w:ascii="ＭＳ 明朝" w:hAnsi="ＭＳ 明朝" w:hint="eastAsia"/>
          <w:bCs/>
          <w:color w:val="000000"/>
        </w:rPr>
        <w:t>開催</w:t>
      </w:r>
      <w:r w:rsidR="007F4774" w:rsidRPr="002E359C">
        <w:rPr>
          <w:rFonts w:ascii="ＭＳ 明朝" w:hAnsi="ＭＳ 明朝"/>
          <w:bCs/>
          <w:color w:val="000000"/>
        </w:rPr>
        <w:t>し、合計</w:t>
      </w:r>
      <w:r w:rsidRPr="002E359C">
        <w:rPr>
          <w:rFonts w:ascii="ＭＳ 明朝" w:hAnsi="ＭＳ 明朝" w:hint="eastAsia"/>
          <w:bCs/>
          <w:color w:val="000000"/>
        </w:rPr>
        <w:t>８</w:t>
      </w:r>
      <w:r w:rsidR="00E32A06" w:rsidRPr="002E359C">
        <w:rPr>
          <w:rFonts w:ascii="ＭＳ 明朝" w:hAnsi="ＭＳ 明朝" w:hint="eastAsia"/>
          <w:bCs/>
          <w:color w:val="000000"/>
        </w:rPr>
        <w:t>０</w:t>
      </w:r>
      <w:r w:rsidR="007F4774" w:rsidRPr="002E359C">
        <w:rPr>
          <w:rFonts w:ascii="ＭＳ 明朝" w:hAnsi="ＭＳ 明朝"/>
          <w:bCs/>
          <w:color w:val="000000"/>
        </w:rPr>
        <w:t>名の参加があった。</w:t>
      </w:r>
      <w:r w:rsidRPr="002E359C">
        <w:rPr>
          <w:rFonts w:ascii="ＭＳ 明朝" w:hAnsi="ＭＳ 明朝" w:hint="eastAsia"/>
          <w:bCs/>
          <w:color w:val="000000"/>
        </w:rPr>
        <w:t>下期には、</w:t>
      </w:r>
      <w:r w:rsidR="003471D2" w:rsidRPr="002E359C">
        <w:rPr>
          <w:rFonts w:ascii="ＭＳ 明朝" w:hAnsi="ＭＳ 明朝" w:hint="eastAsia"/>
          <w:bCs/>
          <w:color w:val="000000"/>
        </w:rPr>
        <w:t>地震</w:t>
      </w:r>
      <w:r w:rsidR="00E32A06" w:rsidRPr="002E359C">
        <w:rPr>
          <w:rFonts w:ascii="ＭＳ 明朝" w:hAnsi="ＭＳ 明朝" w:hint="eastAsia"/>
          <w:bCs/>
          <w:color w:val="000000"/>
        </w:rPr>
        <w:t>・津波</w:t>
      </w:r>
      <w:r w:rsidRPr="002E359C">
        <w:rPr>
          <w:rFonts w:ascii="ＭＳ 明朝" w:hAnsi="ＭＳ 明朝" w:hint="eastAsia"/>
          <w:bCs/>
          <w:color w:val="000000"/>
        </w:rPr>
        <w:t>をテーマとして、令和</w:t>
      </w:r>
      <w:r w:rsidR="003471D2" w:rsidRPr="002E359C">
        <w:rPr>
          <w:rFonts w:ascii="ＭＳ 明朝" w:hAnsi="ＭＳ 明朝" w:hint="eastAsia"/>
          <w:bCs/>
          <w:color w:val="000000"/>
        </w:rPr>
        <w:t>７</w:t>
      </w:r>
      <w:r w:rsidRPr="002E359C">
        <w:rPr>
          <w:rFonts w:ascii="ＭＳ 明朝" w:hAnsi="ＭＳ 明朝" w:hint="eastAsia"/>
          <w:bCs/>
          <w:color w:val="000000"/>
        </w:rPr>
        <w:t>年２月１</w:t>
      </w:r>
      <w:r w:rsidR="003471D2" w:rsidRPr="002E359C">
        <w:rPr>
          <w:rFonts w:ascii="ＭＳ 明朝" w:hAnsi="ＭＳ 明朝" w:hint="eastAsia"/>
          <w:bCs/>
          <w:color w:val="000000"/>
        </w:rPr>
        <w:t>４</w:t>
      </w:r>
      <w:r w:rsidRPr="002E359C">
        <w:rPr>
          <w:rFonts w:ascii="ＭＳ 明朝" w:hAnsi="ＭＳ 明朝" w:hint="eastAsia"/>
          <w:bCs/>
          <w:color w:val="000000"/>
        </w:rPr>
        <w:t>日に</w:t>
      </w:r>
      <w:r w:rsidR="00D26BBF" w:rsidRPr="002E359C">
        <w:rPr>
          <w:rFonts w:ascii="ＭＳ 明朝" w:hAnsi="ＭＳ 明朝" w:hint="eastAsia"/>
          <w:bCs/>
          <w:color w:val="000000"/>
        </w:rPr>
        <w:t>開催</w:t>
      </w:r>
      <w:r w:rsidRPr="002E359C">
        <w:rPr>
          <w:rFonts w:ascii="ＭＳ 明朝" w:hAnsi="ＭＳ 明朝" w:hint="eastAsia"/>
          <w:bCs/>
          <w:color w:val="000000"/>
        </w:rPr>
        <w:t>し、</w:t>
      </w:r>
      <w:r w:rsidR="00E32A06" w:rsidRPr="002E359C">
        <w:rPr>
          <w:rFonts w:ascii="ＭＳ 明朝" w:hAnsi="ＭＳ 明朝" w:hint="eastAsia"/>
          <w:bCs/>
          <w:color w:val="000000"/>
        </w:rPr>
        <w:t>８８</w:t>
      </w:r>
      <w:r w:rsidRPr="002E359C">
        <w:rPr>
          <w:rFonts w:ascii="ＭＳ 明朝" w:hAnsi="ＭＳ 明朝" w:hint="eastAsia"/>
          <w:bCs/>
          <w:color w:val="000000"/>
        </w:rPr>
        <w:t>名の参加があった。</w:t>
      </w:r>
    </w:p>
    <w:p w14:paraId="6809B0C7" w14:textId="77777777" w:rsidR="00971196" w:rsidRPr="002E359C" w:rsidRDefault="009F5199" w:rsidP="00971196">
      <w:pPr>
        <w:jc w:val="left"/>
        <w:rPr>
          <w:rFonts w:ascii="ＭＳ 明朝" w:hAnsi="ＭＳ 明朝" w:hint="eastAsia"/>
          <w:bCs/>
          <w:color w:val="000000"/>
        </w:rPr>
      </w:pPr>
      <w:r>
        <w:rPr>
          <w:rFonts w:ascii="ＭＳ 明朝" w:hAnsi="ＭＳ 明朝"/>
          <w:bCs/>
          <w:color w:val="000000"/>
        </w:rPr>
        <w:br w:type="page"/>
      </w:r>
    </w:p>
    <w:p w14:paraId="56CFA68C" w14:textId="77777777" w:rsidR="007F4774" w:rsidRPr="002E359C" w:rsidRDefault="007F4774" w:rsidP="00320F18">
      <w:pPr>
        <w:tabs>
          <w:tab w:val="left" w:pos="3375"/>
        </w:tabs>
        <w:snapToGrid w:val="0"/>
        <w:spacing w:line="360" w:lineRule="auto"/>
        <w:ind w:firstLineChars="50" w:firstLine="110"/>
        <w:jc w:val="left"/>
        <w:rPr>
          <w:rFonts w:ascii="ＭＳ 明朝" w:hAnsi="ＭＳ 明朝"/>
          <w:bCs/>
          <w:color w:val="000000"/>
        </w:rPr>
      </w:pPr>
      <w:r w:rsidRPr="002E359C">
        <w:rPr>
          <w:rFonts w:ascii="ＭＳ 明朝" w:hAnsi="ＭＳ 明朝" w:hint="eastAsia"/>
          <w:bCs/>
          <w:color w:val="000000"/>
        </w:rPr>
        <w:t>(</w:t>
      </w:r>
      <w:r w:rsidR="005F027D" w:rsidRPr="002E359C">
        <w:rPr>
          <w:rFonts w:ascii="ＭＳ 明朝" w:hAnsi="ＭＳ 明朝"/>
          <w:bCs/>
          <w:color w:val="000000"/>
        </w:rPr>
        <w:t>5</w:t>
      </w:r>
      <w:r w:rsidRPr="002E359C">
        <w:rPr>
          <w:rFonts w:ascii="ＭＳ 明朝" w:hAnsi="ＭＳ 明朝" w:hint="eastAsia"/>
          <w:bCs/>
          <w:color w:val="000000"/>
        </w:rPr>
        <w:t>)</w:t>
      </w:r>
      <w:r w:rsidR="00320F18">
        <w:rPr>
          <w:rFonts w:ascii="ＭＳ 明朝" w:hAnsi="ＭＳ 明朝" w:hint="eastAsia"/>
          <w:bCs/>
          <w:color w:val="000000"/>
        </w:rPr>
        <w:t xml:space="preserve"> </w:t>
      </w:r>
      <w:r w:rsidRPr="002E359C">
        <w:rPr>
          <w:rFonts w:ascii="ＭＳ 明朝" w:hAnsi="ＭＳ 明朝" w:hint="eastAsia"/>
          <w:bCs/>
          <w:color w:val="000000"/>
        </w:rPr>
        <w:t>安全統括管理者及び運</w:t>
      </w:r>
      <w:r w:rsidR="00156A90" w:rsidRPr="002E359C">
        <w:rPr>
          <w:rFonts w:ascii="ＭＳ 明朝" w:hAnsi="ＭＳ 明朝" w:hint="eastAsia"/>
          <w:bCs/>
          <w:color w:val="000000"/>
        </w:rPr>
        <w:t>航</w:t>
      </w:r>
      <w:r w:rsidR="005900A3" w:rsidRPr="002E359C">
        <w:rPr>
          <w:rFonts w:ascii="ＭＳ 明朝" w:hAnsi="ＭＳ 明朝" w:hint="eastAsia"/>
          <w:bCs/>
          <w:color w:val="000000"/>
        </w:rPr>
        <w:t>管理者研修</w:t>
      </w:r>
    </w:p>
    <w:p w14:paraId="7735240B" w14:textId="77777777" w:rsidR="00016389" w:rsidRPr="002E359C" w:rsidRDefault="007F4774" w:rsidP="00320F18">
      <w:pPr>
        <w:tabs>
          <w:tab w:val="left" w:pos="3375"/>
        </w:tabs>
        <w:snapToGrid w:val="0"/>
        <w:spacing w:line="360" w:lineRule="auto"/>
        <w:ind w:leftChars="150" w:left="331" w:firstLineChars="100" w:firstLine="220"/>
        <w:jc w:val="left"/>
        <w:rPr>
          <w:rFonts w:ascii="ＭＳ 明朝" w:hAnsi="ＭＳ 明朝"/>
          <w:bCs/>
          <w:color w:val="000000"/>
        </w:rPr>
      </w:pPr>
      <w:r w:rsidRPr="002E359C">
        <w:rPr>
          <w:rFonts w:ascii="ＭＳ 明朝" w:hAnsi="ＭＳ 明朝" w:hint="eastAsia"/>
          <w:bCs/>
          <w:color w:val="000000"/>
        </w:rPr>
        <w:t>近年、日本では</w:t>
      </w:r>
      <w:r w:rsidR="001879F5" w:rsidRPr="002E359C">
        <w:rPr>
          <w:rFonts w:ascii="ＭＳ 明朝" w:hAnsi="ＭＳ 明朝" w:hint="eastAsia"/>
          <w:bCs/>
          <w:color w:val="000000"/>
        </w:rPr>
        <w:t>、</w:t>
      </w:r>
      <w:r w:rsidRPr="002E359C">
        <w:rPr>
          <w:rFonts w:ascii="ＭＳ 明朝" w:hAnsi="ＭＳ 明朝" w:hint="eastAsia"/>
          <w:bCs/>
          <w:color w:val="000000"/>
        </w:rPr>
        <w:t>地震や気象災害が多発し、鉄道のテロが相次いで発生しており、海上交通においても、安心かつ安全な人流・物流を確保できるよう</w:t>
      </w:r>
      <w:r w:rsidR="003033A0" w:rsidRPr="002E359C">
        <w:rPr>
          <w:rFonts w:ascii="ＭＳ 明朝" w:hAnsi="ＭＳ 明朝" w:hint="eastAsia"/>
          <w:bCs/>
          <w:color w:val="000000"/>
        </w:rPr>
        <w:t>、</w:t>
      </w:r>
      <w:r w:rsidRPr="002E359C">
        <w:rPr>
          <w:rFonts w:ascii="ＭＳ 明朝" w:hAnsi="ＭＳ 明朝" w:hint="eastAsia"/>
          <w:bCs/>
          <w:color w:val="000000"/>
        </w:rPr>
        <w:t>災害発生時の対応やテロ防止対策の強化が求められている。そこで、旅客船事業者及び内航海運事業者を対象に、</w:t>
      </w:r>
      <w:r w:rsidR="00CC301D" w:rsidRPr="002E359C">
        <w:rPr>
          <w:rFonts w:ascii="ＭＳ 明朝" w:hAnsi="ＭＳ 明朝" w:hint="eastAsia"/>
          <w:bCs/>
          <w:color w:val="000000"/>
        </w:rPr>
        <w:t>運輸安全マネジメント体制及び運航管理体制を充実させることを目的とし、安全最優先の原則の徹底と安全運航に必要な専門知識の習得のために、</w:t>
      </w:r>
      <w:r w:rsidRPr="002E359C">
        <w:rPr>
          <w:rFonts w:ascii="ＭＳ 明朝" w:hAnsi="ＭＳ 明朝" w:hint="eastAsia"/>
          <w:bCs/>
          <w:color w:val="000000"/>
        </w:rPr>
        <w:t>安全統括管理者及び運航管理者研修会を開催し</w:t>
      </w:r>
      <w:r w:rsidR="00AC2514" w:rsidRPr="002E359C">
        <w:rPr>
          <w:rFonts w:ascii="ＭＳ 明朝" w:hAnsi="ＭＳ 明朝" w:hint="eastAsia"/>
          <w:bCs/>
          <w:color w:val="000000"/>
        </w:rPr>
        <w:t>ている</w:t>
      </w:r>
      <w:r w:rsidRPr="002E359C">
        <w:rPr>
          <w:rFonts w:ascii="ＭＳ 明朝" w:hAnsi="ＭＳ 明朝" w:hint="eastAsia"/>
          <w:bCs/>
          <w:color w:val="000000"/>
        </w:rPr>
        <w:t>。</w:t>
      </w:r>
      <w:r w:rsidR="00AC2514" w:rsidRPr="002E359C">
        <w:rPr>
          <w:rFonts w:ascii="ＭＳ 明朝" w:hAnsi="ＭＳ 明朝" w:hint="eastAsia"/>
          <w:bCs/>
          <w:color w:val="000000"/>
        </w:rPr>
        <w:t>令和6年度は、「旅客</w:t>
      </w:r>
      <w:r w:rsidR="00AC2514" w:rsidRPr="002E359C">
        <w:rPr>
          <w:rFonts w:ascii="ＭＳ 明朝" w:hAnsi="ＭＳ 明朝"/>
          <w:bCs/>
          <w:color w:val="000000"/>
        </w:rPr>
        <w:t>船の総合的な安全安心対策として今後運用が始まるもの（安統管等の試験制度、安全管理規程、安全情報）</w:t>
      </w:r>
      <w:r w:rsidR="00AC2514" w:rsidRPr="002E359C">
        <w:rPr>
          <w:rFonts w:ascii="ＭＳ 明朝" w:hAnsi="ＭＳ 明朝" w:hint="eastAsia"/>
          <w:bCs/>
          <w:color w:val="000000"/>
        </w:rPr>
        <w:t>」並びに「</w:t>
      </w:r>
      <w:r w:rsidR="00AC2514" w:rsidRPr="002E359C">
        <w:rPr>
          <w:rFonts w:ascii="ＭＳ 明朝" w:hAnsi="ＭＳ 明朝"/>
          <w:bCs/>
          <w:color w:val="000000"/>
        </w:rPr>
        <w:t>気象海象が関連した事故事例について</w:t>
      </w:r>
      <w:r w:rsidR="00AC2514" w:rsidRPr="002E359C">
        <w:rPr>
          <w:rFonts w:ascii="ＭＳ 明朝" w:hAnsi="ＭＳ 明朝" w:hint="eastAsia"/>
          <w:bCs/>
          <w:color w:val="000000"/>
        </w:rPr>
        <w:t>」をテーマとした講義を</w:t>
      </w:r>
      <w:r w:rsidRPr="002E359C">
        <w:rPr>
          <w:rFonts w:ascii="ＭＳ 明朝" w:hAnsi="ＭＳ 明朝" w:hint="eastAsia"/>
          <w:bCs/>
          <w:color w:val="000000"/>
        </w:rPr>
        <w:t>You</w:t>
      </w:r>
      <w:r w:rsidR="0060741F" w:rsidRPr="002E359C">
        <w:rPr>
          <w:rFonts w:ascii="ＭＳ 明朝" w:hAnsi="ＭＳ 明朝" w:hint="eastAsia"/>
          <w:bCs/>
          <w:color w:val="000000"/>
        </w:rPr>
        <w:t>T</w:t>
      </w:r>
      <w:r w:rsidRPr="002E359C">
        <w:rPr>
          <w:rFonts w:ascii="ＭＳ 明朝" w:hAnsi="ＭＳ 明朝" w:hint="eastAsia"/>
          <w:bCs/>
          <w:color w:val="000000"/>
        </w:rPr>
        <w:t>ube</w:t>
      </w:r>
      <w:r w:rsidRPr="002E359C">
        <w:rPr>
          <w:rFonts w:ascii="ＭＳ 明朝" w:hAnsi="ＭＳ 明朝"/>
          <w:bCs/>
          <w:color w:val="000000"/>
        </w:rPr>
        <w:t>による</w:t>
      </w:r>
      <w:r w:rsidRPr="002E359C">
        <w:rPr>
          <w:rFonts w:ascii="ＭＳ 明朝" w:hAnsi="ＭＳ 明朝" w:hint="eastAsia"/>
          <w:bCs/>
          <w:color w:val="000000"/>
        </w:rPr>
        <w:t>動画配信し、</w:t>
      </w:r>
      <w:r w:rsidR="005E269B" w:rsidRPr="002E359C">
        <w:rPr>
          <w:rFonts w:ascii="ＭＳ 明朝" w:hAnsi="ＭＳ 明朝" w:hint="eastAsia"/>
          <w:bCs/>
          <w:color w:val="000000"/>
        </w:rPr>
        <w:t>９１</w:t>
      </w:r>
      <w:r w:rsidRPr="002E359C">
        <w:rPr>
          <w:rFonts w:ascii="ＭＳ 明朝" w:hAnsi="ＭＳ 明朝" w:hint="eastAsia"/>
          <w:bCs/>
          <w:color w:val="000000"/>
        </w:rPr>
        <w:t>人が視聴した。</w:t>
      </w:r>
    </w:p>
    <w:p w14:paraId="4CB4BC5F" w14:textId="77777777" w:rsidR="00320F18" w:rsidRDefault="00320F18" w:rsidP="00320F18">
      <w:pPr>
        <w:tabs>
          <w:tab w:val="left" w:pos="3375"/>
        </w:tabs>
        <w:snapToGrid w:val="0"/>
        <w:spacing w:line="360" w:lineRule="auto"/>
        <w:jc w:val="left"/>
        <w:rPr>
          <w:rFonts w:ascii="ＭＳ 明朝" w:hAnsi="ＭＳ 明朝"/>
          <w:bCs/>
          <w:color w:val="000000"/>
        </w:rPr>
      </w:pPr>
    </w:p>
    <w:p w14:paraId="4CAB6473" w14:textId="77777777" w:rsidR="00E32A06" w:rsidRPr="002E359C" w:rsidRDefault="00E32A06" w:rsidP="00320F18">
      <w:pPr>
        <w:tabs>
          <w:tab w:val="left" w:pos="3375"/>
        </w:tabs>
        <w:snapToGrid w:val="0"/>
        <w:spacing w:line="360" w:lineRule="auto"/>
        <w:ind w:firstLineChars="50" w:firstLine="110"/>
        <w:jc w:val="left"/>
        <w:rPr>
          <w:rFonts w:ascii="ＭＳ 明朝" w:hAnsi="ＭＳ 明朝"/>
          <w:bCs/>
          <w:color w:val="000000"/>
        </w:rPr>
      </w:pPr>
      <w:r w:rsidRPr="002E359C">
        <w:rPr>
          <w:rFonts w:ascii="ＭＳ 明朝" w:hAnsi="ＭＳ 明朝" w:hint="eastAsia"/>
          <w:bCs/>
          <w:color w:val="000000"/>
        </w:rPr>
        <w:t>(6)</w:t>
      </w:r>
      <w:r w:rsidR="00320F18">
        <w:rPr>
          <w:rFonts w:ascii="ＭＳ 明朝" w:hAnsi="ＭＳ 明朝" w:hint="eastAsia"/>
          <w:bCs/>
          <w:color w:val="000000"/>
        </w:rPr>
        <w:t xml:space="preserve"> </w:t>
      </w:r>
      <w:r w:rsidRPr="002E359C">
        <w:rPr>
          <w:rFonts w:ascii="ＭＳ 明朝" w:hAnsi="ＭＳ 明朝" w:hint="eastAsia"/>
          <w:bCs/>
          <w:color w:val="000000"/>
        </w:rPr>
        <w:t>阪神・淡路</w:t>
      </w:r>
      <w:r w:rsidR="002C1DC4" w:rsidRPr="002E359C">
        <w:rPr>
          <w:rFonts w:ascii="ＭＳ 明朝" w:hAnsi="ＭＳ 明朝" w:hint="eastAsia"/>
          <w:bCs/>
          <w:color w:val="000000"/>
        </w:rPr>
        <w:t>大震災から３０年</w:t>
      </w:r>
      <w:r w:rsidRPr="002E359C">
        <w:rPr>
          <w:rFonts w:ascii="ＭＳ 明朝" w:hAnsi="ＭＳ 明朝" w:hint="eastAsia"/>
          <w:bCs/>
          <w:color w:val="000000"/>
        </w:rPr>
        <w:t>を振り返る</w:t>
      </w:r>
      <w:r w:rsidR="009265A2" w:rsidRPr="002E359C">
        <w:rPr>
          <w:rFonts w:ascii="ＭＳ 明朝" w:hAnsi="ＭＳ 明朝" w:hint="eastAsia"/>
          <w:bCs/>
          <w:color w:val="000000"/>
        </w:rPr>
        <w:t>取組</w:t>
      </w:r>
    </w:p>
    <w:p w14:paraId="663964BE" w14:textId="77777777" w:rsidR="007F6FD4" w:rsidRPr="002E359C" w:rsidRDefault="002C1DC4" w:rsidP="00320F18">
      <w:pPr>
        <w:pStyle w:val="ae"/>
        <w:ind w:leftChars="150" w:left="331" w:firstLineChars="100" w:firstLine="220"/>
        <w:rPr>
          <w:rFonts w:ascii="ＭＳ 明朝" w:eastAsia="ＭＳ 明朝" w:hAnsi="ＭＳ 明朝" w:hint="eastAsia"/>
          <w:bCs/>
          <w:color w:val="000000"/>
          <w:sz w:val="22"/>
        </w:rPr>
      </w:pPr>
      <w:r w:rsidRPr="002E359C">
        <w:rPr>
          <w:rFonts w:ascii="ＭＳ 明朝" w:eastAsia="ＭＳ 明朝" w:hAnsi="ＭＳ 明朝" w:hint="eastAsia"/>
          <w:bCs/>
          <w:color w:val="000000"/>
          <w:sz w:val="22"/>
        </w:rPr>
        <w:t>平成</w:t>
      </w:r>
      <w:r w:rsidR="00E32A06" w:rsidRPr="002E359C">
        <w:rPr>
          <w:rFonts w:ascii="ＭＳ 明朝" w:eastAsia="ＭＳ 明朝" w:hAnsi="ＭＳ 明朝" w:hint="eastAsia"/>
          <w:bCs/>
          <w:color w:val="000000"/>
          <w:sz w:val="22"/>
        </w:rPr>
        <w:t>７年１月</w:t>
      </w:r>
      <w:r w:rsidRPr="002E359C">
        <w:rPr>
          <w:rFonts w:ascii="ＭＳ 明朝" w:eastAsia="ＭＳ 明朝" w:hAnsi="ＭＳ 明朝" w:hint="eastAsia"/>
          <w:bCs/>
          <w:color w:val="000000"/>
          <w:sz w:val="22"/>
        </w:rPr>
        <w:t>１７日に発生した</w:t>
      </w:r>
      <w:r w:rsidR="00E32A06" w:rsidRPr="002E359C">
        <w:rPr>
          <w:rFonts w:ascii="ＭＳ 明朝" w:eastAsia="ＭＳ 明朝" w:hAnsi="ＭＳ 明朝" w:hint="eastAsia"/>
          <w:bCs/>
          <w:color w:val="000000"/>
          <w:sz w:val="22"/>
        </w:rPr>
        <w:t>阪神・淡路大震災から３０年の節目</w:t>
      </w:r>
      <w:r w:rsidRPr="002E359C">
        <w:rPr>
          <w:rFonts w:ascii="ＭＳ 明朝" w:eastAsia="ＭＳ 明朝" w:hAnsi="ＭＳ 明朝" w:hint="eastAsia"/>
          <w:bCs/>
          <w:color w:val="000000"/>
          <w:sz w:val="22"/>
        </w:rPr>
        <w:t>を迎え</w:t>
      </w:r>
      <w:r w:rsidR="00E32A06" w:rsidRPr="002E359C">
        <w:rPr>
          <w:rFonts w:ascii="ＭＳ 明朝" w:eastAsia="ＭＳ 明朝" w:hAnsi="ＭＳ 明朝" w:hint="eastAsia"/>
          <w:bCs/>
          <w:color w:val="000000"/>
          <w:sz w:val="22"/>
        </w:rPr>
        <w:t>、</w:t>
      </w:r>
      <w:r w:rsidR="00DC7CE6" w:rsidRPr="002E359C">
        <w:rPr>
          <w:rFonts w:ascii="ＭＳ 明朝" w:eastAsia="ＭＳ 明朝" w:hAnsi="ＭＳ 明朝" w:hint="eastAsia"/>
          <w:bCs/>
          <w:color w:val="000000"/>
          <w:sz w:val="22"/>
        </w:rPr>
        <w:t>現在では</w:t>
      </w:r>
      <w:r w:rsidR="007F6FD4" w:rsidRPr="002E359C">
        <w:rPr>
          <w:rFonts w:ascii="ＭＳ 明朝" w:eastAsia="ＭＳ 明朝" w:hAnsi="ＭＳ 明朝" w:hint="eastAsia"/>
          <w:bCs/>
          <w:color w:val="000000"/>
          <w:sz w:val="22"/>
        </w:rPr>
        <w:t>震災前に採用された職員が約３割と当時の災害対応業務を知る職員は</w:t>
      </w:r>
      <w:r w:rsidR="007F6FD4" w:rsidRPr="002E359C">
        <w:rPr>
          <w:rFonts w:ascii="ＭＳ 明朝" w:eastAsia="ＭＳ 明朝" w:hAnsi="ＭＳ 明朝" w:hint="eastAsia"/>
          <w:bCs/>
          <w:color w:val="000000"/>
          <w:kern w:val="0"/>
          <w:sz w:val="22"/>
        </w:rPr>
        <w:t>少なくなって</w:t>
      </w:r>
      <w:r w:rsidR="00A20645" w:rsidRPr="002E359C">
        <w:rPr>
          <w:rFonts w:ascii="ＭＳ 明朝" w:eastAsia="ＭＳ 明朝" w:hAnsi="ＭＳ 明朝" w:hint="eastAsia"/>
          <w:bCs/>
          <w:color w:val="000000"/>
          <w:kern w:val="0"/>
          <w:sz w:val="22"/>
        </w:rPr>
        <w:t>い</w:t>
      </w:r>
      <w:r w:rsidR="00BC079B" w:rsidRPr="002E359C">
        <w:rPr>
          <w:rFonts w:ascii="ＭＳ 明朝" w:eastAsia="ＭＳ 明朝" w:hAnsi="ＭＳ 明朝" w:hint="eastAsia"/>
          <w:bCs/>
          <w:color w:val="000000"/>
          <w:kern w:val="0"/>
          <w:sz w:val="22"/>
        </w:rPr>
        <w:t>る</w:t>
      </w:r>
      <w:r w:rsidR="00A20645" w:rsidRPr="002E359C">
        <w:rPr>
          <w:rFonts w:ascii="ＭＳ 明朝" w:eastAsia="ＭＳ 明朝" w:hAnsi="ＭＳ 明朝" w:hint="eastAsia"/>
          <w:bCs/>
          <w:color w:val="000000"/>
          <w:kern w:val="0"/>
          <w:sz w:val="22"/>
        </w:rPr>
        <w:t>。</w:t>
      </w:r>
      <w:r w:rsidRPr="002E359C">
        <w:rPr>
          <w:rFonts w:ascii="ＭＳ 明朝" w:eastAsia="ＭＳ 明朝" w:hAnsi="ＭＳ 明朝" w:hint="eastAsia"/>
          <w:bCs/>
          <w:color w:val="000000"/>
          <w:sz w:val="22"/>
        </w:rPr>
        <w:t>改めて当時の様子などを振り返るとともに、南海トラフ地震への対応、備えを考える機会とするため、職員を対象</w:t>
      </w:r>
      <w:r w:rsidR="009E1B19" w:rsidRPr="002E359C">
        <w:rPr>
          <w:rFonts w:ascii="ＭＳ 明朝" w:eastAsia="ＭＳ 明朝" w:hAnsi="ＭＳ 明朝" w:hint="eastAsia"/>
          <w:bCs/>
          <w:color w:val="000000"/>
          <w:sz w:val="22"/>
        </w:rPr>
        <w:t>に、</w:t>
      </w:r>
      <w:r w:rsidRPr="002E359C">
        <w:rPr>
          <w:rFonts w:ascii="ＭＳ 明朝" w:eastAsia="ＭＳ 明朝" w:hAnsi="ＭＳ 明朝" w:hint="eastAsia"/>
          <w:bCs/>
          <w:color w:val="000000"/>
          <w:sz w:val="22"/>
        </w:rPr>
        <w:t>震災を経験している職員とOBによる当時を振り返る座談会</w:t>
      </w:r>
      <w:r w:rsidR="007F6FD4" w:rsidRPr="002E359C">
        <w:rPr>
          <w:rFonts w:ascii="ＭＳ 明朝" w:eastAsia="ＭＳ 明朝" w:hAnsi="ＭＳ 明朝" w:hint="eastAsia"/>
          <w:bCs/>
          <w:color w:val="000000"/>
          <w:sz w:val="22"/>
        </w:rPr>
        <w:t>、</w:t>
      </w:r>
      <w:r w:rsidR="009E1B19" w:rsidRPr="002E359C">
        <w:rPr>
          <w:rFonts w:ascii="ＭＳ 明朝" w:eastAsia="ＭＳ 明朝" w:hAnsi="ＭＳ 明朝" w:hint="eastAsia"/>
          <w:bCs/>
          <w:color w:val="000000"/>
          <w:sz w:val="22"/>
        </w:rPr>
        <w:t>イントラネット上での</w:t>
      </w:r>
      <w:r w:rsidRPr="002E359C">
        <w:rPr>
          <w:rFonts w:ascii="ＭＳ 明朝" w:eastAsia="ＭＳ 明朝" w:hAnsi="ＭＳ 明朝" w:hint="eastAsia"/>
          <w:bCs/>
          <w:color w:val="000000"/>
          <w:sz w:val="22"/>
        </w:rPr>
        <w:t>運輸関係者の</w:t>
      </w:r>
      <w:r w:rsidR="009E1B19" w:rsidRPr="002E359C">
        <w:rPr>
          <w:rFonts w:ascii="ＭＳ 明朝" w:eastAsia="ＭＳ 明朝" w:hAnsi="ＭＳ 明朝" w:hint="eastAsia"/>
          <w:bCs/>
          <w:color w:val="000000"/>
          <w:sz w:val="22"/>
        </w:rPr>
        <w:t>震災時の</w:t>
      </w:r>
      <w:r w:rsidRPr="002E359C">
        <w:rPr>
          <w:rFonts w:ascii="ＭＳ 明朝" w:eastAsia="ＭＳ 明朝" w:hAnsi="ＭＳ 明朝" w:hint="eastAsia"/>
          <w:bCs/>
          <w:color w:val="000000"/>
          <w:sz w:val="22"/>
        </w:rPr>
        <w:t>行動記録等の資料や動画</w:t>
      </w:r>
      <w:r w:rsidR="009E1B19" w:rsidRPr="002E359C">
        <w:rPr>
          <w:rFonts w:ascii="ＭＳ 明朝" w:eastAsia="ＭＳ 明朝" w:hAnsi="ＭＳ 明朝" w:hint="eastAsia"/>
          <w:bCs/>
          <w:color w:val="000000"/>
          <w:sz w:val="22"/>
        </w:rPr>
        <w:t>の</w:t>
      </w:r>
      <w:r w:rsidR="007F6FD4" w:rsidRPr="002E359C">
        <w:rPr>
          <w:rFonts w:ascii="ＭＳ 明朝" w:eastAsia="ＭＳ 明朝" w:hAnsi="ＭＳ 明朝" w:hint="eastAsia"/>
          <w:bCs/>
          <w:color w:val="000000"/>
          <w:sz w:val="22"/>
        </w:rPr>
        <w:t>閲覧･視聴</w:t>
      </w:r>
      <w:r w:rsidR="009E1B19" w:rsidRPr="002E359C">
        <w:rPr>
          <w:rFonts w:ascii="ＭＳ 明朝" w:eastAsia="ＭＳ 明朝" w:hAnsi="ＭＳ 明朝" w:hint="eastAsia"/>
          <w:bCs/>
          <w:color w:val="000000"/>
          <w:sz w:val="22"/>
        </w:rPr>
        <w:t>、</w:t>
      </w:r>
      <w:r w:rsidR="00A20645" w:rsidRPr="002E359C">
        <w:rPr>
          <w:rFonts w:ascii="ＭＳ 明朝" w:eastAsia="ＭＳ 明朝" w:hAnsi="ＭＳ 明朝" w:hint="eastAsia"/>
          <w:bCs/>
          <w:color w:val="000000"/>
          <w:sz w:val="22"/>
        </w:rPr>
        <w:t>震災当時の写真パネル展示、</w:t>
      </w:r>
      <w:r w:rsidR="009E1B19" w:rsidRPr="002E359C">
        <w:rPr>
          <w:rFonts w:ascii="ＭＳ 明朝" w:eastAsia="ＭＳ 明朝" w:hAnsi="ＭＳ 明朝" w:hint="eastAsia"/>
          <w:bCs/>
          <w:color w:val="000000"/>
          <w:sz w:val="22"/>
        </w:rPr>
        <w:t>震災</w:t>
      </w:r>
      <w:r w:rsidR="007F6FD4" w:rsidRPr="002E359C">
        <w:rPr>
          <w:rFonts w:ascii="ＭＳ 明朝" w:eastAsia="ＭＳ 明朝" w:hAnsi="ＭＳ 明朝" w:hint="eastAsia"/>
          <w:bCs/>
          <w:color w:val="000000"/>
          <w:sz w:val="22"/>
        </w:rPr>
        <w:t>関連資料の貸出し</w:t>
      </w:r>
      <w:r w:rsidR="009E1B19" w:rsidRPr="002E359C">
        <w:rPr>
          <w:rFonts w:ascii="ＭＳ 明朝" w:eastAsia="ＭＳ 明朝" w:hAnsi="ＭＳ 明朝" w:hint="eastAsia"/>
          <w:bCs/>
          <w:color w:val="000000"/>
          <w:sz w:val="22"/>
        </w:rPr>
        <w:t>等の</w:t>
      </w:r>
      <w:r w:rsidR="009265A2" w:rsidRPr="002E359C">
        <w:rPr>
          <w:rFonts w:ascii="ＭＳ 明朝" w:eastAsia="ＭＳ 明朝" w:hAnsi="ＭＳ 明朝" w:hint="eastAsia"/>
          <w:bCs/>
          <w:color w:val="000000"/>
          <w:sz w:val="22"/>
        </w:rPr>
        <w:t>取組</w:t>
      </w:r>
      <w:r w:rsidR="007F6FD4" w:rsidRPr="002E359C">
        <w:rPr>
          <w:rFonts w:ascii="ＭＳ 明朝" w:eastAsia="ＭＳ 明朝" w:hAnsi="ＭＳ 明朝" w:hint="eastAsia"/>
          <w:bCs/>
          <w:color w:val="000000"/>
          <w:sz w:val="22"/>
        </w:rPr>
        <w:t>を行った。</w:t>
      </w:r>
    </w:p>
    <w:p w14:paraId="42DACC7A" w14:textId="77777777" w:rsidR="002C1DC4" w:rsidRPr="007F4248" w:rsidRDefault="002C1DC4" w:rsidP="002C1DC4">
      <w:pPr>
        <w:pStyle w:val="ae"/>
        <w:rPr>
          <w:rFonts w:ascii="ＭＳ 明朝" w:eastAsia="ＭＳ 明朝" w:hAnsi="ＭＳ 明朝" w:hint="eastAsia"/>
          <w:color w:val="000000"/>
        </w:rPr>
      </w:pPr>
    </w:p>
    <w:sectPr w:rsidR="002C1DC4" w:rsidRPr="007F4248" w:rsidSect="00A8309E">
      <w:headerReference w:type="default" r:id="rId11"/>
      <w:footerReference w:type="even" r:id="rId12"/>
      <w:footerReference w:type="default" r:id="rId13"/>
      <w:pgSz w:w="11907" w:h="16840" w:code="9"/>
      <w:pgMar w:top="1134" w:right="851" w:bottom="1134" w:left="1134" w:header="0" w:footer="851" w:gutter="0"/>
      <w:pgNumType w:fmt="numberInDash" w:start="0"/>
      <w:cols w:space="720"/>
      <w:noEndnote/>
      <w:titlePg/>
      <w:docGrid w:type="linesAndChars" w:linePitch="415"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143E" w14:textId="77777777" w:rsidR="005326A2" w:rsidRDefault="005326A2">
      <w:r>
        <w:separator/>
      </w:r>
    </w:p>
  </w:endnote>
  <w:endnote w:type="continuationSeparator" w:id="0">
    <w:p w14:paraId="259F9113" w14:textId="77777777" w:rsidR="005326A2" w:rsidRDefault="0053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C74A" w14:textId="77777777" w:rsidR="009F4D20" w:rsidRDefault="009F4D20">
    <w:pPr>
      <w:pStyle w:val="a5"/>
      <w:framePr w:wrap="around" w:vAnchor="text" w:hAnchor="margin" w:xAlign="center" w:y="1"/>
      <w:rPr>
        <w:rStyle w:val="a7"/>
      </w:rPr>
    </w:pPr>
    <w:r>
      <w:rPr>
        <w:rStyle w:val="a7"/>
      </w:rPr>
      <w:fldChar w:fldCharType="begin"/>
    </w:r>
    <w:r>
      <w:rPr>
        <w:rStyle w:val="a7"/>
      </w:rPr>
      <w:instrText xml:space="preserve">PAGE  </w:instrText>
    </w:r>
    <w:r w:rsidR="009D7352">
      <w:rPr>
        <w:rStyle w:val="a7"/>
      </w:rPr>
      <w:fldChar w:fldCharType="separate"/>
    </w:r>
    <w:r w:rsidR="009D7352">
      <w:rPr>
        <w:rStyle w:val="a7"/>
        <w:noProof/>
      </w:rPr>
      <w:t>- 2 -</w:t>
    </w:r>
    <w:r>
      <w:rPr>
        <w:rStyle w:val="a7"/>
      </w:rPr>
      <w:fldChar w:fldCharType="end"/>
    </w:r>
  </w:p>
  <w:p w14:paraId="0F982B17" w14:textId="77777777" w:rsidR="009F4D20" w:rsidRDefault="009F4D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3268" w14:textId="77777777" w:rsidR="009F4D20" w:rsidRPr="00B8673F" w:rsidRDefault="009F4D20" w:rsidP="00C34667">
    <w:pPr>
      <w:autoSpaceDE w:val="0"/>
      <w:autoSpaceDN w:val="0"/>
      <w:jc w:val="center"/>
      <w:rPr>
        <w:rFonts w:ascii="ＭＳ ゴシック" w:eastAsia="ＭＳ ゴシック" w:hAnsi="ＭＳ ゴシック"/>
      </w:rPr>
    </w:pPr>
    <w:r w:rsidRPr="00B8673F">
      <w:rPr>
        <w:rFonts w:ascii="ＭＳ ゴシック" w:eastAsia="ＭＳ ゴシック" w:hAnsi="ＭＳ ゴシック" w:hint="eastAsia"/>
        <w:lang w:val="ja-JP"/>
      </w:rPr>
      <w:t>総安</w:t>
    </w:r>
    <w:r w:rsidRPr="00B8673F">
      <w:rPr>
        <w:rFonts w:ascii="ＭＳ ゴシック" w:eastAsia="ＭＳ ゴシック" w:hAnsi="ＭＳ ゴシック"/>
        <w:lang w:val="ja-JP"/>
      </w:rPr>
      <w:t xml:space="preserve"> </w:t>
    </w:r>
    <w:r w:rsidRPr="00B8673F">
      <w:rPr>
        <w:rFonts w:ascii="ＭＳ ゴシック" w:eastAsia="ＭＳ ゴシック" w:hAnsi="ＭＳ ゴシック"/>
      </w:rPr>
      <w:fldChar w:fldCharType="begin"/>
    </w:r>
    <w:r w:rsidRPr="00B8673F">
      <w:rPr>
        <w:rFonts w:ascii="ＭＳ ゴシック" w:eastAsia="ＭＳ ゴシック" w:hAnsi="ＭＳ ゴシック"/>
      </w:rPr>
      <w:instrText xml:space="preserve"> PAGE    \* MERGEFORMAT </w:instrText>
    </w:r>
    <w:r w:rsidRPr="00B8673F">
      <w:rPr>
        <w:rFonts w:ascii="ＭＳ ゴシック" w:eastAsia="ＭＳ ゴシック" w:hAnsi="ＭＳ ゴシック"/>
      </w:rPr>
      <w:fldChar w:fldCharType="separate"/>
    </w:r>
    <w:r w:rsidR="00232265" w:rsidRPr="00B8673F">
      <w:rPr>
        <w:rFonts w:ascii="ＭＳ ゴシック" w:eastAsia="ＭＳ ゴシック" w:hAnsi="ＭＳ ゴシック"/>
        <w:noProof/>
        <w:lang w:val="ja-JP"/>
      </w:rPr>
      <w:t>-</w:t>
    </w:r>
    <w:r w:rsidR="00232265" w:rsidRPr="00B8673F">
      <w:rPr>
        <w:rFonts w:ascii="ＭＳ ゴシック" w:eastAsia="ＭＳ ゴシック" w:hAnsi="ＭＳ ゴシック"/>
        <w:noProof/>
      </w:rPr>
      <w:t xml:space="preserve"> 3 -</w:t>
    </w:r>
    <w:r w:rsidRPr="00B8673F">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EEA2" w14:textId="77777777" w:rsidR="005326A2" w:rsidRDefault="005326A2">
      <w:r>
        <w:separator/>
      </w:r>
    </w:p>
  </w:footnote>
  <w:footnote w:type="continuationSeparator" w:id="0">
    <w:p w14:paraId="539B27EF" w14:textId="77777777" w:rsidR="005326A2" w:rsidRDefault="0053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4E28" w14:textId="77777777" w:rsidR="009F4D20" w:rsidRDefault="009F4D20">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B4A"/>
    <w:multiLevelType w:val="hybridMultilevel"/>
    <w:tmpl w:val="296C5716"/>
    <w:lvl w:ilvl="0" w:tplc="1C14A598">
      <w:start w:val="5"/>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091E6D72"/>
    <w:multiLevelType w:val="hybridMultilevel"/>
    <w:tmpl w:val="7D583612"/>
    <w:lvl w:ilvl="0" w:tplc="13423A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B56CB"/>
    <w:multiLevelType w:val="hybridMultilevel"/>
    <w:tmpl w:val="77743FD0"/>
    <w:lvl w:ilvl="0" w:tplc="8BDCF826">
      <w:start w:val="3"/>
      <w:numFmt w:val="decimalFullWidth"/>
      <w:lvlText w:val="（%1）"/>
      <w:lvlJc w:val="left"/>
      <w:pPr>
        <w:ind w:left="940" w:hanging="720"/>
      </w:pPr>
      <w:rPr>
        <w:b/>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D8D00AE"/>
    <w:multiLevelType w:val="hybridMultilevel"/>
    <w:tmpl w:val="D38AD16E"/>
    <w:lvl w:ilvl="0" w:tplc="43F09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42278F"/>
    <w:multiLevelType w:val="hybridMultilevel"/>
    <w:tmpl w:val="D8946606"/>
    <w:lvl w:ilvl="0" w:tplc="6E0062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5F2C88"/>
    <w:multiLevelType w:val="hybridMultilevel"/>
    <w:tmpl w:val="6ECE6E56"/>
    <w:lvl w:ilvl="0" w:tplc="016A827C">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26B3CC5"/>
    <w:multiLevelType w:val="hybridMultilevel"/>
    <w:tmpl w:val="DC6E136C"/>
    <w:lvl w:ilvl="0" w:tplc="B3626944">
      <w:start w:val="1"/>
      <w:numFmt w:val="decimalEnclosedCircle"/>
      <w:lvlText w:val="%1"/>
      <w:lvlJc w:val="left"/>
      <w:pPr>
        <w:ind w:left="570" w:hanging="360"/>
      </w:pPr>
      <w:rPr>
        <w:rFonts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27247A2"/>
    <w:multiLevelType w:val="hybridMultilevel"/>
    <w:tmpl w:val="4FF84114"/>
    <w:lvl w:ilvl="0" w:tplc="4AB8CDD8">
      <w:start w:val="1"/>
      <w:numFmt w:val="aiueo"/>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13AD0916"/>
    <w:multiLevelType w:val="hybridMultilevel"/>
    <w:tmpl w:val="A77CC14C"/>
    <w:lvl w:ilvl="0" w:tplc="B12A1CC2">
      <w:start w:val="6"/>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14DB4B68"/>
    <w:multiLevelType w:val="hybridMultilevel"/>
    <w:tmpl w:val="2800F7B6"/>
    <w:lvl w:ilvl="0" w:tplc="73D89EF8">
      <w:start w:val="2"/>
      <w:numFmt w:val="decimal"/>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0" w15:restartNumberingAfterBreak="0">
    <w:nsid w:val="1C2F7DB3"/>
    <w:multiLevelType w:val="hybridMultilevel"/>
    <w:tmpl w:val="E7265708"/>
    <w:lvl w:ilvl="0" w:tplc="DE061ABC">
      <w:start w:val="3"/>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F5704D9"/>
    <w:multiLevelType w:val="hybridMultilevel"/>
    <w:tmpl w:val="B3D8E3DC"/>
    <w:lvl w:ilvl="0" w:tplc="5B206D2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1405E82"/>
    <w:multiLevelType w:val="hybridMultilevel"/>
    <w:tmpl w:val="6212C03A"/>
    <w:lvl w:ilvl="0" w:tplc="114CDA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4076DC"/>
    <w:multiLevelType w:val="hybridMultilevel"/>
    <w:tmpl w:val="D46A9506"/>
    <w:lvl w:ilvl="0" w:tplc="1680B288">
      <w:start w:val="1"/>
      <w:numFmt w:val="decimal"/>
      <w:lvlText w:val="(%1)"/>
      <w:lvlJc w:val="left"/>
      <w:pPr>
        <w:tabs>
          <w:tab w:val="num" w:pos="655"/>
        </w:tabs>
        <w:ind w:left="655" w:hanging="435"/>
      </w:pPr>
      <w:rPr>
        <w:rFonts w:hint="eastAsia"/>
      </w:rPr>
    </w:lvl>
    <w:lvl w:ilvl="1" w:tplc="84289250">
      <w:start w:val="1"/>
      <w:numFmt w:val="aiueo"/>
      <w:lvlText w:val="(%2)"/>
      <w:lvlJc w:val="left"/>
      <w:pPr>
        <w:tabs>
          <w:tab w:val="num" w:pos="1075"/>
        </w:tabs>
        <w:ind w:left="1075" w:hanging="435"/>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268B5B0B"/>
    <w:multiLevelType w:val="hybridMultilevel"/>
    <w:tmpl w:val="6CE8804A"/>
    <w:lvl w:ilvl="0" w:tplc="F4866F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A32A4E"/>
    <w:multiLevelType w:val="hybridMultilevel"/>
    <w:tmpl w:val="A99AF44E"/>
    <w:lvl w:ilvl="0" w:tplc="896A1CF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90D2343"/>
    <w:multiLevelType w:val="hybridMultilevel"/>
    <w:tmpl w:val="02CE1558"/>
    <w:lvl w:ilvl="0" w:tplc="207A63AC">
      <w:start w:val="7"/>
      <w:numFmt w:val="decimal"/>
      <w:lvlText w:val="(%1)"/>
      <w:lvlJc w:val="left"/>
      <w:pPr>
        <w:tabs>
          <w:tab w:val="num" w:pos="655"/>
        </w:tabs>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63056E"/>
    <w:multiLevelType w:val="hybridMultilevel"/>
    <w:tmpl w:val="1A1611CA"/>
    <w:lvl w:ilvl="0" w:tplc="D2DAA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D2E6FB6"/>
    <w:multiLevelType w:val="hybridMultilevel"/>
    <w:tmpl w:val="B6D46068"/>
    <w:lvl w:ilvl="0" w:tplc="7A081DF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34887202"/>
    <w:multiLevelType w:val="hybridMultilevel"/>
    <w:tmpl w:val="5170BFA6"/>
    <w:lvl w:ilvl="0" w:tplc="0C1AC080">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6010308"/>
    <w:multiLevelType w:val="hybridMultilevel"/>
    <w:tmpl w:val="7D34C6A4"/>
    <w:lvl w:ilvl="0" w:tplc="AD6A5BD4">
      <w:start w:val="1"/>
      <w:numFmt w:val="decimal"/>
      <w:lvlText w:val="(%1)"/>
      <w:lvlJc w:val="left"/>
      <w:pPr>
        <w:tabs>
          <w:tab w:val="num" w:pos="655"/>
        </w:tabs>
        <w:ind w:left="655" w:hanging="435"/>
      </w:pPr>
      <w:rPr>
        <w:rFonts w:hint="default"/>
      </w:rPr>
    </w:lvl>
    <w:lvl w:ilvl="1" w:tplc="7C462D5A">
      <w:start w:val="1"/>
      <w:numFmt w:val="decimalEnclosedCircle"/>
      <w:lvlText w:val="%2"/>
      <w:lvlJc w:val="left"/>
      <w:pPr>
        <w:tabs>
          <w:tab w:val="num" w:pos="1000"/>
        </w:tabs>
        <w:ind w:left="1000" w:hanging="360"/>
      </w:pPr>
      <w:rPr>
        <w:rFonts w:ascii="ＭＳ 明朝" w:eastAsia="ＭＳ 明朝" w:hAnsi="ＭＳ 明朝" w:hint="default"/>
        <w:sz w:val="22"/>
        <w:szCs w:val="22"/>
      </w:rPr>
    </w:lvl>
    <w:lvl w:ilvl="2" w:tplc="15C6D330">
      <w:start w:val="1"/>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37C40A33"/>
    <w:multiLevelType w:val="hybridMultilevel"/>
    <w:tmpl w:val="AE94F2BC"/>
    <w:lvl w:ilvl="0" w:tplc="AD6A5BD4">
      <w:start w:val="1"/>
      <w:numFmt w:val="decimal"/>
      <w:lvlText w:val="(%1)"/>
      <w:lvlJc w:val="left"/>
      <w:pPr>
        <w:tabs>
          <w:tab w:val="num" w:pos="655"/>
        </w:tabs>
        <w:ind w:left="655" w:hanging="435"/>
      </w:pPr>
      <w:rPr>
        <w:rFonts w:hint="default"/>
      </w:rPr>
    </w:lvl>
    <w:lvl w:ilvl="1" w:tplc="7C462D5A">
      <w:start w:val="1"/>
      <w:numFmt w:val="decimalEnclosedCircle"/>
      <w:lvlText w:val="%2"/>
      <w:lvlJc w:val="left"/>
      <w:pPr>
        <w:tabs>
          <w:tab w:val="num" w:pos="1000"/>
        </w:tabs>
        <w:ind w:left="1000" w:hanging="360"/>
      </w:pPr>
      <w:rPr>
        <w:rFonts w:ascii="ＭＳ 明朝" w:eastAsia="ＭＳ 明朝" w:hAnsi="ＭＳ 明朝" w:hint="default"/>
        <w:sz w:val="22"/>
        <w:szCs w:val="22"/>
      </w:rPr>
    </w:lvl>
    <w:lvl w:ilvl="2" w:tplc="15C6D330">
      <w:start w:val="1"/>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3F4610FA"/>
    <w:multiLevelType w:val="hybridMultilevel"/>
    <w:tmpl w:val="1A8CE2F8"/>
    <w:lvl w:ilvl="0" w:tplc="3C4CB7E4">
      <w:start w:val="1"/>
      <w:numFmt w:val="decimalEnclosedCircle"/>
      <w:lvlText w:val="%1"/>
      <w:lvlJc w:val="left"/>
      <w:pPr>
        <w:ind w:left="801" w:hanging="360"/>
      </w:pPr>
      <w:rPr>
        <w:rFonts w:ascii="ＭＳ 明朝" w:hAnsi="ＭＳ 明朝"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23" w15:restartNumberingAfterBreak="0">
    <w:nsid w:val="407D3432"/>
    <w:multiLevelType w:val="hybridMultilevel"/>
    <w:tmpl w:val="15387824"/>
    <w:lvl w:ilvl="0" w:tplc="3A4CC09E">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4" w15:restartNumberingAfterBreak="0">
    <w:nsid w:val="40DA3FAE"/>
    <w:multiLevelType w:val="hybridMultilevel"/>
    <w:tmpl w:val="BD46B812"/>
    <w:lvl w:ilvl="0" w:tplc="6DBEAE30">
      <w:start w:val="2"/>
      <w:numFmt w:val="decimalEnclosedCircle"/>
      <w:lvlText w:val="%1"/>
      <w:lvlJc w:val="left"/>
      <w:rPr>
        <w:rFonts w:hint="default"/>
        <w:color w:val="FF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47B1259F"/>
    <w:multiLevelType w:val="hybridMultilevel"/>
    <w:tmpl w:val="22B833BE"/>
    <w:lvl w:ilvl="0" w:tplc="DC1494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90051DE"/>
    <w:multiLevelType w:val="hybridMultilevel"/>
    <w:tmpl w:val="A9E6797A"/>
    <w:lvl w:ilvl="0" w:tplc="E3D4C7DA">
      <w:start w:val="5"/>
      <w:numFmt w:val="decimal"/>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1166EB9"/>
    <w:multiLevelType w:val="hybridMultilevel"/>
    <w:tmpl w:val="E042EC10"/>
    <w:lvl w:ilvl="0" w:tplc="B534255C">
      <w:start w:val="2"/>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2A704AE"/>
    <w:multiLevelType w:val="hybridMultilevel"/>
    <w:tmpl w:val="594C0C1A"/>
    <w:lvl w:ilvl="0" w:tplc="CE587D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200B1F"/>
    <w:multiLevelType w:val="hybridMultilevel"/>
    <w:tmpl w:val="24286092"/>
    <w:lvl w:ilvl="0" w:tplc="7750D1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014402"/>
    <w:multiLevelType w:val="hybridMultilevel"/>
    <w:tmpl w:val="DD686A4A"/>
    <w:lvl w:ilvl="0" w:tplc="38766428">
      <w:start w:val="6"/>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5ABF1E6F"/>
    <w:multiLevelType w:val="hybridMultilevel"/>
    <w:tmpl w:val="8EB67092"/>
    <w:lvl w:ilvl="0" w:tplc="1680B288">
      <w:start w:val="1"/>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1000A9"/>
    <w:multiLevelType w:val="hybridMultilevel"/>
    <w:tmpl w:val="D5DA882C"/>
    <w:lvl w:ilvl="0" w:tplc="3E4676C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E93E92"/>
    <w:multiLevelType w:val="hybridMultilevel"/>
    <w:tmpl w:val="D11E2A08"/>
    <w:lvl w:ilvl="0" w:tplc="B0EE2C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CF83A31"/>
    <w:multiLevelType w:val="hybridMultilevel"/>
    <w:tmpl w:val="33DE443A"/>
    <w:lvl w:ilvl="0" w:tplc="44C233DE">
      <w:start w:val="5"/>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F7F251C"/>
    <w:multiLevelType w:val="hybridMultilevel"/>
    <w:tmpl w:val="A2DA0BEC"/>
    <w:lvl w:ilvl="0" w:tplc="7EA4FE18">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36" w15:restartNumberingAfterBreak="0">
    <w:nsid w:val="71C55547"/>
    <w:multiLevelType w:val="hybridMultilevel"/>
    <w:tmpl w:val="7916CBE6"/>
    <w:lvl w:ilvl="0" w:tplc="001CA4A2">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3957206"/>
    <w:multiLevelType w:val="hybridMultilevel"/>
    <w:tmpl w:val="ECD66342"/>
    <w:lvl w:ilvl="0" w:tplc="6818F5D8">
      <w:start w:val="1"/>
      <w:numFmt w:val="decimal"/>
      <w:lvlText w:val="(%1)"/>
      <w:lvlJc w:val="left"/>
      <w:pPr>
        <w:tabs>
          <w:tab w:val="num" w:pos="580"/>
        </w:tabs>
        <w:ind w:left="580" w:hanging="360"/>
      </w:pPr>
      <w:rPr>
        <w:rFonts w:ascii="ＭＳ 明朝" w:eastAsia="ＭＳ 明朝" w:hint="default"/>
        <w:color w:val="auto"/>
      </w:rPr>
    </w:lvl>
    <w:lvl w:ilvl="1" w:tplc="6CEAB080">
      <w:start w:val="1"/>
      <w:numFmt w:val="bullet"/>
      <w:lvlText w:val="※"/>
      <w:lvlJc w:val="left"/>
      <w:pPr>
        <w:tabs>
          <w:tab w:val="num" w:pos="1000"/>
        </w:tabs>
        <w:ind w:left="1000" w:hanging="360"/>
      </w:pPr>
      <w:rPr>
        <w:rFonts w:ascii="HG丸ｺﾞｼｯｸM-PRO" w:eastAsia="HG丸ｺﾞｼｯｸM-PRO"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74FD4D95"/>
    <w:multiLevelType w:val="hybridMultilevel"/>
    <w:tmpl w:val="A730907C"/>
    <w:lvl w:ilvl="0" w:tplc="08E46C7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B442BCE"/>
    <w:multiLevelType w:val="hybridMultilevel"/>
    <w:tmpl w:val="22626F20"/>
    <w:lvl w:ilvl="0" w:tplc="8CB0C0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356031"/>
    <w:multiLevelType w:val="hybridMultilevel"/>
    <w:tmpl w:val="A628EEE8"/>
    <w:lvl w:ilvl="0" w:tplc="B7F6E34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19309606">
    <w:abstractNumId w:val="7"/>
  </w:num>
  <w:num w:numId="2" w16cid:durableId="2023050002">
    <w:abstractNumId w:val="39"/>
  </w:num>
  <w:num w:numId="3" w16cid:durableId="593392463">
    <w:abstractNumId w:val="38"/>
  </w:num>
  <w:num w:numId="4" w16cid:durableId="2132507987">
    <w:abstractNumId w:val="29"/>
  </w:num>
  <w:num w:numId="5" w16cid:durableId="539558492">
    <w:abstractNumId w:val="4"/>
  </w:num>
  <w:num w:numId="6" w16cid:durableId="633215208">
    <w:abstractNumId w:val="14"/>
  </w:num>
  <w:num w:numId="7" w16cid:durableId="724989271">
    <w:abstractNumId w:val="33"/>
  </w:num>
  <w:num w:numId="8" w16cid:durableId="1705010598">
    <w:abstractNumId w:val="3"/>
  </w:num>
  <w:num w:numId="9" w16cid:durableId="1579291661">
    <w:abstractNumId w:val="12"/>
  </w:num>
  <w:num w:numId="10" w16cid:durableId="1848671147">
    <w:abstractNumId w:val="23"/>
  </w:num>
  <w:num w:numId="11" w16cid:durableId="293605973">
    <w:abstractNumId w:val="1"/>
  </w:num>
  <w:num w:numId="12" w16cid:durableId="1991980190">
    <w:abstractNumId w:val="28"/>
  </w:num>
  <w:num w:numId="13" w16cid:durableId="1324773564">
    <w:abstractNumId w:val="25"/>
  </w:num>
  <w:num w:numId="14" w16cid:durableId="595092981">
    <w:abstractNumId w:val="21"/>
  </w:num>
  <w:num w:numId="15" w16cid:durableId="953560811">
    <w:abstractNumId w:val="37"/>
  </w:num>
  <w:num w:numId="16" w16cid:durableId="1002977567">
    <w:abstractNumId w:val="13"/>
  </w:num>
  <w:num w:numId="17" w16cid:durableId="241138631">
    <w:abstractNumId w:val="31"/>
  </w:num>
  <w:num w:numId="18" w16cid:durableId="1336764224">
    <w:abstractNumId w:val="19"/>
  </w:num>
  <w:num w:numId="19" w16cid:durableId="1577785078">
    <w:abstractNumId w:val="5"/>
  </w:num>
  <w:num w:numId="20" w16cid:durableId="441389408">
    <w:abstractNumId w:val="27"/>
  </w:num>
  <w:num w:numId="21" w16cid:durableId="1357347333">
    <w:abstractNumId w:val="18"/>
  </w:num>
  <w:num w:numId="22" w16cid:durableId="1978298445">
    <w:abstractNumId w:val="6"/>
  </w:num>
  <w:num w:numId="23" w16cid:durableId="469593188">
    <w:abstractNumId w:val="35"/>
  </w:num>
  <w:num w:numId="24" w16cid:durableId="1247374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1298081">
    <w:abstractNumId w:val="9"/>
  </w:num>
  <w:num w:numId="26" w16cid:durableId="1545631397">
    <w:abstractNumId w:val="32"/>
  </w:num>
  <w:num w:numId="27" w16cid:durableId="1994522905">
    <w:abstractNumId w:val="20"/>
  </w:num>
  <w:num w:numId="28" w16cid:durableId="958875215">
    <w:abstractNumId w:val="2"/>
  </w:num>
  <w:num w:numId="29" w16cid:durableId="372391227">
    <w:abstractNumId w:val="16"/>
  </w:num>
  <w:num w:numId="30" w16cid:durableId="1172060629">
    <w:abstractNumId w:val="26"/>
  </w:num>
  <w:num w:numId="31" w16cid:durableId="1580794010">
    <w:abstractNumId w:val="15"/>
  </w:num>
  <w:num w:numId="32" w16cid:durableId="1058750090">
    <w:abstractNumId w:val="17"/>
  </w:num>
  <w:num w:numId="33" w16cid:durableId="1722943645">
    <w:abstractNumId w:val="11"/>
  </w:num>
  <w:num w:numId="34" w16cid:durableId="527717779">
    <w:abstractNumId w:val="40"/>
  </w:num>
  <w:num w:numId="35" w16cid:durableId="834299544">
    <w:abstractNumId w:val="24"/>
  </w:num>
  <w:num w:numId="36" w16cid:durableId="752120560">
    <w:abstractNumId w:val="36"/>
  </w:num>
  <w:num w:numId="37" w16cid:durableId="1049184154">
    <w:abstractNumId w:val="34"/>
  </w:num>
  <w:num w:numId="38" w16cid:durableId="308435781">
    <w:abstractNumId w:val="10"/>
  </w:num>
  <w:num w:numId="39" w16cid:durableId="695279004">
    <w:abstractNumId w:val="0"/>
  </w:num>
  <w:num w:numId="40" w16cid:durableId="687803087">
    <w:abstractNumId w:val="8"/>
  </w:num>
  <w:num w:numId="41" w16cid:durableId="1391613896">
    <w:abstractNumId w:val="30"/>
  </w:num>
  <w:num w:numId="42" w16cid:durableId="14126592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415"/>
  <w:displayHorizontalDrawingGridEvery w:val="2"/>
  <w:characterSpacingControl w:val="compressPunctuation"/>
  <w:noLineBreaksAfter w:lang="ja-JP" w:val="$([\{£¥‘“〈《「『【〔＄（［｛｢￡￥"/>
  <w:noLineBreaksBefore w:lang="ja-JP" w:val="!%),.:;?]}¢°’”‰′″℃、。々〉》」』】〕゛゜ゝゞ・ヽヾ！％），．０１２３４５６７８９：；？］｝｡｣､･ﾞﾟ￠"/>
  <w:hdrShapeDefaults>
    <o:shapedefaults v:ext="edit" spidmax="3074"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0BE"/>
    <w:rsid w:val="000002B4"/>
    <w:rsid w:val="0000595F"/>
    <w:rsid w:val="0000700E"/>
    <w:rsid w:val="00011F13"/>
    <w:rsid w:val="00013E63"/>
    <w:rsid w:val="000140D6"/>
    <w:rsid w:val="00016389"/>
    <w:rsid w:val="000169F7"/>
    <w:rsid w:val="00022A80"/>
    <w:rsid w:val="00027A35"/>
    <w:rsid w:val="00030172"/>
    <w:rsid w:val="00030CA3"/>
    <w:rsid w:val="00034CF2"/>
    <w:rsid w:val="00034EB2"/>
    <w:rsid w:val="00034F17"/>
    <w:rsid w:val="0003694B"/>
    <w:rsid w:val="00036CB8"/>
    <w:rsid w:val="000429F2"/>
    <w:rsid w:val="00050DF4"/>
    <w:rsid w:val="000526F1"/>
    <w:rsid w:val="000554EC"/>
    <w:rsid w:val="0006151B"/>
    <w:rsid w:val="00061522"/>
    <w:rsid w:val="000638BF"/>
    <w:rsid w:val="00063C85"/>
    <w:rsid w:val="00067EC6"/>
    <w:rsid w:val="00072479"/>
    <w:rsid w:val="00075992"/>
    <w:rsid w:val="00076822"/>
    <w:rsid w:val="000778FF"/>
    <w:rsid w:val="000803D5"/>
    <w:rsid w:val="00080704"/>
    <w:rsid w:val="00083ADB"/>
    <w:rsid w:val="000851B3"/>
    <w:rsid w:val="00085521"/>
    <w:rsid w:val="0008571B"/>
    <w:rsid w:val="000867FD"/>
    <w:rsid w:val="000928D8"/>
    <w:rsid w:val="00092A4E"/>
    <w:rsid w:val="0009363F"/>
    <w:rsid w:val="000936EE"/>
    <w:rsid w:val="0009644A"/>
    <w:rsid w:val="0009650A"/>
    <w:rsid w:val="0009763F"/>
    <w:rsid w:val="000A131C"/>
    <w:rsid w:val="000A4412"/>
    <w:rsid w:val="000A4698"/>
    <w:rsid w:val="000A5861"/>
    <w:rsid w:val="000A625C"/>
    <w:rsid w:val="000A7B0C"/>
    <w:rsid w:val="000B1773"/>
    <w:rsid w:val="000B76EE"/>
    <w:rsid w:val="000C276C"/>
    <w:rsid w:val="000C4BF9"/>
    <w:rsid w:val="000C60CE"/>
    <w:rsid w:val="000C6759"/>
    <w:rsid w:val="000C6C5F"/>
    <w:rsid w:val="000C76E8"/>
    <w:rsid w:val="000D0984"/>
    <w:rsid w:val="000D7B16"/>
    <w:rsid w:val="000E1E54"/>
    <w:rsid w:val="000E1E7A"/>
    <w:rsid w:val="000F04B7"/>
    <w:rsid w:val="000F1D69"/>
    <w:rsid w:val="000F3B43"/>
    <w:rsid w:val="000F6C53"/>
    <w:rsid w:val="00100ACE"/>
    <w:rsid w:val="001012A9"/>
    <w:rsid w:val="00104581"/>
    <w:rsid w:val="0010476C"/>
    <w:rsid w:val="00110D74"/>
    <w:rsid w:val="00116A2D"/>
    <w:rsid w:val="00122254"/>
    <w:rsid w:val="00123379"/>
    <w:rsid w:val="00124CDB"/>
    <w:rsid w:val="00126A9B"/>
    <w:rsid w:val="001270A8"/>
    <w:rsid w:val="0013027D"/>
    <w:rsid w:val="00143CC6"/>
    <w:rsid w:val="00145F80"/>
    <w:rsid w:val="00152A86"/>
    <w:rsid w:val="00154A2B"/>
    <w:rsid w:val="00156741"/>
    <w:rsid w:val="00156A90"/>
    <w:rsid w:val="001626DC"/>
    <w:rsid w:val="0017001A"/>
    <w:rsid w:val="0017480E"/>
    <w:rsid w:val="00176671"/>
    <w:rsid w:val="00177836"/>
    <w:rsid w:val="00183A87"/>
    <w:rsid w:val="0018404C"/>
    <w:rsid w:val="001879F5"/>
    <w:rsid w:val="00187BC9"/>
    <w:rsid w:val="001923BF"/>
    <w:rsid w:val="00193BC6"/>
    <w:rsid w:val="001943C3"/>
    <w:rsid w:val="00194F4D"/>
    <w:rsid w:val="00196B43"/>
    <w:rsid w:val="001A03BC"/>
    <w:rsid w:val="001A2C89"/>
    <w:rsid w:val="001A440F"/>
    <w:rsid w:val="001A48E5"/>
    <w:rsid w:val="001A4D30"/>
    <w:rsid w:val="001A4DC6"/>
    <w:rsid w:val="001A5619"/>
    <w:rsid w:val="001A6AEB"/>
    <w:rsid w:val="001B0251"/>
    <w:rsid w:val="001B3B6A"/>
    <w:rsid w:val="001C0C15"/>
    <w:rsid w:val="001C17FC"/>
    <w:rsid w:val="001C39FC"/>
    <w:rsid w:val="001C4114"/>
    <w:rsid w:val="001C502D"/>
    <w:rsid w:val="001C6D1A"/>
    <w:rsid w:val="001C73A0"/>
    <w:rsid w:val="001C78DC"/>
    <w:rsid w:val="001C7F2B"/>
    <w:rsid w:val="001D218C"/>
    <w:rsid w:val="001D6E11"/>
    <w:rsid w:val="001D7DE7"/>
    <w:rsid w:val="001E072C"/>
    <w:rsid w:val="001F4CAD"/>
    <w:rsid w:val="001F73CA"/>
    <w:rsid w:val="001F7911"/>
    <w:rsid w:val="001F7FB1"/>
    <w:rsid w:val="00200613"/>
    <w:rsid w:val="00200BA0"/>
    <w:rsid w:val="002010B0"/>
    <w:rsid w:val="00202133"/>
    <w:rsid w:val="00203D85"/>
    <w:rsid w:val="00206227"/>
    <w:rsid w:val="00206469"/>
    <w:rsid w:val="00213140"/>
    <w:rsid w:val="002162DC"/>
    <w:rsid w:val="002226EB"/>
    <w:rsid w:val="002269D8"/>
    <w:rsid w:val="00232265"/>
    <w:rsid w:val="0023378B"/>
    <w:rsid w:val="00235D6D"/>
    <w:rsid w:val="002400F4"/>
    <w:rsid w:val="00247B58"/>
    <w:rsid w:val="00253352"/>
    <w:rsid w:val="00254575"/>
    <w:rsid w:val="00257158"/>
    <w:rsid w:val="002630E8"/>
    <w:rsid w:val="00264031"/>
    <w:rsid w:val="00266D99"/>
    <w:rsid w:val="0026761E"/>
    <w:rsid w:val="00273C79"/>
    <w:rsid w:val="00277B3D"/>
    <w:rsid w:val="00282854"/>
    <w:rsid w:val="00282EC4"/>
    <w:rsid w:val="002935D4"/>
    <w:rsid w:val="00295544"/>
    <w:rsid w:val="00297507"/>
    <w:rsid w:val="00297524"/>
    <w:rsid w:val="002A2CEC"/>
    <w:rsid w:val="002B05E1"/>
    <w:rsid w:val="002B3F48"/>
    <w:rsid w:val="002B66AB"/>
    <w:rsid w:val="002B7909"/>
    <w:rsid w:val="002C1DC4"/>
    <w:rsid w:val="002C2969"/>
    <w:rsid w:val="002C2B5F"/>
    <w:rsid w:val="002C2FA6"/>
    <w:rsid w:val="002D00D3"/>
    <w:rsid w:val="002D346C"/>
    <w:rsid w:val="002D429F"/>
    <w:rsid w:val="002D4AE5"/>
    <w:rsid w:val="002D5A88"/>
    <w:rsid w:val="002D6326"/>
    <w:rsid w:val="002D7766"/>
    <w:rsid w:val="002D7BA6"/>
    <w:rsid w:val="002E0122"/>
    <w:rsid w:val="002E08CB"/>
    <w:rsid w:val="002E15E8"/>
    <w:rsid w:val="002E16B5"/>
    <w:rsid w:val="002E359C"/>
    <w:rsid w:val="002F5D4C"/>
    <w:rsid w:val="0030040D"/>
    <w:rsid w:val="0030169F"/>
    <w:rsid w:val="003018DB"/>
    <w:rsid w:val="00301B65"/>
    <w:rsid w:val="003033A0"/>
    <w:rsid w:val="003104F0"/>
    <w:rsid w:val="003119D6"/>
    <w:rsid w:val="00320F18"/>
    <w:rsid w:val="003217D6"/>
    <w:rsid w:val="00330CFD"/>
    <w:rsid w:val="00331620"/>
    <w:rsid w:val="0033572B"/>
    <w:rsid w:val="00336DFA"/>
    <w:rsid w:val="0034052E"/>
    <w:rsid w:val="00342247"/>
    <w:rsid w:val="00342AC5"/>
    <w:rsid w:val="00345985"/>
    <w:rsid w:val="00346B65"/>
    <w:rsid w:val="003471D2"/>
    <w:rsid w:val="00350668"/>
    <w:rsid w:val="0035099B"/>
    <w:rsid w:val="003513EF"/>
    <w:rsid w:val="00353028"/>
    <w:rsid w:val="0037055E"/>
    <w:rsid w:val="003729E3"/>
    <w:rsid w:val="00373270"/>
    <w:rsid w:val="0037574A"/>
    <w:rsid w:val="0037590D"/>
    <w:rsid w:val="00381406"/>
    <w:rsid w:val="00381F8C"/>
    <w:rsid w:val="003821E3"/>
    <w:rsid w:val="00382778"/>
    <w:rsid w:val="0038307F"/>
    <w:rsid w:val="0038310B"/>
    <w:rsid w:val="00387416"/>
    <w:rsid w:val="00390123"/>
    <w:rsid w:val="00393905"/>
    <w:rsid w:val="00397078"/>
    <w:rsid w:val="00397D97"/>
    <w:rsid w:val="003A0BCF"/>
    <w:rsid w:val="003A2322"/>
    <w:rsid w:val="003A26CA"/>
    <w:rsid w:val="003A38CA"/>
    <w:rsid w:val="003A4C03"/>
    <w:rsid w:val="003A554B"/>
    <w:rsid w:val="003A556C"/>
    <w:rsid w:val="003A7BD3"/>
    <w:rsid w:val="003A7C81"/>
    <w:rsid w:val="003B0975"/>
    <w:rsid w:val="003B0AF1"/>
    <w:rsid w:val="003B7255"/>
    <w:rsid w:val="003C1AF1"/>
    <w:rsid w:val="003C2198"/>
    <w:rsid w:val="003C2B70"/>
    <w:rsid w:val="003C48F6"/>
    <w:rsid w:val="003C651C"/>
    <w:rsid w:val="003C6F26"/>
    <w:rsid w:val="003D5313"/>
    <w:rsid w:val="003D65E9"/>
    <w:rsid w:val="003E043F"/>
    <w:rsid w:val="003E0AA6"/>
    <w:rsid w:val="003E110C"/>
    <w:rsid w:val="003E15DC"/>
    <w:rsid w:val="003E64B8"/>
    <w:rsid w:val="003E68F9"/>
    <w:rsid w:val="003F0355"/>
    <w:rsid w:val="003F11A4"/>
    <w:rsid w:val="003F7BEB"/>
    <w:rsid w:val="004005D9"/>
    <w:rsid w:val="00400CD0"/>
    <w:rsid w:val="00403513"/>
    <w:rsid w:val="00404457"/>
    <w:rsid w:val="004059B2"/>
    <w:rsid w:val="004062BC"/>
    <w:rsid w:val="0041796B"/>
    <w:rsid w:val="00420AC3"/>
    <w:rsid w:val="0042356B"/>
    <w:rsid w:val="004237D8"/>
    <w:rsid w:val="00424074"/>
    <w:rsid w:val="004304B8"/>
    <w:rsid w:val="00430760"/>
    <w:rsid w:val="00431302"/>
    <w:rsid w:val="004320A4"/>
    <w:rsid w:val="0043341F"/>
    <w:rsid w:val="00433F77"/>
    <w:rsid w:val="004376A2"/>
    <w:rsid w:val="00445538"/>
    <w:rsid w:val="004463BF"/>
    <w:rsid w:val="0044650D"/>
    <w:rsid w:val="00447915"/>
    <w:rsid w:val="00451826"/>
    <w:rsid w:val="00451C43"/>
    <w:rsid w:val="0045339B"/>
    <w:rsid w:val="00453E0A"/>
    <w:rsid w:val="00454B35"/>
    <w:rsid w:val="00455334"/>
    <w:rsid w:val="00463520"/>
    <w:rsid w:val="0046377E"/>
    <w:rsid w:val="00467582"/>
    <w:rsid w:val="00470CF7"/>
    <w:rsid w:val="00471280"/>
    <w:rsid w:val="00471D35"/>
    <w:rsid w:val="00474A7F"/>
    <w:rsid w:val="0048085D"/>
    <w:rsid w:val="0048131D"/>
    <w:rsid w:val="00482B53"/>
    <w:rsid w:val="00482D34"/>
    <w:rsid w:val="00483B2E"/>
    <w:rsid w:val="0048400D"/>
    <w:rsid w:val="00494912"/>
    <w:rsid w:val="00495CED"/>
    <w:rsid w:val="00497F11"/>
    <w:rsid w:val="004A2F7E"/>
    <w:rsid w:val="004A6FF7"/>
    <w:rsid w:val="004B6485"/>
    <w:rsid w:val="004B78FF"/>
    <w:rsid w:val="004C25B0"/>
    <w:rsid w:val="004C7310"/>
    <w:rsid w:val="004D0C13"/>
    <w:rsid w:val="004D296B"/>
    <w:rsid w:val="004D40C0"/>
    <w:rsid w:val="004D5C3F"/>
    <w:rsid w:val="004D6471"/>
    <w:rsid w:val="004E2920"/>
    <w:rsid w:val="004E3AD8"/>
    <w:rsid w:val="004E3BFA"/>
    <w:rsid w:val="004E513A"/>
    <w:rsid w:val="004E66C0"/>
    <w:rsid w:val="004E6B38"/>
    <w:rsid w:val="004F0CB7"/>
    <w:rsid w:val="00501774"/>
    <w:rsid w:val="005068BC"/>
    <w:rsid w:val="005117F9"/>
    <w:rsid w:val="00517585"/>
    <w:rsid w:val="00517CBD"/>
    <w:rsid w:val="00520EE8"/>
    <w:rsid w:val="005272DB"/>
    <w:rsid w:val="005326A2"/>
    <w:rsid w:val="005344CD"/>
    <w:rsid w:val="005353D3"/>
    <w:rsid w:val="0055363E"/>
    <w:rsid w:val="00554A74"/>
    <w:rsid w:val="00554B82"/>
    <w:rsid w:val="00556B1C"/>
    <w:rsid w:val="005577BE"/>
    <w:rsid w:val="005610B7"/>
    <w:rsid w:val="00563DF4"/>
    <w:rsid w:val="005652D4"/>
    <w:rsid w:val="005710DB"/>
    <w:rsid w:val="0057580F"/>
    <w:rsid w:val="0058036B"/>
    <w:rsid w:val="00581577"/>
    <w:rsid w:val="005900A3"/>
    <w:rsid w:val="005903BA"/>
    <w:rsid w:val="00593A76"/>
    <w:rsid w:val="005A0B17"/>
    <w:rsid w:val="005A7628"/>
    <w:rsid w:val="005B1892"/>
    <w:rsid w:val="005B1B4E"/>
    <w:rsid w:val="005B257A"/>
    <w:rsid w:val="005B4F6A"/>
    <w:rsid w:val="005B6588"/>
    <w:rsid w:val="005C04A9"/>
    <w:rsid w:val="005C4553"/>
    <w:rsid w:val="005D6E9E"/>
    <w:rsid w:val="005E269B"/>
    <w:rsid w:val="005E75F0"/>
    <w:rsid w:val="005F027D"/>
    <w:rsid w:val="005F0DAA"/>
    <w:rsid w:val="005F208A"/>
    <w:rsid w:val="005F48E1"/>
    <w:rsid w:val="005F7ECF"/>
    <w:rsid w:val="00606DEB"/>
    <w:rsid w:val="0060741F"/>
    <w:rsid w:val="0061227C"/>
    <w:rsid w:val="00613130"/>
    <w:rsid w:val="006136B7"/>
    <w:rsid w:val="006150C6"/>
    <w:rsid w:val="006165BB"/>
    <w:rsid w:val="006177ED"/>
    <w:rsid w:val="0062142E"/>
    <w:rsid w:val="00621EC6"/>
    <w:rsid w:val="00622310"/>
    <w:rsid w:val="00623878"/>
    <w:rsid w:val="0062566C"/>
    <w:rsid w:val="00625835"/>
    <w:rsid w:val="0062594F"/>
    <w:rsid w:val="00632FFC"/>
    <w:rsid w:val="0063687D"/>
    <w:rsid w:val="00642839"/>
    <w:rsid w:val="00644A3A"/>
    <w:rsid w:val="0064769D"/>
    <w:rsid w:val="00650774"/>
    <w:rsid w:val="006533C4"/>
    <w:rsid w:val="00654AD7"/>
    <w:rsid w:val="00656A2B"/>
    <w:rsid w:val="00662BFA"/>
    <w:rsid w:val="00664016"/>
    <w:rsid w:val="00666094"/>
    <w:rsid w:val="006674D5"/>
    <w:rsid w:val="006679F5"/>
    <w:rsid w:val="00670375"/>
    <w:rsid w:val="00674B52"/>
    <w:rsid w:val="00674CF9"/>
    <w:rsid w:val="00675163"/>
    <w:rsid w:val="00682F8D"/>
    <w:rsid w:val="0068548B"/>
    <w:rsid w:val="00692E45"/>
    <w:rsid w:val="00695C55"/>
    <w:rsid w:val="00696B29"/>
    <w:rsid w:val="006A1ED6"/>
    <w:rsid w:val="006A32B9"/>
    <w:rsid w:val="006A422B"/>
    <w:rsid w:val="006A546E"/>
    <w:rsid w:val="006B030C"/>
    <w:rsid w:val="006C1D12"/>
    <w:rsid w:val="006C4399"/>
    <w:rsid w:val="006C44D7"/>
    <w:rsid w:val="006C76B2"/>
    <w:rsid w:val="006D00BE"/>
    <w:rsid w:val="006D08DD"/>
    <w:rsid w:val="006D2F48"/>
    <w:rsid w:val="006D31F8"/>
    <w:rsid w:val="006D4F41"/>
    <w:rsid w:val="006D7A95"/>
    <w:rsid w:val="006E003C"/>
    <w:rsid w:val="006E1198"/>
    <w:rsid w:val="006E20B7"/>
    <w:rsid w:val="006E22F3"/>
    <w:rsid w:val="006E2FEC"/>
    <w:rsid w:val="006E3A6B"/>
    <w:rsid w:val="006E6DE0"/>
    <w:rsid w:val="006E7FCA"/>
    <w:rsid w:val="006F0D62"/>
    <w:rsid w:val="006F1699"/>
    <w:rsid w:val="006F3AFB"/>
    <w:rsid w:val="006F4FA8"/>
    <w:rsid w:val="006F6A54"/>
    <w:rsid w:val="00700104"/>
    <w:rsid w:val="00701B79"/>
    <w:rsid w:val="00702FB1"/>
    <w:rsid w:val="0070384D"/>
    <w:rsid w:val="00704209"/>
    <w:rsid w:val="00710128"/>
    <w:rsid w:val="00710A38"/>
    <w:rsid w:val="00714309"/>
    <w:rsid w:val="007147BB"/>
    <w:rsid w:val="00725285"/>
    <w:rsid w:val="007267B9"/>
    <w:rsid w:val="0073717C"/>
    <w:rsid w:val="00737852"/>
    <w:rsid w:val="007416EA"/>
    <w:rsid w:val="00743728"/>
    <w:rsid w:val="00744819"/>
    <w:rsid w:val="007454F0"/>
    <w:rsid w:val="007463B1"/>
    <w:rsid w:val="00750281"/>
    <w:rsid w:val="007606AE"/>
    <w:rsid w:val="007619F0"/>
    <w:rsid w:val="00765C72"/>
    <w:rsid w:val="007675FC"/>
    <w:rsid w:val="0077192A"/>
    <w:rsid w:val="00772287"/>
    <w:rsid w:val="00773215"/>
    <w:rsid w:val="007746C3"/>
    <w:rsid w:val="007748AD"/>
    <w:rsid w:val="00775186"/>
    <w:rsid w:val="0077589F"/>
    <w:rsid w:val="007812A5"/>
    <w:rsid w:val="00782047"/>
    <w:rsid w:val="00782E97"/>
    <w:rsid w:val="00785D9B"/>
    <w:rsid w:val="00785E03"/>
    <w:rsid w:val="007901AE"/>
    <w:rsid w:val="00792170"/>
    <w:rsid w:val="0079550F"/>
    <w:rsid w:val="0079653E"/>
    <w:rsid w:val="007A661F"/>
    <w:rsid w:val="007A7FD4"/>
    <w:rsid w:val="007B0876"/>
    <w:rsid w:val="007B1847"/>
    <w:rsid w:val="007B4ACC"/>
    <w:rsid w:val="007C266B"/>
    <w:rsid w:val="007C2A4A"/>
    <w:rsid w:val="007C3159"/>
    <w:rsid w:val="007C469D"/>
    <w:rsid w:val="007C478F"/>
    <w:rsid w:val="007D5103"/>
    <w:rsid w:val="007D6457"/>
    <w:rsid w:val="007D6CEB"/>
    <w:rsid w:val="007D6FF2"/>
    <w:rsid w:val="007D72E2"/>
    <w:rsid w:val="007D7CE5"/>
    <w:rsid w:val="007E30C0"/>
    <w:rsid w:val="007E315A"/>
    <w:rsid w:val="007F185C"/>
    <w:rsid w:val="007F2268"/>
    <w:rsid w:val="007F4248"/>
    <w:rsid w:val="007F4774"/>
    <w:rsid w:val="007F6FD4"/>
    <w:rsid w:val="00803B79"/>
    <w:rsid w:val="00804752"/>
    <w:rsid w:val="00805142"/>
    <w:rsid w:val="008071C5"/>
    <w:rsid w:val="008111D0"/>
    <w:rsid w:val="00811E34"/>
    <w:rsid w:val="0081301E"/>
    <w:rsid w:val="00814C56"/>
    <w:rsid w:val="00817466"/>
    <w:rsid w:val="00817F41"/>
    <w:rsid w:val="00825420"/>
    <w:rsid w:val="0082792E"/>
    <w:rsid w:val="00827AF1"/>
    <w:rsid w:val="0083273F"/>
    <w:rsid w:val="008330FC"/>
    <w:rsid w:val="0083319A"/>
    <w:rsid w:val="0083689F"/>
    <w:rsid w:val="008372D3"/>
    <w:rsid w:val="008441B2"/>
    <w:rsid w:val="008460CD"/>
    <w:rsid w:val="00846BB3"/>
    <w:rsid w:val="00851415"/>
    <w:rsid w:val="00852DAA"/>
    <w:rsid w:val="008560D8"/>
    <w:rsid w:val="008652D8"/>
    <w:rsid w:val="00870AE4"/>
    <w:rsid w:val="008768C6"/>
    <w:rsid w:val="00886179"/>
    <w:rsid w:val="00886ABB"/>
    <w:rsid w:val="0089465E"/>
    <w:rsid w:val="00897717"/>
    <w:rsid w:val="008A063E"/>
    <w:rsid w:val="008A0BD6"/>
    <w:rsid w:val="008A22C2"/>
    <w:rsid w:val="008A2AED"/>
    <w:rsid w:val="008A3DC9"/>
    <w:rsid w:val="008A73A5"/>
    <w:rsid w:val="008B1C09"/>
    <w:rsid w:val="008B3A86"/>
    <w:rsid w:val="008B480F"/>
    <w:rsid w:val="008B49E3"/>
    <w:rsid w:val="008B52D7"/>
    <w:rsid w:val="008B69B5"/>
    <w:rsid w:val="008B6D0A"/>
    <w:rsid w:val="008B7A41"/>
    <w:rsid w:val="008C25B7"/>
    <w:rsid w:val="008C4935"/>
    <w:rsid w:val="008C75E1"/>
    <w:rsid w:val="008D2755"/>
    <w:rsid w:val="008D3418"/>
    <w:rsid w:val="008D712E"/>
    <w:rsid w:val="008E3998"/>
    <w:rsid w:val="008F27EF"/>
    <w:rsid w:val="008F5293"/>
    <w:rsid w:val="008F711A"/>
    <w:rsid w:val="008F7687"/>
    <w:rsid w:val="00902323"/>
    <w:rsid w:val="00906D74"/>
    <w:rsid w:val="00906E5F"/>
    <w:rsid w:val="0090760E"/>
    <w:rsid w:val="00910D2D"/>
    <w:rsid w:val="0091205A"/>
    <w:rsid w:val="00913571"/>
    <w:rsid w:val="00913AE1"/>
    <w:rsid w:val="009159FD"/>
    <w:rsid w:val="00916998"/>
    <w:rsid w:val="00923B7B"/>
    <w:rsid w:val="00925CF3"/>
    <w:rsid w:val="009265A2"/>
    <w:rsid w:val="00927112"/>
    <w:rsid w:val="009314BE"/>
    <w:rsid w:val="00934FF5"/>
    <w:rsid w:val="0093629F"/>
    <w:rsid w:val="0093672F"/>
    <w:rsid w:val="00940917"/>
    <w:rsid w:val="00940967"/>
    <w:rsid w:val="009419BB"/>
    <w:rsid w:val="00944121"/>
    <w:rsid w:val="009447D5"/>
    <w:rsid w:val="00946FA1"/>
    <w:rsid w:val="00950B2B"/>
    <w:rsid w:val="0095230D"/>
    <w:rsid w:val="009525A9"/>
    <w:rsid w:val="0095530B"/>
    <w:rsid w:val="009618D7"/>
    <w:rsid w:val="0096340F"/>
    <w:rsid w:val="00967519"/>
    <w:rsid w:val="00971196"/>
    <w:rsid w:val="009715C0"/>
    <w:rsid w:val="0097201D"/>
    <w:rsid w:val="00973B70"/>
    <w:rsid w:val="00973B77"/>
    <w:rsid w:val="009755FA"/>
    <w:rsid w:val="00975DC1"/>
    <w:rsid w:val="00980857"/>
    <w:rsid w:val="00980C12"/>
    <w:rsid w:val="0098737D"/>
    <w:rsid w:val="0098799F"/>
    <w:rsid w:val="00993880"/>
    <w:rsid w:val="009950EE"/>
    <w:rsid w:val="009A04DC"/>
    <w:rsid w:val="009B1810"/>
    <w:rsid w:val="009B23B6"/>
    <w:rsid w:val="009B4231"/>
    <w:rsid w:val="009B6228"/>
    <w:rsid w:val="009B6C55"/>
    <w:rsid w:val="009C03C7"/>
    <w:rsid w:val="009C259B"/>
    <w:rsid w:val="009C67D9"/>
    <w:rsid w:val="009D1BFB"/>
    <w:rsid w:val="009D5935"/>
    <w:rsid w:val="009D727D"/>
    <w:rsid w:val="009D7352"/>
    <w:rsid w:val="009D7F3B"/>
    <w:rsid w:val="009E0E7D"/>
    <w:rsid w:val="009E17C7"/>
    <w:rsid w:val="009E1B19"/>
    <w:rsid w:val="009E539E"/>
    <w:rsid w:val="009E65CC"/>
    <w:rsid w:val="009F4D20"/>
    <w:rsid w:val="009F5199"/>
    <w:rsid w:val="00A007E6"/>
    <w:rsid w:val="00A13C0B"/>
    <w:rsid w:val="00A14671"/>
    <w:rsid w:val="00A1532B"/>
    <w:rsid w:val="00A1554C"/>
    <w:rsid w:val="00A1654C"/>
    <w:rsid w:val="00A20645"/>
    <w:rsid w:val="00A2401F"/>
    <w:rsid w:val="00A25F7B"/>
    <w:rsid w:val="00A27FB5"/>
    <w:rsid w:val="00A31F15"/>
    <w:rsid w:val="00A34C43"/>
    <w:rsid w:val="00A437D2"/>
    <w:rsid w:val="00A52F30"/>
    <w:rsid w:val="00A55653"/>
    <w:rsid w:val="00A55953"/>
    <w:rsid w:val="00A56388"/>
    <w:rsid w:val="00A566FB"/>
    <w:rsid w:val="00A576A7"/>
    <w:rsid w:val="00A60AA2"/>
    <w:rsid w:val="00A60C1F"/>
    <w:rsid w:val="00A67798"/>
    <w:rsid w:val="00A745DB"/>
    <w:rsid w:val="00A7610B"/>
    <w:rsid w:val="00A8185C"/>
    <w:rsid w:val="00A82318"/>
    <w:rsid w:val="00A8309E"/>
    <w:rsid w:val="00A856E1"/>
    <w:rsid w:val="00A91B51"/>
    <w:rsid w:val="00A9649B"/>
    <w:rsid w:val="00A96D07"/>
    <w:rsid w:val="00AA3F2C"/>
    <w:rsid w:val="00AA4665"/>
    <w:rsid w:val="00AA6781"/>
    <w:rsid w:val="00AB1729"/>
    <w:rsid w:val="00AB572B"/>
    <w:rsid w:val="00AB798C"/>
    <w:rsid w:val="00AB7BA5"/>
    <w:rsid w:val="00AC04D6"/>
    <w:rsid w:val="00AC1ED8"/>
    <w:rsid w:val="00AC2514"/>
    <w:rsid w:val="00AC2E84"/>
    <w:rsid w:val="00AC446D"/>
    <w:rsid w:val="00AC6DD8"/>
    <w:rsid w:val="00AD02F4"/>
    <w:rsid w:val="00AD0904"/>
    <w:rsid w:val="00AD150D"/>
    <w:rsid w:val="00AD3A62"/>
    <w:rsid w:val="00AD684D"/>
    <w:rsid w:val="00AD738F"/>
    <w:rsid w:val="00AD77F1"/>
    <w:rsid w:val="00AE15F4"/>
    <w:rsid w:val="00AE1CA8"/>
    <w:rsid w:val="00AE3B49"/>
    <w:rsid w:val="00AE5089"/>
    <w:rsid w:val="00AE5B5A"/>
    <w:rsid w:val="00AF05A6"/>
    <w:rsid w:val="00AF34E1"/>
    <w:rsid w:val="00AF3C70"/>
    <w:rsid w:val="00AF44B1"/>
    <w:rsid w:val="00AF6D84"/>
    <w:rsid w:val="00B02586"/>
    <w:rsid w:val="00B0580E"/>
    <w:rsid w:val="00B05D1B"/>
    <w:rsid w:val="00B112C9"/>
    <w:rsid w:val="00B11B94"/>
    <w:rsid w:val="00B126F0"/>
    <w:rsid w:val="00B12D98"/>
    <w:rsid w:val="00B13AD6"/>
    <w:rsid w:val="00B1513A"/>
    <w:rsid w:val="00B2145C"/>
    <w:rsid w:val="00B21D37"/>
    <w:rsid w:val="00B23C77"/>
    <w:rsid w:val="00B24B9B"/>
    <w:rsid w:val="00B250DA"/>
    <w:rsid w:val="00B4153C"/>
    <w:rsid w:val="00B41A44"/>
    <w:rsid w:val="00B4303F"/>
    <w:rsid w:val="00B4323C"/>
    <w:rsid w:val="00B446A4"/>
    <w:rsid w:val="00B50CD6"/>
    <w:rsid w:val="00B57CB5"/>
    <w:rsid w:val="00B60860"/>
    <w:rsid w:val="00B61450"/>
    <w:rsid w:val="00B6492E"/>
    <w:rsid w:val="00B709C5"/>
    <w:rsid w:val="00B71B5F"/>
    <w:rsid w:val="00B76E8E"/>
    <w:rsid w:val="00B80280"/>
    <w:rsid w:val="00B853E8"/>
    <w:rsid w:val="00B8673F"/>
    <w:rsid w:val="00B86B0B"/>
    <w:rsid w:val="00B87F04"/>
    <w:rsid w:val="00B9400F"/>
    <w:rsid w:val="00BA0A4C"/>
    <w:rsid w:val="00BA42B2"/>
    <w:rsid w:val="00BA7F42"/>
    <w:rsid w:val="00BB15D3"/>
    <w:rsid w:val="00BB269A"/>
    <w:rsid w:val="00BB26C6"/>
    <w:rsid w:val="00BB5EE7"/>
    <w:rsid w:val="00BC079B"/>
    <w:rsid w:val="00BC415C"/>
    <w:rsid w:val="00BC4ED1"/>
    <w:rsid w:val="00BC5A81"/>
    <w:rsid w:val="00BC5D55"/>
    <w:rsid w:val="00BC77C2"/>
    <w:rsid w:val="00BC7C00"/>
    <w:rsid w:val="00BD0F0F"/>
    <w:rsid w:val="00BD3886"/>
    <w:rsid w:val="00BD7506"/>
    <w:rsid w:val="00BE241E"/>
    <w:rsid w:val="00BE242C"/>
    <w:rsid w:val="00BE2CC7"/>
    <w:rsid w:val="00BE310E"/>
    <w:rsid w:val="00BE6E25"/>
    <w:rsid w:val="00BF484D"/>
    <w:rsid w:val="00BF4A78"/>
    <w:rsid w:val="00BF57AE"/>
    <w:rsid w:val="00C00631"/>
    <w:rsid w:val="00C00B85"/>
    <w:rsid w:val="00C04CDD"/>
    <w:rsid w:val="00C059E4"/>
    <w:rsid w:val="00C06930"/>
    <w:rsid w:val="00C109C0"/>
    <w:rsid w:val="00C10D1D"/>
    <w:rsid w:val="00C118CE"/>
    <w:rsid w:val="00C12A27"/>
    <w:rsid w:val="00C1543D"/>
    <w:rsid w:val="00C17303"/>
    <w:rsid w:val="00C17AF9"/>
    <w:rsid w:val="00C17F53"/>
    <w:rsid w:val="00C20C1D"/>
    <w:rsid w:val="00C21A23"/>
    <w:rsid w:val="00C2304F"/>
    <w:rsid w:val="00C25460"/>
    <w:rsid w:val="00C30B8F"/>
    <w:rsid w:val="00C34667"/>
    <w:rsid w:val="00C34715"/>
    <w:rsid w:val="00C3704B"/>
    <w:rsid w:val="00C40425"/>
    <w:rsid w:val="00C439D4"/>
    <w:rsid w:val="00C440CE"/>
    <w:rsid w:val="00C454E6"/>
    <w:rsid w:val="00C472D9"/>
    <w:rsid w:val="00C514E4"/>
    <w:rsid w:val="00C51D11"/>
    <w:rsid w:val="00C5220B"/>
    <w:rsid w:val="00C53CCA"/>
    <w:rsid w:val="00C54CDB"/>
    <w:rsid w:val="00C56B44"/>
    <w:rsid w:val="00C57C8F"/>
    <w:rsid w:val="00C61F0A"/>
    <w:rsid w:val="00C61FEE"/>
    <w:rsid w:val="00C6202C"/>
    <w:rsid w:val="00C62493"/>
    <w:rsid w:val="00C640C5"/>
    <w:rsid w:val="00C75B34"/>
    <w:rsid w:val="00C76CE0"/>
    <w:rsid w:val="00C8136F"/>
    <w:rsid w:val="00C81379"/>
    <w:rsid w:val="00C8353B"/>
    <w:rsid w:val="00C91CA6"/>
    <w:rsid w:val="00C935F9"/>
    <w:rsid w:val="00C93B32"/>
    <w:rsid w:val="00C946CD"/>
    <w:rsid w:val="00C953D7"/>
    <w:rsid w:val="00C95F88"/>
    <w:rsid w:val="00CA2D8C"/>
    <w:rsid w:val="00CA5830"/>
    <w:rsid w:val="00CA7921"/>
    <w:rsid w:val="00CB030C"/>
    <w:rsid w:val="00CB229A"/>
    <w:rsid w:val="00CB390E"/>
    <w:rsid w:val="00CB6B3B"/>
    <w:rsid w:val="00CC1734"/>
    <w:rsid w:val="00CC301D"/>
    <w:rsid w:val="00CC5CE3"/>
    <w:rsid w:val="00CC64B3"/>
    <w:rsid w:val="00CC6502"/>
    <w:rsid w:val="00CC6C99"/>
    <w:rsid w:val="00CD1A12"/>
    <w:rsid w:val="00CD3507"/>
    <w:rsid w:val="00CD44C7"/>
    <w:rsid w:val="00CD4BBB"/>
    <w:rsid w:val="00CD7C6B"/>
    <w:rsid w:val="00CD7DD5"/>
    <w:rsid w:val="00CE053A"/>
    <w:rsid w:val="00CE3821"/>
    <w:rsid w:val="00CF2249"/>
    <w:rsid w:val="00CF2C2B"/>
    <w:rsid w:val="00D03327"/>
    <w:rsid w:val="00D04951"/>
    <w:rsid w:val="00D0548F"/>
    <w:rsid w:val="00D079C1"/>
    <w:rsid w:val="00D16AB2"/>
    <w:rsid w:val="00D21570"/>
    <w:rsid w:val="00D24B9B"/>
    <w:rsid w:val="00D26BBF"/>
    <w:rsid w:val="00D27440"/>
    <w:rsid w:val="00D27992"/>
    <w:rsid w:val="00D31B62"/>
    <w:rsid w:val="00D328DB"/>
    <w:rsid w:val="00D32EF8"/>
    <w:rsid w:val="00D337F7"/>
    <w:rsid w:val="00D35D98"/>
    <w:rsid w:val="00D36764"/>
    <w:rsid w:val="00D37F69"/>
    <w:rsid w:val="00D45A10"/>
    <w:rsid w:val="00D460AC"/>
    <w:rsid w:val="00D467EC"/>
    <w:rsid w:val="00D47691"/>
    <w:rsid w:val="00D52196"/>
    <w:rsid w:val="00D52922"/>
    <w:rsid w:val="00D56811"/>
    <w:rsid w:val="00D629B3"/>
    <w:rsid w:val="00D655FB"/>
    <w:rsid w:val="00D66536"/>
    <w:rsid w:val="00D665C9"/>
    <w:rsid w:val="00D70443"/>
    <w:rsid w:val="00D82A3A"/>
    <w:rsid w:val="00D84A90"/>
    <w:rsid w:val="00D86B7D"/>
    <w:rsid w:val="00D87758"/>
    <w:rsid w:val="00D908C4"/>
    <w:rsid w:val="00D92989"/>
    <w:rsid w:val="00D95FCC"/>
    <w:rsid w:val="00D96A71"/>
    <w:rsid w:val="00D96EA6"/>
    <w:rsid w:val="00D97D70"/>
    <w:rsid w:val="00DA098E"/>
    <w:rsid w:val="00DA3279"/>
    <w:rsid w:val="00DA42AF"/>
    <w:rsid w:val="00DB26B4"/>
    <w:rsid w:val="00DB5033"/>
    <w:rsid w:val="00DB74ED"/>
    <w:rsid w:val="00DC1AB9"/>
    <w:rsid w:val="00DC5D92"/>
    <w:rsid w:val="00DC7CE6"/>
    <w:rsid w:val="00DD2E40"/>
    <w:rsid w:val="00DD3C10"/>
    <w:rsid w:val="00DD5BA4"/>
    <w:rsid w:val="00DD5F59"/>
    <w:rsid w:val="00DE3610"/>
    <w:rsid w:val="00DF14B3"/>
    <w:rsid w:val="00DF1969"/>
    <w:rsid w:val="00DF23AC"/>
    <w:rsid w:val="00DF26E5"/>
    <w:rsid w:val="00DF3CE8"/>
    <w:rsid w:val="00DF59C2"/>
    <w:rsid w:val="00DF5E2B"/>
    <w:rsid w:val="00DF7155"/>
    <w:rsid w:val="00E004E6"/>
    <w:rsid w:val="00E0290F"/>
    <w:rsid w:val="00E03569"/>
    <w:rsid w:val="00E036C8"/>
    <w:rsid w:val="00E05428"/>
    <w:rsid w:val="00E07D86"/>
    <w:rsid w:val="00E12351"/>
    <w:rsid w:val="00E12CF0"/>
    <w:rsid w:val="00E141EC"/>
    <w:rsid w:val="00E1451E"/>
    <w:rsid w:val="00E15782"/>
    <w:rsid w:val="00E17F92"/>
    <w:rsid w:val="00E2245D"/>
    <w:rsid w:val="00E23678"/>
    <w:rsid w:val="00E27D1B"/>
    <w:rsid w:val="00E303A0"/>
    <w:rsid w:val="00E30584"/>
    <w:rsid w:val="00E32472"/>
    <w:rsid w:val="00E32A06"/>
    <w:rsid w:val="00E345F4"/>
    <w:rsid w:val="00E34DE3"/>
    <w:rsid w:val="00E36BC9"/>
    <w:rsid w:val="00E40D6E"/>
    <w:rsid w:val="00E4126A"/>
    <w:rsid w:val="00E41B66"/>
    <w:rsid w:val="00E42027"/>
    <w:rsid w:val="00E4250C"/>
    <w:rsid w:val="00E43C07"/>
    <w:rsid w:val="00E468FC"/>
    <w:rsid w:val="00E47C15"/>
    <w:rsid w:val="00E51539"/>
    <w:rsid w:val="00E533EB"/>
    <w:rsid w:val="00E53F55"/>
    <w:rsid w:val="00E540CC"/>
    <w:rsid w:val="00E571D8"/>
    <w:rsid w:val="00E60B93"/>
    <w:rsid w:val="00E61A90"/>
    <w:rsid w:val="00E6332D"/>
    <w:rsid w:val="00E6372C"/>
    <w:rsid w:val="00E65CC4"/>
    <w:rsid w:val="00E7183D"/>
    <w:rsid w:val="00E72720"/>
    <w:rsid w:val="00E74828"/>
    <w:rsid w:val="00E75242"/>
    <w:rsid w:val="00E7701F"/>
    <w:rsid w:val="00E80629"/>
    <w:rsid w:val="00E81F59"/>
    <w:rsid w:val="00E823C7"/>
    <w:rsid w:val="00E83127"/>
    <w:rsid w:val="00E8329C"/>
    <w:rsid w:val="00E9041F"/>
    <w:rsid w:val="00E91C0B"/>
    <w:rsid w:val="00EA04D3"/>
    <w:rsid w:val="00EA2212"/>
    <w:rsid w:val="00EA6BD7"/>
    <w:rsid w:val="00EA6FB0"/>
    <w:rsid w:val="00EA764C"/>
    <w:rsid w:val="00EB37F4"/>
    <w:rsid w:val="00EB3BBC"/>
    <w:rsid w:val="00EB4582"/>
    <w:rsid w:val="00EB6226"/>
    <w:rsid w:val="00EB7814"/>
    <w:rsid w:val="00EB7DE3"/>
    <w:rsid w:val="00EC003E"/>
    <w:rsid w:val="00EC069F"/>
    <w:rsid w:val="00EC260E"/>
    <w:rsid w:val="00EC40A7"/>
    <w:rsid w:val="00EC52CF"/>
    <w:rsid w:val="00EC6CFB"/>
    <w:rsid w:val="00ED1157"/>
    <w:rsid w:val="00ED143D"/>
    <w:rsid w:val="00ED38C7"/>
    <w:rsid w:val="00EE0E89"/>
    <w:rsid w:val="00EE26EF"/>
    <w:rsid w:val="00EE3453"/>
    <w:rsid w:val="00EF1345"/>
    <w:rsid w:val="00EF156F"/>
    <w:rsid w:val="00EF2C9C"/>
    <w:rsid w:val="00EF38F9"/>
    <w:rsid w:val="00EF60C7"/>
    <w:rsid w:val="00EF7818"/>
    <w:rsid w:val="00F0089A"/>
    <w:rsid w:val="00F0583D"/>
    <w:rsid w:val="00F135D0"/>
    <w:rsid w:val="00F1671C"/>
    <w:rsid w:val="00F17575"/>
    <w:rsid w:val="00F20F0D"/>
    <w:rsid w:val="00F2632C"/>
    <w:rsid w:val="00F31FD0"/>
    <w:rsid w:val="00F457C2"/>
    <w:rsid w:val="00F5049A"/>
    <w:rsid w:val="00F510D3"/>
    <w:rsid w:val="00F62301"/>
    <w:rsid w:val="00F65708"/>
    <w:rsid w:val="00F700F8"/>
    <w:rsid w:val="00F75B88"/>
    <w:rsid w:val="00F8086B"/>
    <w:rsid w:val="00F85298"/>
    <w:rsid w:val="00F91596"/>
    <w:rsid w:val="00F916ED"/>
    <w:rsid w:val="00F9185A"/>
    <w:rsid w:val="00F957F7"/>
    <w:rsid w:val="00FA1A6A"/>
    <w:rsid w:val="00FA2C7B"/>
    <w:rsid w:val="00FA3A33"/>
    <w:rsid w:val="00FA57C2"/>
    <w:rsid w:val="00FB2916"/>
    <w:rsid w:val="00FB3722"/>
    <w:rsid w:val="00FC0AC6"/>
    <w:rsid w:val="00FC0D4A"/>
    <w:rsid w:val="00FC49E3"/>
    <w:rsid w:val="00FC4A0F"/>
    <w:rsid w:val="00FD6373"/>
    <w:rsid w:val="00FD67B8"/>
    <w:rsid w:val="00FD7847"/>
    <w:rsid w:val="00FE625D"/>
    <w:rsid w:val="00FF2F33"/>
    <w:rsid w:val="00FF5E1C"/>
    <w:rsid w:val="00FF6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v:textbox inset="5.85pt,.7pt,5.85pt,.7pt"/>
    </o:shapedefaults>
    <o:shapelayout v:ext="edit">
      <o:idmap v:ext="edit" data="2"/>
    </o:shapelayout>
  </w:shapeDefaults>
  <w:decimalSymbol w:val="."/>
  <w:listSeparator w:val=","/>
  <w14:docId w14:val="2581531B"/>
  <w15:chartTrackingRefBased/>
  <w15:docId w15:val="{B36ADB1A-3767-4047-B3E4-07973A1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0E8"/>
    <w:pPr>
      <w:widowControl w:val="0"/>
      <w:jc w:val="both"/>
    </w:pPr>
    <w:rPr>
      <w:kern w:val="2"/>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3B79"/>
    <w:pPr>
      <w:tabs>
        <w:tab w:val="center" w:pos="4252"/>
        <w:tab w:val="right" w:pos="8504"/>
      </w:tabs>
      <w:snapToGrid w:val="0"/>
    </w:pPr>
  </w:style>
  <w:style w:type="paragraph" w:styleId="a5">
    <w:name w:val="footer"/>
    <w:basedOn w:val="a"/>
    <w:link w:val="a6"/>
    <w:uiPriority w:val="99"/>
    <w:rsid w:val="00803B79"/>
    <w:pPr>
      <w:tabs>
        <w:tab w:val="center" w:pos="4252"/>
        <w:tab w:val="right" w:pos="8504"/>
      </w:tabs>
      <w:snapToGrid w:val="0"/>
    </w:pPr>
  </w:style>
  <w:style w:type="character" w:styleId="a7">
    <w:name w:val="page number"/>
    <w:basedOn w:val="a0"/>
    <w:rsid w:val="00803B79"/>
  </w:style>
  <w:style w:type="paragraph" w:styleId="a8">
    <w:name w:val="Date"/>
    <w:basedOn w:val="a"/>
    <w:next w:val="a"/>
    <w:rsid w:val="00803B79"/>
    <w:rPr>
      <w:rFonts w:ascii="ＭＳ 明朝" w:hAnsi="ＭＳ 明朝"/>
    </w:rPr>
  </w:style>
  <w:style w:type="paragraph" w:styleId="a9">
    <w:name w:val="Body Text Indent"/>
    <w:basedOn w:val="a"/>
    <w:rsid w:val="00803B79"/>
    <w:pPr>
      <w:ind w:firstLineChars="100" w:firstLine="220"/>
    </w:pPr>
  </w:style>
  <w:style w:type="paragraph" w:styleId="2">
    <w:name w:val="Body Text Indent 2"/>
    <w:basedOn w:val="a"/>
    <w:rsid w:val="00803B79"/>
    <w:pPr>
      <w:ind w:leftChars="100" w:left="220" w:firstLineChars="100" w:firstLine="220"/>
    </w:pPr>
    <w:rPr>
      <w:rFonts w:ascii="ＭＳ 明朝" w:hAnsi="ＭＳ 明朝"/>
    </w:rPr>
  </w:style>
  <w:style w:type="paragraph" w:customStyle="1" w:styleId="xl71">
    <w:name w:val="xl71"/>
    <w:basedOn w:val="a"/>
    <w:rsid w:val="00DF3CE8"/>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24"/>
      <w:szCs w:val="24"/>
    </w:rPr>
  </w:style>
  <w:style w:type="table" w:styleId="aa">
    <w:name w:val="Table Grid"/>
    <w:basedOn w:val="a1"/>
    <w:rsid w:val="004D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664016"/>
    <w:rPr>
      <w:kern w:val="2"/>
      <w:sz w:val="22"/>
      <w:szCs w:val="22"/>
    </w:rPr>
  </w:style>
  <w:style w:type="paragraph" w:styleId="ab">
    <w:name w:val="List Paragraph"/>
    <w:basedOn w:val="a"/>
    <w:uiPriority w:val="34"/>
    <w:qFormat/>
    <w:rsid w:val="008B52D7"/>
    <w:pPr>
      <w:ind w:leftChars="400" w:left="840"/>
    </w:pPr>
  </w:style>
  <w:style w:type="paragraph" w:styleId="ac">
    <w:name w:val="Balloon Text"/>
    <w:basedOn w:val="a"/>
    <w:link w:val="ad"/>
    <w:rsid w:val="00471280"/>
    <w:rPr>
      <w:rFonts w:ascii="Arial" w:eastAsia="ＭＳ ゴシック" w:hAnsi="Arial"/>
      <w:sz w:val="18"/>
      <w:szCs w:val="18"/>
    </w:rPr>
  </w:style>
  <w:style w:type="character" w:customStyle="1" w:styleId="ad">
    <w:name w:val="吹き出し (文字)"/>
    <w:link w:val="ac"/>
    <w:rsid w:val="00471280"/>
    <w:rPr>
      <w:rFonts w:ascii="Arial" w:eastAsia="ＭＳ ゴシック" w:hAnsi="Arial" w:cs="Times New Roman"/>
      <w:kern w:val="2"/>
      <w:sz w:val="18"/>
      <w:szCs w:val="18"/>
    </w:rPr>
  </w:style>
  <w:style w:type="character" w:customStyle="1" w:styleId="a6">
    <w:name w:val="フッター (文字)"/>
    <w:link w:val="a5"/>
    <w:uiPriority w:val="99"/>
    <w:rsid w:val="00A8309E"/>
    <w:rPr>
      <w:kern w:val="2"/>
      <w:sz w:val="22"/>
      <w:szCs w:val="22"/>
    </w:rPr>
  </w:style>
  <w:style w:type="paragraph" w:styleId="ae">
    <w:name w:val="Plain Text"/>
    <w:basedOn w:val="a"/>
    <w:link w:val="af"/>
    <w:uiPriority w:val="99"/>
    <w:unhideWhenUsed/>
    <w:rsid w:val="002C1DC4"/>
    <w:pPr>
      <w:jc w:val="left"/>
    </w:pPr>
    <w:rPr>
      <w:rFonts w:ascii="ＭＳ ゴシック" w:eastAsia="ＭＳ ゴシック" w:hAnsi="ＭＳ ゴシック" w:cs="Courier New"/>
      <w:sz w:val="20"/>
    </w:rPr>
  </w:style>
  <w:style w:type="character" w:customStyle="1" w:styleId="af">
    <w:name w:val="書式なし (文字)"/>
    <w:link w:val="ae"/>
    <w:uiPriority w:val="99"/>
    <w:rsid w:val="002C1DC4"/>
    <w:rPr>
      <w:rFonts w:ascii="ＭＳ ゴシック" w:eastAsia="ＭＳ ゴシック" w:hAnsi="ＭＳ ゴシック" w:cs="Courier New"/>
      <w:kern w:val="2"/>
      <w:szCs w:val="22"/>
    </w:rPr>
  </w:style>
  <w:style w:type="paragraph" w:styleId="af0">
    <w:name w:val="Revision"/>
    <w:hidden/>
    <w:uiPriority w:val="99"/>
    <w:semiHidden/>
    <w:rsid w:val="00DC7CE6"/>
    <w:rPr>
      <w:kern w:val="2"/>
      <w:sz w:val="22"/>
      <w:szCs w:val="22"/>
    </w:rPr>
  </w:style>
  <w:style w:type="character" w:styleId="af1">
    <w:name w:val="annotation reference"/>
    <w:rsid w:val="00DC7CE6"/>
    <w:rPr>
      <w:sz w:val="18"/>
      <w:szCs w:val="18"/>
    </w:rPr>
  </w:style>
  <w:style w:type="paragraph" w:styleId="af2">
    <w:name w:val="annotation text"/>
    <w:basedOn w:val="a"/>
    <w:link w:val="af3"/>
    <w:rsid w:val="00DC7CE6"/>
    <w:pPr>
      <w:jc w:val="left"/>
    </w:pPr>
  </w:style>
  <w:style w:type="character" w:customStyle="1" w:styleId="af3">
    <w:name w:val="コメント文字列 (文字)"/>
    <w:link w:val="af2"/>
    <w:rsid w:val="00DC7CE6"/>
    <w:rPr>
      <w:kern w:val="2"/>
      <w:sz w:val="22"/>
      <w:szCs w:val="22"/>
    </w:rPr>
  </w:style>
  <w:style w:type="paragraph" w:styleId="af4">
    <w:name w:val="annotation subject"/>
    <w:basedOn w:val="af2"/>
    <w:next w:val="af2"/>
    <w:link w:val="af5"/>
    <w:rsid w:val="00DC7CE6"/>
    <w:rPr>
      <w:b/>
      <w:bCs/>
    </w:rPr>
  </w:style>
  <w:style w:type="character" w:customStyle="1" w:styleId="af5">
    <w:name w:val="コメント内容 (文字)"/>
    <w:link w:val="af4"/>
    <w:rsid w:val="00DC7CE6"/>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912">
      <w:bodyDiv w:val="1"/>
      <w:marLeft w:val="0"/>
      <w:marRight w:val="0"/>
      <w:marTop w:val="0"/>
      <w:marBottom w:val="0"/>
      <w:divBdr>
        <w:top w:val="none" w:sz="0" w:space="0" w:color="auto"/>
        <w:left w:val="none" w:sz="0" w:space="0" w:color="auto"/>
        <w:bottom w:val="none" w:sz="0" w:space="0" w:color="auto"/>
        <w:right w:val="none" w:sz="0" w:space="0" w:color="auto"/>
      </w:divBdr>
    </w:div>
    <w:div w:id="498231955">
      <w:bodyDiv w:val="1"/>
      <w:marLeft w:val="0"/>
      <w:marRight w:val="0"/>
      <w:marTop w:val="0"/>
      <w:marBottom w:val="0"/>
      <w:divBdr>
        <w:top w:val="none" w:sz="0" w:space="0" w:color="auto"/>
        <w:left w:val="none" w:sz="0" w:space="0" w:color="auto"/>
        <w:bottom w:val="none" w:sz="0" w:space="0" w:color="auto"/>
        <w:right w:val="none" w:sz="0" w:space="0" w:color="auto"/>
      </w:divBdr>
    </w:div>
    <w:div w:id="525482149">
      <w:bodyDiv w:val="1"/>
      <w:marLeft w:val="0"/>
      <w:marRight w:val="0"/>
      <w:marTop w:val="0"/>
      <w:marBottom w:val="0"/>
      <w:divBdr>
        <w:top w:val="none" w:sz="0" w:space="0" w:color="auto"/>
        <w:left w:val="none" w:sz="0" w:space="0" w:color="auto"/>
        <w:bottom w:val="none" w:sz="0" w:space="0" w:color="auto"/>
        <w:right w:val="none" w:sz="0" w:space="0" w:color="auto"/>
      </w:divBdr>
    </w:div>
    <w:div w:id="710692108">
      <w:bodyDiv w:val="1"/>
      <w:marLeft w:val="0"/>
      <w:marRight w:val="0"/>
      <w:marTop w:val="0"/>
      <w:marBottom w:val="0"/>
      <w:divBdr>
        <w:top w:val="none" w:sz="0" w:space="0" w:color="auto"/>
        <w:left w:val="none" w:sz="0" w:space="0" w:color="auto"/>
        <w:bottom w:val="none" w:sz="0" w:space="0" w:color="auto"/>
        <w:right w:val="none" w:sz="0" w:space="0" w:color="auto"/>
      </w:divBdr>
    </w:div>
    <w:div w:id="760218883">
      <w:bodyDiv w:val="1"/>
      <w:marLeft w:val="0"/>
      <w:marRight w:val="0"/>
      <w:marTop w:val="0"/>
      <w:marBottom w:val="0"/>
      <w:divBdr>
        <w:top w:val="none" w:sz="0" w:space="0" w:color="auto"/>
        <w:left w:val="none" w:sz="0" w:space="0" w:color="auto"/>
        <w:bottom w:val="none" w:sz="0" w:space="0" w:color="auto"/>
        <w:right w:val="none" w:sz="0" w:space="0" w:color="auto"/>
      </w:divBdr>
    </w:div>
    <w:div w:id="762576981">
      <w:bodyDiv w:val="1"/>
      <w:marLeft w:val="0"/>
      <w:marRight w:val="0"/>
      <w:marTop w:val="0"/>
      <w:marBottom w:val="0"/>
      <w:divBdr>
        <w:top w:val="none" w:sz="0" w:space="0" w:color="auto"/>
        <w:left w:val="none" w:sz="0" w:space="0" w:color="auto"/>
        <w:bottom w:val="none" w:sz="0" w:space="0" w:color="auto"/>
        <w:right w:val="none" w:sz="0" w:space="0" w:color="auto"/>
      </w:divBdr>
    </w:div>
    <w:div w:id="952176426">
      <w:bodyDiv w:val="1"/>
      <w:marLeft w:val="0"/>
      <w:marRight w:val="0"/>
      <w:marTop w:val="0"/>
      <w:marBottom w:val="0"/>
      <w:divBdr>
        <w:top w:val="none" w:sz="0" w:space="0" w:color="auto"/>
        <w:left w:val="none" w:sz="0" w:space="0" w:color="auto"/>
        <w:bottom w:val="none" w:sz="0" w:space="0" w:color="auto"/>
        <w:right w:val="none" w:sz="0" w:space="0" w:color="auto"/>
      </w:divBdr>
    </w:div>
    <w:div w:id="986201494">
      <w:bodyDiv w:val="1"/>
      <w:marLeft w:val="0"/>
      <w:marRight w:val="0"/>
      <w:marTop w:val="0"/>
      <w:marBottom w:val="0"/>
      <w:divBdr>
        <w:top w:val="none" w:sz="0" w:space="0" w:color="auto"/>
        <w:left w:val="none" w:sz="0" w:space="0" w:color="auto"/>
        <w:bottom w:val="none" w:sz="0" w:space="0" w:color="auto"/>
        <w:right w:val="none" w:sz="0" w:space="0" w:color="auto"/>
      </w:divBdr>
    </w:div>
    <w:div w:id="1004554998">
      <w:bodyDiv w:val="1"/>
      <w:marLeft w:val="0"/>
      <w:marRight w:val="0"/>
      <w:marTop w:val="0"/>
      <w:marBottom w:val="0"/>
      <w:divBdr>
        <w:top w:val="none" w:sz="0" w:space="0" w:color="auto"/>
        <w:left w:val="none" w:sz="0" w:space="0" w:color="auto"/>
        <w:bottom w:val="none" w:sz="0" w:space="0" w:color="auto"/>
        <w:right w:val="none" w:sz="0" w:space="0" w:color="auto"/>
      </w:divBdr>
    </w:div>
    <w:div w:id="1162937889">
      <w:bodyDiv w:val="1"/>
      <w:marLeft w:val="0"/>
      <w:marRight w:val="0"/>
      <w:marTop w:val="0"/>
      <w:marBottom w:val="0"/>
      <w:divBdr>
        <w:top w:val="none" w:sz="0" w:space="0" w:color="auto"/>
        <w:left w:val="none" w:sz="0" w:space="0" w:color="auto"/>
        <w:bottom w:val="none" w:sz="0" w:space="0" w:color="auto"/>
        <w:right w:val="none" w:sz="0" w:space="0" w:color="auto"/>
      </w:divBdr>
    </w:div>
    <w:div w:id="1210996429">
      <w:bodyDiv w:val="1"/>
      <w:marLeft w:val="0"/>
      <w:marRight w:val="0"/>
      <w:marTop w:val="0"/>
      <w:marBottom w:val="0"/>
      <w:divBdr>
        <w:top w:val="none" w:sz="0" w:space="0" w:color="auto"/>
        <w:left w:val="none" w:sz="0" w:space="0" w:color="auto"/>
        <w:bottom w:val="none" w:sz="0" w:space="0" w:color="auto"/>
        <w:right w:val="none" w:sz="0" w:space="0" w:color="auto"/>
      </w:divBdr>
    </w:div>
    <w:div w:id="1345012793">
      <w:bodyDiv w:val="1"/>
      <w:marLeft w:val="0"/>
      <w:marRight w:val="0"/>
      <w:marTop w:val="0"/>
      <w:marBottom w:val="0"/>
      <w:divBdr>
        <w:top w:val="none" w:sz="0" w:space="0" w:color="auto"/>
        <w:left w:val="none" w:sz="0" w:space="0" w:color="auto"/>
        <w:bottom w:val="none" w:sz="0" w:space="0" w:color="auto"/>
        <w:right w:val="none" w:sz="0" w:space="0" w:color="auto"/>
      </w:divBdr>
    </w:div>
    <w:div w:id="1354309329">
      <w:bodyDiv w:val="1"/>
      <w:marLeft w:val="0"/>
      <w:marRight w:val="0"/>
      <w:marTop w:val="0"/>
      <w:marBottom w:val="0"/>
      <w:divBdr>
        <w:top w:val="none" w:sz="0" w:space="0" w:color="auto"/>
        <w:left w:val="none" w:sz="0" w:space="0" w:color="auto"/>
        <w:bottom w:val="none" w:sz="0" w:space="0" w:color="auto"/>
        <w:right w:val="none" w:sz="0" w:space="0" w:color="auto"/>
      </w:divBdr>
    </w:div>
    <w:div w:id="18576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8528A2DE06A408C79F117991EBC5A" ma:contentTypeVersion="4" ma:contentTypeDescription="新しいドキュメントを作成します。" ma:contentTypeScope="" ma:versionID="832233d47233fc746e77315327566b45">
  <xsd:schema xmlns:xsd="http://www.w3.org/2001/XMLSchema" xmlns:xs="http://www.w3.org/2001/XMLSchema" xmlns:p="http://schemas.microsoft.com/office/2006/metadata/properties" xmlns:ns2="68b2a8f9-24ce-4c2b-8d8e-5f3f58ed1dde" targetNamespace="http://schemas.microsoft.com/office/2006/metadata/properties" ma:root="true" ma:fieldsID="603e7c469404e84a6273f51656cf8985" ns2:_="">
    <xsd:import namespace="68b2a8f9-24ce-4c2b-8d8e-5f3f58ed1d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2a8f9-24ce-4c2b-8d8e-5f3f58ed1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E0107-64DE-4E49-A132-109A4B12D3E3}">
  <ds:schemaRefs>
    <ds:schemaRef ds:uri="http://schemas.openxmlformats.org/officeDocument/2006/bibliography"/>
  </ds:schemaRefs>
</ds:datastoreItem>
</file>

<file path=customXml/itemProps2.xml><?xml version="1.0" encoding="utf-8"?>
<ds:datastoreItem xmlns:ds="http://schemas.openxmlformats.org/officeDocument/2006/customXml" ds:itemID="{E9799B2D-AF7C-4CB8-B02C-1CD9C4CF443D}">
  <ds:schemaRefs>
    <ds:schemaRef ds:uri="http://schemas.microsoft.com/sharepoint/v3/contenttype/forms"/>
  </ds:schemaRefs>
</ds:datastoreItem>
</file>

<file path=customXml/itemProps3.xml><?xml version="1.0" encoding="utf-8"?>
<ds:datastoreItem xmlns:ds="http://schemas.openxmlformats.org/officeDocument/2006/customXml" ds:itemID="{A8ACE2DE-8EBE-4DA9-8FF8-FE090098D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2a8f9-24ce-4c2b-8d8e-5f3f58ed1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DE1C1-1D7C-4AEF-A98A-64E428431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329</Words>
  <Characters>1877</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年末年始の輸送に関する安全総点検</vt:lpstr>
      <vt:lpstr>４　年末年始の輸送に関する安全総点検</vt:lpstr>
    </vt:vector>
  </TitlesOfParts>
  <LinksUpToDate>false</LinksUpToDate>
  <CharactersWithSpaces>2202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