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827A" w14:textId="77777777" w:rsidR="00B323B8" w:rsidRPr="006B02C6" w:rsidRDefault="00B323B8" w:rsidP="00B323B8">
      <w:pPr>
        <w:spacing w:line="280" w:lineRule="exact"/>
        <w:rPr>
          <w:rFonts w:ascii="ＭＳ 明朝"/>
        </w:rPr>
      </w:pPr>
    </w:p>
    <w:p w14:paraId="3852592A" w14:textId="77777777" w:rsidR="00B323B8" w:rsidRPr="006B02C6" w:rsidRDefault="00B323B8" w:rsidP="00B323B8">
      <w:pPr>
        <w:spacing w:line="280" w:lineRule="exact"/>
        <w:rPr>
          <w:rFonts w:ascii="ＭＳ 明朝"/>
        </w:rPr>
      </w:pPr>
    </w:p>
    <w:p w14:paraId="4A3367BD" w14:textId="08055423" w:rsidR="00B323B8" w:rsidRPr="006B02C6" w:rsidRDefault="00B323B8" w:rsidP="00B323B8">
      <w:pPr>
        <w:spacing w:line="280" w:lineRule="exact"/>
        <w:rPr>
          <w:rFonts w:ascii="ＭＳ 明朝"/>
        </w:rPr>
      </w:pPr>
    </w:p>
    <w:p w14:paraId="311FA271" w14:textId="54A9E411" w:rsidR="00B323B8" w:rsidRPr="006B02C6" w:rsidRDefault="00B323B8" w:rsidP="00B323B8">
      <w:pPr>
        <w:spacing w:line="280" w:lineRule="exact"/>
        <w:rPr>
          <w:rFonts w:ascii="ＭＳ 明朝"/>
        </w:rPr>
      </w:pPr>
    </w:p>
    <w:p w14:paraId="25A7884B" w14:textId="77777777" w:rsidR="00B323B8" w:rsidRPr="006B02C6" w:rsidRDefault="00B323B8" w:rsidP="00B323B8">
      <w:pPr>
        <w:spacing w:line="280" w:lineRule="exact"/>
        <w:rPr>
          <w:rFonts w:ascii="ＭＳ 明朝"/>
        </w:rPr>
      </w:pPr>
    </w:p>
    <w:p w14:paraId="2724646A" w14:textId="1EAC6FC6" w:rsidR="00B323B8" w:rsidRPr="006B02C6" w:rsidRDefault="00B323B8" w:rsidP="00B323B8">
      <w:pPr>
        <w:spacing w:line="280" w:lineRule="exact"/>
        <w:rPr>
          <w:rFonts w:ascii="ＭＳ 明朝"/>
        </w:rPr>
      </w:pPr>
    </w:p>
    <w:p w14:paraId="3A2CEEB4" w14:textId="223FE803" w:rsidR="00B323B8" w:rsidRPr="006B02C6" w:rsidRDefault="00B323B8" w:rsidP="00B323B8">
      <w:pPr>
        <w:spacing w:line="280" w:lineRule="exact"/>
        <w:rPr>
          <w:rFonts w:ascii="ＭＳ 明朝"/>
        </w:rPr>
      </w:pPr>
    </w:p>
    <w:p w14:paraId="68CE5212" w14:textId="54D6690B" w:rsidR="00B323B8" w:rsidRPr="006B02C6" w:rsidRDefault="00B323B8" w:rsidP="00B323B8">
      <w:pPr>
        <w:spacing w:line="280" w:lineRule="exact"/>
        <w:rPr>
          <w:rFonts w:ascii="ＭＳ 明朝"/>
        </w:rPr>
      </w:pPr>
    </w:p>
    <w:p w14:paraId="4E2F5ED8" w14:textId="77777777" w:rsidR="00B323B8" w:rsidRPr="006B02C6" w:rsidRDefault="00B323B8" w:rsidP="00B323B8">
      <w:pPr>
        <w:spacing w:line="280" w:lineRule="exact"/>
        <w:rPr>
          <w:rFonts w:ascii="ＭＳ 明朝"/>
        </w:rPr>
      </w:pPr>
    </w:p>
    <w:p w14:paraId="0A566A4D" w14:textId="77777777" w:rsidR="00B323B8" w:rsidRPr="006B02C6" w:rsidRDefault="00B323B8" w:rsidP="00B323B8">
      <w:pPr>
        <w:spacing w:line="280" w:lineRule="exact"/>
        <w:rPr>
          <w:rFonts w:ascii="ＭＳ 明朝"/>
        </w:rPr>
      </w:pPr>
    </w:p>
    <w:p w14:paraId="3038B9AE" w14:textId="77777777" w:rsidR="00B323B8" w:rsidRPr="006B02C6" w:rsidRDefault="00B323B8" w:rsidP="00B323B8">
      <w:pPr>
        <w:spacing w:line="280" w:lineRule="exact"/>
        <w:rPr>
          <w:rFonts w:ascii="ＭＳ 明朝"/>
        </w:rPr>
      </w:pPr>
    </w:p>
    <w:p w14:paraId="0B381A69" w14:textId="77777777" w:rsidR="00B323B8" w:rsidRPr="006B02C6" w:rsidRDefault="00B323B8" w:rsidP="00B323B8">
      <w:pPr>
        <w:spacing w:line="280" w:lineRule="exact"/>
        <w:jc w:val="center"/>
        <w:rPr>
          <w:rFonts w:ascii="ＭＳ 明朝"/>
        </w:rPr>
      </w:pPr>
    </w:p>
    <w:p w14:paraId="0259EB97" w14:textId="77777777" w:rsidR="00B323B8" w:rsidRPr="006B02C6" w:rsidRDefault="00B323B8" w:rsidP="00B323B8">
      <w:pPr>
        <w:spacing w:line="280" w:lineRule="exact"/>
        <w:rPr>
          <w:rFonts w:ascii="ＭＳ 明朝"/>
        </w:rPr>
      </w:pPr>
    </w:p>
    <w:p w14:paraId="4EAFB13C" w14:textId="77777777" w:rsidR="00B323B8" w:rsidRPr="006B02C6" w:rsidRDefault="00B323B8" w:rsidP="00B323B8">
      <w:pPr>
        <w:spacing w:line="280" w:lineRule="exact"/>
        <w:rPr>
          <w:rFonts w:ascii="ＭＳ 明朝"/>
        </w:rPr>
      </w:pPr>
    </w:p>
    <w:p w14:paraId="452F192D" w14:textId="77777777" w:rsidR="00B323B8" w:rsidRPr="006B02C6" w:rsidRDefault="00B323B8" w:rsidP="00B323B8">
      <w:pPr>
        <w:spacing w:line="280" w:lineRule="exact"/>
        <w:rPr>
          <w:rFonts w:ascii="ＭＳ 明朝"/>
        </w:rPr>
      </w:pPr>
    </w:p>
    <w:p w14:paraId="3AE59DAD" w14:textId="77777777" w:rsidR="00B323B8" w:rsidRPr="006B02C6" w:rsidRDefault="00B323B8" w:rsidP="00B323B8">
      <w:pPr>
        <w:spacing w:line="280" w:lineRule="exact"/>
        <w:rPr>
          <w:rFonts w:ascii="ＭＳ 明朝"/>
        </w:rPr>
      </w:pPr>
    </w:p>
    <w:p w14:paraId="15DED6E2" w14:textId="305BA39E" w:rsidR="00B323B8" w:rsidRPr="006B02C6" w:rsidRDefault="00C21D27" w:rsidP="00B323B8">
      <w:pPr>
        <w:spacing w:line="280" w:lineRule="exact"/>
        <w:rPr>
          <w:rFonts w:ascii="ＭＳ 明朝"/>
        </w:rPr>
      </w:pPr>
      <w:r>
        <w:rPr>
          <w:rFonts w:ascii="ＭＳ 明朝"/>
          <w:noProof/>
        </w:rPr>
        <mc:AlternateContent>
          <mc:Choice Requires="wps">
            <w:drawing>
              <wp:anchor distT="0" distB="0" distL="114300" distR="114300" simplePos="0" relativeHeight="251658242" behindDoc="0" locked="0" layoutInCell="1" allowOverlap="1" wp14:anchorId="69742E8E" wp14:editId="48639BC5">
                <wp:simplePos x="0" y="0"/>
                <wp:positionH relativeFrom="column">
                  <wp:posOffset>1348740</wp:posOffset>
                </wp:positionH>
                <wp:positionV relativeFrom="paragraph">
                  <wp:posOffset>71755</wp:posOffset>
                </wp:positionV>
                <wp:extent cx="3912870" cy="1009650"/>
                <wp:effectExtent l="1905" t="0" r="0" b="190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42E8E" id="正方形/長方形 49" o:spid="_x0000_s1026" style="position:absolute;margin-left:106.2pt;margin-top:5.65pt;width:308.1pt;height: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" stroked="f">
                <v:textbox inset="5.85pt,.7pt,5.85pt,.7pt">
                  <w:txbxContent>
                    <w:p w14:paraId="3E9D673D" w14:textId="77777777" w:rsidR="00417EE0" w:rsidRDefault="00A52969" w:rsidP="00417EE0">
                      <w:pPr>
                        <w:jc w:val="center"/>
                        <w:rPr>
                          <w:sz w:val="56"/>
                          <w:szCs w:val="56"/>
                        </w:rPr>
                      </w:pPr>
                      <w:r>
                        <w:rPr>
                          <w:rFonts w:hint="eastAsia"/>
                          <w:sz w:val="56"/>
                          <w:szCs w:val="56"/>
                        </w:rPr>
                        <w:t>海事振興部</w:t>
                      </w:r>
                    </w:p>
                    <w:p w14:paraId="378E700B" w14:textId="77777777" w:rsidR="00A52969" w:rsidRDefault="00A52969" w:rsidP="00417EE0">
                      <w:pPr>
                        <w:jc w:val="center"/>
                        <w:rPr>
                          <w:sz w:val="56"/>
                          <w:szCs w:val="56"/>
                        </w:rPr>
                      </w:pPr>
                      <w:r>
                        <w:rPr>
                          <w:rFonts w:hint="eastAsia"/>
                          <w:sz w:val="56"/>
                          <w:szCs w:val="56"/>
                        </w:rPr>
                        <w:t>船舶産業課</w:t>
                      </w:r>
                    </w:p>
                  </w:txbxContent>
                </v:textbox>
              </v:rect>
            </w:pict>
          </mc:Fallback>
        </mc:AlternateContent>
      </w:r>
    </w:p>
    <w:p w14:paraId="20E65832" w14:textId="77777777" w:rsidR="00B323B8" w:rsidRPr="006B02C6" w:rsidRDefault="00B323B8" w:rsidP="00B323B8">
      <w:pPr>
        <w:spacing w:line="280" w:lineRule="exact"/>
        <w:rPr>
          <w:rFonts w:ascii="ＭＳ 明朝"/>
        </w:rPr>
      </w:pPr>
    </w:p>
    <w:p w14:paraId="3FD24391" w14:textId="77777777" w:rsidR="00B323B8" w:rsidRPr="006B02C6" w:rsidRDefault="00B323B8" w:rsidP="00B323B8">
      <w:pPr>
        <w:spacing w:line="280" w:lineRule="exact"/>
        <w:rPr>
          <w:rFonts w:ascii="ＭＳ 明朝"/>
        </w:rPr>
      </w:pPr>
    </w:p>
    <w:p w14:paraId="0076DD82" w14:textId="77777777" w:rsidR="00B323B8" w:rsidRPr="006B02C6" w:rsidRDefault="00B323B8" w:rsidP="00B323B8">
      <w:pPr>
        <w:spacing w:line="280" w:lineRule="exact"/>
        <w:rPr>
          <w:rFonts w:ascii="ＭＳ 明朝"/>
        </w:rPr>
      </w:pPr>
    </w:p>
    <w:p w14:paraId="6B1C70CE" w14:textId="77777777" w:rsidR="00B323B8" w:rsidRPr="006B02C6" w:rsidRDefault="00B323B8" w:rsidP="00B323B8">
      <w:pPr>
        <w:spacing w:line="280" w:lineRule="exact"/>
        <w:rPr>
          <w:rFonts w:ascii="ＭＳ 明朝"/>
        </w:rPr>
      </w:pPr>
    </w:p>
    <w:p w14:paraId="3D2091F6" w14:textId="77777777" w:rsidR="00B323B8" w:rsidRPr="006B02C6" w:rsidRDefault="00B323B8" w:rsidP="00B323B8">
      <w:pPr>
        <w:spacing w:line="280" w:lineRule="exact"/>
        <w:rPr>
          <w:rFonts w:ascii="ＭＳ 明朝"/>
        </w:rPr>
      </w:pPr>
    </w:p>
    <w:p w14:paraId="258C6ACD" w14:textId="77777777" w:rsidR="00B323B8" w:rsidRPr="006B02C6" w:rsidRDefault="00B323B8" w:rsidP="00B323B8">
      <w:pPr>
        <w:spacing w:line="280" w:lineRule="exact"/>
        <w:rPr>
          <w:rFonts w:ascii="ＭＳ 明朝"/>
        </w:rPr>
      </w:pPr>
    </w:p>
    <w:p w14:paraId="16EA0B8C" w14:textId="77777777" w:rsidR="00B323B8" w:rsidRPr="006B02C6" w:rsidRDefault="00B323B8" w:rsidP="00B323B8">
      <w:pPr>
        <w:spacing w:line="280" w:lineRule="exact"/>
        <w:rPr>
          <w:rFonts w:ascii="ＭＳ 明朝"/>
        </w:rPr>
      </w:pPr>
    </w:p>
    <w:p w14:paraId="2BC9C1DE" w14:textId="77777777" w:rsidR="00B323B8" w:rsidRPr="006B02C6" w:rsidRDefault="00B323B8" w:rsidP="00B323B8">
      <w:pPr>
        <w:spacing w:line="280" w:lineRule="exact"/>
        <w:rPr>
          <w:rFonts w:ascii="ＭＳ 明朝"/>
        </w:rPr>
      </w:pPr>
    </w:p>
    <w:p w14:paraId="761F2A7A" w14:textId="77777777" w:rsidR="00B323B8" w:rsidRPr="006B02C6" w:rsidRDefault="00B323B8" w:rsidP="00B323B8">
      <w:pPr>
        <w:spacing w:line="280" w:lineRule="exact"/>
        <w:rPr>
          <w:rFonts w:ascii="ＭＳ 明朝"/>
        </w:rPr>
      </w:pPr>
    </w:p>
    <w:p w14:paraId="24AD7971" w14:textId="77777777" w:rsidR="00B323B8" w:rsidRPr="006B02C6" w:rsidRDefault="00B323B8" w:rsidP="00B323B8">
      <w:pPr>
        <w:spacing w:line="280" w:lineRule="exact"/>
        <w:rPr>
          <w:rFonts w:ascii="ＭＳ 明朝"/>
        </w:rPr>
      </w:pPr>
    </w:p>
    <w:p w14:paraId="2E18A5EA" w14:textId="77777777" w:rsidR="00B323B8" w:rsidRPr="006B02C6" w:rsidRDefault="00B323B8" w:rsidP="00B323B8">
      <w:pPr>
        <w:spacing w:line="280" w:lineRule="exact"/>
        <w:rPr>
          <w:rFonts w:ascii="ＭＳ 明朝"/>
        </w:rPr>
      </w:pPr>
    </w:p>
    <w:p w14:paraId="02A1CEE3" w14:textId="77777777" w:rsidR="00B323B8" w:rsidRPr="006B02C6" w:rsidRDefault="00B323B8" w:rsidP="00B323B8">
      <w:pPr>
        <w:spacing w:line="280" w:lineRule="exact"/>
        <w:rPr>
          <w:rFonts w:ascii="ＭＳ 明朝"/>
        </w:rPr>
      </w:pPr>
    </w:p>
    <w:p w14:paraId="148A9BE1" w14:textId="77777777" w:rsidR="00B323B8" w:rsidRPr="006B02C6" w:rsidRDefault="00B323B8" w:rsidP="00B323B8">
      <w:pPr>
        <w:spacing w:line="280" w:lineRule="exact"/>
        <w:rPr>
          <w:rFonts w:ascii="ＭＳ 明朝"/>
        </w:rPr>
      </w:pPr>
    </w:p>
    <w:p w14:paraId="248AD02C" w14:textId="77777777" w:rsidR="00B323B8" w:rsidRPr="006B02C6" w:rsidRDefault="00B323B8" w:rsidP="00B323B8">
      <w:pPr>
        <w:spacing w:line="280" w:lineRule="exact"/>
        <w:rPr>
          <w:rFonts w:ascii="ＭＳ 明朝"/>
        </w:rPr>
      </w:pPr>
    </w:p>
    <w:p w14:paraId="7C60F2C2" w14:textId="77777777" w:rsidR="00B323B8" w:rsidRPr="006B02C6" w:rsidRDefault="00B323B8" w:rsidP="00B323B8">
      <w:pPr>
        <w:spacing w:line="280" w:lineRule="exact"/>
        <w:rPr>
          <w:rFonts w:ascii="ＭＳ 明朝"/>
        </w:rPr>
      </w:pPr>
    </w:p>
    <w:p w14:paraId="2E4E0752" w14:textId="77777777" w:rsidR="00B323B8" w:rsidRPr="006B02C6" w:rsidRDefault="00B323B8" w:rsidP="00B323B8">
      <w:pPr>
        <w:spacing w:line="280" w:lineRule="exact"/>
        <w:rPr>
          <w:rFonts w:ascii="ＭＳ 明朝"/>
        </w:rPr>
      </w:pPr>
    </w:p>
    <w:p w14:paraId="027B9E99" w14:textId="77777777" w:rsidR="00B323B8" w:rsidRPr="006B02C6" w:rsidRDefault="00B323B8" w:rsidP="00B323B8">
      <w:pPr>
        <w:spacing w:line="280" w:lineRule="exact"/>
        <w:rPr>
          <w:rFonts w:ascii="ＭＳ 明朝"/>
        </w:rPr>
      </w:pPr>
    </w:p>
    <w:p w14:paraId="5B8003D6" w14:textId="77777777" w:rsidR="00B323B8" w:rsidRPr="006B02C6" w:rsidRDefault="00B323B8" w:rsidP="00B323B8">
      <w:pPr>
        <w:spacing w:line="280" w:lineRule="exact"/>
        <w:rPr>
          <w:rFonts w:ascii="ＭＳ 明朝"/>
        </w:rPr>
      </w:pPr>
    </w:p>
    <w:p w14:paraId="592001AF" w14:textId="77777777" w:rsidR="00B323B8" w:rsidRPr="006B02C6" w:rsidRDefault="00B323B8" w:rsidP="00B323B8">
      <w:pPr>
        <w:spacing w:line="280" w:lineRule="exact"/>
        <w:rPr>
          <w:rFonts w:ascii="ＭＳ 明朝"/>
        </w:rPr>
      </w:pPr>
    </w:p>
    <w:p w14:paraId="3BED785B" w14:textId="77777777" w:rsidR="00B323B8" w:rsidRPr="006B02C6" w:rsidRDefault="00B323B8" w:rsidP="00B323B8">
      <w:pPr>
        <w:spacing w:line="280" w:lineRule="exact"/>
        <w:rPr>
          <w:rFonts w:ascii="ＭＳ 明朝"/>
        </w:rPr>
      </w:pPr>
    </w:p>
    <w:p w14:paraId="202F1679" w14:textId="77777777" w:rsidR="00B323B8" w:rsidRPr="006B02C6" w:rsidRDefault="00B323B8" w:rsidP="00B323B8">
      <w:pPr>
        <w:spacing w:line="280" w:lineRule="exact"/>
        <w:rPr>
          <w:rFonts w:ascii="ＭＳ 明朝"/>
        </w:rPr>
      </w:pPr>
    </w:p>
    <w:p w14:paraId="497DEA83" w14:textId="77777777" w:rsidR="00B323B8" w:rsidRPr="006B02C6" w:rsidRDefault="00B323B8" w:rsidP="00B323B8">
      <w:pPr>
        <w:spacing w:line="280" w:lineRule="exact"/>
        <w:rPr>
          <w:rFonts w:ascii="ＭＳ 明朝"/>
        </w:rPr>
      </w:pPr>
    </w:p>
    <w:p w14:paraId="7E9A7329" w14:textId="77777777" w:rsidR="00B323B8" w:rsidRPr="006B02C6" w:rsidRDefault="00B323B8" w:rsidP="00B323B8">
      <w:pPr>
        <w:spacing w:line="280" w:lineRule="exact"/>
        <w:rPr>
          <w:rFonts w:ascii="ＭＳ 明朝"/>
        </w:rPr>
      </w:pPr>
    </w:p>
    <w:p w14:paraId="0640E85B" w14:textId="77777777" w:rsidR="00B323B8" w:rsidRPr="006B02C6" w:rsidRDefault="00B323B8" w:rsidP="00B323B8">
      <w:pPr>
        <w:spacing w:line="280" w:lineRule="exact"/>
        <w:rPr>
          <w:rFonts w:ascii="ＭＳ 明朝"/>
        </w:rPr>
      </w:pPr>
    </w:p>
    <w:p w14:paraId="031E934D" w14:textId="77777777" w:rsidR="00B323B8" w:rsidRPr="006B02C6" w:rsidRDefault="00B323B8" w:rsidP="00B323B8">
      <w:pPr>
        <w:spacing w:line="280" w:lineRule="exact"/>
        <w:rPr>
          <w:rFonts w:ascii="ＭＳ 明朝"/>
        </w:rPr>
      </w:pPr>
    </w:p>
    <w:p w14:paraId="470592D7" w14:textId="77777777" w:rsidR="00B323B8" w:rsidRPr="006B02C6" w:rsidRDefault="00B323B8" w:rsidP="00B323B8">
      <w:pPr>
        <w:spacing w:line="280" w:lineRule="exact"/>
        <w:rPr>
          <w:rFonts w:ascii="ＭＳ 明朝"/>
        </w:rPr>
      </w:pPr>
    </w:p>
    <w:p w14:paraId="3BDF1FD8" w14:textId="77777777" w:rsidR="00B323B8" w:rsidRPr="006B02C6" w:rsidRDefault="00B323B8" w:rsidP="00B323B8">
      <w:pPr>
        <w:spacing w:line="280" w:lineRule="exact"/>
        <w:rPr>
          <w:rFonts w:ascii="ＭＳ 明朝"/>
        </w:rPr>
      </w:pPr>
    </w:p>
    <w:p w14:paraId="79D574DC" w14:textId="77777777" w:rsidR="00B323B8" w:rsidRPr="006B02C6" w:rsidRDefault="00B323B8" w:rsidP="00B323B8">
      <w:pPr>
        <w:spacing w:line="280" w:lineRule="exact"/>
        <w:rPr>
          <w:rFonts w:ascii="ＭＳ 明朝"/>
        </w:rPr>
      </w:pPr>
    </w:p>
    <w:p w14:paraId="0CF1227F" w14:textId="77777777" w:rsidR="00B323B8" w:rsidRPr="006B02C6" w:rsidRDefault="00B323B8" w:rsidP="00B323B8">
      <w:pPr>
        <w:spacing w:line="280" w:lineRule="exact"/>
        <w:rPr>
          <w:rFonts w:ascii="ＭＳ 明朝"/>
        </w:rPr>
      </w:pPr>
    </w:p>
    <w:p w14:paraId="19C51E4F" w14:textId="77777777" w:rsidR="00B323B8" w:rsidRPr="006B02C6" w:rsidRDefault="00B323B8" w:rsidP="00B323B8">
      <w:pPr>
        <w:spacing w:line="280" w:lineRule="exact"/>
        <w:rPr>
          <w:rFonts w:ascii="ＭＳ 明朝"/>
        </w:rPr>
      </w:pPr>
    </w:p>
    <w:p w14:paraId="3A286AB5" w14:textId="77777777" w:rsidR="00B323B8" w:rsidRPr="006B02C6" w:rsidRDefault="00B323B8" w:rsidP="00B323B8">
      <w:pPr>
        <w:spacing w:line="280" w:lineRule="exact"/>
        <w:rPr>
          <w:rFonts w:ascii="ＭＳ 明朝"/>
        </w:rPr>
      </w:pPr>
    </w:p>
    <w:p w14:paraId="3B926976" w14:textId="77777777" w:rsidR="00B323B8" w:rsidRPr="006B02C6" w:rsidRDefault="00B323B8" w:rsidP="00B323B8">
      <w:pPr>
        <w:spacing w:line="280" w:lineRule="exact"/>
        <w:rPr>
          <w:rFonts w:ascii="ＭＳ 明朝"/>
        </w:rPr>
      </w:pPr>
    </w:p>
    <w:p w14:paraId="7AE4A72F" w14:textId="77777777" w:rsidR="00B323B8" w:rsidRPr="006B02C6" w:rsidRDefault="00B323B8" w:rsidP="00B323B8">
      <w:pPr>
        <w:spacing w:line="280" w:lineRule="exact"/>
        <w:rPr>
          <w:rFonts w:ascii="ＭＳ 明朝"/>
        </w:rPr>
      </w:pPr>
    </w:p>
    <w:p w14:paraId="30EEB5AE" w14:textId="77777777" w:rsidR="00B323B8" w:rsidRPr="006B02C6" w:rsidRDefault="00B323B8" w:rsidP="00B323B8">
      <w:pPr>
        <w:spacing w:line="280" w:lineRule="exact"/>
        <w:rPr>
          <w:rFonts w:ascii="ＭＳ 明朝"/>
        </w:rPr>
      </w:pPr>
    </w:p>
    <w:p w14:paraId="50BC9493" w14:textId="77777777" w:rsidR="00B323B8" w:rsidRPr="006B02C6" w:rsidRDefault="00B323B8" w:rsidP="00B323B8">
      <w:pPr>
        <w:spacing w:line="280" w:lineRule="exact"/>
        <w:rPr>
          <w:rFonts w:ascii="ＭＳ 明朝"/>
        </w:rPr>
      </w:pPr>
    </w:p>
    <w:p w14:paraId="39EE6B23" w14:textId="77777777" w:rsidR="002E0131" w:rsidRDefault="00346E30" w:rsidP="002E0131">
      <w:r w:rsidRPr="006B02C6">
        <w:rPr>
          <w:rFonts w:hint="eastAsia"/>
          <w:b/>
          <w:bCs/>
          <w:sz w:val="24"/>
        </w:rPr>
        <w:lastRenderedPageBreak/>
        <w:t>１　造船業の現況</w:t>
      </w:r>
    </w:p>
    <w:p w14:paraId="7EDE51ED" w14:textId="63A13155" w:rsidR="002E0131" w:rsidRPr="002E0131" w:rsidRDefault="00346E30" w:rsidP="002E0131">
      <w:pPr>
        <w:ind w:firstLineChars="100" w:firstLine="221"/>
      </w:pPr>
      <w:r w:rsidRPr="00700488">
        <w:rPr>
          <w:rFonts w:ascii="ＭＳ 明朝" w:hAnsi="ＭＳ 明朝" w:hint="eastAsia"/>
          <w:b/>
          <w:sz w:val="22"/>
        </w:rPr>
        <w:t>(1) 造船</w:t>
      </w:r>
      <w:r w:rsidR="004774CF">
        <w:rPr>
          <w:rFonts w:ascii="ＭＳ 明朝" w:hAnsi="ＭＳ 明朝" w:hint="eastAsia"/>
          <w:b/>
          <w:sz w:val="22"/>
        </w:rPr>
        <w:t>所</w:t>
      </w:r>
      <w:r w:rsidRPr="00700488">
        <w:rPr>
          <w:rFonts w:ascii="ＭＳ 明朝" w:hAnsi="ＭＳ 明朝" w:hint="eastAsia"/>
          <w:b/>
          <w:sz w:val="22"/>
        </w:rPr>
        <w:t>の状況</w:t>
      </w:r>
      <w:bookmarkStart w:id="0" w:name="_Hlk206666319"/>
    </w:p>
    <w:p w14:paraId="5711628B" w14:textId="5BE86E5A" w:rsidR="00346E30" w:rsidRPr="002E0131" w:rsidRDefault="004774CF" w:rsidP="002E0131">
      <w:pPr>
        <w:ind w:firstLineChars="300" w:firstLine="631"/>
        <w:rPr>
          <w:rFonts w:ascii="ＭＳ 明朝" w:hAnsi="ＭＳ 明朝"/>
          <w:b/>
          <w:sz w:val="22"/>
        </w:rPr>
      </w:pPr>
      <w:r>
        <w:rPr>
          <w:rFonts w:hint="eastAsia"/>
        </w:rPr>
        <w:t>管内の</w:t>
      </w:r>
      <w:r w:rsidRPr="00700488">
        <w:rPr>
          <w:rFonts w:hint="eastAsia"/>
          <w:sz w:val="22"/>
        </w:rPr>
        <w:t>造船</w:t>
      </w:r>
      <w:r>
        <w:rPr>
          <w:rFonts w:hint="eastAsia"/>
          <w:sz w:val="22"/>
        </w:rPr>
        <w:t>所</w:t>
      </w:r>
      <w:r w:rsidRPr="00700488">
        <w:rPr>
          <w:rFonts w:hint="eastAsia"/>
          <w:sz w:val="22"/>
        </w:rPr>
        <w:t>の数は、第１</w:t>
      </w:r>
      <w:r>
        <w:rPr>
          <w:rFonts w:hint="eastAsia"/>
          <w:sz w:val="22"/>
        </w:rPr>
        <w:t>表</w:t>
      </w:r>
      <w:r w:rsidRPr="00700488">
        <w:rPr>
          <w:rFonts w:hint="eastAsia"/>
          <w:sz w:val="22"/>
        </w:rPr>
        <w:t>のとおりである。</w:t>
      </w:r>
      <w:bookmarkEnd w:id="0"/>
    </w:p>
    <w:p w14:paraId="50FE591E" w14:textId="772E458F" w:rsidR="00346E30" w:rsidRPr="006B02C6" w:rsidRDefault="00346E30" w:rsidP="00346E30"/>
    <w:p w14:paraId="48ADBFF2" w14:textId="20EDDEE8" w:rsidR="00346E30" w:rsidRPr="00700488" w:rsidRDefault="00A4214E" w:rsidP="002E0131">
      <w:pPr>
        <w:ind w:firstLineChars="100" w:firstLine="210"/>
        <w:rPr>
          <w:rFonts w:hAnsi="ＭＳ 明朝"/>
          <w:sz w:val="22"/>
          <w:lang w:eastAsia="zh-TW"/>
        </w:rPr>
      </w:pPr>
      <w:r w:rsidRPr="00E042DC">
        <w:rPr>
          <w:noProof/>
        </w:rPr>
        <w:drawing>
          <wp:anchor distT="0" distB="0" distL="114300" distR="114300" simplePos="0" relativeHeight="251658266" behindDoc="1" locked="0" layoutInCell="1" allowOverlap="1" wp14:anchorId="3D90E5EE" wp14:editId="47DB665C">
            <wp:simplePos x="0" y="0"/>
            <wp:positionH relativeFrom="column">
              <wp:posOffset>99060</wp:posOffset>
            </wp:positionH>
            <wp:positionV relativeFrom="paragraph">
              <wp:posOffset>356870</wp:posOffset>
            </wp:positionV>
            <wp:extent cx="6214537" cy="4533900"/>
            <wp:effectExtent l="0" t="0" r="6985" b="0"/>
            <wp:wrapTight wrapText="bothSides">
              <wp:wrapPolygon edited="0">
                <wp:start x="0" y="0"/>
                <wp:lineTo x="0" y="21503"/>
                <wp:lineTo x="21555" y="21503"/>
                <wp:lineTo x="21555" y="0"/>
                <wp:lineTo x="0" y="0"/>
              </wp:wrapPolygon>
            </wp:wrapTight>
            <wp:docPr id="18046174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4537" cy="453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E30" w:rsidRPr="00700488">
        <w:rPr>
          <w:rFonts w:hAnsi="ＭＳ 明朝" w:hint="eastAsia"/>
          <w:sz w:val="22"/>
          <w:lang w:eastAsia="zh-TW"/>
        </w:rPr>
        <w:t>第１</w:t>
      </w:r>
      <w:r w:rsidR="004774CF">
        <w:rPr>
          <w:rFonts w:hAnsi="ＭＳ 明朝" w:hint="eastAsia"/>
          <w:sz w:val="22"/>
        </w:rPr>
        <w:t>表</w:t>
      </w:r>
      <w:r w:rsidR="00346E30" w:rsidRPr="00700488">
        <w:rPr>
          <w:rFonts w:hAnsi="ＭＳ 明朝" w:hint="eastAsia"/>
          <w:sz w:val="22"/>
          <w:lang w:eastAsia="zh-TW"/>
        </w:rPr>
        <w:t xml:space="preserve">　</w:t>
      </w:r>
      <w:r w:rsidR="004774CF">
        <w:rPr>
          <w:rFonts w:hAnsi="ＭＳ 明朝" w:hint="eastAsia"/>
          <w:sz w:val="22"/>
        </w:rPr>
        <w:t>管内</w:t>
      </w:r>
      <w:r w:rsidR="00346E30" w:rsidRPr="00700488">
        <w:rPr>
          <w:rFonts w:hAnsi="ＭＳ 明朝" w:hint="eastAsia"/>
          <w:sz w:val="22"/>
          <w:lang w:eastAsia="zh-TW"/>
        </w:rPr>
        <w:t>造船</w:t>
      </w:r>
      <w:r w:rsidR="004774CF">
        <w:rPr>
          <w:rFonts w:hAnsi="ＭＳ 明朝" w:hint="eastAsia"/>
          <w:sz w:val="22"/>
        </w:rPr>
        <w:t>所</w:t>
      </w:r>
      <w:r w:rsidR="00346E30" w:rsidRPr="00700488">
        <w:rPr>
          <w:rFonts w:hAnsi="ＭＳ 明朝" w:hint="eastAsia"/>
          <w:sz w:val="22"/>
          <w:lang w:eastAsia="zh-TW"/>
        </w:rPr>
        <w:t>数（</w:t>
      </w:r>
      <w:r w:rsidR="00346E30" w:rsidRPr="00700488">
        <w:rPr>
          <w:rFonts w:hAnsi="ＭＳ 明朝"/>
          <w:sz w:val="22"/>
          <w:lang w:eastAsia="zh-TW"/>
        </w:rPr>
        <w:t>令和</w:t>
      </w:r>
      <w:r w:rsidR="00703598">
        <w:rPr>
          <w:rFonts w:hAnsi="ＭＳ 明朝" w:hint="eastAsia"/>
          <w:sz w:val="22"/>
          <w:lang w:eastAsia="zh-TW"/>
        </w:rPr>
        <w:t>７</w:t>
      </w:r>
      <w:r w:rsidR="00346E30" w:rsidRPr="00700488">
        <w:rPr>
          <w:rFonts w:hAnsi="ＭＳ 明朝" w:hint="eastAsia"/>
          <w:sz w:val="22"/>
          <w:lang w:eastAsia="zh-TW"/>
        </w:rPr>
        <w:t>年</w:t>
      </w:r>
      <w:r w:rsidR="00346E30" w:rsidRPr="00700488">
        <w:rPr>
          <w:rFonts w:hAnsi="ＭＳ 明朝"/>
          <w:sz w:val="22"/>
          <w:lang w:eastAsia="zh-TW"/>
        </w:rPr>
        <w:t>８</w:t>
      </w:r>
      <w:r w:rsidR="00346E30" w:rsidRPr="00700488">
        <w:rPr>
          <w:rFonts w:hAnsi="ＭＳ 明朝" w:hint="eastAsia"/>
          <w:sz w:val="22"/>
          <w:lang w:eastAsia="zh-TW"/>
        </w:rPr>
        <w:t>月</w:t>
      </w:r>
      <w:r w:rsidR="00346E30" w:rsidRPr="00700488">
        <w:rPr>
          <w:rFonts w:hAnsi="ＭＳ 明朝"/>
          <w:sz w:val="22"/>
          <w:lang w:eastAsia="zh-TW"/>
        </w:rPr>
        <w:t>末</w:t>
      </w:r>
      <w:r w:rsidR="00346E30" w:rsidRPr="00700488">
        <w:rPr>
          <w:rFonts w:hAnsi="ＭＳ 明朝" w:hint="eastAsia"/>
          <w:sz w:val="22"/>
          <w:lang w:eastAsia="zh-TW"/>
        </w:rPr>
        <w:t>日現在）</w:t>
      </w:r>
    </w:p>
    <w:p w14:paraId="4CA97DE8" w14:textId="6BAAA197" w:rsidR="00346E30" w:rsidRPr="00CC0DA8" w:rsidRDefault="00346E30" w:rsidP="00346E30">
      <w:pPr>
        <w:rPr>
          <w:lang w:eastAsia="zh-TW"/>
        </w:rPr>
      </w:pPr>
    </w:p>
    <w:p w14:paraId="0FD831AD" w14:textId="09A612D6" w:rsidR="00346E30" w:rsidRPr="00700488" w:rsidRDefault="00346E30" w:rsidP="002E0131">
      <w:pPr>
        <w:ind w:firstLineChars="100" w:firstLine="221"/>
        <w:rPr>
          <w:rFonts w:ascii="ＭＳ 明朝" w:hAnsi="ＭＳ 明朝"/>
          <w:b/>
          <w:sz w:val="22"/>
        </w:rPr>
      </w:pPr>
      <w:r w:rsidRPr="002B52B5">
        <w:rPr>
          <w:rFonts w:ascii="ＭＳ 明朝" w:hAnsi="ＭＳ 明朝" w:hint="eastAsia"/>
          <w:b/>
          <w:sz w:val="22"/>
        </w:rPr>
        <w:t>(2) 船舶の建造・修繕実績</w:t>
      </w:r>
    </w:p>
    <w:p w14:paraId="0B055502" w14:textId="23C66A1A" w:rsidR="00346E30" w:rsidRPr="00971AE0" w:rsidRDefault="00346E30" w:rsidP="002E0131">
      <w:pPr>
        <w:ind w:leftChars="200" w:left="421" w:firstLineChars="100" w:firstLine="220"/>
        <w:rPr>
          <w:rFonts w:ascii="ＭＳ 明朝" w:hAnsi="ＭＳ 明朝"/>
          <w:sz w:val="22"/>
        </w:rPr>
      </w:pPr>
      <w:r w:rsidRPr="00971AE0">
        <w:rPr>
          <w:rFonts w:ascii="ＭＳ 明朝" w:hAnsi="ＭＳ 明朝"/>
          <w:sz w:val="22"/>
        </w:rPr>
        <w:t>令和</w:t>
      </w:r>
      <w:r w:rsidR="00F47C69">
        <w:rPr>
          <w:rFonts w:ascii="ＭＳ 明朝" w:hAnsi="ＭＳ 明朝" w:hint="eastAsia"/>
          <w:sz w:val="22"/>
        </w:rPr>
        <w:t>６</w:t>
      </w:r>
      <w:r w:rsidRPr="00971AE0">
        <w:rPr>
          <w:rFonts w:ascii="ＭＳ 明朝" w:hAnsi="ＭＳ 明朝" w:hint="eastAsia"/>
          <w:sz w:val="22"/>
        </w:rPr>
        <w:t>年の管内建造実績は</w:t>
      </w:r>
      <w:r w:rsidR="00586CC4">
        <w:rPr>
          <w:rFonts w:ascii="ＭＳ 明朝" w:hAnsi="ＭＳ 明朝" w:hint="eastAsia"/>
          <w:sz w:val="22"/>
        </w:rPr>
        <w:t>、第</w:t>
      </w:r>
      <w:r w:rsidR="004774CF">
        <w:rPr>
          <w:rFonts w:ascii="ＭＳ 明朝" w:hAnsi="ＭＳ 明朝" w:hint="eastAsia"/>
          <w:sz w:val="22"/>
        </w:rPr>
        <w:t>１</w:t>
      </w:r>
      <w:r w:rsidR="00586CC4">
        <w:rPr>
          <w:rFonts w:ascii="ＭＳ 明朝" w:hAnsi="ＭＳ 明朝" w:hint="eastAsia"/>
          <w:sz w:val="22"/>
        </w:rPr>
        <w:t>図に示すとおり</w:t>
      </w:r>
      <w:r w:rsidR="008718FB">
        <w:rPr>
          <w:rFonts w:ascii="ＭＳ 明朝" w:hAnsi="ＭＳ 明朝" w:hint="eastAsia"/>
          <w:sz w:val="22"/>
        </w:rPr>
        <w:t>、建造隻数は</w:t>
      </w:r>
      <w:r w:rsidR="00E854FA">
        <w:rPr>
          <w:rFonts w:ascii="ＭＳ 明朝" w:hAnsi="ＭＳ 明朝" w:hint="eastAsia"/>
          <w:sz w:val="22"/>
        </w:rPr>
        <w:t>３０</w:t>
      </w:r>
      <w:r w:rsidRPr="00971AE0">
        <w:rPr>
          <w:rFonts w:ascii="ＭＳ 明朝" w:hAnsi="ＭＳ 明朝" w:hint="eastAsia"/>
          <w:sz w:val="22"/>
        </w:rPr>
        <w:t>隻</w:t>
      </w:r>
      <w:r w:rsidRPr="00971AE0">
        <w:rPr>
          <w:rFonts w:ascii="ＭＳ 明朝" w:hAnsi="ＭＳ 明朝"/>
          <w:sz w:val="22"/>
        </w:rPr>
        <w:t>、</w:t>
      </w:r>
      <w:r w:rsidRPr="00971AE0">
        <w:rPr>
          <w:rFonts w:ascii="ＭＳ 明朝" w:hAnsi="ＭＳ 明朝" w:hint="eastAsia"/>
          <w:sz w:val="22"/>
        </w:rPr>
        <w:t>総トン数は</w:t>
      </w:r>
      <w:r w:rsidR="00E854FA">
        <w:rPr>
          <w:rFonts w:ascii="ＭＳ 明朝" w:hAnsi="ＭＳ 明朝" w:hint="eastAsia"/>
          <w:sz w:val="22"/>
        </w:rPr>
        <w:t>９</w:t>
      </w:r>
      <w:r w:rsidR="003A2864">
        <w:rPr>
          <w:rFonts w:ascii="ＭＳ 明朝" w:hAnsi="ＭＳ 明朝" w:hint="eastAsia"/>
          <w:sz w:val="22"/>
        </w:rPr>
        <w:t>,</w:t>
      </w:r>
      <w:r w:rsidR="00E854FA">
        <w:rPr>
          <w:rFonts w:ascii="ＭＳ 明朝" w:hAnsi="ＭＳ 明朝" w:hint="eastAsia"/>
          <w:sz w:val="22"/>
        </w:rPr>
        <w:t>４４７</w:t>
      </w:r>
      <w:r w:rsidRPr="00971AE0">
        <w:rPr>
          <w:rFonts w:ascii="ＭＳ 明朝" w:hAnsi="ＭＳ 明朝" w:hint="eastAsia"/>
          <w:sz w:val="22"/>
        </w:rPr>
        <w:t>トン</w:t>
      </w:r>
      <w:r w:rsidRPr="00971AE0">
        <w:rPr>
          <w:rFonts w:ascii="ＭＳ 明朝" w:hAnsi="ＭＳ 明朝"/>
          <w:sz w:val="22"/>
        </w:rPr>
        <w:t>であ</w:t>
      </w:r>
      <w:r w:rsidR="00F373FD">
        <w:rPr>
          <w:rFonts w:ascii="ＭＳ 明朝" w:hAnsi="ＭＳ 明朝" w:hint="eastAsia"/>
          <w:sz w:val="22"/>
        </w:rPr>
        <w:t>っ</w:t>
      </w:r>
      <w:r w:rsidRPr="00971AE0">
        <w:rPr>
          <w:rFonts w:ascii="ＭＳ 明朝" w:hAnsi="ＭＳ 明朝" w:hint="eastAsia"/>
          <w:sz w:val="22"/>
        </w:rPr>
        <w:t>た。また、修繕実績は</w:t>
      </w:r>
      <w:r w:rsidR="008718FB">
        <w:rPr>
          <w:rFonts w:ascii="ＭＳ 明朝" w:hAnsi="ＭＳ 明朝" w:hint="eastAsia"/>
          <w:sz w:val="22"/>
        </w:rPr>
        <w:t>第</w:t>
      </w:r>
      <w:r w:rsidR="004774CF">
        <w:rPr>
          <w:rFonts w:ascii="ＭＳ 明朝" w:hAnsi="ＭＳ 明朝" w:hint="eastAsia"/>
          <w:sz w:val="22"/>
        </w:rPr>
        <w:t>２</w:t>
      </w:r>
      <w:r w:rsidR="008718FB">
        <w:rPr>
          <w:rFonts w:ascii="ＭＳ 明朝" w:hAnsi="ＭＳ 明朝" w:hint="eastAsia"/>
          <w:sz w:val="22"/>
        </w:rPr>
        <w:t>図に示すとおり、</w:t>
      </w:r>
      <w:r w:rsidR="00E04620">
        <w:rPr>
          <w:rFonts w:ascii="ＭＳ 明朝" w:hAnsi="ＭＳ 明朝" w:hint="eastAsia"/>
          <w:sz w:val="22"/>
        </w:rPr>
        <w:t>修繕隻数は</w:t>
      </w:r>
      <w:r w:rsidR="00407120">
        <w:rPr>
          <w:rFonts w:ascii="ＭＳ 明朝" w:hAnsi="ＭＳ 明朝" w:hint="eastAsia"/>
          <w:sz w:val="22"/>
        </w:rPr>
        <w:t>５４２</w:t>
      </w:r>
      <w:r w:rsidRPr="00971AE0">
        <w:rPr>
          <w:rFonts w:ascii="ＭＳ 明朝" w:hAnsi="ＭＳ 明朝" w:hint="eastAsia"/>
          <w:sz w:val="22"/>
        </w:rPr>
        <w:t>隻、工事金額は</w:t>
      </w:r>
      <w:r w:rsidR="0056688B">
        <w:rPr>
          <w:rFonts w:ascii="ＭＳ 明朝" w:hAnsi="ＭＳ 明朝" w:hint="eastAsia"/>
          <w:sz w:val="22"/>
        </w:rPr>
        <w:t>２６６</w:t>
      </w:r>
      <w:r w:rsidRPr="00971AE0">
        <w:rPr>
          <w:rFonts w:ascii="ＭＳ 明朝" w:hAnsi="ＭＳ 明朝" w:hint="eastAsia"/>
          <w:sz w:val="22"/>
        </w:rPr>
        <w:t>億円</w:t>
      </w:r>
      <w:r w:rsidR="00995F5D">
        <w:rPr>
          <w:rFonts w:ascii="ＭＳ 明朝" w:hAnsi="ＭＳ 明朝" w:hint="eastAsia"/>
          <w:sz w:val="22"/>
        </w:rPr>
        <w:t>であっ</w:t>
      </w:r>
      <w:r w:rsidRPr="00971AE0">
        <w:rPr>
          <w:rFonts w:ascii="ＭＳ 明朝" w:hAnsi="ＭＳ 明朝" w:hint="eastAsia"/>
          <w:sz w:val="22"/>
        </w:rPr>
        <w:t>た。</w:t>
      </w:r>
    </w:p>
    <w:p w14:paraId="66128951" w14:textId="77777777" w:rsidR="003A2864" w:rsidRDefault="003A2864">
      <w:pPr>
        <w:rPr>
          <w:rFonts w:ascii="ＭＳ 明朝" w:hAnsi="ＭＳ 明朝"/>
        </w:rPr>
      </w:pPr>
      <w:r>
        <w:rPr>
          <w:rFonts w:ascii="ＭＳ 明朝" w:hAnsi="ＭＳ 明朝"/>
        </w:rPr>
        <w:br w:type="page"/>
      </w:r>
    </w:p>
    <w:p w14:paraId="57633D8B" w14:textId="07209C60" w:rsidR="00C11641" w:rsidRDefault="002E0131" w:rsidP="00777DA4">
      <w:pPr>
        <w:rPr>
          <w:rFonts w:ascii="ＭＳ 明朝" w:hAnsi="ＭＳ 明朝"/>
        </w:rPr>
      </w:pPr>
      <w:r>
        <w:rPr>
          <w:rFonts w:ascii="Times New Roman" w:hAnsi="Times New Roman"/>
          <w:noProof/>
        </w:rPr>
        <w:lastRenderedPageBreak/>
        <mc:AlternateContent>
          <mc:Choice Requires="wps">
            <w:drawing>
              <wp:anchor distT="0" distB="0" distL="114300" distR="114300" simplePos="0" relativeHeight="251658246" behindDoc="0" locked="0" layoutInCell="1" allowOverlap="1" wp14:anchorId="23650086" wp14:editId="41329BCD">
                <wp:simplePos x="0" y="0"/>
                <wp:positionH relativeFrom="column">
                  <wp:posOffset>-48433</wp:posOffset>
                </wp:positionH>
                <wp:positionV relativeFrom="paragraph">
                  <wp:posOffset>-5080</wp:posOffset>
                </wp:positionV>
                <wp:extent cx="2133600" cy="299085"/>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908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54D7CB54" w14:textId="0967EC4D" w:rsidR="00C11641" w:rsidRPr="00700488" w:rsidRDefault="00C11641" w:rsidP="00C11641">
                            <w:pPr>
                              <w:jc w:val="center"/>
                              <w:rPr>
                                <w:rFonts w:hAnsi="ＭＳ 明朝"/>
                                <w:sz w:val="22"/>
                              </w:rPr>
                            </w:pPr>
                            <w:r w:rsidRPr="00700488">
                              <w:rPr>
                                <w:rFonts w:hAnsi="ＭＳ 明朝" w:hint="eastAsia"/>
                                <w:sz w:val="22"/>
                              </w:rPr>
                              <w:t>第</w:t>
                            </w:r>
                            <w:r w:rsidR="004774CF">
                              <w:rPr>
                                <w:rFonts w:hAnsi="ＭＳ 明朝" w:hint="eastAsia"/>
                                <w:sz w:val="22"/>
                              </w:rPr>
                              <w:t>１</w:t>
                            </w:r>
                            <w:r w:rsidRPr="00700488">
                              <w:rPr>
                                <w:rFonts w:hAnsi="ＭＳ 明朝" w:hint="eastAsia"/>
                                <w:sz w:val="22"/>
                              </w:rPr>
                              <w:t>図　建造実績の推移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0086" id="正方形/長方形 36" o:spid="_x0000_s1027" style="position:absolute;margin-left:-3.8pt;margin-top:-.4pt;width:168pt;height:2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" filled="f" fillcolor="red" stroked="f" strokeweight=".6pt">
                <v:textbox>
                  <w:txbxContent>
                    <w:p w14:paraId="54D7CB54" w14:textId="0967EC4D" w:rsidR="00C11641" w:rsidRPr="00700488" w:rsidRDefault="00C11641" w:rsidP="00C11641">
                      <w:pPr>
                        <w:jc w:val="center"/>
                        <w:rPr>
                          <w:rFonts w:hAnsi="ＭＳ 明朝"/>
                          <w:sz w:val="22"/>
                        </w:rPr>
                      </w:pPr>
                      <w:r w:rsidRPr="00700488">
                        <w:rPr>
                          <w:rFonts w:hAnsi="ＭＳ 明朝" w:hint="eastAsia"/>
                          <w:sz w:val="22"/>
                        </w:rPr>
                        <w:t>第</w:t>
                      </w:r>
                      <w:r w:rsidR="004774CF">
                        <w:rPr>
                          <w:rFonts w:hAnsi="ＭＳ 明朝" w:hint="eastAsia"/>
                          <w:sz w:val="22"/>
                        </w:rPr>
                        <w:t>１</w:t>
                      </w:r>
                      <w:r w:rsidRPr="00700488">
                        <w:rPr>
                          <w:rFonts w:hAnsi="ＭＳ 明朝" w:hint="eastAsia"/>
                          <w:sz w:val="22"/>
                        </w:rPr>
                        <w:t>図　建造実績の推移</w:t>
                      </w:r>
                    </w:p>
                  </w:txbxContent>
                </v:textbox>
              </v:rect>
            </w:pict>
          </mc:Fallback>
        </mc:AlternateContent>
      </w:r>
      <w:r w:rsidR="00B00740">
        <w:rPr>
          <w:noProof/>
        </w:rPr>
        <w:drawing>
          <wp:anchor distT="0" distB="0" distL="114300" distR="114300" simplePos="0" relativeHeight="251658240" behindDoc="1" locked="0" layoutInCell="1" allowOverlap="1" wp14:anchorId="42D36CA0" wp14:editId="504DB2F0">
            <wp:simplePos x="0" y="0"/>
            <wp:positionH relativeFrom="margin">
              <wp:posOffset>-300990</wp:posOffset>
            </wp:positionH>
            <wp:positionV relativeFrom="paragraph">
              <wp:posOffset>388620</wp:posOffset>
            </wp:positionV>
            <wp:extent cx="3609975" cy="2949575"/>
            <wp:effectExtent l="0" t="0" r="0" b="3175"/>
            <wp:wrapTight wrapText="bothSides">
              <wp:wrapPolygon edited="0">
                <wp:start x="0" y="0"/>
                <wp:lineTo x="0" y="21484"/>
                <wp:lineTo x="21429" y="21484"/>
                <wp:lineTo x="21429" y="0"/>
                <wp:lineTo x="0" y="0"/>
              </wp:wrapPolygon>
            </wp:wrapTight>
            <wp:docPr id="14" name="グラフ 14">
              <a:extLst xmlns:a="http://schemas.openxmlformats.org/drawingml/2006/main">
                <a:ext uri="{FF2B5EF4-FFF2-40B4-BE49-F238E27FC236}">
                  <a16:creationId xmlns:a16="http://schemas.microsoft.com/office/drawing/2014/main" id="{906A2761-7535-4888-F722-0C6FC2339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B00740">
        <w:rPr>
          <w:noProof/>
        </w:rPr>
        <w:drawing>
          <wp:anchor distT="0" distB="0" distL="114300" distR="114300" simplePos="0" relativeHeight="251658241" behindDoc="1" locked="0" layoutInCell="1" allowOverlap="1" wp14:anchorId="1C9961F0" wp14:editId="4CE1547C">
            <wp:simplePos x="0" y="0"/>
            <wp:positionH relativeFrom="margin">
              <wp:posOffset>3361055</wp:posOffset>
            </wp:positionH>
            <wp:positionV relativeFrom="paragraph">
              <wp:posOffset>385445</wp:posOffset>
            </wp:positionV>
            <wp:extent cx="3204210" cy="2949575"/>
            <wp:effectExtent l="0" t="0" r="0" b="3175"/>
            <wp:wrapTight wrapText="bothSides">
              <wp:wrapPolygon edited="0">
                <wp:start x="0" y="0"/>
                <wp:lineTo x="0" y="21484"/>
                <wp:lineTo x="21446" y="21484"/>
                <wp:lineTo x="21446" y="0"/>
                <wp:lineTo x="0" y="0"/>
              </wp:wrapPolygon>
            </wp:wrapTight>
            <wp:docPr id="15" name="グラフ 15">
              <a:extLst xmlns:a="http://schemas.openxmlformats.org/drawingml/2006/main">
                <a:ext uri="{FF2B5EF4-FFF2-40B4-BE49-F238E27FC236}">
                  <a16:creationId xmlns:a16="http://schemas.microsoft.com/office/drawing/2014/main" id="{345D77D9-6778-9CD9-42D5-7988A254E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65483B">
        <w:rPr>
          <w:rFonts w:ascii="Times New Roman" w:hAnsi="Times New Roman"/>
          <w:noProof/>
        </w:rPr>
        <mc:AlternateContent>
          <mc:Choice Requires="wps">
            <w:drawing>
              <wp:anchor distT="0" distB="0" distL="114300" distR="114300" simplePos="0" relativeHeight="251658247" behindDoc="0" locked="0" layoutInCell="1" allowOverlap="1" wp14:anchorId="33C6C0DA" wp14:editId="15A8BD41">
                <wp:simplePos x="0" y="0"/>
                <wp:positionH relativeFrom="column">
                  <wp:posOffset>3310255</wp:posOffset>
                </wp:positionH>
                <wp:positionV relativeFrom="paragraph">
                  <wp:posOffset>5080</wp:posOffset>
                </wp:positionV>
                <wp:extent cx="2114550" cy="30861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0861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7620">
                              <a:solidFill>
                                <a:srgbClr val="000000"/>
                              </a:solidFill>
                              <a:miter lim="800000"/>
                              <a:headEnd/>
                              <a:tailEnd/>
                            </a14:hiddenLine>
                          </a:ext>
                        </a:extLst>
                      </wps:spPr>
                      <wps:txbx>
                        <w:txbxContent>
                          <w:p w14:paraId="75A04455" w14:textId="73045CC5" w:rsidR="00C11641" w:rsidRPr="00700488" w:rsidRDefault="00C11641" w:rsidP="00C11641">
                            <w:pPr>
                              <w:jc w:val="center"/>
                              <w:rPr>
                                <w:rFonts w:hAnsi="ＭＳ 明朝"/>
                                <w:sz w:val="22"/>
                              </w:rPr>
                            </w:pPr>
                            <w:r w:rsidRPr="00700488">
                              <w:rPr>
                                <w:rFonts w:hAnsi="ＭＳ 明朝" w:hint="eastAsia"/>
                                <w:sz w:val="22"/>
                              </w:rPr>
                              <w:t>第</w:t>
                            </w:r>
                            <w:r w:rsidR="004774CF">
                              <w:rPr>
                                <w:rFonts w:hAnsi="ＭＳ 明朝" w:hint="eastAsia"/>
                                <w:sz w:val="22"/>
                              </w:rPr>
                              <w:t>２</w:t>
                            </w:r>
                            <w:r w:rsidRPr="00700488">
                              <w:rPr>
                                <w:rFonts w:hAnsi="ＭＳ 明朝" w:hint="eastAsia"/>
                                <w:sz w:val="22"/>
                              </w:rPr>
                              <w:t>図　修繕実績の推移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C0DA" id="正方形/長方形 35" o:spid="_x0000_s1028" style="position:absolute;margin-left:260.65pt;margin-top:.4pt;width:166.5pt;height:24.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" filled="f" fillcolor="red" stroked="f" strokeweight=".6pt">
                <v:textbox>
                  <w:txbxContent>
                    <w:p w14:paraId="75A04455" w14:textId="73045CC5" w:rsidR="00C11641" w:rsidRPr="00700488" w:rsidRDefault="00C11641" w:rsidP="00C11641">
                      <w:pPr>
                        <w:jc w:val="center"/>
                        <w:rPr>
                          <w:rFonts w:hAnsi="ＭＳ 明朝"/>
                          <w:sz w:val="22"/>
                        </w:rPr>
                      </w:pPr>
                      <w:r w:rsidRPr="00700488">
                        <w:rPr>
                          <w:rFonts w:hAnsi="ＭＳ 明朝" w:hint="eastAsia"/>
                          <w:sz w:val="22"/>
                        </w:rPr>
                        <w:t>第</w:t>
                      </w:r>
                      <w:r w:rsidR="004774CF">
                        <w:rPr>
                          <w:rFonts w:hAnsi="ＭＳ 明朝" w:hint="eastAsia"/>
                          <w:sz w:val="22"/>
                        </w:rPr>
                        <w:t>２</w:t>
                      </w:r>
                      <w:r w:rsidRPr="00700488">
                        <w:rPr>
                          <w:rFonts w:hAnsi="ＭＳ 明朝" w:hint="eastAsia"/>
                          <w:sz w:val="22"/>
                        </w:rPr>
                        <w:t>図　修繕実績の推移</w:t>
                      </w:r>
                    </w:p>
                  </w:txbxContent>
                </v:textbox>
              </v:rect>
            </w:pict>
          </mc:Fallback>
        </mc:AlternateContent>
      </w:r>
    </w:p>
    <w:p w14:paraId="48CC45E0" w14:textId="77777777" w:rsidR="002E0131" w:rsidRDefault="00C11641" w:rsidP="002E0131">
      <w:pPr>
        <w:spacing w:line="334" w:lineRule="exact"/>
        <w:rPr>
          <w:bCs/>
          <w:sz w:val="22"/>
        </w:rPr>
      </w:pPr>
      <w:r w:rsidRPr="00700488">
        <w:rPr>
          <w:rFonts w:hint="eastAsia"/>
          <w:bCs/>
          <w:sz w:val="22"/>
        </w:rPr>
        <w:t>注）管内建造</w:t>
      </w:r>
      <w:r w:rsidR="0070215D">
        <w:rPr>
          <w:rFonts w:hint="eastAsia"/>
          <w:bCs/>
          <w:sz w:val="22"/>
        </w:rPr>
        <w:t>及び</w:t>
      </w:r>
      <w:r w:rsidRPr="00700488">
        <w:rPr>
          <w:rFonts w:hint="eastAsia"/>
          <w:bCs/>
          <w:sz w:val="22"/>
        </w:rPr>
        <w:t>修繕実績は、造船造機統計調査の調査票情報による</w:t>
      </w:r>
    </w:p>
    <w:p w14:paraId="51B9B50E" w14:textId="77777777" w:rsidR="002E0131" w:rsidRDefault="002E0131" w:rsidP="002E0131">
      <w:pPr>
        <w:spacing w:line="334" w:lineRule="exact"/>
        <w:rPr>
          <w:bCs/>
          <w:sz w:val="22"/>
        </w:rPr>
      </w:pPr>
    </w:p>
    <w:p w14:paraId="7AE89B03" w14:textId="77777777" w:rsidR="002E0131" w:rsidRDefault="002E0131" w:rsidP="002E0131">
      <w:pPr>
        <w:spacing w:line="334" w:lineRule="exact"/>
        <w:rPr>
          <w:bCs/>
          <w:sz w:val="22"/>
        </w:rPr>
      </w:pPr>
    </w:p>
    <w:p w14:paraId="193FE13D" w14:textId="77777777" w:rsidR="002E0131" w:rsidRDefault="00C11641" w:rsidP="002E0131">
      <w:pPr>
        <w:spacing w:line="334" w:lineRule="exact"/>
        <w:rPr>
          <w:bCs/>
          <w:sz w:val="22"/>
        </w:rPr>
      </w:pPr>
      <w:r w:rsidRPr="006B02C6">
        <w:rPr>
          <w:rFonts w:hint="eastAsia"/>
          <w:b/>
          <w:sz w:val="24"/>
        </w:rPr>
        <w:t>２</w:t>
      </w:r>
      <w:r w:rsidRPr="006B02C6">
        <w:rPr>
          <w:rFonts w:ascii="ＭＳ 明朝" w:hAnsi="ＭＳ 明朝" w:hint="eastAsia"/>
          <w:b/>
          <w:sz w:val="24"/>
        </w:rPr>
        <w:t xml:space="preserve">　舶用工業の現況</w:t>
      </w:r>
    </w:p>
    <w:p w14:paraId="22B955D4" w14:textId="4DD5AC4D" w:rsidR="00C11641" w:rsidRPr="002E0131" w:rsidRDefault="00C11641" w:rsidP="002E0131">
      <w:pPr>
        <w:spacing w:line="334" w:lineRule="exact"/>
        <w:ind w:firstLineChars="100" w:firstLine="221"/>
        <w:rPr>
          <w:bCs/>
          <w:sz w:val="22"/>
        </w:rPr>
      </w:pPr>
      <w:r w:rsidRPr="00971AE0">
        <w:rPr>
          <w:rFonts w:ascii="ＭＳ 明朝" w:hAnsi="ＭＳ 明朝" w:hint="eastAsia"/>
          <w:b/>
          <w:bCs/>
          <w:sz w:val="22"/>
        </w:rPr>
        <w:t>(1) 舶用工業事業所数</w:t>
      </w:r>
    </w:p>
    <w:p w14:paraId="5076B385" w14:textId="77777777" w:rsidR="002E0131" w:rsidRDefault="00C11641" w:rsidP="002E0131">
      <w:pPr>
        <w:pStyle w:val="a7"/>
        <w:ind w:left="0" w:firstLineChars="300" w:firstLine="661"/>
        <w:rPr>
          <w:sz w:val="22"/>
        </w:rPr>
      </w:pPr>
      <w:r w:rsidRPr="00971AE0">
        <w:rPr>
          <w:rFonts w:hint="eastAsia"/>
          <w:sz w:val="22"/>
        </w:rPr>
        <w:t>管内の舶用</w:t>
      </w:r>
      <w:r w:rsidRPr="00971AE0">
        <w:rPr>
          <w:rFonts w:asciiTheme="minorEastAsia" w:hAnsiTheme="minorEastAsia" w:hint="eastAsia"/>
          <w:sz w:val="22"/>
        </w:rPr>
        <w:t>工業事</w:t>
      </w:r>
      <w:r w:rsidRPr="00971AE0">
        <w:rPr>
          <w:rFonts w:hint="eastAsia"/>
          <w:sz w:val="22"/>
        </w:rPr>
        <w:t>業所数は</w:t>
      </w:r>
      <w:r w:rsidR="008C0553">
        <w:rPr>
          <w:rFonts w:hint="eastAsia"/>
          <w:sz w:val="22"/>
        </w:rPr>
        <w:t>６７</w:t>
      </w:r>
      <w:r w:rsidRPr="00971AE0">
        <w:rPr>
          <w:rFonts w:hint="eastAsia"/>
          <w:sz w:val="22"/>
        </w:rPr>
        <w:t>事業所で、このうち中小企業（資本金１億円以下の事業者）の</w:t>
      </w:r>
      <w:r w:rsidR="002E0131">
        <w:rPr>
          <w:rFonts w:hint="eastAsia"/>
          <w:sz w:val="22"/>
        </w:rPr>
        <w:t xml:space="preserve">　　</w:t>
      </w:r>
    </w:p>
    <w:p w14:paraId="3B1E767D" w14:textId="32610E84" w:rsidR="00C11641" w:rsidRPr="00971AE0" w:rsidRDefault="00C11641" w:rsidP="002E0131">
      <w:pPr>
        <w:pStyle w:val="a7"/>
        <w:ind w:left="0" w:firstLineChars="200" w:firstLine="441"/>
        <w:rPr>
          <w:sz w:val="22"/>
        </w:rPr>
      </w:pPr>
      <w:r w:rsidRPr="00971AE0">
        <w:rPr>
          <w:rFonts w:hint="eastAsia"/>
          <w:sz w:val="22"/>
        </w:rPr>
        <w:t>事業所数は</w:t>
      </w:r>
      <w:r w:rsidR="008C0553">
        <w:rPr>
          <w:rFonts w:hint="eastAsia"/>
          <w:sz w:val="22"/>
        </w:rPr>
        <w:t>４４</w:t>
      </w:r>
      <w:r w:rsidRPr="00971AE0">
        <w:rPr>
          <w:rFonts w:hint="eastAsia"/>
          <w:sz w:val="22"/>
        </w:rPr>
        <w:t>事業所であった。</w:t>
      </w:r>
      <w:r w:rsidR="006B3052">
        <w:rPr>
          <w:rFonts w:hint="eastAsia"/>
          <w:sz w:val="22"/>
        </w:rPr>
        <w:t>その内訳を第</w:t>
      </w:r>
      <w:r w:rsidR="004774CF">
        <w:rPr>
          <w:rFonts w:hint="eastAsia"/>
          <w:sz w:val="22"/>
        </w:rPr>
        <w:t>３</w:t>
      </w:r>
      <w:r w:rsidR="006B3052">
        <w:rPr>
          <w:rFonts w:hint="eastAsia"/>
          <w:sz w:val="22"/>
        </w:rPr>
        <w:t>図および第</w:t>
      </w:r>
      <w:r w:rsidR="004774CF">
        <w:rPr>
          <w:rFonts w:hint="eastAsia"/>
          <w:sz w:val="22"/>
        </w:rPr>
        <w:t>４</w:t>
      </w:r>
      <w:r w:rsidR="006B3052">
        <w:rPr>
          <w:rFonts w:hint="eastAsia"/>
          <w:sz w:val="22"/>
        </w:rPr>
        <w:t>図に示す。</w:t>
      </w:r>
    </w:p>
    <w:p w14:paraId="559DE202" w14:textId="77777777" w:rsidR="002E0131" w:rsidRDefault="00C11641" w:rsidP="00BD1FFE">
      <w:pPr>
        <w:rPr>
          <w:rFonts w:hAnsi="ＭＳ 明朝"/>
          <w:bCs/>
          <w:sz w:val="22"/>
        </w:rPr>
      </w:pPr>
      <w:r w:rsidRPr="00971AE0">
        <w:rPr>
          <w:rFonts w:hAnsi="ＭＳ 明朝" w:hint="eastAsia"/>
          <w:bCs/>
          <w:sz w:val="22"/>
        </w:rPr>
        <w:t xml:space="preserve">　　　</w:t>
      </w:r>
    </w:p>
    <w:p w14:paraId="7578FFF3" w14:textId="62724A6B" w:rsidR="006256CA" w:rsidRDefault="00C11641" w:rsidP="002E0131">
      <w:pPr>
        <w:ind w:firstLineChars="100" w:firstLine="220"/>
        <w:rPr>
          <w:rFonts w:hAnsi="ＭＳ 明朝"/>
          <w:bCs/>
          <w:sz w:val="22"/>
        </w:rPr>
      </w:pPr>
      <w:r w:rsidRPr="00971AE0">
        <w:rPr>
          <w:rFonts w:hAnsi="ＭＳ 明朝" w:hint="eastAsia"/>
          <w:bCs/>
          <w:sz w:val="22"/>
        </w:rPr>
        <w:t>第</w:t>
      </w:r>
      <w:r w:rsidR="004774CF">
        <w:rPr>
          <w:rFonts w:hAnsi="ＭＳ 明朝" w:hint="eastAsia"/>
          <w:bCs/>
          <w:sz w:val="22"/>
        </w:rPr>
        <w:t>３</w:t>
      </w:r>
      <w:r w:rsidRPr="00971AE0">
        <w:rPr>
          <w:rFonts w:hAnsi="ＭＳ 明朝" w:hint="eastAsia"/>
          <w:bCs/>
          <w:sz w:val="22"/>
        </w:rPr>
        <w:t>図　資本金別・舶用比率別事業所数</w:t>
      </w:r>
      <w:r w:rsidR="006256CA" w:rsidRPr="006256CA">
        <w:rPr>
          <w:rFonts w:hAnsi="ＭＳ 明朝" w:hint="eastAsia"/>
          <w:bCs/>
          <w:sz w:val="22"/>
        </w:rPr>
        <w:t>（令和６年１２月３１日現在）</w:t>
      </w:r>
      <w:r w:rsidRPr="00971AE0">
        <w:rPr>
          <w:rFonts w:hAnsi="ＭＳ 明朝" w:hint="eastAsia"/>
          <w:bCs/>
          <w:sz w:val="22"/>
        </w:rPr>
        <w:t xml:space="preserve">　　</w:t>
      </w:r>
    </w:p>
    <w:p w14:paraId="20FB517D" w14:textId="761CC08F" w:rsidR="006256CA" w:rsidRDefault="00017960" w:rsidP="00BD1FFE">
      <w:pPr>
        <w:rPr>
          <w:rFonts w:hAnsi="ＭＳ 明朝"/>
          <w:bCs/>
          <w:sz w:val="22"/>
        </w:rPr>
      </w:pPr>
      <w:r>
        <w:rPr>
          <w:noProof/>
        </w:rPr>
        <w:drawing>
          <wp:anchor distT="0" distB="0" distL="114300" distR="114300" simplePos="0" relativeHeight="251658273" behindDoc="1" locked="0" layoutInCell="1" allowOverlap="1" wp14:anchorId="48142875" wp14:editId="661BB0E1">
            <wp:simplePos x="0" y="0"/>
            <wp:positionH relativeFrom="column">
              <wp:posOffset>280035</wp:posOffset>
            </wp:positionH>
            <wp:positionV relativeFrom="paragraph">
              <wp:posOffset>57150</wp:posOffset>
            </wp:positionV>
            <wp:extent cx="5019675" cy="3314700"/>
            <wp:effectExtent l="0" t="0" r="0" b="0"/>
            <wp:wrapTight wrapText="bothSides">
              <wp:wrapPolygon edited="0">
                <wp:start x="0" y="0"/>
                <wp:lineTo x="0" y="21476"/>
                <wp:lineTo x="21477" y="21476"/>
                <wp:lineTo x="21477" y="0"/>
                <wp:lineTo x="0" y="0"/>
              </wp:wrapPolygon>
            </wp:wrapTight>
            <wp:docPr id="63153238" name="グラフ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FEABB2D" w14:textId="51453246" w:rsidR="006256CA" w:rsidRDefault="006256CA" w:rsidP="00BD1FFE">
      <w:pPr>
        <w:rPr>
          <w:rFonts w:hAnsi="ＭＳ 明朝"/>
          <w:bCs/>
          <w:sz w:val="22"/>
        </w:rPr>
      </w:pPr>
    </w:p>
    <w:p w14:paraId="1E3CFECD" w14:textId="6B76C733" w:rsidR="006256CA" w:rsidRDefault="006256CA" w:rsidP="00BD1FFE">
      <w:pPr>
        <w:rPr>
          <w:rFonts w:hAnsi="ＭＳ 明朝"/>
          <w:bCs/>
          <w:sz w:val="22"/>
        </w:rPr>
      </w:pPr>
    </w:p>
    <w:p w14:paraId="32DB0D9B" w14:textId="791FABD3" w:rsidR="006256CA" w:rsidRDefault="006256CA" w:rsidP="00BD1FFE">
      <w:pPr>
        <w:rPr>
          <w:rFonts w:hAnsi="ＭＳ 明朝"/>
          <w:bCs/>
          <w:sz w:val="22"/>
        </w:rPr>
      </w:pPr>
    </w:p>
    <w:p w14:paraId="2AE7460C" w14:textId="77777777" w:rsidR="006256CA" w:rsidRDefault="006256CA" w:rsidP="00BD1FFE">
      <w:pPr>
        <w:rPr>
          <w:rFonts w:hAnsi="ＭＳ 明朝"/>
          <w:bCs/>
          <w:sz w:val="22"/>
        </w:rPr>
      </w:pPr>
    </w:p>
    <w:p w14:paraId="43F2BE56" w14:textId="77777777" w:rsidR="006256CA" w:rsidRDefault="006256CA" w:rsidP="00BD1FFE">
      <w:pPr>
        <w:rPr>
          <w:rFonts w:hAnsi="ＭＳ 明朝"/>
          <w:bCs/>
          <w:sz w:val="22"/>
        </w:rPr>
      </w:pPr>
    </w:p>
    <w:p w14:paraId="19C7721C" w14:textId="043E653E" w:rsidR="006256CA" w:rsidRDefault="006256CA" w:rsidP="00BD1FFE">
      <w:pPr>
        <w:rPr>
          <w:rFonts w:hAnsi="ＭＳ 明朝"/>
          <w:bCs/>
          <w:sz w:val="22"/>
        </w:rPr>
      </w:pPr>
    </w:p>
    <w:p w14:paraId="0050BF38" w14:textId="7185FDF1" w:rsidR="006256CA" w:rsidRPr="00CB5460" w:rsidRDefault="006256CA" w:rsidP="00BD1FFE">
      <w:pPr>
        <w:rPr>
          <w:rFonts w:hAnsi="ＭＳ 明朝"/>
          <w:bCs/>
          <w:sz w:val="22"/>
        </w:rPr>
      </w:pPr>
    </w:p>
    <w:p w14:paraId="6E7AF50D" w14:textId="3BAE32F6" w:rsidR="006256CA" w:rsidRPr="00FE79C7" w:rsidRDefault="006256CA" w:rsidP="00BD1FFE">
      <w:pPr>
        <w:rPr>
          <w:rFonts w:hAnsi="ＭＳ 明朝"/>
          <w:bCs/>
          <w:sz w:val="22"/>
        </w:rPr>
      </w:pPr>
    </w:p>
    <w:p w14:paraId="7360D19B" w14:textId="756F499B" w:rsidR="006256CA" w:rsidRDefault="006256CA" w:rsidP="00BD1FFE">
      <w:pPr>
        <w:rPr>
          <w:rFonts w:hAnsi="ＭＳ 明朝"/>
          <w:bCs/>
          <w:sz w:val="22"/>
        </w:rPr>
      </w:pPr>
    </w:p>
    <w:p w14:paraId="58369E56" w14:textId="77777777" w:rsidR="006256CA" w:rsidRDefault="006256CA" w:rsidP="00BD1FFE">
      <w:pPr>
        <w:rPr>
          <w:rFonts w:hAnsi="ＭＳ 明朝"/>
          <w:bCs/>
          <w:sz w:val="22"/>
        </w:rPr>
      </w:pPr>
    </w:p>
    <w:p w14:paraId="3DF9C30D" w14:textId="6BE57165" w:rsidR="006256CA" w:rsidRDefault="006256CA" w:rsidP="00BD1FFE">
      <w:pPr>
        <w:rPr>
          <w:rFonts w:hAnsi="ＭＳ 明朝"/>
          <w:bCs/>
          <w:sz w:val="22"/>
        </w:rPr>
      </w:pPr>
    </w:p>
    <w:p w14:paraId="5114AC62" w14:textId="77777777" w:rsidR="006256CA" w:rsidRDefault="006256CA" w:rsidP="00BD1FFE">
      <w:pPr>
        <w:rPr>
          <w:rFonts w:hAnsi="ＭＳ 明朝"/>
          <w:bCs/>
          <w:sz w:val="22"/>
        </w:rPr>
      </w:pPr>
    </w:p>
    <w:p w14:paraId="21342939" w14:textId="77777777" w:rsidR="002E0131" w:rsidRDefault="002E0131" w:rsidP="00BD1FFE">
      <w:pPr>
        <w:rPr>
          <w:rFonts w:hAnsi="ＭＳ 明朝"/>
          <w:bCs/>
          <w:sz w:val="22"/>
        </w:rPr>
      </w:pPr>
    </w:p>
    <w:p w14:paraId="5AE6A988" w14:textId="1A89FA0D" w:rsidR="00C11641" w:rsidRPr="00BD1FFE" w:rsidRDefault="00C11641" w:rsidP="002E0131">
      <w:pPr>
        <w:ind w:firstLineChars="100" w:firstLine="220"/>
        <w:rPr>
          <w:rFonts w:hAnsi="ＭＳ 明朝"/>
          <w:bCs/>
          <w:sz w:val="22"/>
          <w:lang w:eastAsia="zh-TW"/>
        </w:rPr>
      </w:pPr>
      <w:r w:rsidRPr="00971AE0">
        <w:rPr>
          <w:rFonts w:hAnsi="ＭＳ 明朝" w:hint="eastAsia"/>
          <w:sz w:val="22"/>
          <w:lang w:eastAsia="zh-TW"/>
        </w:rPr>
        <w:lastRenderedPageBreak/>
        <w:t>第</w:t>
      </w:r>
      <w:r w:rsidR="004774CF">
        <w:rPr>
          <w:rFonts w:hAnsi="ＭＳ 明朝" w:hint="eastAsia"/>
          <w:sz w:val="22"/>
        </w:rPr>
        <w:t>４</w:t>
      </w:r>
      <w:r w:rsidRPr="00971AE0">
        <w:rPr>
          <w:rFonts w:hAnsi="ＭＳ 明朝" w:hint="eastAsia"/>
          <w:sz w:val="22"/>
          <w:lang w:eastAsia="zh-TW"/>
        </w:rPr>
        <w:t>図　業種別事業所数</w:t>
      </w:r>
      <w:r w:rsidRPr="00971AE0">
        <w:rPr>
          <w:rFonts w:hAnsi="ＭＳ 明朝" w:hint="eastAsia"/>
          <w:bCs/>
          <w:sz w:val="22"/>
          <w:lang w:eastAsia="zh-TW"/>
        </w:rPr>
        <w:t>（</w:t>
      </w:r>
      <w:r w:rsidRPr="00971AE0">
        <w:rPr>
          <w:rFonts w:hAnsi="ＭＳ 明朝"/>
          <w:bCs/>
          <w:sz w:val="22"/>
          <w:lang w:eastAsia="zh-TW"/>
        </w:rPr>
        <w:t>令和</w:t>
      </w:r>
      <w:r w:rsidR="008C0553">
        <w:rPr>
          <w:rFonts w:hAnsi="ＭＳ 明朝" w:hint="eastAsia"/>
          <w:bCs/>
          <w:sz w:val="22"/>
          <w:lang w:eastAsia="zh-TW"/>
        </w:rPr>
        <w:t>６</w:t>
      </w:r>
      <w:r w:rsidRPr="00971AE0">
        <w:rPr>
          <w:rFonts w:hAnsi="ＭＳ 明朝" w:hint="eastAsia"/>
          <w:bCs/>
          <w:sz w:val="22"/>
          <w:lang w:eastAsia="zh-TW"/>
        </w:rPr>
        <w:t xml:space="preserve">年１２月３１日現在）　　</w:t>
      </w:r>
      <w:r w:rsidRPr="00971AE0">
        <w:rPr>
          <w:rFonts w:hAnsi="ＭＳ 明朝" w:hint="eastAsia"/>
          <w:bCs/>
          <w:lang w:eastAsia="zh-TW"/>
        </w:rPr>
        <w:t xml:space="preserve">　　　　　　　</w:t>
      </w:r>
    </w:p>
    <w:p w14:paraId="43A50223" w14:textId="39BC7C9D" w:rsidR="00C55435" w:rsidRDefault="00207BE4" w:rsidP="00C11641">
      <w:pPr>
        <w:pStyle w:val="a7"/>
        <w:ind w:leftChars="254" w:left="745" w:hangingChars="100" w:hanging="210"/>
        <w:rPr>
          <w:sz w:val="22"/>
        </w:rPr>
      </w:pPr>
      <w:r>
        <w:rPr>
          <w:noProof/>
        </w:rPr>
        <w:drawing>
          <wp:inline distT="0" distB="0" distL="0" distR="0" wp14:anchorId="0DD25417" wp14:editId="0064ED9E">
            <wp:extent cx="5248275" cy="3514725"/>
            <wp:effectExtent l="0" t="0" r="0" b="0"/>
            <wp:docPr id="1286854965" name="グラフ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02A45D" w14:textId="6958FF45" w:rsidR="00C11641" w:rsidRPr="00971AE0" w:rsidRDefault="00C11641" w:rsidP="00C11641">
      <w:pPr>
        <w:pStyle w:val="a7"/>
        <w:ind w:leftChars="254" w:left="755" w:hangingChars="100" w:hanging="220"/>
        <w:rPr>
          <w:sz w:val="22"/>
        </w:rPr>
      </w:pPr>
      <w:r w:rsidRPr="00971AE0">
        <w:rPr>
          <w:sz w:val="22"/>
        </w:rPr>
        <w:t>注）船舶用機関又はぎ装品（これらの部分品・附属品を含む）の製造又は修繕のための事業所（工場）を有し、常時５人以上の従業員を使用している事業所。造船法に基づく報告書をもとに作成しているため、提出状況により変動がある。</w:t>
      </w:r>
      <w:r w:rsidRPr="00971AE0">
        <w:rPr>
          <w:rFonts w:hint="eastAsia"/>
          <w:sz w:val="22"/>
        </w:rPr>
        <w:t>「専業」とは、舶用比率が５０％を超えるものをいう。</w:t>
      </w:r>
    </w:p>
    <w:p w14:paraId="6DB64DD4" w14:textId="77777777" w:rsidR="002E0131" w:rsidRDefault="002E0131" w:rsidP="002E0131">
      <w:pPr>
        <w:rPr>
          <w:rFonts w:ascii="ＭＳ 明朝" w:hAnsi="ＭＳ 明朝"/>
          <w:b/>
          <w:bCs/>
          <w:sz w:val="22"/>
        </w:rPr>
      </w:pPr>
    </w:p>
    <w:p w14:paraId="1154A154" w14:textId="3B4F5680" w:rsidR="00C11641" w:rsidRPr="00971AE0" w:rsidRDefault="00C11641" w:rsidP="002E0131">
      <w:pPr>
        <w:ind w:firstLineChars="100" w:firstLine="221"/>
        <w:rPr>
          <w:rFonts w:ascii="ＭＳ 明朝" w:hAnsi="ＭＳ 明朝"/>
          <w:b/>
          <w:bCs/>
          <w:sz w:val="22"/>
        </w:rPr>
      </w:pPr>
      <w:r w:rsidRPr="00971AE0">
        <w:rPr>
          <w:rFonts w:ascii="ＭＳ 明朝" w:hAnsi="ＭＳ 明朝" w:hint="eastAsia"/>
          <w:b/>
          <w:bCs/>
          <w:sz w:val="22"/>
        </w:rPr>
        <w:t>(2) 舶用工業の実績</w:t>
      </w:r>
    </w:p>
    <w:p w14:paraId="76BDCFFB" w14:textId="77777777" w:rsidR="00C11641" w:rsidRPr="00971AE0" w:rsidRDefault="00C11641" w:rsidP="002E0131">
      <w:pPr>
        <w:ind w:firstLineChars="200" w:firstLine="441"/>
        <w:rPr>
          <w:rFonts w:hAnsi="ＭＳ 明朝"/>
          <w:sz w:val="22"/>
        </w:rPr>
      </w:pPr>
      <w:r w:rsidRPr="00971AE0">
        <w:rPr>
          <w:rFonts w:asciiTheme="minorEastAsia" w:hAnsiTheme="minorEastAsia" w:hint="eastAsia"/>
          <w:sz w:val="22"/>
        </w:rPr>
        <w:t>(ｱ)</w:t>
      </w:r>
      <w:r w:rsidRPr="00971AE0">
        <w:rPr>
          <w:rFonts w:hAnsi="ＭＳ 明朝" w:hint="eastAsia"/>
          <w:sz w:val="22"/>
        </w:rPr>
        <w:t xml:space="preserve"> </w:t>
      </w:r>
      <w:r w:rsidRPr="00971AE0">
        <w:rPr>
          <w:rFonts w:hAnsi="ＭＳ 明朝" w:hint="eastAsia"/>
          <w:sz w:val="22"/>
        </w:rPr>
        <w:t>生産動向</w:t>
      </w:r>
    </w:p>
    <w:p w14:paraId="482E03D3" w14:textId="77777777" w:rsidR="002E0131" w:rsidRDefault="00C11641" w:rsidP="00C56513">
      <w:pPr>
        <w:ind w:left="882" w:hangingChars="400" w:hanging="882"/>
        <w:rPr>
          <w:rFonts w:hAnsi="ＭＳ 明朝"/>
          <w:sz w:val="22"/>
        </w:rPr>
      </w:pPr>
      <w:r w:rsidRPr="00971AE0">
        <w:rPr>
          <w:rFonts w:hAnsi="ＭＳ 明朝" w:hint="eastAsia"/>
          <w:sz w:val="22"/>
        </w:rPr>
        <w:t xml:space="preserve">　　</w:t>
      </w:r>
      <w:r w:rsidR="00C56513">
        <w:rPr>
          <w:rFonts w:hAnsi="ＭＳ 明朝" w:hint="eastAsia"/>
          <w:sz w:val="22"/>
        </w:rPr>
        <w:t xml:space="preserve">　　</w:t>
      </w:r>
      <w:r w:rsidRPr="00971AE0">
        <w:rPr>
          <w:rFonts w:hAnsi="ＭＳ 明朝"/>
          <w:sz w:val="22"/>
        </w:rPr>
        <w:t>令和</w:t>
      </w:r>
      <w:r w:rsidR="00EE6F87">
        <w:rPr>
          <w:rFonts w:hAnsi="ＭＳ 明朝" w:hint="eastAsia"/>
          <w:sz w:val="22"/>
        </w:rPr>
        <w:t>６</w:t>
      </w:r>
      <w:r w:rsidRPr="00971AE0">
        <w:rPr>
          <w:rFonts w:hAnsi="ＭＳ 明朝" w:hint="eastAsia"/>
          <w:sz w:val="22"/>
        </w:rPr>
        <w:t>年の管内舶用工業事業者における生産額は、対前年比１</w:t>
      </w:r>
      <w:r w:rsidR="00EE6F87">
        <w:rPr>
          <w:rFonts w:hAnsi="ＭＳ 明朝" w:hint="eastAsia"/>
          <w:sz w:val="22"/>
        </w:rPr>
        <w:t>２</w:t>
      </w:r>
      <w:r w:rsidR="00F8131A">
        <w:rPr>
          <w:rFonts w:hAnsi="ＭＳ 明朝" w:hint="eastAsia"/>
          <w:sz w:val="22"/>
        </w:rPr>
        <w:t>.</w:t>
      </w:r>
      <w:r w:rsidR="00EE6F87">
        <w:rPr>
          <w:rFonts w:hAnsi="ＭＳ 明朝" w:hint="eastAsia"/>
          <w:sz w:val="22"/>
        </w:rPr>
        <w:t>９</w:t>
      </w:r>
      <w:r w:rsidRPr="00971AE0">
        <w:rPr>
          <w:rFonts w:hAnsi="ＭＳ 明朝" w:hint="eastAsia"/>
          <w:sz w:val="22"/>
        </w:rPr>
        <w:t>％</w:t>
      </w:r>
      <w:r w:rsidRPr="00971AE0">
        <w:rPr>
          <w:rFonts w:hAnsi="ＭＳ 明朝"/>
          <w:sz w:val="22"/>
        </w:rPr>
        <w:t>増</w:t>
      </w:r>
      <w:r w:rsidRPr="00971AE0">
        <w:rPr>
          <w:rFonts w:hAnsi="ＭＳ 明朝" w:hint="eastAsia"/>
          <w:sz w:val="22"/>
        </w:rPr>
        <w:t>の２</w:t>
      </w:r>
      <w:r w:rsidR="00F8131A">
        <w:rPr>
          <w:rFonts w:hAnsi="ＭＳ 明朝" w:hint="eastAsia"/>
          <w:sz w:val="22"/>
        </w:rPr>
        <w:t>,</w:t>
      </w:r>
      <w:r w:rsidR="00EE6F87">
        <w:rPr>
          <w:rFonts w:hAnsi="ＭＳ 明朝" w:hint="eastAsia"/>
          <w:sz w:val="22"/>
        </w:rPr>
        <w:t>９８７</w:t>
      </w:r>
      <w:r w:rsidRPr="00971AE0">
        <w:rPr>
          <w:rFonts w:hAnsi="ＭＳ 明朝" w:hint="eastAsia"/>
          <w:sz w:val="22"/>
        </w:rPr>
        <w:t>億円</w:t>
      </w:r>
      <w:r w:rsidR="002E0131">
        <w:rPr>
          <w:rFonts w:hAnsi="ＭＳ 明朝" w:hint="eastAsia"/>
          <w:sz w:val="22"/>
        </w:rPr>
        <w:t>と</w:t>
      </w:r>
    </w:p>
    <w:p w14:paraId="6AE0C06D" w14:textId="2623D84F" w:rsidR="00C11641" w:rsidRPr="00971AE0" w:rsidRDefault="00C11641" w:rsidP="002E0131">
      <w:pPr>
        <w:ind w:leftChars="300" w:left="851" w:hangingChars="100" w:hanging="220"/>
        <w:rPr>
          <w:rFonts w:hAnsi="ＭＳ 明朝"/>
          <w:sz w:val="22"/>
        </w:rPr>
      </w:pPr>
      <w:r w:rsidRPr="00971AE0">
        <w:rPr>
          <w:rFonts w:hAnsi="ＭＳ 明朝" w:hint="eastAsia"/>
          <w:sz w:val="22"/>
        </w:rPr>
        <w:t>なった。</w:t>
      </w:r>
    </w:p>
    <w:p w14:paraId="4B42F355" w14:textId="77777777" w:rsidR="00C11641" w:rsidRPr="00971AE0" w:rsidRDefault="00C11641" w:rsidP="002E0131">
      <w:pPr>
        <w:ind w:firstLineChars="400" w:firstLine="882"/>
        <w:rPr>
          <w:rFonts w:hAnsi="ＭＳ 明朝"/>
          <w:sz w:val="22"/>
        </w:rPr>
      </w:pPr>
      <w:r w:rsidRPr="00971AE0">
        <w:rPr>
          <w:rFonts w:hAnsi="ＭＳ 明朝" w:hint="eastAsia"/>
          <w:sz w:val="22"/>
        </w:rPr>
        <w:t>業種別で生産額が増加した製品は、次のとおりである。</w:t>
      </w:r>
    </w:p>
    <w:p w14:paraId="627DE6B5" w14:textId="77777777" w:rsidR="00C11641" w:rsidRPr="00971AE0" w:rsidRDefault="00C11641" w:rsidP="00C11641">
      <w:pPr>
        <w:ind w:leftChars="200" w:left="421" w:firstLineChars="400" w:firstLine="882"/>
        <w:rPr>
          <w:rFonts w:hAnsi="ＭＳ 明朝"/>
          <w:sz w:val="22"/>
        </w:rPr>
      </w:pPr>
    </w:p>
    <w:p w14:paraId="240E8B4E" w14:textId="15912B45" w:rsidR="001D764F" w:rsidRPr="001D764F" w:rsidRDefault="001D764F" w:rsidP="001D764F">
      <w:pPr>
        <w:ind w:firstLineChars="600" w:firstLine="1323"/>
        <w:rPr>
          <w:rFonts w:hAnsi="ＭＳ 明朝"/>
          <w:sz w:val="22"/>
        </w:rPr>
      </w:pPr>
      <w:r w:rsidRPr="001D764F">
        <w:rPr>
          <w:rFonts w:hAnsi="ＭＳ 明朝" w:hint="eastAsia"/>
          <w:sz w:val="22"/>
        </w:rPr>
        <w:t>ぎ装品</w:t>
      </w:r>
      <w:r w:rsidR="00F023A1">
        <w:rPr>
          <w:rFonts w:hAnsi="ＭＳ 明朝"/>
          <w:sz w:val="22"/>
        </w:rPr>
        <w:tab/>
      </w:r>
      <w:r w:rsidR="00F023A1">
        <w:rPr>
          <w:rFonts w:hAnsi="ＭＳ 明朝"/>
          <w:sz w:val="22"/>
        </w:rPr>
        <w:tab/>
      </w:r>
      <w:r w:rsidRPr="001D764F">
        <w:rPr>
          <w:rFonts w:hAnsi="ＭＳ 明朝" w:hint="eastAsia"/>
          <w:sz w:val="22"/>
        </w:rPr>
        <w:t>２１２億円（前年比　　　２６</w:t>
      </w:r>
      <w:r w:rsidR="00F023A1">
        <w:rPr>
          <w:rFonts w:hAnsi="ＭＳ 明朝" w:hint="eastAsia"/>
          <w:sz w:val="22"/>
        </w:rPr>
        <w:t>.</w:t>
      </w:r>
      <w:r w:rsidRPr="001D764F">
        <w:rPr>
          <w:rFonts w:hAnsi="ＭＳ 明朝" w:hint="eastAsia"/>
          <w:sz w:val="22"/>
        </w:rPr>
        <w:t>３％増）</w:t>
      </w:r>
    </w:p>
    <w:p w14:paraId="5D02FE9C" w14:textId="11176FC1" w:rsidR="001D764F" w:rsidRPr="001D764F" w:rsidRDefault="001D764F" w:rsidP="001D764F">
      <w:pPr>
        <w:ind w:firstLineChars="600" w:firstLine="1323"/>
        <w:rPr>
          <w:rFonts w:hAnsi="ＭＳ 明朝"/>
          <w:sz w:val="22"/>
          <w:lang w:eastAsia="zh-TW"/>
        </w:rPr>
      </w:pPr>
      <w:r w:rsidRPr="001D764F">
        <w:rPr>
          <w:rFonts w:hAnsi="ＭＳ 明朝" w:hint="eastAsia"/>
          <w:sz w:val="22"/>
          <w:lang w:eastAsia="zh-TW"/>
        </w:rPr>
        <w:t>舶用内燃機関</w:t>
      </w:r>
      <w:r w:rsidR="00F023A1">
        <w:rPr>
          <w:rFonts w:hAnsi="ＭＳ 明朝" w:hint="eastAsia"/>
          <w:sz w:val="22"/>
          <w:lang w:eastAsia="zh-TW"/>
        </w:rPr>
        <w:t xml:space="preserve">    </w:t>
      </w:r>
      <w:r w:rsidRPr="001D764F">
        <w:rPr>
          <w:rFonts w:hAnsi="ＭＳ 明朝" w:hint="eastAsia"/>
          <w:sz w:val="22"/>
          <w:lang w:eastAsia="zh-TW"/>
        </w:rPr>
        <w:t>１</w:t>
      </w:r>
      <w:r w:rsidR="009838D8">
        <w:rPr>
          <w:rFonts w:hAnsi="ＭＳ 明朝" w:hint="eastAsia"/>
          <w:sz w:val="22"/>
          <w:lang w:eastAsia="zh-TW"/>
        </w:rPr>
        <w:t>,</w:t>
      </w:r>
      <w:r w:rsidRPr="001D764F">
        <w:rPr>
          <w:rFonts w:hAnsi="ＭＳ 明朝" w:hint="eastAsia"/>
          <w:sz w:val="22"/>
          <w:lang w:eastAsia="zh-TW"/>
        </w:rPr>
        <w:t>７２２億円（前年比　　　１４</w:t>
      </w:r>
      <w:r w:rsidR="00F023A1">
        <w:rPr>
          <w:rFonts w:hAnsi="ＭＳ 明朝" w:hint="eastAsia"/>
          <w:sz w:val="22"/>
          <w:lang w:eastAsia="zh-TW"/>
        </w:rPr>
        <w:t>.</w:t>
      </w:r>
      <w:r w:rsidRPr="001D764F">
        <w:rPr>
          <w:rFonts w:hAnsi="ＭＳ 明朝" w:hint="eastAsia"/>
          <w:sz w:val="22"/>
          <w:lang w:eastAsia="zh-TW"/>
        </w:rPr>
        <w:t>６％増）</w:t>
      </w:r>
    </w:p>
    <w:p w14:paraId="56EE8741" w14:textId="31774E0B" w:rsidR="001D764F" w:rsidRPr="001D764F" w:rsidRDefault="001D764F" w:rsidP="001D764F">
      <w:pPr>
        <w:ind w:firstLineChars="600" w:firstLine="1323"/>
        <w:rPr>
          <w:rFonts w:hAnsi="ＭＳ 明朝"/>
          <w:sz w:val="22"/>
          <w:lang w:eastAsia="zh-TW"/>
        </w:rPr>
      </w:pPr>
      <w:r w:rsidRPr="001D764F">
        <w:rPr>
          <w:rFonts w:hAnsi="ＭＳ 明朝" w:hint="eastAsia"/>
          <w:sz w:val="22"/>
          <w:lang w:eastAsia="zh-TW"/>
        </w:rPr>
        <w:t>航海用機器</w:t>
      </w:r>
      <w:r w:rsidR="00F023A1">
        <w:rPr>
          <w:rFonts w:hAnsi="ＭＳ 明朝"/>
          <w:sz w:val="22"/>
          <w:lang w:eastAsia="zh-TW"/>
        </w:rPr>
        <w:tab/>
      </w:r>
      <w:r w:rsidR="00F023A1">
        <w:rPr>
          <w:rFonts w:hAnsi="ＭＳ 明朝"/>
          <w:sz w:val="22"/>
          <w:lang w:eastAsia="zh-TW"/>
        </w:rPr>
        <w:tab/>
      </w:r>
      <w:r w:rsidRPr="001D764F">
        <w:rPr>
          <w:rFonts w:hAnsi="ＭＳ 明朝" w:hint="eastAsia"/>
          <w:sz w:val="22"/>
          <w:lang w:eastAsia="zh-TW"/>
        </w:rPr>
        <w:t>１１０億円（前年比　　　２３</w:t>
      </w:r>
      <w:r w:rsidR="00F023A1">
        <w:rPr>
          <w:rFonts w:hAnsi="ＭＳ 明朝" w:hint="eastAsia"/>
          <w:sz w:val="22"/>
          <w:lang w:eastAsia="zh-TW"/>
        </w:rPr>
        <w:t>.</w:t>
      </w:r>
      <w:r w:rsidRPr="001D764F">
        <w:rPr>
          <w:rFonts w:hAnsi="ＭＳ 明朝" w:hint="eastAsia"/>
          <w:sz w:val="22"/>
          <w:lang w:eastAsia="zh-TW"/>
        </w:rPr>
        <w:t>０％増）</w:t>
      </w:r>
    </w:p>
    <w:p w14:paraId="17C7A7A0" w14:textId="334E0743" w:rsidR="001D764F" w:rsidRPr="001D764F" w:rsidRDefault="001D764F" w:rsidP="001D764F">
      <w:pPr>
        <w:ind w:firstLineChars="600" w:firstLine="1323"/>
        <w:rPr>
          <w:rFonts w:hAnsi="ＭＳ 明朝"/>
          <w:sz w:val="22"/>
          <w:lang w:eastAsia="zh-TW"/>
        </w:rPr>
      </w:pPr>
      <w:r w:rsidRPr="001D764F">
        <w:rPr>
          <w:rFonts w:hAnsi="ＭＳ 明朝" w:hint="eastAsia"/>
          <w:sz w:val="22"/>
          <w:lang w:eastAsia="zh-TW"/>
        </w:rPr>
        <w:t>舶用補助機械</w:t>
      </w:r>
      <w:r w:rsidR="00F023A1">
        <w:rPr>
          <w:rFonts w:hAnsi="ＭＳ 明朝"/>
          <w:sz w:val="22"/>
          <w:lang w:eastAsia="zh-TW"/>
        </w:rPr>
        <w:tab/>
      </w:r>
      <w:r w:rsidRPr="001D764F">
        <w:rPr>
          <w:rFonts w:hAnsi="ＭＳ 明朝" w:hint="eastAsia"/>
          <w:sz w:val="22"/>
          <w:lang w:eastAsia="zh-TW"/>
        </w:rPr>
        <w:t>４３９億円（前年比　　　　１</w:t>
      </w:r>
      <w:r w:rsidR="00F023A1">
        <w:rPr>
          <w:rFonts w:hAnsi="ＭＳ 明朝" w:hint="eastAsia"/>
          <w:sz w:val="22"/>
          <w:lang w:eastAsia="zh-TW"/>
        </w:rPr>
        <w:t>.</w:t>
      </w:r>
      <w:r w:rsidRPr="001D764F">
        <w:rPr>
          <w:rFonts w:hAnsi="ＭＳ 明朝" w:hint="eastAsia"/>
          <w:sz w:val="22"/>
          <w:lang w:eastAsia="zh-TW"/>
        </w:rPr>
        <w:t>８％増）</w:t>
      </w:r>
    </w:p>
    <w:p w14:paraId="617664E3" w14:textId="70F0B451" w:rsidR="001D764F" w:rsidRPr="001D764F" w:rsidRDefault="001D764F" w:rsidP="001D764F">
      <w:pPr>
        <w:ind w:firstLineChars="600" w:firstLine="1323"/>
        <w:rPr>
          <w:rFonts w:hAnsi="ＭＳ 明朝"/>
          <w:sz w:val="22"/>
        </w:rPr>
      </w:pPr>
      <w:r w:rsidRPr="001D764F">
        <w:rPr>
          <w:rFonts w:hAnsi="ＭＳ 明朝" w:hint="eastAsia"/>
          <w:sz w:val="22"/>
        </w:rPr>
        <w:t>部分品・附属品</w:t>
      </w:r>
      <w:r w:rsidR="00F023A1">
        <w:rPr>
          <w:rFonts w:hAnsi="ＭＳ 明朝"/>
          <w:sz w:val="22"/>
        </w:rPr>
        <w:tab/>
      </w:r>
      <w:r w:rsidRPr="001D764F">
        <w:rPr>
          <w:rFonts w:hAnsi="ＭＳ 明朝" w:hint="eastAsia"/>
          <w:sz w:val="22"/>
        </w:rPr>
        <w:t>２１０億円（前年比　　　１８</w:t>
      </w:r>
      <w:r w:rsidR="00F023A1">
        <w:rPr>
          <w:rFonts w:hAnsi="ＭＳ 明朝" w:hint="eastAsia"/>
          <w:sz w:val="22"/>
        </w:rPr>
        <w:t>.</w:t>
      </w:r>
      <w:r w:rsidRPr="001D764F">
        <w:rPr>
          <w:rFonts w:hAnsi="ＭＳ 明朝" w:hint="eastAsia"/>
          <w:sz w:val="22"/>
        </w:rPr>
        <w:t>８％増）</w:t>
      </w:r>
    </w:p>
    <w:p w14:paraId="53322BDA" w14:textId="2B440104" w:rsidR="001D764F" w:rsidRDefault="001D764F" w:rsidP="001D764F">
      <w:pPr>
        <w:ind w:firstLineChars="600" w:firstLine="1323"/>
        <w:rPr>
          <w:rFonts w:hAnsi="ＭＳ 明朝"/>
          <w:sz w:val="22"/>
        </w:rPr>
      </w:pPr>
      <w:r w:rsidRPr="001D764F">
        <w:rPr>
          <w:rFonts w:hAnsi="ＭＳ 明朝" w:hint="eastAsia"/>
          <w:sz w:val="22"/>
        </w:rPr>
        <w:t>係船・荷役機械</w:t>
      </w:r>
      <w:r w:rsidR="00F023A1">
        <w:rPr>
          <w:rFonts w:hAnsi="ＭＳ 明朝"/>
          <w:sz w:val="22"/>
        </w:rPr>
        <w:tab/>
      </w:r>
      <w:r w:rsidR="00F023A1">
        <w:rPr>
          <w:rFonts w:hAnsi="ＭＳ 明朝" w:hint="eastAsia"/>
          <w:sz w:val="22"/>
        </w:rPr>
        <w:t xml:space="preserve">  </w:t>
      </w:r>
      <w:r w:rsidRPr="001D764F">
        <w:rPr>
          <w:rFonts w:hAnsi="ＭＳ 明朝" w:hint="eastAsia"/>
          <w:sz w:val="22"/>
        </w:rPr>
        <w:t>４８億円（前年比　　　７５</w:t>
      </w:r>
      <w:r w:rsidR="00F023A1">
        <w:rPr>
          <w:rFonts w:hAnsi="ＭＳ 明朝" w:hint="eastAsia"/>
          <w:sz w:val="22"/>
        </w:rPr>
        <w:t>.</w:t>
      </w:r>
      <w:r w:rsidRPr="001D764F">
        <w:rPr>
          <w:rFonts w:hAnsi="ＭＳ 明朝" w:hint="eastAsia"/>
          <w:sz w:val="22"/>
        </w:rPr>
        <w:t>０％増）</w:t>
      </w:r>
    </w:p>
    <w:p w14:paraId="2687796D" w14:textId="7833D64E" w:rsidR="00F42451" w:rsidRDefault="00F42451">
      <w:pPr>
        <w:rPr>
          <w:rFonts w:hAnsi="ＭＳ 明朝"/>
          <w:sz w:val="22"/>
        </w:rPr>
      </w:pPr>
      <w:r>
        <w:rPr>
          <w:rFonts w:hAnsi="ＭＳ 明朝"/>
          <w:sz w:val="22"/>
        </w:rPr>
        <w:br w:type="page"/>
      </w:r>
    </w:p>
    <w:p w14:paraId="193B2952" w14:textId="77777777" w:rsidR="00C11641" w:rsidRPr="00971AE0" w:rsidRDefault="00C11641" w:rsidP="002E0131">
      <w:pPr>
        <w:ind w:firstLineChars="400" w:firstLine="882"/>
        <w:rPr>
          <w:rFonts w:hAnsi="ＭＳ 明朝"/>
          <w:sz w:val="22"/>
        </w:rPr>
      </w:pPr>
      <w:r w:rsidRPr="00971AE0">
        <w:rPr>
          <w:rFonts w:hAnsi="ＭＳ 明朝" w:hint="eastAsia"/>
          <w:sz w:val="22"/>
        </w:rPr>
        <w:lastRenderedPageBreak/>
        <w:t>業種別で生産額が減少した製品は、次のとおりである。</w:t>
      </w:r>
    </w:p>
    <w:p w14:paraId="3BECE253" w14:textId="1F439D39" w:rsidR="00C11641" w:rsidRDefault="00F30603" w:rsidP="00F30603">
      <w:pPr>
        <w:ind w:firstLineChars="600" w:firstLine="1323"/>
        <w:rPr>
          <w:rFonts w:hAnsi="ＭＳ 明朝"/>
          <w:sz w:val="22"/>
        </w:rPr>
      </w:pPr>
      <w:r w:rsidRPr="00F30603">
        <w:rPr>
          <w:rFonts w:hAnsi="ＭＳ 明朝" w:hint="eastAsia"/>
          <w:sz w:val="22"/>
        </w:rPr>
        <w:t>軸系及びプロペラ　２４６億円（前年比　　　　１</w:t>
      </w:r>
      <w:r w:rsidR="00BC3F28">
        <w:rPr>
          <w:rFonts w:hAnsi="ＭＳ 明朝" w:hint="eastAsia"/>
          <w:sz w:val="22"/>
        </w:rPr>
        <w:t>.</w:t>
      </w:r>
      <w:r w:rsidRPr="00F30603">
        <w:rPr>
          <w:rFonts w:hAnsi="ＭＳ 明朝" w:hint="eastAsia"/>
          <w:sz w:val="22"/>
        </w:rPr>
        <w:t>９％減）</w:t>
      </w:r>
    </w:p>
    <w:p w14:paraId="77083D38" w14:textId="77777777" w:rsidR="00D814B4" w:rsidRDefault="00D814B4" w:rsidP="00F30603">
      <w:pPr>
        <w:ind w:firstLineChars="600" w:firstLine="1323"/>
        <w:rPr>
          <w:rFonts w:hAnsi="ＭＳ 明朝"/>
          <w:sz w:val="22"/>
        </w:rPr>
      </w:pPr>
    </w:p>
    <w:p w14:paraId="50BB47E4" w14:textId="7B0842FA" w:rsidR="00D814B4" w:rsidRPr="00971AE0" w:rsidRDefault="00D814B4" w:rsidP="0050047C">
      <w:pPr>
        <w:ind w:firstLineChars="400" w:firstLine="882"/>
        <w:rPr>
          <w:rFonts w:hAnsi="ＭＳ 明朝"/>
          <w:sz w:val="22"/>
        </w:rPr>
      </w:pPr>
      <w:r w:rsidRPr="00D814B4">
        <w:rPr>
          <w:rFonts w:hAnsi="ＭＳ 明朝" w:hint="eastAsia"/>
          <w:sz w:val="22"/>
        </w:rPr>
        <w:t>第</w:t>
      </w:r>
      <w:r w:rsidR="004774CF">
        <w:rPr>
          <w:rFonts w:hAnsi="ＭＳ 明朝" w:hint="eastAsia"/>
          <w:sz w:val="22"/>
        </w:rPr>
        <w:t>５</w:t>
      </w:r>
      <w:r w:rsidRPr="00D814B4">
        <w:rPr>
          <w:rFonts w:hAnsi="ＭＳ 明朝" w:hint="eastAsia"/>
          <w:sz w:val="22"/>
        </w:rPr>
        <w:t>図</w:t>
      </w:r>
      <w:r w:rsidR="00AD26D6">
        <w:rPr>
          <w:rFonts w:hAnsi="ＭＳ 明朝" w:hint="eastAsia"/>
          <w:sz w:val="22"/>
        </w:rPr>
        <w:t>に</w:t>
      </w:r>
      <w:r w:rsidRPr="00D814B4">
        <w:rPr>
          <w:rFonts w:hAnsi="ＭＳ 明朝" w:hint="eastAsia"/>
          <w:sz w:val="22"/>
        </w:rPr>
        <w:t>生産実績の推移</w:t>
      </w:r>
      <w:r w:rsidR="00106BC8">
        <w:rPr>
          <w:rFonts w:hAnsi="ＭＳ 明朝" w:hint="eastAsia"/>
          <w:sz w:val="22"/>
        </w:rPr>
        <w:t>を</w:t>
      </w:r>
      <w:r w:rsidRPr="00D814B4">
        <w:rPr>
          <w:rFonts w:hAnsi="ＭＳ 明朝" w:hint="eastAsia"/>
          <w:sz w:val="22"/>
        </w:rPr>
        <w:t>第</w:t>
      </w:r>
      <w:r w:rsidR="00D1665D">
        <w:rPr>
          <w:rFonts w:hAnsi="ＭＳ 明朝" w:hint="eastAsia"/>
          <w:sz w:val="22"/>
        </w:rPr>
        <w:t>６</w:t>
      </w:r>
      <w:r w:rsidRPr="00D814B4">
        <w:rPr>
          <w:rFonts w:hAnsi="ＭＳ 明朝" w:hint="eastAsia"/>
          <w:sz w:val="22"/>
        </w:rPr>
        <w:t>図</w:t>
      </w:r>
      <w:r w:rsidR="00AD26D6">
        <w:rPr>
          <w:rFonts w:hAnsi="ＭＳ 明朝" w:hint="eastAsia"/>
          <w:sz w:val="22"/>
        </w:rPr>
        <w:t>に</w:t>
      </w:r>
      <w:r w:rsidRPr="00D814B4">
        <w:rPr>
          <w:rFonts w:hAnsi="ＭＳ 明朝" w:hint="eastAsia"/>
          <w:sz w:val="22"/>
        </w:rPr>
        <w:t>令和６年</w:t>
      </w:r>
      <w:r w:rsidRPr="00D814B4">
        <w:rPr>
          <w:rFonts w:hAnsi="ＭＳ 明朝" w:hint="eastAsia"/>
          <w:sz w:val="22"/>
        </w:rPr>
        <w:t xml:space="preserve"> </w:t>
      </w:r>
      <w:r w:rsidRPr="00D814B4">
        <w:rPr>
          <w:rFonts w:hAnsi="ＭＳ 明朝" w:hint="eastAsia"/>
          <w:sz w:val="22"/>
        </w:rPr>
        <w:t>業種別生産実績</w:t>
      </w:r>
      <w:r w:rsidR="00AD26D6">
        <w:rPr>
          <w:rFonts w:hAnsi="ＭＳ 明朝" w:hint="eastAsia"/>
          <w:sz w:val="22"/>
        </w:rPr>
        <w:t>をそれぞれ示す。</w:t>
      </w:r>
    </w:p>
    <w:p w14:paraId="09B3614C" w14:textId="3DAAC2E4" w:rsidR="00C11641" w:rsidRPr="00971AE0" w:rsidRDefault="00C11641" w:rsidP="00C11641">
      <w:pPr>
        <w:ind w:firstLineChars="1600" w:firstLine="3527"/>
        <w:rPr>
          <w:rFonts w:hAnsi="ＭＳ 明朝"/>
          <w:sz w:val="22"/>
        </w:rPr>
      </w:pPr>
    </w:p>
    <w:bookmarkStart w:id="1" w:name="_Hlk206666734"/>
    <w:p w14:paraId="5C20A685" w14:textId="58AF85A5" w:rsidR="00C11641" w:rsidRPr="00971AE0" w:rsidRDefault="00FE6B1D" w:rsidP="002E0131">
      <w:pPr>
        <w:ind w:firstLineChars="100" w:firstLine="220"/>
        <w:rPr>
          <w:rFonts w:hAnsi="ＭＳ 明朝"/>
        </w:rPr>
      </w:pPr>
      <w:r w:rsidRPr="00971AE0">
        <w:rPr>
          <w:rFonts w:hAnsi="ＭＳ 明朝"/>
          <w:noProof/>
          <w:sz w:val="22"/>
        </w:rPr>
        <mc:AlternateContent>
          <mc:Choice Requires="wps">
            <w:drawing>
              <wp:anchor distT="0" distB="0" distL="114300" distR="114300" simplePos="0" relativeHeight="251658259" behindDoc="0" locked="0" layoutInCell="1" allowOverlap="1" wp14:anchorId="5C78484A" wp14:editId="0854769A">
                <wp:simplePos x="0" y="0"/>
                <wp:positionH relativeFrom="column">
                  <wp:posOffset>4351020</wp:posOffset>
                </wp:positionH>
                <wp:positionV relativeFrom="paragraph">
                  <wp:posOffset>187960</wp:posOffset>
                </wp:positionV>
                <wp:extent cx="1200150" cy="238125"/>
                <wp:effectExtent l="0" t="0" r="0" b="952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6385" w14:textId="77777777" w:rsidR="00C11641" w:rsidRPr="00DB4DBB" w:rsidRDefault="00C11641" w:rsidP="00C11641">
                            <w:pPr>
                              <w:rPr>
                                <w:rFonts w:ascii="ＭＳ ゴシック" w:eastAsia="ＭＳ ゴシック" w:hAnsi="ＭＳ ゴシック"/>
                                <w:sz w:val="22"/>
                              </w:rPr>
                            </w:pPr>
                            <w:r w:rsidRPr="00DB4DBB">
                              <w:rPr>
                                <w:rFonts w:ascii="ＭＳ ゴシック" w:eastAsia="ＭＳ ゴシック" w:hAnsi="ＭＳ ゴシック"/>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8484A" id="_x0000_t202" coordsize="21600,21600" o:spt="202" path="m,l,21600r21600,l21600,xe">
                <v:stroke joinstyle="miter"/>
                <v:path gradientshapeok="t" o:connecttype="rect"/>
              </v:shapetype>
              <v:shape id="テキスト ボックス 34" o:spid="_x0000_s1029" type="#_x0000_t202" style="position:absolute;left:0;text-align:left;margin-left:342.6pt;margin-top:14.8pt;width:94.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Hl9wEAAM8DAAAOAAAAZHJzL2Uyb0RvYy54bWysU8tu2zAQvBfoPxC817KdunUEy0HqwEWB&#10;9AGk+QCKoiSiFJdd0pbcr++SUhy3uRXVgeBqydmd2eHmZugMOyr0GmzBF7M5Z8pKqLRtCv74f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" stroked="f">
                <v:textbox inset="5.85pt,.7pt,5.85pt,.7pt">
                  <w:txbxContent>
                    <w:p w14:paraId="206A6385" w14:textId="77777777" w:rsidR="00C11641" w:rsidRPr="00DB4DBB" w:rsidRDefault="00C11641" w:rsidP="00C11641">
                      <w:pPr>
                        <w:rPr>
                          <w:rFonts w:ascii="ＭＳ ゴシック" w:eastAsia="ＭＳ ゴシック" w:hAnsi="ＭＳ ゴシック"/>
                          <w:sz w:val="22"/>
                        </w:rPr>
                      </w:pPr>
                      <w:r w:rsidRPr="00DB4DBB">
                        <w:rPr>
                          <w:rFonts w:ascii="ＭＳ ゴシック" w:eastAsia="ＭＳ ゴシック" w:hAnsi="ＭＳ ゴシック"/>
                          <w:sz w:val="22"/>
                        </w:rPr>
                        <w:t>（単位：億円）</w:t>
                      </w:r>
                    </w:p>
                  </w:txbxContent>
                </v:textbox>
              </v:shape>
            </w:pict>
          </mc:Fallback>
        </mc:AlternateContent>
      </w:r>
      <w:r w:rsidR="00C11641" w:rsidRPr="00971AE0">
        <w:rPr>
          <w:rFonts w:hAnsi="ＭＳ 明朝" w:hint="eastAsia"/>
          <w:sz w:val="22"/>
        </w:rPr>
        <w:t>第</w:t>
      </w:r>
      <w:r w:rsidR="004774CF">
        <w:rPr>
          <w:rFonts w:hAnsi="ＭＳ 明朝" w:hint="eastAsia"/>
          <w:sz w:val="22"/>
        </w:rPr>
        <w:t>５</w:t>
      </w:r>
      <w:r w:rsidR="00C11641" w:rsidRPr="00971AE0">
        <w:rPr>
          <w:rFonts w:hAnsi="ＭＳ 明朝" w:hint="eastAsia"/>
          <w:sz w:val="22"/>
        </w:rPr>
        <w:t>図　生産実績の</w:t>
      </w:r>
      <w:r w:rsidR="00C11641" w:rsidRPr="00971AE0">
        <w:rPr>
          <w:rFonts w:hAnsi="ＭＳ 明朝"/>
          <w:sz w:val="22"/>
        </w:rPr>
        <w:t>推移</w:t>
      </w:r>
    </w:p>
    <w:bookmarkEnd w:id="1"/>
    <w:p w14:paraId="6BA1267D" w14:textId="4482A37C" w:rsidR="00C11641" w:rsidRPr="00971AE0" w:rsidRDefault="00FE6B1D" w:rsidP="00C11641">
      <w:pPr>
        <w:rPr>
          <w:rFonts w:hAnsi="ＭＳ 明朝"/>
        </w:rPr>
      </w:pPr>
      <w:r>
        <w:rPr>
          <w:noProof/>
        </w:rPr>
        <w:drawing>
          <wp:anchor distT="0" distB="0" distL="114300" distR="114300" simplePos="0" relativeHeight="251658262" behindDoc="0" locked="0" layoutInCell="1" allowOverlap="1" wp14:anchorId="33AC998C" wp14:editId="53F33BFA">
            <wp:simplePos x="0" y="0"/>
            <wp:positionH relativeFrom="column">
              <wp:posOffset>1022985</wp:posOffset>
            </wp:positionH>
            <wp:positionV relativeFrom="paragraph">
              <wp:posOffset>159385</wp:posOffset>
            </wp:positionV>
            <wp:extent cx="4305300" cy="3211195"/>
            <wp:effectExtent l="0" t="0" r="0" b="8255"/>
            <wp:wrapThrough wrapText="bothSides">
              <wp:wrapPolygon edited="0">
                <wp:start x="0" y="0"/>
                <wp:lineTo x="0" y="21527"/>
                <wp:lineTo x="21504" y="21527"/>
                <wp:lineTo x="21504" y="0"/>
                <wp:lineTo x="0" y="0"/>
              </wp:wrapPolygon>
            </wp:wrapThrough>
            <wp:docPr id="37385784" name="グラフ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04E7203" w14:textId="77777777" w:rsidR="00C11641" w:rsidRPr="00971AE0" w:rsidRDefault="00C11641" w:rsidP="00C11641">
      <w:pPr>
        <w:rPr>
          <w:rFonts w:hAnsi="ＭＳ 明朝"/>
        </w:rPr>
      </w:pPr>
    </w:p>
    <w:p w14:paraId="7C78A671" w14:textId="77777777" w:rsidR="00C11641" w:rsidRPr="00971AE0" w:rsidRDefault="00C11641" w:rsidP="00C11641">
      <w:pPr>
        <w:rPr>
          <w:rFonts w:hAnsi="ＭＳ 明朝"/>
        </w:rPr>
      </w:pPr>
    </w:p>
    <w:p w14:paraId="3B963696" w14:textId="77777777" w:rsidR="00C11641" w:rsidRPr="00971AE0" w:rsidRDefault="00C11641" w:rsidP="00C11641">
      <w:pPr>
        <w:rPr>
          <w:rFonts w:hAnsi="ＭＳ 明朝"/>
        </w:rPr>
      </w:pPr>
    </w:p>
    <w:p w14:paraId="0CB8E3F3" w14:textId="6629E786" w:rsidR="00C11641" w:rsidRPr="00971AE0" w:rsidRDefault="00C11641" w:rsidP="00C11641">
      <w:pPr>
        <w:rPr>
          <w:rFonts w:hAnsi="ＭＳ 明朝"/>
        </w:rPr>
      </w:pPr>
    </w:p>
    <w:p w14:paraId="783A9D77" w14:textId="3C1A98DF" w:rsidR="008B5AE2" w:rsidRPr="00971AE0" w:rsidRDefault="008B5AE2" w:rsidP="00C11641">
      <w:pPr>
        <w:ind w:firstLineChars="1250" w:firstLine="2756"/>
        <w:rPr>
          <w:rFonts w:hAnsi="ＭＳ 明朝"/>
          <w:sz w:val="22"/>
        </w:rPr>
      </w:pPr>
    </w:p>
    <w:p w14:paraId="1F8F279B" w14:textId="17AAA2A8" w:rsidR="00C11641" w:rsidRPr="00971AE0" w:rsidRDefault="00C11641" w:rsidP="002E0131">
      <w:pPr>
        <w:ind w:firstLineChars="100" w:firstLine="220"/>
        <w:rPr>
          <w:rFonts w:hAnsi="ＭＳ 明朝"/>
          <w:sz w:val="22"/>
        </w:rPr>
      </w:pPr>
      <w:r w:rsidRPr="00971AE0">
        <w:rPr>
          <w:rFonts w:hAnsi="ＭＳ 明朝" w:hint="eastAsia"/>
          <w:sz w:val="22"/>
        </w:rPr>
        <w:t>第</w:t>
      </w:r>
      <w:r w:rsidR="004774CF">
        <w:rPr>
          <w:rFonts w:hAnsi="ＭＳ 明朝" w:hint="eastAsia"/>
          <w:sz w:val="22"/>
        </w:rPr>
        <w:t>６</w:t>
      </w:r>
      <w:r w:rsidRPr="00971AE0">
        <w:rPr>
          <w:rFonts w:hAnsi="ＭＳ 明朝" w:hint="eastAsia"/>
          <w:sz w:val="22"/>
        </w:rPr>
        <w:t xml:space="preserve">図　</w:t>
      </w:r>
      <w:r w:rsidRPr="00971AE0">
        <w:rPr>
          <w:rFonts w:hAnsi="ＭＳ 明朝"/>
          <w:sz w:val="22"/>
        </w:rPr>
        <w:t>令和</w:t>
      </w:r>
      <w:r w:rsidR="00882382">
        <w:rPr>
          <w:rFonts w:hAnsi="ＭＳ 明朝" w:hint="eastAsia"/>
          <w:sz w:val="22"/>
        </w:rPr>
        <w:t>６</w:t>
      </w:r>
      <w:r w:rsidRPr="00971AE0">
        <w:rPr>
          <w:rFonts w:hAnsi="ＭＳ 明朝" w:hint="eastAsia"/>
          <w:sz w:val="22"/>
        </w:rPr>
        <w:t>年</w:t>
      </w:r>
      <w:r w:rsidRPr="00971AE0">
        <w:rPr>
          <w:rFonts w:hAnsi="ＭＳ 明朝"/>
          <w:sz w:val="22"/>
        </w:rPr>
        <w:t xml:space="preserve"> </w:t>
      </w:r>
      <w:r w:rsidRPr="00971AE0">
        <w:rPr>
          <w:rFonts w:hAnsi="ＭＳ 明朝" w:hint="eastAsia"/>
          <w:sz w:val="22"/>
        </w:rPr>
        <w:t>業種別生産実績</w:t>
      </w:r>
    </w:p>
    <w:p w14:paraId="51EF3854" w14:textId="258F4464" w:rsidR="00C11641" w:rsidRPr="00971AE0" w:rsidRDefault="001D3235" w:rsidP="00C11641">
      <w:pPr>
        <w:ind w:firstLineChars="100" w:firstLine="210"/>
        <w:rPr>
          <w:rFonts w:ascii="ＭＳ 明朝" w:hAnsi="ＭＳ 明朝"/>
          <w:b/>
          <w:szCs w:val="21"/>
        </w:rPr>
      </w:pPr>
      <w:r>
        <w:rPr>
          <w:noProof/>
        </w:rPr>
        <w:drawing>
          <wp:anchor distT="0" distB="0" distL="114300" distR="114300" simplePos="0" relativeHeight="251658277" behindDoc="1" locked="0" layoutInCell="1" allowOverlap="1" wp14:anchorId="1CB6867E" wp14:editId="28169647">
            <wp:simplePos x="0" y="0"/>
            <wp:positionH relativeFrom="column">
              <wp:posOffset>184785</wp:posOffset>
            </wp:positionH>
            <wp:positionV relativeFrom="paragraph">
              <wp:posOffset>48260</wp:posOffset>
            </wp:positionV>
            <wp:extent cx="5524500" cy="3657600"/>
            <wp:effectExtent l="0" t="0" r="0" b="0"/>
            <wp:wrapNone/>
            <wp:docPr id="303118074" name="グラフ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150D23E" w14:textId="45D47609" w:rsidR="00C11641" w:rsidRPr="00971AE0" w:rsidRDefault="00C11641" w:rsidP="00C11641">
      <w:pPr>
        <w:ind w:firstLineChars="100" w:firstLine="211"/>
        <w:rPr>
          <w:rFonts w:ascii="ＭＳ 明朝" w:hAnsi="ＭＳ 明朝"/>
          <w:b/>
          <w:szCs w:val="21"/>
        </w:rPr>
      </w:pPr>
    </w:p>
    <w:p w14:paraId="5E1C4600" w14:textId="77777777" w:rsidR="00530887" w:rsidRDefault="00530887" w:rsidP="00C11641">
      <w:pPr>
        <w:tabs>
          <w:tab w:val="left" w:pos="3780"/>
        </w:tabs>
        <w:rPr>
          <w:rFonts w:ascii="ＭＳ 明朝" w:hAnsi="ＭＳ 明朝"/>
          <w:b/>
          <w:bCs/>
          <w:szCs w:val="21"/>
        </w:rPr>
      </w:pPr>
    </w:p>
    <w:p w14:paraId="138D7364" w14:textId="77777777" w:rsidR="00530887" w:rsidRDefault="00530887" w:rsidP="00C11641">
      <w:pPr>
        <w:tabs>
          <w:tab w:val="left" w:pos="3780"/>
        </w:tabs>
        <w:rPr>
          <w:rFonts w:ascii="ＭＳ 明朝" w:hAnsi="ＭＳ 明朝"/>
          <w:b/>
          <w:bCs/>
          <w:szCs w:val="21"/>
        </w:rPr>
      </w:pPr>
    </w:p>
    <w:p w14:paraId="29497F0C" w14:textId="77777777" w:rsidR="00530887" w:rsidRDefault="00530887" w:rsidP="00C11641">
      <w:pPr>
        <w:tabs>
          <w:tab w:val="left" w:pos="3780"/>
        </w:tabs>
        <w:rPr>
          <w:rFonts w:ascii="ＭＳ 明朝" w:hAnsi="ＭＳ 明朝"/>
          <w:b/>
          <w:bCs/>
          <w:szCs w:val="21"/>
        </w:rPr>
      </w:pPr>
    </w:p>
    <w:p w14:paraId="3FB66A92" w14:textId="70A3E13C" w:rsidR="00C11641" w:rsidRPr="00971AE0" w:rsidRDefault="008E5149" w:rsidP="00C11641">
      <w:pPr>
        <w:tabs>
          <w:tab w:val="left" w:pos="3780"/>
        </w:tabs>
        <w:rPr>
          <w:rFonts w:ascii="ＭＳ 明朝" w:hAnsi="ＭＳ 明朝"/>
          <w:b/>
          <w:szCs w:val="21"/>
        </w:rPr>
      </w:pPr>
      <w:r w:rsidRPr="00971AE0">
        <w:rPr>
          <w:rFonts w:ascii="ＭＳ 明朝" w:hAnsi="ＭＳ 明朝"/>
          <w:b/>
          <w:bCs/>
          <w:noProof/>
          <w:szCs w:val="21"/>
        </w:rPr>
        <mc:AlternateContent>
          <mc:Choice Requires="wps">
            <w:drawing>
              <wp:anchor distT="0" distB="0" distL="114300" distR="114300" simplePos="0" relativeHeight="251658261" behindDoc="0" locked="0" layoutInCell="1" allowOverlap="1" wp14:anchorId="57E7373D" wp14:editId="23ADDB17">
                <wp:simplePos x="0" y="0"/>
                <wp:positionH relativeFrom="margin">
                  <wp:posOffset>2346960</wp:posOffset>
                </wp:positionH>
                <wp:positionV relativeFrom="paragraph">
                  <wp:posOffset>118110</wp:posOffset>
                </wp:positionV>
                <wp:extent cx="1076325" cy="742950"/>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7429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78BBDC" w14:textId="77777777" w:rsidR="00C11641" w:rsidRPr="00A023F4" w:rsidRDefault="00C11641" w:rsidP="00C11641">
                            <w:pPr>
                              <w:pStyle w:val="Web"/>
                              <w:spacing w:before="0" w:beforeAutospacing="0" w:after="0" w:afterAutospacing="0"/>
                              <w:jc w:val="center"/>
                              <w:rPr>
                                <w:rFonts w:ascii="ＭＳ ゴシック" w:eastAsia="ＭＳ ゴシック" w:hAnsi="ＭＳ ゴシック"/>
                                <w:b/>
                                <w:bCs/>
                                <w:sz w:val="28"/>
                                <w:szCs w:val="28"/>
                              </w:rPr>
                            </w:pPr>
                            <w:r w:rsidRPr="00A023F4">
                              <w:rPr>
                                <w:rFonts w:ascii="ＭＳ ゴシック" w:eastAsia="ＭＳ ゴシック" w:hAnsi="ＭＳ ゴシック" w:cstheme="minorBidi" w:hint="eastAsia"/>
                                <w:b/>
                                <w:bCs/>
                                <w:color w:val="000000" w:themeColor="dark1"/>
                                <w:sz w:val="28"/>
                                <w:szCs w:val="28"/>
                              </w:rPr>
                              <w:t>合計</w:t>
                            </w:r>
                          </w:p>
                          <w:p w14:paraId="2ECBB8E5" w14:textId="0AD3EA37" w:rsidR="00C11641" w:rsidRPr="00A023F4" w:rsidRDefault="00B174F1" w:rsidP="00C11641">
                            <w:pPr>
                              <w:pStyle w:val="Web"/>
                              <w:spacing w:before="0" w:beforeAutospacing="0" w:after="0" w:afterAutospacing="0"/>
                              <w:jc w:val="center"/>
                              <w:rPr>
                                <w:rFonts w:ascii="ＭＳ ゴシック" w:eastAsia="ＭＳ ゴシック" w:hAnsi="ＭＳ ゴシック"/>
                                <w:b/>
                                <w:bCs/>
                                <w:sz w:val="28"/>
                                <w:szCs w:val="28"/>
                              </w:rPr>
                            </w:pPr>
                            <w:r w:rsidRPr="00A023F4">
                              <w:rPr>
                                <w:rFonts w:ascii="ＭＳ ゴシック" w:eastAsia="ＭＳ ゴシック" w:hAnsi="ＭＳ ゴシック" w:cstheme="minorBidi" w:hint="eastAsia"/>
                                <w:b/>
                                <w:bCs/>
                                <w:sz w:val="28"/>
                                <w:szCs w:val="28"/>
                              </w:rPr>
                              <w:t>2,987</w:t>
                            </w:r>
                            <w:r w:rsidR="00C11641" w:rsidRPr="00A023F4">
                              <w:rPr>
                                <w:rFonts w:ascii="ＭＳ ゴシック" w:eastAsia="ＭＳ ゴシック" w:hAnsi="ＭＳ ゴシック" w:cstheme="minorBidi" w:hint="eastAsia"/>
                                <w:b/>
                                <w:bCs/>
                                <w:color w:val="000000" w:themeColor="dark1"/>
                                <w:sz w:val="28"/>
                                <w:szCs w:val="28"/>
                              </w:rPr>
                              <w:t>億円</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7E7373D" id="テキスト ボックス 33" o:spid="_x0000_s1030" type="#_x0000_t202" style="position:absolute;margin-left:184.8pt;margin-top:9.3pt;width:84.75pt;height:58.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" filled="f" stroked="f">
                <v:textbox>
                  <w:txbxContent>
                    <w:p w14:paraId="2C78BBDC" w14:textId="77777777" w:rsidR="00C11641" w:rsidRPr="00A023F4" w:rsidRDefault="00C11641" w:rsidP="00C11641">
                      <w:pPr>
                        <w:pStyle w:val="Web"/>
                        <w:spacing w:before="0" w:beforeAutospacing="0" w:after="0" w:afterAutospacing="0"/>
                        <w:jc w:val="center"/>
                        <w:rPr>
                          <w:rFonts w:ascii="ＭＳ ゴシック" w:eastAsia="ＭＳ ゴシック" w:hAnsi="ＭＳ ゴシック"/>
                          <w:b/>
                          <w:bCs/>
                          <w:sz w:val="28"/>
                          <w:szCs w:val="28"/>
                        </w:rPr>
                      </w:pPr>
                      <w:r w:rsidRPr="00A023F4">
                        <w:rPr>
                          <w:rFonts w:ascii="ＭＳ ゴシック" w:eastAsia="ＭＳ ゴシック" w:hAnsi="ＭＳ ゴシック" w:cstheme="minorBidi" w:hint="eastAsia"/>
                          <w:b/>
                          <w:bCs/>
                          <w:color w:val="000000" w:themeColor="dark1"/>
                          <w:sz w:val="28"/>
                          <w:szCs w:val="28"/>
                        </w:rPr>
                        <w:t>合計</w:t>
                      </w:r>
                    </w:p>
                    <w:p w14:paraId="2ECBB8E5" w14:textId="0AD3EA37" w:rsidR="00C11641" w:rsidRPr="00A023F4" w:rsidRDefault="00B174F1" w:rsidP="00C11641">
                      <w:pPr>
                        <w:pStyle w:val="Web"/>
                        <w:spacing w:before="0" w:beforeAutospacing="0" w:after="0" w:afterAutospacing="0"/>
                        <w:jc w:val="center"/>
                        <w:rPr>
                          <w:rFonts w:ascii="ＭＳ ゴシック" w:eastAsia="ＭＳ ゴシック" w:hAnsi="ＭＳ ゴシック"/>
                          <w:b/>
                          <w:bCs/>
                          <w:sz w:val="28"/>
                          <w:szCs w:val="28"/>
                        </w:rPr>
                      </w:pPr>
                      <w:r w:rsidRPr="00A023F4">
                        <w:rPr>
                          <w:rFonts w:ascii="ＭＳ ゴシック" w:eastAsia="ＭＳ ゴシック" w:hAnsi="ＭＳ ゴシック" w:cstheme="minorBidi" w:hint="eastAsia"/>
                          <w:b/>
                          <w:bCs/>
                          <w:sz w:val="28"/>
                          <w:szCs w:val="28"/>
                        </w:rPr>
                        <w:t>2,987</w:t>
                      </w:r>
                      <w:r w:rsidR="00C11641" w:rsidRPr="00A023F4">
                        <w:rPr>
                          <w:rFonts w:ascii="ＭＳ ゴシック" w:eastAsia="ＭＳ ゴシック" w:hAnsi="ＭＳ ゴシック" w:cstheme="minorBidi" w:hint="eastAsia"/>
                          <w:b/>
                          <w:bCs/>
                          <w:color w:val="000000" w:themeColor="dark1"/>
                          <w:sz w:val="28"/>
                          <w:szCs w:val="28"/>
                        </w:rPr>
                        <w:t>億円</w:t>
                      </w:r>
                    </w:p>
                  </w:txbxContent>
                </v:textbox>
                <w10:wrap anchorx="margin"/>
              </v:shape>
            </w:pict>
          </mc:Fallback>
        </mc:AlternateContent>
      </w:r>
    </w:p>
    <w:p w14:paraId="54233A54" w14:textId="46B7D4CF" w:rsidR="00C11641" w:rsidRPr="00971AE0" w:rsidRDefault="004619C3" w:rsidP="004619C3">
      <w:pPr>
        <w:tabs>
          <w:tab w:val="left" w:pos="2100"/>
        </w:tabs>
        <w:ind w:firstLineChars="100" w:firstLine="211"/>
        <w:rPr>
          <w:rFonts w:ascii="ＭＳ 明朝" w:hAnsi="ＭＳ 明朝"/>
          <w:b/>
          <w:szCs w:val="21"/>
        </w:rPr>
      </w:pPr>
      <w:r>
        <w:rPr>
          <w:rFonts w:ascii="ＭＳ 明朝" w:hAnsi="ＭＳ 明朝"/>
          <w:b/>
          <w:szCs w:val="21"/>
        </w:rPr>
        <w:tab/>
      </w:r>
    </w:p>
    <w:p w14:paraId="668199CE" w14:textId="7334BD88" w:rsidR="00C11641" w:rsidRPr="00971AE0" w:rsidRDefault="00C11641" w:rsidP="00C11641">
      <w:pPr>
        <w:ind w:firstLineChars="100" w:firstLine="211"/>
        <w:rPr>
          <w:rFonts w:ascii="ＭＳ 明朝" w:hAnsi="ＭＳ 明朝"/>
          <w:b/>
          <w:szCs w:val="21"/>
        </w:rPr>
      </w:pPr>
    </w:p>
    <w:p w14:paraId="14F66641" w14:textId="3D946F2A" w:rsidR="00C11641" w:rsidRPr="00971AE0" w:rsidRDefault="00C11641" w:rsidP="00C11641">
      <w:pPr>
        <w:ind w:firstLineChars="100" w:firstLine="211"/>
        <w:rPr>
          <w:rFonts w:ascii="ＭＳ 明朝" w:hAnsi="ＭＳ 明朝"/>
          <w:b/>
          <w:szCs w:val="21"/>
        </w:rPr>
      </w:pPr>
    </w:p>
    <w:p w14:paraId="4BBD8D1A" w14:textId="0D1FF2EF" w:rsidR="00C11641" w:rsidRPr="00971AE0" w:rsidRDefault="00C11641" w:rsidP="00C11641">
      <w:pPr>
        <w:ind w:firstLineChars="100" w:firstLine="211"/>
        <w:rPr>
          <w:rFonts w:ascii="ＭＳ 明朝" w:hAnsi="ＭＳ 明朝"/>
          <w:b/>
          <w:szCs w:val="21"/>
        </w:rPr>
      </w:pPr>
    </w:p>
    <w:p w14:paraId="41DAEED8" w14:textId="10368888" w:rsidR="00C11641" w:rsidRPr="00971AE0" w:rsidRDefault="00C11641" w:rsidP="00C11641">
      <w:pPr>
        <w:rPr>
          <w:rFonts w:ascii="ＭＳ 明朝" w:hAnsi="ＭＳ 明朝"/>
          <w:b/>
          <w:szCs w:val="21"/>
        </w:rPr>
      </w:pPr>
    </w:p>
    <w:p w14:paraId="0709AA7D" w14:textId="77777777" w:rsidR="00C11641" w:rsidRDefault="00C11641" w:rsidP="00C11641">
      <w:pPr>
        <w:rPr>
          <w:rFonts w:ascii="ＭＳ 明朝" w:hAnsi="ＭＳ 明朝"/>
          <w:b/>
          <w:szCs w:val="21"/>
        </w:rPr>
      </w:pPr>
    </w:p>
    <w:p w14:paraId="72CF0716" w14:textId="77777777" w:rsidR="007A0C8F" w:rsidRDefault="007A0C8F" w:rsidP="00C11641">
      <w:pPr>
        <w:rPr>
          <w:rFonts w:ascii="ＭＳ 明朝" w:hAnsi="ＭＳ 明朝"/>
          <w:b/>
          <w:bCs/>
          <w:szCs w:val="21"/>
        </w:rPr>
      </w:pPr>
    </w:p>
    <w:p w14:paraId="0C7BDEE7" w14:textId="77777777" w:rsidR="007A0C8F" w:rsidRPr="00971AE0" w:rsidRDefault="007A0C8F" w:rsidP="00C11641">
      <w:pPr>
        <w:rPr>
          <w:rFonts w:ascii="ＭＳ 明朝" w:hAnsi="ＭＳ 明朝"/>
          <w:b/>
          <w:bCs/>
          <w:szCs w:val="21"/>
        </w:rPr>
      </w:pPr>
    </w:p>
    <w:p w14:paraId="18DE44F8" w14:textId="15C0F72F" w:rsidR="00C11641" w:rsidRPr="002E0131" w:rsidRDefault="002E0131" w:rsidP="002E0131">
      <w:pPr>
        <w:pStyle w:val="ad"/>
        <w:numPr>
          <w:ilvl w:val="0"/>
          <w:numId w:val="9"/>
        </w:numPr>
        <w:ind w:leftChars="0"/>
        <w:rPr>
          <w:rFonts w:asciiTheme="minorEastAsia" w:hAnsiTheme="minorEastAsia"/>
          <w:bCs/>
          <w:sz w:val="22"/>
        </w:rPr>
      </w:pPr>
      <w:r>
        <w:rPr>
          <w:rFonts w:asciiTheme="minorEastAsia" w:hAnsiTheme="minorEastAsia" w:hint="eastAsia"/>
          <w:bCs/>
          <w:sz w:val="22"/>
        </w:rPr>
        <w:lastRenderedPageBreak/>
        <w:t xml:space="preserve"> </w:t>
      </w:r>
      <w:r w:rsidR="00C11641" w:rsidRPr="002E0131">
        <w:rPr>
          <w:rFonts w:asciiTheme="minorEastAsia" w:hAnsiTheme="minorEastAsia" w:hint="eastAsia"/>
          <w:bCs/>
          <w:sz w:val="22"/>
        </w:rPr>
        <w:t>修繕動向</w:t>
      </w:r>
    </w:p>
    <w:p w14:paraId="2208A37B" w14:textId="082ED376" w:rsidR="00C11641" w:rsidRDefault="00C11641" w:rsidP="002E0131">
      <w:pPr>
        <w:ind w:leftChars="300" w:left="631" w:firstLineChars="100" w:firstLine="220"/>
        <w:rPr>
          <w:rFonts w:hAnsi="ＭＳ 明朝"/>
          <w:sz w:val="22"/>
        </w:rPr>
      </w:pPr>
      <w:r w:rsidRPr="00971AE0">
        <w:rPr>
          <w:rFonts w:hAnsi="ＭＳ 明朝"/>
          <w:sz w:val="22"/>
        </w:rPr>
        <w:t>令和</w:t>
      </w:r>
      <w:r w:rsidR="005E0B0B">
        <w:rPr>
          <w:rFonts w:hAnsi="ＭＳ 明朝" w:hint="eastAsia"/>
          <w:sz w:val="22"/>
        </w:rPr>
        <w:t>６</w:t>
      </w:r>
      <w:r w:rsidRPr="00971AE0">
        <w:rPr>
          <w:rFonts w:hAnsi="ＭＳ 明朝" w:hint="eastAsia"/>
          <w:sz w:val="22"/>
        </w:rPr>
        <w:t>年の管内舶用工業事業者における修繕額は、対前年比</w:t>
      </w:r>
      <w:r w:rsidR="005E0B0B">
        <w:rPr>
          <w:rFonts w:hAnsi="ＭＳ 明朝" w:hint="eastAsia"/>
          <w:sz w:val="22"/>
        </w:rPr>
        <w:t>４</w:t>
      </w:r>
      <w:r w:rsidR="00BC3F28">
        <w:rPr>
          <w:rFonts w:hAnsi="ＭＳ 明朝" w:hint="eastAsia"/>
          <w:sz w:val="22"/>
        </w:rPr>
        <w:t>.</w:t>
      </w:r>
      <w:r w:rsidR="005E0B0B">
        <w:rPr>
          <w:rFonts w:hAnsi="ＭＳ 明朝" w:hint="eastAsia"/>
          <w:sz w:val="22"/>
        </w:rPr>
        <w:t>１</w:t>
      </w:r>
      <w:r w:rsidRPr="00971AE0">
        <w:rPr>
          <w:rFonts w:hAnsi="ＭＳ 明朝" w:hint="eastAsia"/>
          <w:sz w:val="22"/>
        </w:rPr>
        <w:t>％</w:t>
      </w:r>
      <w:r w:rsidR="005E0B0B">
        <w:rPr>
          <w:rFonts w:hAnsi="ＭＳ 明朝" w:hint="eastAsia"/>
          <w:sz w:val="22"/>
        </w:rPr>
        <w:t>減</w:t>
      </w:r>
      <w:r w:rsidRPr="00971AE0">
        <w:rPr>
          <w:rFonts w:hAnsi="ＭＳ 明朝" w:hint="eastAsia"/>
          <w:sz w:val="22"/>
        </w:rPr>
        <w:t>の１</w:t>
      </w:r>
      <w:r w:rsidR="005E0B0B">
        <w:rPr>
          <w:rFonts w:hAnsi="ＭＳ 明朝" w:hint="eastAsia"/>
          <w:sz w:val="22"/>
        </w:rPr>
        <w:t>７３</w:t>
      </w:r>
      <w:r w:rsidRPr="00971AE0">
        <w:rPr>
          <w:rFonts w:hAnsi="ＭＳ 明朝" w:hint="eastAsia"/>
          <w:sz w:val="22"/>
        </w:rPr>
        <w:t>億円となった。</w:t>
      </w:r>
      <w:r w:rsidR="00E42DE3">
        <w:rPr>
          <w:rFonts w:hAnsi="ＭＳ 明朝" w:hint="eastAsia"/>
          <w:sz w:val="22"/>
        </w:rPr>
        <w:t>その内訳を第</w:t>
      </w:r>
      <w:r w:rsidR="004774CF">
        <w:rPr>
          <w:rFonts w:hAnsi="ＭＳ 明朝" w:hint="eastAsia"/>
          <w:sz w:val="22"/>
        </w:rPr>
        <w:t>７</w:t>
      </w:r>
      <w:r w:rsidR="00E42DE3">
        <w:rPr>
          <w:rFonts w:hAnsi="ＭＳ 明朝" w:hint="eastAsia"/>
          <w:sz w:val="22"/>
        </w:rPr>
        <w:t>図に示す。</w:t>
      </w:r>
    </w:p>
    <w:p w14:paraId="7B45A027" w14:textId="77777777" w:rsidR="00F910CE" w:rsidRPr="00971AE0" w:rsidRDefault="00F910CE" w:rsidP="00C11641">
      <w:pPr>
        <w:ind w:left="709" w:firstLineChars="135" w:firstLine="298"/>
        <w:rPr>
          <w:sz w:val="22"/>
        </w:rPr>
      </w:pPr>
    </w:p>
    <w:p w14:paraId="407460CD" w14:textId="077313D6" w:rsidR="00C11641" w:rsidRPr="00971AE0" w:rsidRDefault="00C11641" w:rsidP="002E0131">
      <w:pPr>
        <w:ind w:firstLineChars="200" w:firstLine="441"/>
        <w:rPr>
          <w:rFonts w:hAnsi="ＭＳ 明朝"/>
          <w:sz w:val="22"/>
          <w:lang w:eastAsia="zh-TW"/>
        </w:rPr>
      </w:pPr>
      <w:r w:rsidRPr="00971AE0">
        <w:rPr>
          <w:rFonts w:hAnsi="ＭＳ 明朝" w:hint="eastAsia"/>
          <w:sz w:val="22"/>
          <w:lang w:eastAsia="zh-TW"/>
        </w:rPr>
        <w:t>第</w:t>
      </w:r>
      <w:r w:rsidR="004774CF">
        <w:rPr>
          <w:rFonts w:hAnsi="ＭＳ 明朝" w:hint="eastAsia"/>
          <w:sz w:val="22"/>
        </w:rPr>
        <w:t>７</w:t>
      </w:r>
      <w:r w:rsidRPr="00971AE0">
        <w:rPr>
          <w:rFonts w:hAnsi="ＭＳ 明朝" w:hint="eastAsia"/>
          <w:sz w:val="22"/>
          <w:lang w:eastAsia="zh-TW"/>
        </w:rPr>
        <w:t>図　令和</w:t>
      </w:r>
      <w:r w:rsidR="005E0B0B">
        <w:rPr>
          <w:rFonts w:hAnsi="ＭＳ 明朝" w:hint="eastAsia"/>
          <w:sz w:val="22"/>
          <w:lang w:eastAsia="zh-TW"/>
        </w:rPr>
        <w:t>６</w:t>
      </w:r>
      <w:r w:rsidRPr="00971AE0">
        <w:rPr>
          <w:rFonts w:hAnsi="ＭＳ 明朝" w:hint="eastAsia"/>
          <w:sz w:val="22"/>
          <w:lang w:eastAsia="zh-TW"/>
        </w:rPr>
        <w:t>年</w:t>
      </w:r>
      <w:r w:rsidRPr="00971AE0">
        <w:rPr>
          <w:rFonts w:hAnsi="ＭＳ 明朝"/>
          <w:sz w:val="22"/>
          <w:lang w:eastAsia="zh-TW"/>
        </w:rPr>
        <w:t xml:space="preserve"> </w:t>
      </w:r>
      <w:r w:rsidRPr="00971AE0">
        <w:rPr>
          <w:rFonts w:hAnsi="ＭＳ 明朝" w:hint="eastAsia"/>
          <w:sz w:val="22"/>
          <w:lang w:eastAsia="zh-TW"/>
        </w:rPr>
        <w:t>業種別修繕実績</w:t>
      </w:r>
    </w:p>
    <w:p w14:paraId="54904B45" w14:textId="23777505" w:rsidR="00D468C2" w:rsidRPr="0034488D" w:rsidRDefault="00BA1D20" w:rsidP="0034488D">
      <w:pPr>
        <w:ind w:leftChars="548" w:left="1260" w:hangingChars="51" w:hanging="107"/>
        <w:rPr>
          <w:color w:val="FFFFFF" w:themeColor="background1"/>
          <w14:textFill>
            <w14:noFill/>
          </w14:textFill>
        </w:rPr>
      </w:pPr>
      <w:r w:rsidRPr="00971AE0">
        <w:rPr>
          <w:noProof/>
        </w:rPr>
        <mc:AlternateContent>
          <mc:Choice Requires="wps">
            <w:drawing>
              <wp:anchor distT="0" distB="0" distL="114300" distR="114300" simplePos="0" relativeHeight="251658263" behindDoc="0" locked="0" layoutInCell="1" allowOverlap="1" wp14:anchorId="17815E97" wp14:editId="1D96368D">
                <wp:simplePos x="0" y="0"/>
                <wp:positionH relativeFrom="column">
                  <wp:posOffset>2566670</wp:posOffset>
                </wp:positionH>
                <wp:positionV relativeFrom="paragraph">
                  <wp:posOffset>1925955</wp:posOffset>
                </wp:positionV>
                <wp:extent cx="999490" cy="61912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619125"/>
                        </a:xfrm>
                        <a:prstGeom prst="rect">
                          <a:avLst/>
                        </a:prstGeom>
                        <a:noFill/>
                        <a:ln w="9525" cmpd="sng">
                          <a:noFill/>
                        </a:ln>
                        <a:effectLst/>
                      </wps:spPr>
                      <wps:txbx>
                        <w:txbxContent>
                          <w:p w14:paraId="56A40A36" w14:textId="77777777" w:rsidR="00115FCF" w:rsidRPr="0081149D" w:rsidRDefault="00115FCF" w:rsidP="00115FCF">
                            <w:pPr>
                              <w:pStyle w:val="Web"/>
                              <w:spacing w:before="0" w:beforeAutospacing="0" w:after="0" w:afterAutospacing="0"/>
                              <w:jc w:val="center"/>
                              <w:rPr>
                                <w:rFonts w:ascii="ＭＳ ゴシック" w:eastAsia="ＭＳ ゴシック" w:hAnsi="ＭＳ ゴシック"/>
                                <w:b/>
                                <w:bCs/>
                                <w:sz w:val="28"/>
                                <w:szCs w:val="28"/>
                              </w:rPr>
                            </w:pPr>
                            <w:r w:rsidRPr="0081149D">
                              <w:rPr>
                                <w:rFonts w:ascii="ＭＳ ゴシック" w:eastAsia="ＭＳ ゴシック" w:hAnsi="ＭＳ ゴシック" w:cstheme="minorBidi" w:hint="eastAsia"/>
                                <w:b/>
                                <w:bCs/>
                                <w:color w:val="000000" w:themeColor="dark1"/>
                                <w:sz w:val="28"/>
                                <w:szCs w:val="28"/>
                              </w:rPr>
                              <w:t>合計</w:t>
                            </w:r>
                          </w:p>
                          <w:p w14:paraId="6E289FE4" w14:textId="77777777" w:rsidR="00115FCF" w:rsidRPr="0081149D" w:rsidRDefault="00115FCF" w:rsidP="00115FCF">
                            <w:pPr>
                              <w:pStyle w:val="Web"/>
                              <w:spacing w:before="0" w:beforeAutospacing="0" w:after="0" w:afterAutospacing="0"/>
                              <w:jc w:val="center"/>
                              <w:rPr>
                                <w:rFonts w:ascii="ＭＳ ゴシック" w:eastAsia="ＭＳ ゴシック" w:hAnsi="ＭＳ ゴシック"/>
                                <w:b/>
                                <w:bCs/>
                                <w:sz w:val="28"/>
                                <w:szCs w:val="28"/>
                              </w:rPr>
                            </w:pPr>
                            <w:r w:rsidRPr="0081149D">
                              <w:rPr>
                                <w:rFonts w:ascii="ＭＳ ゴシック" w:eastAsia="ＭＳ ゴシック" w:hAnsi="ＭＳ ゴシック" w:cstheme="minorBidi"/>
                                <w:b/>
                                <w:bCs/>
                                <w:sz w:val="28"/>
                                <w:szCs w:val="28"/>
                              </w:rPr>
                              <w:t>1</w:t>
                            </w:r>
                            <w:r w:rsidRPr="0081149D">
                              <w:rPr>
                                <w:rFonts w:ascii="ＭＳ ゴシック" w:eastAsia="ＭＳ ゴシック" w:hAnsi="ＭＳ ゴシック" w:cstheme="minorBidi" w:hint="eastAsia"/>
                                <w:b/>
                                <w:bCs/>
                                <w:sz w:val="28"/>
                                <w:szCs w:val="28"/>
                              </w:rPr>
                              <w:t>73</w:t>
                            </w:r>
                            <w:r w:rsidRPr="0081149D">
                              <w:rPr>
                                <w:rFonts w:ascii="ＭＳ ゴシック" w:eastAsia="ＭＳ ゴシック" w:hAnsi="ＭＳ ゴシック" w:cstheme="minorBidi" w:hint="eastAsia"/>
                                <w:b/>
                                <w:bCs/>
                                <w:color w:val="000000" w:themeColor="dark1"/>
                                <w:sz w:val="28"/>
                                <w:szCs w:val="28"/>
                              </w:rPr>
                              <w:t>億円</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17815E97" id="テキスト ボックス 32" o:spid="_x0000_s1031" type="#_x0000_t202" style="position:absolute;left:0;text-align:left;margin-left:202.1pt;margin-top:151.65pt;width:78.7pt;height:4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" filled="f" stroked="f">
                <v:textbox>
                  <w:txbxContent>
                    <w:p w14:paraId="56A40A36" w14:textId="77777777" w:rsidR="00115FCF" w:rsidRPr="0081149D" w:rsidRDefault="00115FCF" w:rsidP="00115FCF">
                      <w:pPr>
                        <w:pStyle w:val="Web"/>
                        <w:spacing w:before="0" w:beforeAutospacing="0" w:after="0" w:afterAutospacing="0"/>
                        <w:jc w:val="center"/>
                        <w:rPr>
                          <w:rFonts w:ascii="ＭＳ ゴシック" w:eastAsia="ＭＳ ゴシック" w:hAnsi="ＭＳ ゴシック"/>
                          <w:b/>
                          <w:bCs/>
                          <w:sz w:val="28"/>
                          <w:szCs w:val="28"/>
                        </w:rPr>
                      </w:pPr>
                      <w:r w:rsidRPr="0081149D">
                        <w:rPr>
                          <w:rFonts w:ascii="ＭＳ ゴシック" w:eastAsia="ＭＳ ゴシック" w:hAnsi="ＭＳ ゴシック" w:cstheme="minorBidi" w:hint="eastAsia"/>
                          <w:b/>
                          <w:bCs/>
                          <w:color w:val="000000" w:themeColor="dark1"/>
                          <w:sz w:val="28"/>
                          <w:szCs w:val="28"/>
                        </w:rPr>
                        <w:t>合計</w:t>
                      </w:r>
                    </w:p>
                    <w:p w14:paraId="6E289FE4" w14:textId="77777777" w:rsidR="00115FCF" w:rsidRPr="0081149D" w:rsidRDefault="00115FCF" w:rsidP="00115FCF">
                      <w:pPr>
                        <w:pStyle w:val="Web"/>
                        <w:spacing w:before="0" w:beforeAutospacing="0" w:after="0" w:afterAutospacing="0"/>
                        <w:jc w:val="center"/>
                        <w:rPr>
                          <w:rFonts w:ascii="ＭＳ ゴシック" w:eastAsia="ＭＳ ゴシック" w:hAnsi="ＭＳ ゴシック"/>
                          <w:b/>
                          <w:bCs/>
                          <w:sz w:val="28"/>
                          <w:szCs w:val="28"/>
                        </w:rPr>
                      </w:pPr>
                      <w:r w:rsidRPr="0081149D">
                        <w:rPr>
                          <w:rFonts w:ascii="ＭＳ ゴシック" w:eastAsia="ＭＳ ゴシック" w:hAnsi="ＭＳ ゴシック" w:cstheme="minorBidi"/>
                          <w:b/>
                          <w:bCs/>
                          <w:sz w:val="28"/>
                          <w:szCs w:val="28"/>
                        </w:rPr>
                        <w:t>1</w:t>
                      </w:r>
                      <w:r w:rsidRPr="0081149D">
                        <w:rPr>
                          <w:rFonts w:ascii="ＭＳ ゴシック" w:eastAsia="ＭＳ ゴシック" w:hAnsi="ＭＳ ゴシック" w:cstheme="minorBidi" w:hint="eastAsia"/>
                          <w:b/>
                          <w:bCs/>
                          <w:sz w:val="28"/>
                          <w:szCs w:val="28"/>
                        </w:rPr>
                        <w:t>73</w:t>
                      </w:r>
                      <w:r w:rsidRPr="0081149D">
                        <w:rPr>
                          <w:rFonts w:ascii="ＭＳ ゴシック" w:eastAsia="ＭＳ ゴシック" w:hAnsi="ＭＳ ゴシック" w:cstheme="minorBidi" w:hint="eastAsia"/>
                          <w:b/>
                          <w:bCs/>
                          <w:color w:val="000000" w:themeColor="dark1"/>
                          <w:sz w:val="28"/>
                          <w:szCs w:val="28"/>
                        </w:rPr>
                        <w:t>億円</w:t>
                      </w:r>
                    </w:p>
                  </w:txbxContent>
                </v:textbox>
              </v:shape>
            </w:pict>
          </mc:Fallback>
        </mc:AlternateContent>
      </w:r>
      <w:r w:rsidR="007928A8">
        <w:rPr>
          <w:noProof/>
        </w:rPr>
        <w:drawing>
          <wp:inline distT="0" distB="0" distL="0" distR="0" wp14:anchorId="5BF27D58" wp14:editId="6CED32F7">
            <wp:extent cx="4772025" cy="4248150"/>
            <wp:effectExtent l="0" t="0" r="0" b="0"/>
            <wp:docPr id="50961542" name="グラフ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94ACFE" w14:textId="40750FA3" w:rsidR="00C11641" w:rsidRPr="00971AE0" w:rsidRDefault="002E0131" w:rsidP="002E0131">
      <w:pPr>
        <w:ind w:firstLineChars="200" w:firstLine="441"/>
        <w:rPr>
          <w:rFonts w:asciiTheme="minorEastAsia" w:hAnsiTheme="minorEastAsia"/>
          <w:bCs/>
          <w:sz w:val="22"/>
        </w:rPr>
      </w:pPr>
      <w:r>
        <w:rPr>
          <w:rFonts w:asciiTheme="minorEastAsia" w:hAnsiTheme="minorEastAsia" w:hint="eastAsia"/>
          <w:bCs/>
          <w:sz w:val="22"/>
        </w:rPr>
        <w:t xml:space="preserve">(ｳ) </w:t>
      </w:r>
      <w:r w:rsidR="00C11641" w:rsidRPr="00971AE0">
        <w:rPr>
          <w:rFonts w:asciiTheme="minorEastAsia" w:hAnsiTheme="minorEastAsia" w:hint="eastAsia"/>
          <w:bCs/>
          <w:sz w:val="22"/>
        </w:rPr>
        <w:t>輸出動向</w:t>
      </w:r>
    </w:p>
    <w:p w14:paraId="44BD71E1" w14:textId="1C36C3AA" w:rsidR="00C11641" w:rsidRDefault="00C11641" w:rsidP="002E0131">
      <w:pPr>
        <w:ind w:leftChars="400" w:left="842"/>
        <w:rPr>
          <w:rFonts w:hAnsi="ＭＳ 明朝"/>
          <w:sz w:val="22"/>
        </w:rPr>
      </w:pPr>
      <w:r w:rsidRPr="00971AE0">
        <w:rPr>
          <w:rFonts w:hAnsi="ＭＳ 明朝"/>
          <w:sz w:val="22"/>
        </w:rPr>
        <w:t>令和</w:t>
      </w:r>
      <w:r w:rsidR="00115FCF">
        <w:rPr>
          <w:rFonts w:hAnsi="ＭＳ 明朝" w:hint="eastAsia"/>
          <w:sz w:val="22"/>
        </w:rPr>
        <w:t>６</w:t>
      </w:r>
      <w:r w:rsidRPr="00971AE0">
        <w:rPr>
          <w:rFonts w:hAnsi="ＭＳ 明朝" w:hint="eastAsia"/>
          <w:sz w:val="22"/>
        </w:rPr>
        <w:t>年の管内舶用工業製品の輸出額は</w:t>
      </w:r>
      <w:r w:rsidR="00A713BF">
        <w:rPr>
          <w:rFonts w:hAnsi="ＭＳ 明朝" w:hint="eastAsia"/>
          <w:sz w:val="22"/>
        </w:rPr>
        <w:t>、</w:t>
      </w:r>
      <w:r w:rsidRPr="00971AE0">
        <w:rPr>
          <w:rFonts w:hAnsi="ＭＳ 明朝" w:hint="eastAsia"/>
          <w:sz w:val="22"/>
        </w:rPr>
        <w:t>対前年比</w:t>
      </w:r>
      <w:r w:rsidR="00115FCF">
        <w:rPr>
          <w:rFonts w:hAnsi="ＭＳ 明朝" w:hint="eastAsia"/>
          <w:sz w:val="22"/>
        </w:rPr>
        <w:t>２９</w:t>
      </w:r>
      <w:r w:rsidR="00752C29">
        <w:rPr>
          <w:rFonts w:hAnsi="ＭＳ 明朝" w:hint="eastAsia"/>
          <w:sz w:val="22"/>
        </w:rPr>
        <w:t>.</w:t>
      </w:r>
      <w:r w:rsidR="00115FCF">
        <w:rPr>
          <w:rFonts w:hAnsi="ＭＳ 明朝" w:hint="eastAsia"/>
          <w:sz w:val="22"/>
        </w:rPr>
        <w:t>９</w:t>
      </w:r>
      <w:r w:rsidRPr="00971AE0">
        <w:rPr>
          <w:rFonts w:hAnsi="ＭＳ 明朝" w:hint="eastAsia"/>
          <w:sz w:val="22"/>
        </w:rPr>
        <w:t>％増の</w:t>
      </w:r>
      <w:r w:rsidR="00115FCF">
        <w:rPr>
          <w:rFonts w:hAnsi="ＭＳ 明朝" w:hint="eastAsia"/>
          <w:sz w:val="22"/>
        </w:rPr>
        <w:t>２</w:t>
      </w:r>
      <w:r w:rsidR="00752C29">
        <w:rPr>
          <w:rFonts w:hAnsi="ＭＳ 明朝" w:hint="eastAsia"/>
          <w:sz w:val="22"/>
        </w:rPr>
        <w:t>,</w:t>
      </w:r>
      <w:r w:rsidR="00115FCF">
        <w:rPr>
          <w:rFonts w:hAnsi="ＭＳ 明朝" w:hint="eastAsia"/>
          <w:sz w:val="22"/>
        </w:rPr>
        <w:t>０６０</w:t>
      </w:r>
      <w:r w:rsidRPr="00971AE0">
        <w:rPr>
          <w:rFonts w:hAnsi="ＭＳ 明朝" w:hint="eastAsia"/>
          <w:sz w:val="22"/>
        </w:rPr>
        <w:t>億円となった。</w:t>
      </w:r>
      <w:r w:rsidR="00B94C77">
        <w:rPr>
          <w:rFonts w:hAnsi="ＭＳ 明朝" w:hint="eastAsia"/>
          <w:sz w:val="22"/>
        </w:rPr>
        <w:t>輸出</w:t>
      </w:r>
      <w:r w:rsidR="00264FC4">
        <w:rPr>
          <w:rFonts w:hAnsi="ＭＳ 明朝" w:hint="eastAsia"/>
          <w:sz w:val="22"/>
        </w:rPr>
        <w:t>契約実績の詳細について第</w:t>
      </w:r>
      <w:r w:rsidR="004774CF">
        <w:rPr>
          <w:rFonts w:hAnsi="ＭＳ 明朝" w:hint="eastAsia"/>
          <w:sz w:val="22"/>
        </w:rPr>
        <w:t>８</w:t>
      </w:r>
      <w:r w:rsidR="00264FC4">
        <w:rPr>
          <w:rFonts w:hAnsi="ＭＳ 明朝" w:hint="eastAsia"/>
          <w:sz w:val="22"/>
        </w:rPr>
        <w:t>図から第</w:t>
      </w:r>
      <w:r w:rsidR="004774CF">
        <w:rPr>
          <w:rFonts w:hAnsi="ＭＳ 明朝" w:hint="eastAsia"/>
          <w:sz w:val="22"/>
        </w:rPr>
        <w:t>１０</w:t>
      </w:r>
      <w:r w:rsidR="00264FC4">
        <w:rPr>
          <w:rFonts w:hAnsi="ＭＳ 明朝" w:hint="eastAsia"/>
          <w:sz w:val="22"/>
        </w:rPr>
        <w:t>図に示す。</w:t>
      </w:r>
    </w:p>
    <w:p w14:paraId="4760D014" w14:textId="77777777" w:rsidR="00F023A1" w:rsidRPr="00971AE0" w:rsidRDefault="00F023A1" w:rsidP="00C11641">
      <w:pPr>
        <w:ind w:leftChars="300" w:left="631" w:firstLineChars="150" w:firstLine="331"/>
        <w:rPr>
          <w:rFonts w:hAnsi="ＭＳ 明朝"/>
          <w:sz w:val="22"/>
        </w:rPr>
      </w:pPr>
    </w:p>
    <w:p w14:paraId="32C69AE8" w14:textId="77777777" w:rsidR="00C11641" w:rsidRPr="00971AE0" w:rsidRDefault="00C11641" w:rsidP="002E0131">
      <w:pPr>
        <w:ind w:firstLineChars="400" w:firstLine="882"/>
        <w:rPr>
          <w:rFonts w:hAnsi="ＭＳ 明朝"/>
          <w:sz w:val="22"/>
        </w:rPr>
      </w:pPr>
      <w:r w:rsidRPr="00971AE0">
        <w:rPr>
          <w:rFonts w:hAnsi="ＭＳ 明朝" w:hint="eastAsia"/>
          <w:sz w:val="22"/>
        </w:rPr>
        <w:t>品目別で輸出額が増加した製品は、次のとおりである。</w:t>
      </w:r>
    </w:p>
    <w:p w14:paraId="7D7DCF1B" w14:textId="4321A099" w:rsidR="006B1099" w:rsidRPr="006B1099" w:rsidRDefault="006B1099" w:rsidP="002E0131">
      <w:pPr>
        <w:ind w:firstLineChars="600" w:firstLine="1323"/>
        <w:rPr>
          <w:rFonts w:hAnsi="ＭＳ 明朝"/>
          <w:sz w:val="22"/>
          <w:lang w:eastAsia="zh-TW"/>
        </w:rPr>
      </w:pPr>
      <w:r w:rsidRPr="00971AE0">
        <w:rPr>
          <w:rFonts w:hAnsi="ＭＳ 明朝" w:hint="eastAsia"/>
          <w:sz w:val="22"/>
          <w:lang w:eastAsia="zh-TW"/>
        </w:rPr>
        <w:t>舶用補助機械</w:t>
      </w:r>
      <w:r w:rsidR="00F023A1">
        <w:rPr>
          <w:rFonts w:hAnsi="ＭＳ 明朝"/>
          <w:sz w:val="22"/>
          <w:lang w:eastAsia="zh-TW"/>
        </w:rPr>
        <w:tab/>
      </w:r>
      <w:r w:rsidRPr="006B1099">
        <w:rPr>
          <w:rFonts w:hAnsi="ＭＳ 明朝" w:hint="eastAsia"/>
          <w:sz w:val="22"/>
          <w:lang w:eastAsia="zh-TW"/>
        </w:rPr>
        <w:t>１１８億円（前年比　　４５</w:t>
      </w:r>
      <w:r w:rsidR="00F023A1">
        <w:rPr>
          <w:rFonts w:hAnsi="ＭＳ 明朝" w:hint="eastAsia"/>
          <w:sz w:val="22"/>
          <w:lang w:eastAsia="zh-TW"/>
        </w:rPr>
        <w:t>.</w:t>
      </w:r>
      <w:r w:rsidRPr="006B1099">
        <w:rPr>
          <w:rFonts w:hAnsi="ＭＳ 明朝" w:hint="eastAsia"/>
          <w:sz w:val="22"/>
          <w:lang w:eastAsia="zh-TW"/>
        </w:rPr>
        <w:t>３％増）</w:t>
      </w:r>
    </w:p>
    <w:p w14:paraId="5E7F4321" w14:textId="4C57D796" w:rsidR="006B1099" w:rsidRPr="006B1099" w:rsidRDefault="006B1099" w:rsidP="002E0131">
      <w:pPr>
        <w:ind w:firstLineChars="600" w:firstLine="1323"/>
        <w:rPr>
          <w:rFonts w:hAnsi="ＭＳ 明朝"/>
          <w:sz w:val="22"/>
        </w:rPr>
      </w:pPr>
      <w:r w:rsidRPr="006B1099">
        <w:rPr>
          <w:rFonts w:hAnsi="ＭＳ 明朝" w:hint="eastAsia"/>
          <w:sz w:val="22"/>
        </w:rPr>
        <w:t>舶用ボイラ</w:t>
      </w:r>
      <w:r w:rsidR="00F023A1">
        <w:rPr>
          <w:rFonts w:hAnsi="ＭＳ 明朝"/>
          <w:sz w:val="22"/>
        </w:rPr>
        <w:tab/>
      </w:r>
      <w:r w:rsidR="00F023A1">
        <w:rPr>
          <w:rFonts w:hAnsi="ＭＳ 明朝"/>
          <w:sz w:val="22"/>
        </w:rPr>
        <w:tab/>
      </w:r>
      <w:r w:rsidR="00F023A1">
        <w:rPr>
          <w:rFonts w:hAnsi="ＭＳ 明朝" w:hint="eastAsia"/>
          <w:sz w:val="22"/>
        </w:rPr>
        <w:t xml:space="preserve">  </w:t>
      </w:r>
      <w:r w:rsidRPr="006B1099">
        <w:rPr>
          <w:rFonts w:hAnsi="ＭＳ 明朝" w:hint="eastAsia"/>
          <w:sz w:val="22"/>
        </w:rPr>
        <w:t>７百万</w:t>
      </w:r>
      <w:r w:rsidRPr="006B1099">
        <w:rPr>
          <w:rFonts w:hAnsi="ＭＳ 明朝"/>
          <w:sz w:val="22"/>
        </w:rPr>
        <w:t xml:space="preserve">円（前年比　</w:t>
      </w:r>
      <w:r w:rsidRPr="006B1099">
        <w:rPr>
          <w:rFonts w:hAnsi="ＭＳ 明朝" w:hint="eastAsia"/>
          <w:sz w:val="22"/>
        </w:rPr>
        <w:t xml:space="preserve">　　５</w:t>
      </w:r>
      <w:r w:rsidR="00F023A1">
        <w:rPr>
          <w:rFonts w:hAnsi="ＭＳ 明朝" w:hint="eastAsia"/>
          <w:sz w:val="22"/>
        </w:rPr>
        <w:t>.</w:t>
      </w:r>
      <w:r w:rsidRPr="006B1099">
        <w:rPr>
          <w:rFonts w:hAnsi="ＭＳ 明朝" w:hint="eastAsia"/>
          <w:sz w:val="22"/>
        </w:rPr>
        <w:t>０</w:t>
      </w:r>
      <w:r w:rsidRPr="006B1099">
        <w:rPr>
          <w:rFonts w:hAnsi="ＭＳ 明朝"/>
          <w:sz w:val="22"/>
        </w:rPr>
        <w:t>％増）</w:t>
      </w:r>
    </w:p>
    <w:p w14:paraId="533F40CC" w14:textId="6737B342" w:rsidR="006B1099" w:rsidRPr="006B1099" w:rsidRDefault="006B1099" w:rsidP="002E0131">
      <w:pPr>
        <w:ind w:firstLineChars="600" w:firstLine="1323"/>
        <w:rPr>
          <w:rFonts w:hAnsi="ＭＳ 明朝"/>
          <w:sz w:val="22"/>
          <w:lang w:eastAsia="zh-TW"/>
        </w:rPr>
      </w:pPr>
      <w:r w:rsidRPr="006B1099">
        <w:rPr>
          <w:rFonts w:hAnsi="ＭＳ 明朝" w:hint="eastAsia"/>
          <w:sz w:val="22"/>
          <w:lang w:eastAsia="zh-TW"/>
        </w:rPr>
        <w:t>舶用内燃機関</w:t>
      </w:r>
      <w:r w:rsidR="002E0131">
        <w:rPr>
          <w:rFonts w:hAnsi="ＭＳ 明朝" w:hint="eastAsia"/>
          <w:sz w:val="22"/>
        </w:rPr>
        <w:t xml:space="preserve">　</w:t>
      </w:r>
      <w:r w:rsidR="00F023A1">
        <w:rPr>
          <w:rFonts w:hAnsi="ＭＳ 明朝" w:hint="eastAsia"/>
          <w:sz w:val="22"/>
          <w:lang w:eastAsia="zh-TW"/>
        </w:rPr>
        <w:t xml:space="preserve">  </w:t>
      </w:r>
      <w:r w:rsidRPr="006B1099">
        <w:rPr>
          <w:rFonts w:hAnsi="ＭＳ 明朝" w:hint="eastAsia"/>
          <w:sz w:val="22"/>
          <w:lang w:eastAsia="zh-TW"/>
        </w:rPr>
        <w:t>１</w:t>
      </w:r>
      <w:r w:rsidR="00F023A1">
        <w:rPr>
          <w:rFonts w:hAnsi="ＭＳ 明朝" w:hint="eastAsia"/>
          <w:sz w:val="22"/>
          <w:lang w:eastAsia="zh-TW"/>
        </w:rPr>
        <w:t>,</w:t>
      </w:r>
      <w:r w:rsidRPr="006B1099">
        <w:rPr>
          <w:rFonts w:hAnsi="ＭＳ 明朝" w:hint="eastAsia"/>
          <w:sz w:val="22"/>
          <w:lang w:eastAsia="zh-TW"/>
        </w:rPr>
        <w:t>４０５億円（前年比　　４１</w:t>
      </w:r>
      <w:r w:rsidR="00F023A1">
        <w:rPr>
          <w:rFonts w:hAnsi="ＭＳ 明朝" w:hint="eastAsia"/>
          <w:sz w:val="22"/>
          <w:lang w:eastAsia="zh-TW"/>
        </w:rPr>
        <w:t>.</w:t>
      </w:r>
      <w:r w:rsidRPr="006B1099">
        <w:rPr>
          <w:rFonts w:hAnsi="ＭＳ 明朝" w:hint="eastAsia"/>
          <w:sz w:val="22"/>
          <w:lang w:eastAsia="zh-TW"/>
        </w:rPr>
        <w:t>４％</w:t>
      </w:r>
      <w:r w:rsidRPr="006B1099">
        <w:rPr>
          <w:rFonts w:hAnsi="ＭＳ 明朝"/>
          <w:sz w:val="22"/>
          <w:lang w:eastAsia="zh-TW"/>
        </w:rPr>
        <w:t>増</w:t>
      </w:r>
      <w:r w:rsidRPr="006B1099">
        <w:rPr>
          <w:rFonts w:hAnsi="ＭＳ 明朝" w:hint="eastAsia"/>
          <w:sz w:val="22"/>
          <w:lang w:eastAsia="zh-TW"/>
        </w:rPr>
        <w:t>）</w:t>
      </w:r>
    </w:p>
    <w:p w14:paraId="4585C321" w14:textId="3F108C35" w:rsidR="00161824" w:rsidRPr="00161824" w:rsidRDefault="00161824" w:rsidP="002E0131">
      <w:pPr>
        <w:ind w:firstLineChars="600" w:firstLine="1323"/>
        <w:rPr>
          <w:rFonts w:hAnsi="ＭＳ 明朝"/>
          <w:sz w:val="22"/>
          <w:lang w:eastAsia="zh-TW"/>
        </w:rPr>
      </w:pPr>
      <w:r w:rsidRPr="00971AE0">
        <w:rPr>
          <w:rFonts w:hAnsi="ＭＳ 明朝"/>
          <w:sz w:val="22"/>
          <w:lang w:eastAsia="zh-TW"/>
        </w:rPr>
        <w:t>航海用機器</w:t>
      </w:r>
      <w:r w:rsidR="00F023A1">
        <w:rPr>
          <w:rFonts w:hAnsi="ＭＳ 明朝"/>
          <w:sz w:val="22"/>
          <w:lang w:eastAsia="zh-TW"/>
        </w:rPr>
        <w:tab/>
      </w:r>
      <w:r w:rsidR="00F023A1">
        <w:rPr>
          <w:rFonts w:hAnsi="ＭＳ 明朝"/>
          <w:sz w:val="22"/>
          <w:lang w:eastAsia="zh-TW"/>
        </w:rPr>
        <w:tab/>
      </w:r>
      <w:r w:rsidRPr="00161824">
        <w:rPr>
          <w:rFonts w:hAnsi="ＭＳ 明朝" w:hint="eastAsia"/>
          <w:sz w:val="22"/>
          <w:lang w:eastAsia="zh-TW"/>
        </w:rPr>
        <w:t>５１３</w:t>
      </w:r>
      <w:r w:rsidRPr="00161824">
        <w:rPr>
          <w:rFonts w:hAnsi="ＭＳ 明朝"/>
          <w:sz w:val="22"/>
          <w:lang w:eastAsia="zh-TW"/>
        </w:rPr>
        <w:t xml:space="preserve">億円（前年比　</w:t>
      </w:r>
      <w:r w:rsidRPr="00161824">
        <w:rPr>
          <w:rFonts w:hAnsi="ＭＳ 明朝" w:hint="eastAsia"/>
          <w:sz w:val="22"/>
          <w:lang w:eastAsia="zh-TW"/>
        </w:rPr>
        <w:t xml:space="preserve">　　７</w:t>
      </w:r>
      <w:r w:rsidR="00F023A1">
        <w:rPr>
          <w:rFonts w:hAnsi="ＭＳ 明朝" w:hint="eastAsia"/>
          <w:sz w:val="22"/>
          <w:lang w:eastAsia="zh-TW"/>
        </w:rPr>
        <w:t>.</w:t>
      </w:r>
      <w:r w:rsidRPr="00161824">
        <w:rPr>
          <w:rFonts w:hAnsi="ＭＳ 明朝" w:hint="eastAsia"/>
          <w:sz w:val="22"/>
          <w:lang w:eastAsia="zh-TW"/>
        </w:rPr>
        <w:t>０</w:t>
      </w:r>
      <w:r w:rsidRPr="00161824">
        <w:rPr>
          <w:rFonts w:hAnsi="ＭＳ 明朝"/>
          <w:sz w:val="22"/>
          <w:lang w:eastAsia="zh-TW"/>
        </w:rPr>
        <w:t>％増）</w:t>
      </w:r>
    </w:p>
    <w:p w14:paraId="379BA11B" w14:textId="340C3891" w:rsidR="00161824" w:rsidRDefault="00161824" w:rsidP="002E0131">
      <w:pPr>
        <w:ind w:left="692" w:firstLineChars="250" w:firstLine="551"/>
        <w:rPr>
          <w:rFonts w:hAnsi="ＭＳ 明朝"/>
          <w:sz w:val="22"/>
        </w:rPr>
      </w:pPr>
      <w:r w:rsidRPr="00161824">
        <w:rPr>
          <w:rFonts w:hAnsi="ＭＳ 明朝" w:hint="eastAsia"/>
          <w:sz w:val="22"/>
        </w:rPr>
        <w:t>ぎ装品</w:t>
      </w:r>
      <w:r w:rsidR="00F023A1">
        <w:rPr>
          <w:rFonts w:hAnsi="ＭＳ 明朝"/>
          <w:sz w:val="22"/>
        </w:rPr>
        <w:tab/>
      </w:r>
      <w:r w:rsidR="00F023A1">
        <w:rPr>
          <w:rFonts w:hAnsi="ＭＳ 明朝"/>
          <w:sz w:val="22"/>
        </w:rPr>
        <w:tab/>
      </w:r>
      <w:r w:rsidR="00F023A1">
        <w:rPr>
          <w:rFonts w:hAnsi="ＭＳ 明朝" w:hint="eastAsia"/>
          <w:sz w:val="22"/>
        </w:rPr>
        <w:t xml:space="preserve">    </w:t>
      </w:r>
      <w:r w:rsidRPr="00161824">
        <w:rPr>
          <w:rFonts w:hAnsi="ＭＳ 明朝" w:hint="eastAsia"/>
          <w:sz w:val="22"/>
        </w:rPr>
        <w:t>９億円（前年比　　１３</w:t>
      </w:r>
      <w:r w:rsidR="00F023A1">
        <w:rPr>
          <w:rFonts w:hAnsi="ＭＳ 明朝" w:hint="eastAsia"/>
          <w:sz w:val="22"/>
        </w:rPr>
        <w:t>.</w:t>
      </w:r>
      <w:r w:rsidRPr="00161824">
        <w:rPr>
          <w:rFonts w:hAnsi="ＭＳ 明朝" w:hint="eastAsia"/>
          <w:sz w:val="22"/>
        </w:rPr>
        <w:t>７％増）</w:t>
      </w:r>
    </w:p>
    <w:p w14:paraId="382F87E3" w14:textId="77777777" w:rsidR="00B10DA7" w:rsidRPr="00161824" w:rsidRDefault="00B10DA7" w:rsidP="00161824">
      <w:pPr>
        <w:ind w:left="692" w:firstLineChars="150" w:firstLine="331"/>
        <w:rPr>
          <w:rFonts w:hAnsi="ＭＳ 明朝"/>
          <w:sz w:val="22"/>
        </w:rPr>
      </w:pPr>
    </w:p>
    <w:p w14:paraId="688053A9" w14:textId="77777777" w:rsidR="00161824" w:rsidRPr="00161824" w:rsidRDefault="00161824" w:rsidP="002E0131">
      <w:pPr>
        <w:ind w:leftChars="200" w:left="421" w:firstLineChars="200" w:firstLine="441"/>
        <w:rPr>
          <w:rFonts w:hAnsi="ＭＳ 明朝"/>
          <w:sz w:val="22"/>
        </w:rPr>
      </w:pPr>
      <w:r w:rsidRPr="00161824">
        <w:rPr>
          <w:rFonts w:hAnsi="ＭＳ 明朝" w:hint="eastAsia"/>
          <w:sz w:val="22"/>
        </w:rPr>
        <w:t>品目別で輸出額が減少した製品は、次のとおりである。</w:t>
      </w:r>
    </w:p>
    <w:p w14:paraId="1E1665D8" w14:textId="2468B57A" w:rsidR="00161824" w:rsidRPr="00161824" w:rsidRDefault="00161824" w:rsidP="002E0131">
      <w:pPr>
        <w:ind w:firstLineChars="600" w:firstLine="1323"/>
        <w:rPr>
          <w:rFonts w:hAnsi="ＭＳ 明朝"/>
          <w:sz w:val="22"/>
        </w:rPr>
      </w:pPr>
      <w:r w:rsidRPr="00161824">
        <w:rPr>
          <w:rFonts w:hAnsi="ＭＳ 明朝" w:hint="eastAsia"/>
          <w:sz w:val="22"/>
        </w:rPr>
        <w:t>軸系及びプロペラ</w:t>
      </w:r>
      <w:r w:rsidR="00F023A1">
        <w:rPr>
          <w:rFonts w:hAnsi="ＭＳ 明朝"/>
          <w:sz w:val="22"/>
        </w:rPr>
        <w:tab/>
      </w:r>
      <w:r w:rsidRPr="00161824">
        <w:rPr>
          <w:rFonts w:hAnsi="ＭＳ 明朝" w:hint="eastAsia"/>
          <w:sz w:val="22"/>
        </w:rPr>
        <w:t xml:space="preserve">　１４億円（前年比　　３８</w:t>
      </w:r>
      <w:r w:rsidR="00F023A1">
        <w:rPr>
          <w:rFonts w:hAnsi="ＭＳ 明朝" w:hint="eastAsia"/>
          <w:sz w:val="22"/>
        </w:rPr>
        <w:t>.</w:t>
      </w:r>
      <w:r w:rsidRPr="00161824">
        <w:rPr>
          <w:rFonts w:hAnsi="ＭＳ 明朝" w:hint="eastAsia"/>
          <w:sz w:val="22"/>
        </w:rPr>
        <w:t>４％減）</w:t>
      </w:r>
    </w:p>
    <w:p w14:paraId="7A75F0F3" w14:textId="7BFD06B4" w:rsidR="00C11641" w:rsidRPr="00971AE0" w:rsidRDefault="00FE6B1D" w:rsidP="002E0131">
      <w:pPr>
        <w:ind w:firstLineChars="100" w:firstLine="220"/>
        <w:rPr>
          <w:rFonts w:hAnsi="ＭＳ 明朝"/>
          <w:sz w:val="22"/>
        </w:rPr>
      </w:pPr>
      <w:r w:rsidRPr="00971AE0">
        <w:rPr>
          <w:rFonts w:hAnsi="ＭＳ 明朝"/>
          <w:noProof/>
          <w:sz w:val="22"/>
        </w:rPr>
        <w:lastRenderedPageBreak/>
        <mc:AlternateContent>
          <mc:Choice Requires="wps">
            <w:drawing>
              <wp:anchor distT="0" distB="0" distL="114300" distR="114300" simplePos="0" relativeHeight="251658243" behindDoc="0" locked="0" layoutInCell="1" allowOverlap="1" wp14:anchorId="0D49A6A6" wp14:editId="55AE5EE4">
                <wp:simplePos x="0" y="0"/>
                <wp:positionH relativeFrom="column">
                  <wp:posOffset>4524375</wp:posOffset>
                </wp:positionH>
                <wp:positionV relativeFrom="paragraph">
                  <wp:posOffset>118110</wp:posOffset>
                </wp:positionV>
                <wp:extent cx="1365250" cy="266700"/>
                <wp:effectExtent l="0" t="0" r="635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C721F" w14:textId="77777777" w:rsidR="00C11641" w:rsidRPr="003C01A3" w:rsidRDefault="00C11641" w:rsidP="00C11641">
                            <w:pPr>
                              <w:rPr>
                                <w:rFonts w:ascii="ＭＳ ゴシック" w:eastAsia="ＭＳ ゴシック" w:hAnsi="ＭＳ ゴシック"/>
                                <w:sz w:val="22"/>
                              </w:rPr>
                            </w:pPr>
                            <w:r w:rsidRPr="003C01A3">
                              <w:rPr>
                                <w:rFonts w:ascii="ＭＳ ゴシック" w:eastAsia="ＭＳ ゴシック" w:hAnsi="ＭＳ ゴシック"/>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A6A6" id="テキスト ボックス 31" o:spid="_x0000_s1032" type="#_x0000_t202" style="position:absolute;left:0;text-align:left;margin-left:356.25pt;margin-top:9.3pt;width:107.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" stroked="f">
                <v:textbox inset="5.85pt,.7pt,5.85pt,.7pt">
                  <w:txbxContent>
                    <w:p w14:paraId="192C721F" w14:textId="77777777" w:rsidR="00C11641" w:rsidRPr="003C01A3" w:rsidRDefault="00C11641" w:rsidP="00C11641">
                      <w:pPr>
                        <w:rPr>
                          <w:rFonts w:ascii="ＭＳ ゴシック" w:eastAsia="ＭＳ ゴシック" w:hAnsi="ＭＳ ゴシック"/>
                          <w:sz w:val="22"/>
                        </w:rPr>
                      </w:pPr>
                      <w:r w:rsidRPr="003C01A3">
                        <w:rPr>
                          <w:rFonts w:ascii="ＭＳ ゴシック" w:eastAsia="ＭＳ ゴシック" w:hAnsi="ＭＳ ゴシック"/>
                          <w:sz w:val="22"/>
                        </w:rPr>
                        <w:t>（単位：億円）</w:t>
                      </w:r>
                    </w:p>
                  </w:txbxContent>
                </v:textbox>
              </v:shape>
            </w:pict>
          </mc:Fallback>
        </mc:AlternateContent>
      </w:r>
      <w:r w:rsidR="00C11641" w:rsidRPr="00971AE0">
        <w:rPr>
          <w:rFonts w:hAnsi="ＭＳ 明朝" w:hint="eastAsia"/>
          <w:sz w:val="22"/>
        </w:rPr>
        <w:t>第</w:t>
      </w:r>
      <w:r w:rsidR="004774CF">
        <w:rPr>
          <w:rFonts w:hAnsi="ＭＳ 明朝" w:hint="eastAsia"/>
          <w:sz w:val="22"/>
        </w:rPr>
        <w:t>８</w:t>
      </w:r>
      <w:r w:rsidR="00C11641" w:rsidRPr="00971AE0">
        <w:rPr>
          <w:rFonts w:hAnsi="ＭＳ 明朝" w:hint="eastAsia"/>
          <w:sz w:val="22"/>
        </w:rPr>
        <w:t>図　輸出契約実績の推移</w:t>
      </w:r>
    </w:p>
    <w:p w14:paraId="19A98E6B" w14:textId="589F8F34" w:rsidR="00C11641" w:rsidRPr="00971AE0" w:rsidRDefault="00472CB0" w:rsidP="00C11641">
      <w:pPr>
        <w:rPr>
          <w:rFonts w:hAnsi="ＭＳ 明朝"/>
        </w:rPr>
      </w:pPr>
      <w:r>
        <w:rPr>
          <w:noProof/>
        </w:rPr>
        <w:drawing>
          <wp:anchor distT="0" distB="0" distL="114300" distR="114300" simplePos="0" relativeHeight="251658267" behindDoc="0" locked="0" layoutInCell="1" allowOverlap="1" wp14:anchorId="7C45B2DA" wp14:editId="2D15B587">
            <wp:simplePos x="0" y="0"/>
            <wp:positionH relativeFrom="column">
              <wp:posOffset>510540</wp:posOffset>
            </wp:positionH>
            <wp:positionV relativeFrom="paragraph">
              <wp:posOffset>149860</wp:posOffset>
            </wp:positionV>
            <wp:extent cx="4886325" cy="3009900"/>
            <wp:effectExtent l="0" t="0" r="0" b="0"/>
            <wp:wrapThrough wrapText="bothSides">
              <wp:wrapPolygon edited="0">
                <wp:start x="0" y="0"/>
                <wp:lineTo x="0" y="21463"/>
                <wp:lineTo x="21474" y="21463"/>
                <wp:lineTo x="21474" y="0"/>
                <wp:lineTo x="0" y="0"/>
              </wp:wrapPolygon>
            </wp:wrapThrough>
            <wp:docPr id="512547097" name="グラフ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8C96754" w14:textId="77777777" w:rsidR="00C11641" w:rsidRPr="00971AE0" w:rsidRDefault="00C11641" w:rsidP="00C11641">
      <w:pPr>
        <w:rPr>
          <w:rFonts w:hAnsi="ＭＳ 明朝"/>
        </w:rPr>
      </w:pPr>
    </w:p>
    <w:p w14:paraId="018DCDCC" w14:textId="77777777" w:rsidR="00C11641" w:rsidRPr="00971AE0" w:rsidRDefault="00C11641" w:rsidP="00C11641">
      <w:pPr>
        <w:rPr>
          <w:rFonts w:hAnsi="ＭＳ 明朝"/>
        </w:rPr>
      </w:pPr>
    </w:p>
    <w:p w14:paraId="381CBB24" w14:textId="77777777" w:rsidR="00C11641" w:rsidRPr="00971AE0" w:rsidRDefault="00C11641" w:rsidP="00C11641">
      <w:pPr>
        <w:rPr>
          <w:rFonts w:hAnsi="ＭＳ 明朝"/>
        </w:rPr>
      </w:pPr>
    </w:p>
    <w:p w14:paraId="4144181D" w14:textId="77777777" w:rsidR="00C11641" w:rsidRPr="00971AE0" w:rsidRDefault="00C11641" w:rsidP="00C11641">
      <w:pPr>
        <w:rPr>
          <w:rFonts w:hAnsi="ＭＳ 明朝"/>
        </w:rPr>
      </w:pPr>
    </w:p>
    <w:p w14:paraId="6C5DF323" w14:textId="77777777" w:rsidR="00C11641" w:rsidRPr="00971AE0" w:rsidRDefault="00C11641" w:rsidP="00C11641">
      <w:pPr>
        <w:rPr>
          <w:rFonts w:hAnsi="ＭＳ 明朝"/>
        </w:rPr>
      </w:pPr>
    </w:p>
    <w:p w14:paraId="6B45876A" w14:textId="77777777" w:rsidR="00C11641" w:rsidRPr="00971AE0" w:rsidRDefault="00C11641" w:rsidP="00C11641">
      <w:pPr>
        <w:rPr>
          <w:rFonts w:hAnsi="ＭＳ 明朝"/>
          <w:noProof/>
        </w:rPr>
      </w:pPr>
    </w:p>
    <w:p w14:paraId="6568D788" w14:textId="77777777" w:rsidR="00C11641" w:rsidRPr="00971AE0" w:rsidRDefault="00C11641" w:rsidP="00C11641">
      <w:pPr>
        <w:rPr>
          <w:rFonts w:hAnsi="ＭＳ 明朝"/>
        </w:rPr>
      </w:pPr>
    </w:p>
    <w:p w14:paraId="02215726" w14:textId="03831003" w:rsidR="00C11641" w:rsidRPr="00971AE0" w:rsidRDefault="00C11641" w:rsidP="00C11641">
      <w:pPr>
        <w:ind w:rightChars="-194" w:right="-408"/>
        <w:rPr>
          <w:rFonts w:hAnsi="ＭＳ 明朝"/>
        </w:rPr>
      </w:pPr>
    </w:p>
    <w:p w14:paraId="5418FF01" w14:textId="48D44BEE" w:rsidR="00C11641" w:rsidRPr="00971AE0" w:rsidRDefault="00C11641" w:rsidP="00C11641">
      <w:pPr>
        <w:ind w:rightChars="-194" w:right="-408"/>
        <w:rPr>
          <w:rFonts w:hAnsi="ＭＳ 明朝"/>
        </w:rPr>
      </w:pPr>
    </w:p>
    <w:p w14:paraId="5DFBBE07" w14:textId="0E82E891" w:rsidR="00C11641" w:rsidRPr="00971AE0" w:rsidRDefault="00C11641" w:rsidP="00C11641">
      <w:pPr>
        <w:ind w:rightChars="-194" w:right="-408"/>
        <w:rPr>
          <w:rFonts w:hAnsi="ＭＳ 明朝"/>
        </w:rPr>
      </w:pPr>
    </w:p>
    <w:p w14:paraId="1DB5FC45" w14:textId="7E722135" w:rsidR="00C11641" w:rsidRDefault="00C11641" w:rsidP="00C11641">
      <w:pPr>
        <w:ind w:rightChars="-194" w:right="-408"/>
        <w:rPr>
          <w:rFonts w:hAnsi="ＭＳ 明朝"/>
        </w:rPr>
      </w:pPr>
    </w:p>
    <w:p w14:paraId="0606A028" w14:textId="77777777" w:rsidR="001A169E" w:rsidRDefault="001A169E" w:rsidP="00C11641">
      <w:pPr>
        <w:ind w:rightChars="-194" w:right="-408"/>
        <w:rPr>
          <w:rFonts w:hAnsi="ＭＳ 明朝"/>
        </w:rPr>
      </w:pPr>
    </w:p>
    <w:p w14:paraId="346121E0" w14:textId="77777777" w:rsidR="001A169E" w:rsidRPr="00166D88" w:rsidRDefault="001A169E" w:rsidP="00C11641">
      <w:pPr>
        <w:ind w:rightChars="-194" w:right="-408"/>
        <w:rPr>
          <w:rFonts w:hAnsi="ＭＳ 明朝"/>
        </w:rPr>
      </w:pPr>
    </w:p>
    <w:p w14:paraId="1A0ACCA8" w14:textId="24FCD7E9" w:rsidR="008E056E" w:rsidRPr="00971AE0" w:rsidDel="008E056E" w:rsidRDefault="008E056E" w:rsidP="00C11641">
      <w:pPr>
        <w:ind w:rightChars="-194" w:right="-408"/>
        <w:rPr>
          <w:rFonts w:hAnsi="ＭＳ 明朝"/>
        </w:rPr>
      </w:pPr>
    </w:p>
    <w:p w14:paraId="12252571" w14:textId="34F71F34" w:rsidR="00733ACC" w:rsidRDefault="00C11641" w:rsidP="002E0131">
      <w:pPr>
        <w:ind w:rightChars="-194" w:right="-408" w:firstLineChars="100" w:firstLine="220"/>
        <w:rPr>
          <w:rFonts w:hAnsi="ＭＳ 明朝"/>
          <w:sz w:val="22"/>
          <w:lang w:eastAsia="zh-TW"/>
        </w:rPr>
      </w:pPr>
      <w:r w:rsidRPr="00971AE0">
        <w:rPr>
          <w:rFonts w:hAnsi="ＭＳ 明朝" w:hint="eastAsia"/>
          <w:sz w:val="22"/>
          <w:lang w:eastAsia="zh-TW"/>
        </w:rPr>
        <w:t>第</w:t>
      </w:r>
      <w:r w:rsidR="004774CF">
        <w:rPr>
          <w:rFonts w:hAnsi="ＭＳ 明朝" w:hint="eastAsia"/>
          <w:sz w:val="22"/>
        </w:rPr>
        <w:t>９</w:t>
      </w:r>
      <w:r w:rsidRPr="00971AE0">
        <w:rPr>
          <w:rFonts w:hAnsi="ＭＳ 明朝" w:hint="eastAsia"/>
          <w:sz w:val="22"/>
          <w:lang w:eastAsia="zh-TW"/>
        </w:rPr>
        <w:t xml:space="preserve">図　</w:t>
      </w:r>
      <w:r w:rsidRPr="00971AE0">
        <w:rPr>
          <w:rFonts w:hAnsi="ＭＳ 明朝"/>
          <w:sz w:val="22"/>
          <w:lang w:eastAsia="zh-TW"/>
        </w:rPr>
        <w:t>令和</w:t>
      </w:r>
      <w:r w:rsidR="00EC169A">
        <w:rPr>
          <w:rFonts w:hAnsi="ＭＳ 明朝" w:hint="eastAsia"/>
          <w:sz w:val="22"/>
          <w:lang w:eastAsia="zh-TW"/>
        </w:rPr>
        <w:t>６</w:t>
      </w:r>
      <w:r w:rsidRPr="00971AE0">
        <w:rPr>
          <w:rFonts w:hAnsi="ＭＳ 明朝" w:hint="eastAsia"/>
          <w:sz w:val="22"/>
          <w:lang w:eastAsia="zh-TW"/>
        </w:rPr>
        <w:t>年</w:t>
      </w:r>
      <w:r w:rsidRPr="00971AE0">
        <w:rPr>
          <w:rFonts w:hAnsi="ＭＳ 明朝"/>
          <w:sz w:val="22"/>
          <w:lang w:eastAsia="zh-TW"/>
        </w:rPr>
        <w:t xml:space="preserve"> </w:t>
      </w:r>
      <w:r w:rsidRPr="00971AE0">
        <w:rPr>
          <w:rFonts w:hAnsi="ＭＳ 明朝" w:hint="eastAsia"/>
          <w:sz w:val="22"/>
          <w:lang w:eastAsia="zh-TW"/>
        </w:rPr>
        <w:t>品目別輸出契約実績</w:t>
      </w:r>
      <w:r w:rsidRPr="00971AE0">
        <w:rPr>
          <w:rFonts w:hAnsi="ＭＳ 明朝" w:hint="eastAsia"/>
          <w:lang w:eastAsia="zh-TW"/>
        </w:rPr>
        <w:t xml:space="preserve">　　</w:t>
      </w:r>
      <w:r w:rsidRPr="00971AE0">
        <w:rPr>
          <w:rFonts w:hAnsi="ＭＳ 明朝" w:hint="eastAsia"/>
          <w:sz w:val="22"/>
          <w:lang w:eastAsia="zh-TW"/>
        </w:rPr>
        <w:t xml:space="preserve">　　</w:t>
      </w:r>
    </w:p>
    <w:p w14:paraId="24B34DF4" w14:textId="12F3D9DE" w:rsidR="00733ACC" w:rsidRDefault="001A169E" w:rsidP="006A1E81">
      <w:pPr>
        <w:ind w:rightChars="-194" w:right="-408"/>
        <w:rPr>
          <w:rFonts w:hAnsi="ＭＳ 明朝"/>
          <w:sz w:val="22"/>
          <w:lang w:eastAsia="zh-TW"/>
        </w:rPr>
      </w:pPr>
      <w:r>
        <w:rPr>
          <w:noProof/>
        </w:rPr>
        <w:drawing>
          <wp:anchor distT="0" distB="0" distL="114300" distR="114300" simplePos="0" relativeHeight="251658274" behindDoc="1" locked="0" layoutInCell="1" allowOverlap="1" wp14:anchorId="5621B2ED" wp14:editId="7ADA577B">
            <wp:simplePos x="0" y="0"/>
            <wp:positionH relativeFrom="column">
              <wp:posOffset>278765</wp:posOffset>
            </wp:positionH>
            <wp:positionV relativeFrom="paragraph">
              <wp:posOffset>77470</wp:posOffset>
            </wp:positionV>
            <wp:extent cx="5308600" cy="4055110"/>
            <wp:effectExtent l="0" t="0" r="6350" b="2540"/>
            <wp:wrapNone/>
            <wp:docPr id="2055837083" name="グラフ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D0825AF" w14:textId="3D29425A" w:rsidR="0063044F" w:rsidRDefault="0063044F" w:rsidP="006A1E81">
      <w:pPr>
        <w:ind w:rightChars="-194" w:right="-408"/>
        <w:rPr>
          <w:rFonts w:hAnsi="ＭＳ 明朝"/>
          <w:sz w:val="22"/>
          <w:lang w:eastAsia="zh-TW"/>
        </w:rPr>
      </w:pPr>
    </w:p>
    <w:p w14:paraId="5F71E132" w14:textId="377A45AB" w:rsidR="0063044F" w:rsidRDefault="0063044F" w:rsidP="006A1E81">
      <w:pPr>
        <w:ind w:rightChars="-194" w:right="-408"/>
        <w:rPr>
          <w:rFonts w:hAnsi="ＭＳ 明朝"/>
          <w:sz w:val="22"/>
          <w:lang w:eastAsia="zh-TW"/>
        </w:rPr>
      </w:pPr>
    </w:p>
    <w:p w14:paraId="30653965" w14:textId="7625751E" w:rsidR="0063044F" w:rsidRDefault="0063044F" w:rsidP="006A1E81">
      <w:pPr>
        <w:ind w:rightChars="-194" w:right="-408"/>
        <w:rPr>
          <w:rFonts w:hAnsi="ＭＳ 明朝"/>
          <w:sz w:val="22"/>
          <w:lang w:eastAsia="zh-TW"/>
        </w:rPr>
      </w:pPr>
    </w:p>
    <w:p w14:paraId="2C8C02D5" w14:textId="0AA4500D" w:rsidR="00344B36" w:rsidRDefault="00344B36" w:rsidP="006A1E81">
      <w:pPr>
        <w:ind w:rightChars="-194" w:right="-408"/>
        <w:rPr>
          <w:rFonts w:hAnsi="ＭＳ 明朝"/>
          <w:sz w:val="22"/>
          <w:lang w:eastAsia="zh-TW"/>
        </w:rPr>
      </w:pPr>
    </w:p>
    <w:p w14:paraId="71EABC73" w14:textId="1DA5969B" w:rsidR="00344B36" w:rsidRDefault="00344B36" w:rsidP="006A1E81">
      <w:pPr>
        <w:ind w:rightChars="-194" w:right="-408"/>
        <w:rPr>
          <w:rFonts w:hAnsi="ＭＳ 明朝"/>
          <w:sz w:val="22"/>
          <w:lang w:eastAsia="zh-TW"/>
        </w:rPr>
      </w:pPr>
    </w:p>
    <w:p w14:paraId="70B6A035" w14:textId="748F6A5C" w:rsidR="00344B36" w:rsidRDefault="001A169E" w:rsidP="006A1E81">
      <w:pPr>
        <w:ind w:rightChars="-194" w:right="-408"/>
        <w:rPr>
          <w:rFonts w:hAnsi="ＭＳ 明朝"/>
          <w:sz w:val="22"/>
          <w:lang w:eastAsia="zh-TW"/>
        </w:rPr>
      </w:pPr>
      <w:r>
        <w:rPr>
          <w:noProof/>
        </w:rPr>
        <mc:AlternateContent>
          <mc:Choice Requires="wps">
            <w:drawing>
              <wp:anchor distT="0" distB="0" distL="114300" distR="114300" simplePos="0" relativeHeight="251658264" behindDoc="0" locked="0" layoutInCell="1" allowOverlap="1" wp14:anchorId="7FE3724D" wp14:editId="6116E2BB">
                <wp:simplePos x="0" y="0"/>
                <wp:positionH relativeFrom="column">
                  <wp:posOffset>2442210</wp:posOffset>
                </wp:positionH>
                <wp:positionV relativeFrom="paragraph">
                  <wp:posOffset>95250</wp:posOffset>
                </wp:positionV>
                <wp:extent cx="809625" cy="609600"/>
                <wp:effectExtent l="0" t="0" r="0" b="0"/>
                <wp:wrapNone/>
                <wp:docPr id="1590447083" name="テキスト ボックス 2064"/>
                <wp:cNvGraphicFramePr/>
                <a:graphic xmlns:a="http://schemas.openxmlformats.org/drawingml/2006/main">
                  <a:graphicData uri="http://schemas.microsoft.com/office/word/2010/wordprocessingShape">
                    <wps:wsp>
                      <wps:cNvSpPr txBox="1"/>
                      <wps:spPr>
                        <a:xfrm>
                          <a:off x="0" y="0"/>
                          <a:ext cx="809625" cy="609600"/>
                        </a:xfrm>
                        <a:prstGeom prst="rect">
                          <a:avLst/>
                        </a:prstGeom>
                      </wps:spPr>
                      <wps:txbx>
                        <w:txbxContent>
                          <w:p w14:paraId="4FB82C09" w14:textId="77777777" w:rsidR="003F53A6" w:rsidRPr="00B41E14" w:rsidRDefault="003F53A6" w:rsidP="003F53A6">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B41E14">
                              <w:rPr>
                                <w:rFonts w:ascii="ＭＳ ゴシック" w:eastAsia="ＭＳ ゴシック" w:hAnsi="ＭＳ ゴシック" w:cs="Arial" w:hint="eastAsia"/>
                                <w:b/>
                                <w:bCs/>
                                <w:sz w:val="28"/>
                                <w:szCs w:val="28"/>
                              </w:rPr>
                              <w:t>合計</w:t>
                            </w:r>
                          </w:p>
                          <w:p w14:paraId="677E41FD" w14:textId="77777777" w:rsidR="003F53A6" w:rsidRPr="00B41E14" w:rsidRDefault="003F53A6" w:rsidP="003F53A6">
                            <w:pPr>
                              <w:rPr>
                                <w:rFonts w:ascii="ＭＳ ゴシック" w:eastAsia="ＭＳ ゴシック" w:hAnsi="ＭＳ ゴシック" w:cs="Arial"/>
                                <w:b/>
                                <w:bCs/>
                                <w:sz w:val="28"/>
                                <w:szCs w:val="28"/>
                              </w:rPr>
                            </w:pPr>
                            <w:r w:rsidRPr="00B41E14">
                              <w:rPr>
                                <w:rFonts w:ascii="ＭＳ ゴシック" w:eastAsia="ＭＳ ゴシック" w:hAnsi="ＭＳ ゴシック" w:cs="Arial" w:hint="eastAsia"/>
                                <w:b/>
                                <w:bCs/>
                                <w:sz w:val="28"/>
                                <w:szCs w:val="28"/>
                              </w:rPr>
                              <w:t>2,060</w:t>
                            </w:r>
                            <w:r w:rsidRPr="00B41E14">
                              <w:rPr>
                                <w:rFonts w:ascii="ＭＳ ゴシック" w:eastAsia="ＭＳ ゴシック" w:hAnsi="ＭＳ ゴシック" w:cs="Arial" w:hint="eastAsia"/>
                                <w:b/>
                                <w:bCs/>
                                <w:color w:val="000000"/>
                                <w:sz w:val="28"/>
                                <w:szCs w:val="28"/>
                              </w:rPr>
                              <w:t>億円</w:t>
                            </w:r>
                          </w:p>
                        </w:txbxContent>
                      </wps:txbx>
                      <wps:bodyPr wrap="none" rtlCol="0">
                        <a:noAutofit/>
                      </wps:bodyPr>
                    </wps:wsp>
                  </a:graphicData>
                </a:graphic>
                <wp14:sizeRelV relativeFrom="margin">
                  <wp14:pctHeight>0</wp14:pctHeight>
                </wp14:sizeRelV>
              </wp:anchor>
            </w:drawing>
          </mc:Choice>
          <mc:Fallback>
            <w:pict>
              <v:shape w14:anchorId="7FE3724D" id="テキスト ボックス 2064" o:spid="_x0000_s1033" type="#_x0000_t202" style="position:absolute;margin-left:192.3pt;margin-top:7.5pt;width:63.75pt;height:48pt;z-index:251658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" filled="f" stroked="f">
                <v:textbox>
                  <w:txbxContent>
                    <w:p w14:paraId="4FB82C09" w14:textId="77777777" w:rsidR="003F53A6" w:rsidRPr="00B41E14" w:rsidRDefault="003F53A6" w:rsidP="003F53A6">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B41E14">
                        <w:rPr>
                          <w:rFonts w:ascii="ＭＳ ゴシック" w:eastAsia="ＭＳ ゴシック" w:hAnsi="ＭＳ ゴシック" w:cs="Arial" w:hint="eastAsia"/>
                          <w:b/>
                          <w:bCs/>
                          <w:sz w:val="28"/>
                          <w:szCs w:val="28"/>
                        </w:rPr>
                        <w:t>合計</w:t>
                      </w:r>
                    </w:p>
                    <w:p w14:paraId="677E41FD" w14:textId="77777777" w:rsidR="003F53A6" w:rsidRPr="00B41E14" w:rsidRDefault="003F53A6" w:rsidP="003F53A6">
                      <w:pPr>
                        <w:rPr>
                          <w:rFonts w:ascii="ＭＳ ゴシック" w:eastAsia="ＭＳ ゴシック" w:hAnsi="ＭＳ ゴシック" w:cs="Arial"/>
                          <w:b/>
                          <w:bCs/>
                          <w:sz w:val="28"/>
                          <w:szCs w:val="28"/>
                        </w:rPr>
                      </w:pPr>
                      <w:r w:rsidRPr="00B41E14">
                        <w:rPr>
                          <w:rFonts w:ascii="ＭＳ ゴシック" w:eastAsia="ＭＳ ゴシック" w:hAnsi="ＭＳ ゴシック" w:cs="Arial" w:hint="eastAsia"/>
                          <w:b/>
                          <w:bCs/>
                          <w:sz w:val="28"/>
                          <w:szCs w:val="28"/>
                        </w:rPr>
                        <w:t>2,060</w:t>
                      </w:r>
                      <w:r w:rsidRPr="00B41E14">
                        <w:rPr>
                          <w:rFonts w:ascii="ＭＳ ゴシック" w:eastAsia="ＭＳ ゴシック" w:hAnsi="ＭＳ ゴシック" w:cs="Arial" w:hint="eastAsia"/>
                          <w:b/>
                          <w:bCs/>
                          <w:color w:val="000000"/>
                          <w:sz w:val="28"/>
                          <w:szCs w:val="28"/>
                        </w:rPr>
                        <w:t>億円</w:t>
                      </w:r>
                    </w:p>
                  </w:txbxContent>
                </v:textbox>
              </v:shape>
            </w:pict>
          </mc:Fallback>
        </mc:AlternateContent>
      </w:r>
    </w:p>
    <w:p w14:paraId="40D2A986" w14:textId="777C4C74" w:rsidR="00344B36" w:rsidRDefault="00344B36" w:rsidP="006A1E81">
      <w:pPr>
        <w:ind w:rightChars="-194" w:right="-408"/>
        <w:rPr>
          <w:rFonts w:hAnsi="ＭＳ 明朝"/>
          <w:sz w:val="22"/>
          <w:lang w:eastAsia="zh-TW"/>
        </w:rPr>
      </w:pPr>
    </w:p>
    <w:p w14:paraId="5D9C7B38" w14:textId="68BA30B9" w:rsidR="00344B36" w:rsidRDefault="00344B36" w:rsidP="006A1E81">
      <w:pPr>
        <w:ind w:rightChars="-194" w:right="-408"/>
        <w:rPr>
          <w:rFonts w:hAnsi="ＭＳ 明朝"/>
          <w:sz w:val="22"/>
          <w:lang w:eastAsia="zh-TW"/>
        </w:rPr>
      </w:pPr>
    </w:p>
    <w:p w14:paraId="65E72785" w14:textId="21D56424" w:rsidR="00344B36" w:rsidRDefault="00344B36" w:rsidP="006A1E81">
      <w:pPr>
        <w:ind w:rightChars="-194" w:right="-408"/>
        <w:rPr>
          <w:rFonts w:hAnsi="ＭＳ 明朝"/>
          <w:sz w:val="22"/>
          <w:lang w:eastAsia="zh-TW"/>
        </w:rPr>
      </w:pPr>
    </w:p>
    <w:p w14:paraId="17F10BD3" w14:textId="54B86752" w:rsidR="00344B36" w:rsidRDefault="00344B36" w:rsidP="006A1E81">
      <w:pPr>
        <w:ind w:rightChars="-194" w:right="-408"/>
        <w:rPr>
          <w:rFonts w:hAnsi="ＭＳ 明朝"/>
          <w:sz w:val="22"/>
          <w:lang w:eastAsia="zh-TW"/>
        </w:rPr>
      </w:pPr>
    </w:p>
    <w:p w14:paraId="07D18CF8" w14:textId="77777777" w:rsidR="00344B36" w:rsidRDefault="00344B36" w:rsidP="006A1E81">
      <w:pPr>
        <w:ind w:rightChars="-194" w:right="-408"/>
        <w:rPr>
          <w:rFonts w:hAnsi="ＭＳ 明朝"/>
          <w:sz w:val="22"/>
          <w:lang w:eastAsia="zh-TW"/>
        </w:rPr>
      </w:pPr>
    </w:p>
    <w:p w14:paraId="30E51136" w14:textId="77777777" w:rsidR="00344B36" w:rsidRDefault="00344B36" w:rsidP="006A1E81">
      <w:pPr>
        <w:ind w:rightChars="-194" w:right="-408"/>
        <w:rPr>
          <w:rFonts w:hAnsi="ＭＳ 明朝"/>
          <w:sz w:val="22"/>
          <w:lang w:eastAsia="zh-TW"/>
        </w:rPr>
      </w:pPr>
    </w:p>
    <w:p w14:paraId="39DC6EBC" w14:textId="77777777" w:rsidR="00344B36" w:rsidRDefault="00344B36" w:rsidP="006A1E81">
      <w:pPr>
        <w:ind w:rightChars="-194" w:right="-408"/>
        <w:rPr>
          <w:rFonts w:hAnsi="ＭＳ 明朝"/>
          <w:sz w:val="22"/>
          <w:lang w:eastAsia="zh-TW"/>
        </w:rPr>
      </w:pPr>
    </w:p>
    <w:p w14:paraId="6E82A5FF" w14:textId="77777777" w:rsidR="00C21281" w:rsidRDefault="00C21281" w:rsidP="006A1E81">
      <w:pPr>
        <w:ind w:rightChars="-194" w:right="-408"/>
        <w:rPr>
          <w:rFonts w:hAnsi="ＭＳ 明朝"/>
          <w:sz w:val="22"/>
        </w:rPr>
      </w:pPr>
    </w:p>
    <w:p w14:paraId="44FEDE7C" w14:textId="77777777" w:rsidR="0034488D" w:rsidRDefault="0034488D" w:rsidP="006A1E81">
      <w:pPr>
        <w:ind w:rightChars="-194" w:right="-408"/>
        <w:rPr>
          <w:rFonts w:hAnsi="ＭＳ 明朝"/>
          <w:sz w:val="22"/>
        </w:rPr>
      </w:pPr>
    </w:p>
    <w:p w14:paraId="1807191B" w14:textId="77777777" w:rsidR="0034488D" w:rsidRDefault="0034488D" w:rsidP="006A1E81">
      <w:pPr>
        <w:ind w:rightChars="-194" w:right="-408"/>
        <w:rPr>
          <w:rFonts w:hAnsi="ＭＳ 明朝"/>
          <w:sz w:val="22"/>
        </w:rPr>
      </w:pPr>
    </w:p>
    <w:p w14:paraId="2F4C8929" w14:textId="77777777" w:rsidR="0034488D" w:rsidRDefault="0034488D" w:rsidP="006A1E81">
      <w:pPr>
        <w:ind w:rightChars="-194" w:right="-408"/>
        <w:rPr>
          <w:rFonts w:hAnsi="ＭＳ 明朝"/>
          <w:sz w:val="22"/>
        </w:rPr>
      </w:pPr>
    </w:p>
    <w:p w14:paraId="699BA1DB" w14:textId="0774D274" w:rsidR="00C11641" w:rsidRDefault="00C11641" w:rsidP="002E0131">
      <w:pPr>
        <w:ind w:rightChars="-194" w:right="-408" w:firstLineChars="100" w:firstLine="220"/>
        <w:rPr>
          <w:rFonts w:hAnsi="ＭＳ 明朝"/>
          <w:sz w:val="22"/>
          <w:lang w:eastAsia="zh-TW"/>
        </w:rPr>
      </w:pPr>
      <w:r w:rsidRPr="00971AE0">
        <w:rPr>
          <w:rFonts w:hAnsi="ＭＳ 明朝" w:hint="eastAsia"/>
          <w:sz w:val="22"/>
          <w:lang w:eastAsia="zh-TW"/>
        </w:rPr>
        <w:lastRenderedPageBreak/>
        <w:t>第</w:t>
      </w:r>
      <w:r w:rsidR="004774CF">
        <w:rPr>
          <w:rFonts w:hAnsi="ＭＳ 明朝" w:hint="eastAsia"/>
          <w:sz w:val="22"/>
        </w:rPr>
        <w:t>１０</w:t>
      </w:r>
      <w:r w:rsidRPr="00971AE0">
        <w:rPr>
          <w:rFonts w:hAnsi="ＭＳ 明朝" w:hint="eastAsia"/>
          <w:sz w:val="22"/>
          <w:lang w:eastAsia="zh-TW"/>
        </w:rPr>
        <w:t xml:space="preserve">図　</w:t>
      </w:r>
      <w:r w:rsidRPr="00971AE0">
        <w:rPr>
          <w:rFonts w:hAnsi="ＭＳ 明朝"/>
          <w:sz w:val="22"/>
          <w:lang w:eastAsia="zh-TW"/>
        </w:rPr>
        <w:t>令和</w:t>
      </w:r>
      <w:r w:rsidR="00EC169A">
        <w:rPr>
          <w:rFonts w:hAnsi="ＭＳ 明朝" w:hint="eastAsia"/>
          <w:sz w:val="22"/>
          <w:lang w:eastAsia="zh-TW"/>
        </w:rPr>
        <w:t>６</w:t>
      </w:r>
      <w:r w:rsidRPr="00971AE0">
        <w:rPr>
          <w:rFonts w:hAnsi="ＭＳ 明朝" w:hint="eastAsia"/>
          <w:sz w:val="22"/>
          <w:lang w:eastAsia="zh-TW"/>
        </w:rPr>
        <w:t>年</w:t>
      </w:r>
      <w:r w:rsidRPr="00971AE0">
        <w:rPr>
          <w:rFonts w:hAnsi="ＭＳ 明朝"/>
          <w:sz w:val="22"/>
          <w:lang w:eastAsia="zh-TW"/>
        </w:rPr>
        <w:t xml:space="preserve"> </w:t>
      </w:r>
      <w:r w:rsidRPr="00971AE0">
        <w:rPr>
          <w:rFonts w:hAnsi="ＭＳ 明朝" w:hint="eastAsia"/>
          <w:sz w:val="22"/>
          <w:lang w:eastAsia="zh-TW"/>
        </w:rPr>
        <w:t>地域別輸出契約実績</w:t>
      </w:r>
    </w:p>
    <w:p w14:paraId="658FEA22" w14:textId="0FD29486" w:rsidR="00C21281" w:rsidRDefault="00BB057A" w:rsidP="006A1E81">
      <w:pPr>
        <w:ind w:rightChars="-194" w:right="-408"/>
        <w:rPr>
          <w:rFonts w:hAnsi="ＭＳ 明朝"/>
          <w:sz w:val="22"/>
        </w:rPr>
      </w:pPr>
      <w:r>
        <w:rPr>
          <w:noProof/>
        </w:rPr>
        <mc:AlternateContent>
          <mc:Choice Requires="wps">
            <w:drawing>
              <wp:anchor distT="0" distB="0" distL="114300" distR="114300" simplePos="0" relativeHeight="251658268" behindDoc="0" locked="0" layoutInCell="1" allowOverlap="1" wp14:anchorId="0EA743EA" wp14:editId="52C5611F">
                <wp:simplePos x="0" y="0"/>
                <wp:positionH relativeFrom="column">
                  <wp:posOffset>2308860</wp:posOffset>
                </wp:positionH>
                <wp:positionV relativeFrom="paragraph">
                  <wp:posOffset>1644650</wp:posOffset>
                </wp:positionV>
                <wp:extent cx="809635" cy="657225"/>
                <wp:effectExtent l="0" t="0" r="0" b="0"/>
                <wp:wrapNone/>
                <wp:docPr id="1133848881" name="テキスト ボックス 2064"/>
                <wp:cNvGraphicFramePr/>
                <a:graphic xmlns:a="http://schemas.openxmlformats.org/drawingml/2006/main">
                  <a:graphicData uri="http://schemas.microsoft.com/office/word/2010/wordprocessingShape">
                    <wps:wsp>
                      <wps:cNvSpPr txBox="1"/>
                      <wps:spPr>
                        <a:xfrm>
                          <a:off x="0" y="0"/>
                          <a:ext cx="809635" cy="657225"/>
                        </a:xfrm>
                        <a:prstGeom prst="rect">
                          <a:avLst/>
                        </a:prstGeom>
                      </wps:spPr>
                      <wps:txbx>
                        <w:txbxContent>
                          <w:p w14:paraId="1FD008ED" w14:textId="77777777" w:rsidR="002279B5" w:rsidRPr="000959B2" w:rsidRDefault="002279B5" w:rsidP="002279B5">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0959B2">
                              <w:rPr>
                                <w:rFonts w:ascii="ＭＳ ゴシック" w:eastAsia="ＭＳ ゴシック" w:hAnsi="ＭＳ ゴシック" w:cs="Arial" w:hint="eastAsia"/>
                                <w:b/>
                                <w:bCs/>
                                <w:sz w:val="28"/>
                                <w:szCs w:val="28"/>
                              </w:rPr>
                              <w:t>合計</w:t>
                            </w:r>
                          </w:p>
                          <w:p w14:paraId="0AF32EF0" w14:textId="77777777" w:rsidR="002279B5" w:rsidRPr="000959B2" w:rsidRDefault="002279B5" w:rsidP="002279B5">
                            <w:pPr>
                              <w:rPr>
                                <w:rFonts w:ascii="ＭＳ ゴシック" w:eastAsia="ＭＳ ゴシック" w:hAnsi="ＭＳ ゴシック" w:cs="Arial"/>
                                <w:b/>
                                <w:bCs/>
                                <w:sz w:val="28"/>
                                <w:szCs w:val="28"/>
                              </w:rPr>
                            </w:pPr>
                            <w:r w:rsidRPr="000959B2">
                              <w:rPr>
                                <w:rFonts w:ascii="ＭＳ ゴシック" w:eastAsia="ＭＳ ゴシック" w:hAnsi="ＭＳ ゴシック" w:cs="Arial" w:hint="eastAsia"/>
                                <w:b/>
                                <w:bCs/>
                                <w:sz w:val="28"/>
                                <w:szCs w:val="28"/>
                              </w:rPr>
                              <w:t>2,060</w:t>
                            </w:r>
                            <w:r w:rsidRPr="000959B2">
                              <w:rPr>
                                <w:rFonts w:ascii="ＭＳ ゴシック" w:eastAsia="ＭＳ ゴシック" w:hAnsi="ＭＳ ゴシック" w:cs="Arial" w:hint="eastAsia"/>
                                <w:b/>
                                <w:bCs/>
                                <w:color w:val="000000"/>
                                <w:sz w:val="28"/>
                                <w:szCs w:val="28"/>
                              </w:rPr>
                              <w:t>億円</w:t>
                            </w:r>
                          </w:p>
                        </w:txbxContent>
                      </wps:txbx>
                      <wps:bodyPr wrap="none" rtlCol="0">
                        <a:noAutofit/>
                      </wps:bodyPr>
                    </wps:wsp>
                  </a:graphicData>
                </a:graphic>
                <wp14:sizeRelV relativeFrom="margin">
                  <wp14:pctHeight>0</wp14:pctHeight>
                </wp14:sizeRelV>
              </wp:anchor>
            </w:drawing>
          </mc:Choice>
          <mc:Fallback>
            <w:pict>
              <v:shape w14:anchorId="0EA743EA" id="_x0000_s1034" type="#_x0000_t202" style="position:absolute;margin-left:181.8pt;margin-top:129.5pt;width:63.75pt;height:51.75pt;z-index:2516582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" filled="f" stroked="f">
                <v:textbox>
                  <w:txbxContent>
                    <w:p w14:paraId="1FD008ED" w14:textId="77777777" w:rsidR="002279B5" w:rsidRPr="000959B2" w:rsidRDefault="002279B5" w:rsidP="002279B5">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0959B2">
                        <w:rPr>
                          <w:rFonts w:ascii="ＭＳ ゴシック" w:eastAsia="ＭＳ ゴシック" w:hAnsi="ＭＳ ゴシック" w:cs="Arial" w:hint="eastAsia"/>
                          <w:b/>
                          <w:bCs/>
                          <w:sz w:val="28"/>
                          <w:szCs w:val="28"/>
                        </w:rPr>
                        <w:t>合計</w:t>
                      </w:r>
                    </w:p>
                    <w:p w14:paraId="0AF32EF0" w14:textId="77777777" w:rsidR="002279B5" w:rsidRPr="000959B2" w:rsidRDefault="002279B5" w:rsidP="002279B5">
                      <w:pPr>
                        <w:rPr>
                          <w:rFonts w:ascii="ＭＳ ゴシック" w:eastAsia="ＭＳ ゴシック" w:hAnsi="ＭＳ ゴシック" w:cs="Arial"/>
                          <w:b/>
                          <w:bCs/>
                          <w:sz w:val="28"/>
                          <w:szCs w:val="28"/>
                        </w:rPr>
                      </w:pPr>
                      <w:r w:rsidRPr="000959B2">
                        <w:rPr>
                          <w:rFonts w:ascii="ＭＳ ゴシック" w:eastAsia="ＭＳ ゴシック" w:hAnsi="ＭＳ ゴシック" w:cs="Arial" w:hint="eastAsia"/>
                          <w:b/>
                          <w:bCs/>
                          <w:sz w:val="28"/>
                          <w:szCs w:val="28"/>
                        </w:rPr>
                        <w:t>2,060</w:t>
                      </w:r>
                      <w:r w:rsidRPr="000959B2">
                        <w:rPr>
                          <w:rFonts w:ascii="ＭＳ ゴシック" w:eastAsia="ＭＳ ゴシック" w:hAnsi="ＭＳ ゴシック" w:cs="Arial" w:hint="eastAsia"/>
                          <w:b/>
                          <w:bCs/>
                          <w:color w:val="000000"/>
                          <w:sz w:val="28"/>
                          <w:szCs w:val="28"/>
                        </w:rPr>
                        <w:t>億円</w:t>
                      </w:r>
                    </w:p>
                  </w:txbxContent>
                </v:textbox>
              </v:shape>
            </w:pict>
          </mc:Fallback>
        </mc:AlternateContent>
      </w:r>
      <w:r w:rsidR="00C21281">
        <w:rPr>
          <w:noProof/>
        </w:rPr>
        <w:drawing>
          <wp:inline distT="0" distB="0" distL="0" distR="0" wp14:anchorId="4ACF3A1E" wp14:editId="06C8CEEA">
            <wp:extent cx="5636260" cy="3943350"/>
            <wp:effectExtent l="0" t="0" r="2540" b="0"/>
            <wp:docPr id="848527155" name="グラフ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F63E69" w14:textId="77777777" w:rsidR="002E0131" w:rsidRDefault="002E0131" w:rsidP="002E0131">
      <w:pPr>
        <w:ind w:rightChars="-194" w:right="-408" w:firstLineChars="100" w:firstLine="220"/>
        <w:rPr>
          <w:rFonts w:asciiTheme="minorEastAsia" w:hAnsiTheme="minorEastAsia"/>
          <w:sz w:val="22"/>
        </w:rPr>
      </w:pPr>
    </w:p>
    <w:p w14:paraId="0F10B1CF" w14:textId="20BD0F07" w:rsidR="00640A41" w:rsidRPr="00971AE0" w:rsidRDefault="00C11641" w:rsidP="002E0131">
      <w:pPr>
        <w:ind w:rightChars="-194" w:right="-408" w:firstLineChars="100" w:firstLine="220"/>
        <w:rPr>
          <w:rFonts w:asciiTheme="minorEastAsia" w:hAnsiTheme="minorEastAsia"/>
          <w:bCs/>
          <w:sz w:val="22"/>
        </w:rPr>
      </w:pPr>
      <w:r w:rsidRPr="00971AE0">
        <w:rPr>
          <w:rFonts w:asciiTheme="minorEastAsia" w:hAnsiTheme="minorEastAsia" w:hint="eastAsia"/>
          <w:sz w:val="22"/>
        </w:rPr>
        <w:t xml:space="preserve">(ｴ) </w:t>
      </w:r>
      <w:r w:rsidRPr="00971AE0">
        <w:rPr>
          <w:rFonts w:asciiTheme="minorEastAsia" w:hAnsiTheme="minorEastAsia" w:hint="eastAsia"/>
          <w:bCs/>
          <w:sz w:val="22"/>
        </w:rPr>
        <w:t>輸入動向</w:t>
      </w:r>
    </w:p>
    <w:p w14:paraId="1B96EFBA" w14:textId="42C06B14" w:rsidR="00F023A1" w:rsidRDefault="00C11641" w:rsidP="002E0131">
      <w:pPr>
        <w:ind w:firstLineChars="300" w:firstLine="661"/>
        <w:rPr>
          <w:rFonts w:hAnsi="ＭＳ 明朝"/>
          <w:sz w:val="22"/>
        </w:rPr>
      </w:pPr>
      <w:r w:rsidRPr="00971AE0">
        <w:rPr>
          <w:rFonts w:hAnsi="ＭＳ 明朝"/>
          <w:sz w:val="22"/>
        </w:rPr>
        <w:t>令和</w:t>
      </w:r>
      <w:r w:rsidR="002828EE">
        <w:rPr>
          <w:rFonts w:hAnsi="ＭＳ 明朝" w:hint="eastAsia"/>
          <w:sz w:val="22"/>
        </w:rPr>
        <w:t>６</w:t>
      </w:r>
      <w:r w:rsidRPr="00971AE0">
        <w:rPr>
          <w:rFonts w:hAnsi="ＭＳ 明朝" w:hint="eastAsia"/>
          <w:sz w:val="22"/>
        </w:rPr>
        <w:t>年の管内舶用工業事業者による舶用工業製品の輸入額は、対前年比</w:t>
      </w:r>
      <w:r w:rsidR="002828EE">
        <w:rPr>
          <w:rFonts w:hAnsi="ＭＳ 明朝" w:hint="eastAsia"/>
          <w:sz w:val="22"/>
        </w:rPr>
        <w:t>６</w:t>
      </w:r>
      <w:r w:rsidR="00F023A1">
        <w:rPr>
          <w:rFonts w:hAnsi="ＭＳ 明朝" w:hint="eastAsia"/>
          <w:sz w:val="22"/>
        </w:rPr>
        <w:t>.</w:t>
      </w:r>
      <w:r w:rsidR="002828EE">
        <w:rPr>
          <w:rFonts w:hAnsi="ＭＳ 明朝" w:hint="eastAsia"/>
          <w:sz w:val="22"/>
        </w:rPr>
        <w:t>６</w:t>
      </w:r>
      <w:r w:rsidRPr="00971AE0">
        <w:rPr>
          <w:rFonts w:hAnsi="ＭＳ 明朝" w:hint="eastAsia"/>
          <w:sz w:val="22"/>
        </w:rPr>
        <w:t>％</w:t>
      </w:r>
      <w:r w:rsidR="002828EE">
        <w:rPr>
          <w:rFonts w:hAnsi="ＭＳ 明朝" w:hint="eastAsia"/>
          <w:sz w:val="22"/>
        </w:rPr>
        <w:t>減</w:t>
      </w:r>
      <w:r w:rsidRPr="00971AE0">
        <w:rPr>
          <w:rFonts w:hAnsi="ＭＳ 明朝" w:hint="eastAsia"/>
          <w:sz w:val="22"/>
        </w:rPr>
        <w:t>の</w:t>
      </w:r>
    </w:p>
    <w:p w14:paraId="7E6812EE" w14:textId="6AF7E0AA" w:rsidR="00C11641" w:rsidRPr="00971AE0" w:rsidRDefault="00C11641" w:rsidP="00F023A1">
      <w:pPr>
        <w:ind w:firstLineChars="200" w:firstLine="441"/>
        <w:rPr>
          <w:rFonts w:hAnsi="ＭＳ 明朝"/>
          <w:sz w:val="22"/>
        </w:rPr>
      </w:pPr>
      <w:r w:rsidRPr="00971AE0">
        <w:rPr>
          <w:rFonts w:hAnsi="ＭＳ 明朝" w:hint="eastAsia"/>
          <w:sz w:val="22"/>
        </w:rPr>
        <w:t>２</w:t>
      </w:r>
      <w:r w:rsidR="002828EE">
        <w:rPr>
          <w:rFonts w:hAnsi="ＭＳ 明朝" w:hint="eastAsia"/>
          <w:sz w:val="22"/>
        </w:rPr>
        <w:t>００</w:t>
      </w:r>
      <w:r w:rsidRPr="00971AE0">
        <w:rPr>
          <w:rFonts w:hAnsi="ＭＳ 明朝" w:hint="eastAsia"/>
          <w:sz w:val="22"/>
        </w:rPr>
        <w:t>億円となった。</w:t>
      </w:r>
      <w:r w:rsidR="00744F3D" w:rsidRPr="00744F3D">
        <w:rPr>
          <w:rFonts w:hAnsi="ＭＳ 明朝" w:hint="eastAsia"/>
          <w:sz w:val="22"/>
        </w:rPr>
        <w:t>輸</w:t>
      </w:r>
      <w:r w:rsidR="00744F3D">
        <w:rPr>
          <w:rFonts w:hAnsi="ＭＳ 明朝" w:hint="eastAsia"/>
          <w:sz w:val="22"/>
        </w:rPr>
        <w:t>入</w:t>
      </w:r>
      <w:r w:rsidR="00744F3D" w:rsidRPr="00744F3D">
        <w:rPr>
          <w:rFonts w:hAnsi="ＭＳ 明朝" w:hint="eastAsia"/>
          <w:sz w:val="22"/>
        </w:rPr>
        <w:t>実績の詳細について第</w:t>
      </w:r>
      <w:r w:rsidR="004774CF">
        <w:rPr>
          <w:rFonts w:hAnsi="ＭＳ 明朝" w:hint="eastAsia"/>
          <w:sz w:val="22"/>
        </w:rPr>
        <w:t>１１</w:t>
      </w:r>
      <w:r w:rsidR="00744F3D" w:rsidRPr="00744F3D">
        <w:rPr>
          <w:rFonts w:hAnsi="ＭＳ 明朝" w:hint="eastAsia"/>
          <w:sz w:val="22"/>
        </w:rPr>
        <w:t>図から第</w:t>
      </w:r>
      <w:r w:rsidR="004774CF">
        <w:rPr>
          <w:rFonts w:hAnsi="ＭＳ 明朝" w:hint="eastAsia"/>
          <w:sz w:val="22"/>
        </w:rPr>
        <w:t>１３</w:t>
      </w:r>
      <w:r w:rsidR="00744F3D" w:rsidRPr="00744F3D">
        <w:rPr>
          <w:rFonts w:hAnsi="ＭＳ 明朝" w:hint="eastAsia"/>
          <w:sz w:val="22"/>
        </w:rPr>
        <w:t>図に示す。</w:t>
      </w:r>
    </w:p>
    <w:p w14:paraId="79AB2BE5" w14:textId="1C16A229" w:rsidR="00C11641" w:rsidRPr="00971AE0" w:rsidRDefault="00C11641" w:rsidP="00C11641">
      <w:pPr>
        <w:tabs>
          <w:tab w:val="left" w:pos="1100"/>
        </w:tabs>
        <w:ind w:firstLineChars="1400" w:firstLine="2946"/>
        <w:rPr>
          <w:rFonts w:hAnsi="ＭＳ 明朝"/>
        </w:rPr>
      </w:pPr>
    </w:p>
    <w:p w14:paraId="36BFDEB6" w14:textId="4272CE92" w:rsidR="00C11641" w:rsidRPr="00971AE0" w:rsidRDefault="007642CC" w:rsidP="002E0131">
      <w:pPr>
        <w:tabs>
          <w:tab w:val="left" w:pos="1100"/>
        </w:tabs>
        <w:ind w:firstLineChars="100" w:firstLine="220"/>
        <w:rPr>
          <w:rFonts w:hAnsi="ＭＳ 明朝"/>
          <w:sz w:val="22"/>
        </w:rPr>
      </w:pPr>
      <w:r w:rsidRPr="00971AE0">
        <w:rPr>
          <w:rFonts w:hAnsi="Times New Roman"/>
          <w:noProof/>
          <w:sz w:val="22"/>
        </w:rPr>
        <mc:AlternateContent>
          <mc:Choice Requires="wps">
            <w:drawing>
              <wp:anchor distT="0" distB="0" distL="114300" distR="114300" simplePos="0" relativeHeight="251658244" behindDoc="0" locked="0" layoutInCell="1" allowOverlap="1" wp14:anchorId="3ED590DD" wp14:editId="02A80BD3">
                <wp:simplePos x="0" y="0"/>
                <wp:positionH relativeFrom="column">
                  <wp:posOffset>4548505</wp:posOffset>
                </wp:positionH>
                <wp:positionV relativeFrom="paragraph">
                  <wp:posOffset>159385</wp:posOffset>
                </wp:positionV>
                <wp:extent cx="1252744" cy="257175"/>
                <wp:effectExtent l="0" t="0" r="508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744"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44649" w14:textId="77777777" w:rsidR="00C11641" w:rsidRPr="007642CC" w:rsidRDefault="00C11641" w:rsidP="00C11641">
                            <w:pPr>
                              <w:rPr>
                                <w:rFonts w:ascii="ＭＳ ゴシック" w:eastAsia="ＭＳ ゴシック" w:hAnsi="ＭＳ ゴシック"/>
                                <w:sz w:val="22"/>
                              </w:rPr>
                            </w:pPr>
                            <w:r w:rsidRPr="007642CC">
                              <w:rPr>
                                <w:rFonts w:ascii="ＭＳ ゴシック" w:eastAsia="ＭＳ ゴシック" w:hAnsi="ＭＳ ゴシック"/>
                                <w:sz w:val="22"/>
                              </w:rPr>
                              <w:t>（単位：億円）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590DD" id="テキスト ボックス 30" o:spid="_x0000_s1035" type="#_x0000_t202" style="position:absolute;left:0;text-align:left;margin-left:358.15pt;margin-top:12.55pt;width:98.65pt;height:20.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" stroked="f">
                <v:textbox inset="5.85pt,.7pt,5.85pt,.7pt">
                  <w:txbxContent>
                    <w:p w14:paraId="69844649" w14:textId="77777777" w:rsidR="00C11641" w:rsidRPr="007642CC" w:rsidRDefault="00C11641" w:rsidP="00C11641">
                      <w:pPr>
                        <w:rPr>
                          <w:rFonts w:ascii="ＭＳ ゴシック" w:eastAsia="ＭＳ ゴシック" w:hAnsi="ＭＳ ゴシック"/>
                          <w:sz w:val="22"/>
                        </w:rPr>
                      </w:pPr>
                      <w:r w:rsidRPr="007642CC">
                        <w:rPr>
                          <w:rFonts w:ascii="ＭＳ ゴシック" w:eastAsia="ＭＳ ゴシック" w:hAnsi="ＭＳ ゴシック"/>
                          <w:sz w:val="22"/>
                        </w:rPr>
                        <w:t>（単位：億円）</w:t>
                      </w:r>
                    </w:p>
                  </w:txbxContent>
                </v:textbox>
              </v:shape>
            </w:pict>
          </mc:Fallback>
        </mc:AlternateContent>
      </w:r>
      <w:r w:rsidR="00C11641" w:rsidRPr="00971AE0">
        <w:rPr>
          <w:rFonts w:hAnsi="ＭＳ 明朝" w:hint="eastAsia"/>
          <w:sz w:val="22"/>
        </w:rPr>
        <w:t>第</w:t>
      </w:r>
      <w:r w:rsidR="004774CF">
        <w:rPr>
          <w:rFonts w:hAnsi="ＭＳ 明朝" w:hint="eastAsia"/>
          <w:sz w:val="22"/>
        </w:rPr>
        <w:t>１１</w:t>
      </w:r>
      <w:r w:rsidR="00C11641" w:rsidRPr="00971AE0">
        <w:rPr>
          <w:rFonts w:hAnsi="ＭＳ 明朝" w:hint="eastAsia"/>
          <w:sz w:val="22"/>
        </w:rPr>
        <w:t>図　輸入実績の推移</w:t>
      </w:r>
    </w:p>
    <w:p w14:paraId="79CFC2F5" w14:textId="3AF94675" w:rsidR="00C11641" w:rsidRPr="00971AE0" w:rsidRDefault="00C11641" w:rsidP="00C11641">
      <w:pPr>
        <w:rPr>
          <w:rFonts w:hAnsi="ＭＳ 明朝"/>
        </w:rPr>
      </w:pPr>
    </w:p>
    <w:p w14:paraId="32771EDA" w14:textId="1522BA7D" w:rsidR="00C11641" w:rsidRPr="00971AE0" w:rsidRDefault="00C77028" w:rsidP="00C11641">
      <w:pPr>
        <w:ind w:firstLineChars="100" w:firstLine="210"/>
        <w:rPr>
          <w:rFonts w:hAnsi="ＭＳ 明朝"/>
        </w:rPr>
      </w:pPr>
      <w:r>
        <w:rPr>
          <w:noProof/>
        </w:rPr>
        <w:drawing>
          <wp:anchor distT="0" distB="0" distL="114300" distR="114300" simplePos="0" relativeHeight="251658271" behindDoc="0" locked="0" layoutInCell="1" allowOverlap="1" wp14:anchorId="3A1FE781" wp14:editId="28639C77">
            <wp:simplePos x="0" y="0"/>
            <wp:positionH relativeFrom="column">
              <wp:posOffset>583565</wp:posOffset>
            </wp:positionH>
            <wp:positionV relativeFrom="paragraph">
              <wp:posOffset>15240</wp:posOffset>
            </wp:positionV>
            <wp:extent cx="5055235" cy="3140710"/>
            <wp:effectExtent l="0" t="0" r="0" b="2540"/>
            <wp:wrapThrough wrapText="bothSides">
              <wp:wrapPolygon edited="0">
                <wp:start x="0" y="0"/>
                <wp:lineTo x="0" y="21486"/>
                <wp:lineTo x="21489" y="21486"/>
                <wp:lineTo x="21489" y="0"/>
                <wp:lineTo x="0" y="0"/>
              </wp:wrapPolygon>
            </wp:wrapThrough>
            <wp:docPr id="1726678648" name="グラフ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1EE74FC3" w14:textId="36BD312D" w:rsidR="00C11641" w:rsidRPr="00971AE0" w:rsidRDefault="00C11641" w:rsidP="00C11641">
      <w:pPr>
        <w:rPr>
          <w:rFonts w:hAnsi="ＭＳ 明朝"/>
        </w:rPr>
      </w:pPr>
    </w:p>
    <w:p w14:paraId="2AEBB905" w14:textId="3749906E" w:rsidR="00C11641" w:rsidRPr="00971AE0" w:rsidRDefault="00C11641" w:rsidP="00C11641">
      <w:pPr>
        <w:rPr>
          <w:rFonts w:hAnsi="ＭＳ 明朝"/>
        </w:rPr>
      </w:pPr>
    </w:p>
    <w:p w14:paraId="3025ABBD" w14:textId="77777777" w:rsidR="00C11641" w:rsidRPr="00971AE0" w:rsidRDefault="00C11641" w:rsidP="00C11641">
      <w:pPr>
        <w:rPr>
          <w:rFonts w:hAnsi="ＭＳ 明朝"/>
        </w:rPr>
      </w:pPr>
    </w:p>
    <w:p w14:paraId="303A50F8" w14:textId="245DD5C5" w:rsidR="00C11641" w:rsidRPr="00971AE0" w:rsidRDefault="00C11641" w:rsidP="00C11641">
      <w:pPr>
        <w:rPr>
          <w:rFonts w:hAnsi="ＭＳ 明朝"/>
        </w:rPr>
      </w:pPr>
    </w:p>
    <w:p w14:paraId="484115BB" w14:textId="46EFDBF3" w:rsidR="00C11641" w:rsidRPr="00971AE0" w:rsidRDefault="00C11641" w:rsidP="00C11641">
      <w:pPr>
        <w:rPr>
          <w:rFonts w:hAnsi="ＭＳ 明朝"/>
        </w:rPr>
      </w:pPr>
    </w:p>
    <w:p w14:paraId="03EB8665" w14:textId="28DD6EAF" w:rsidR="00C11641" w:rsidRPr="00971AE0" w:rsidRDefault="00C11641" w:rsidP="00C11641">
      <w:pPr>
        <w:rPr>
          <w:rFonts w:hAnsi="ＭＳ 明朝"/>
        </w:rPr>
      </w:pPr>
    </w:p>
    <w:p w14:paraId="1E47C736" w14:textId="2E5775C9" w:rsidR="008E056E" w:rsidRPr="00971AE0" w:rsidDel="008E056E" w:rsidRDefault="008E056E" w:rsidP="00C11641">
      <w:pPr>
        <w:rPr>
          <w:rFonts w:hAnsi="ＭＳ 明朝"/>
        </w:rPr>
      </w:pPr>
    </w:p>
    <w:p w14:paraId="4D80C7A9" w14:textId="77777777" w:rsidR="00511157" w:rsidRDefault="00511157" w:rsidP="00C11641">
      <w:pPr>
        <w:rPr>
          <w:rFonts w:hAnsi="ＭＳ 明朝"/>
        </w:rPr>
      </w:pPr>
    </w:p>
    <w:p w14:paraId="7017B18E" w14:textId="77777777" w:rsidR="00C77028" w:rsidRDefault="00C77028" w:rsidP="00C11641">
      <w:pPr>
        <w:rPr>
          <w:rFonts w:hAnsi="ＭＳ 明朝"/>
        </w:rPr>
      </w:pPr>
    </w:p>
    <w:p w14:paraId="2412CF8F" w14:textId="77777777" w:rsidR="00C77028" w:rsidRDefault="00C77028" w:rsidP="00C11641">
      <w:pPr>
        <w:rPr>
          <w:rFonts w:hAnsi="ＭＳ 明朝"/>
        </w:rPr>
      </w:pPr>
    </w:p>
    <w:p w14:paraId="0BA32533" w14:textId="54826CD4" w:rsidR="00511157" w:rsidRPr="00971AE0" w:rsidDel="008E056E" w:rsidRDefault="00511157" w:rsidP="00C11641">
      <w:pPr>
        <w:rPr>
          <w:rFonts w:hAnsi="ＭＳ 明朝"/>
        </w:rPr>
      </w:pPr>
    </w:p>
    <w:p w14:paraId="3C2D1C16" w14:textId="496B97C5" w:rsidR="0009675B" w:rsidRDefault="00C11641" w:rsidP="002E0131">
      <w:pPr>
        <w:ind w:firstLineChars="100" w:firstLine="220"/>
        <w:rPr>
          <w:rFonts w:hAnsi="ＭＳ 明朝"/>
          <w:sz w:val="22"/>
        </w:rPr>
      </w:pPr>
      <w:r w:rsidRPr="00971AE0">
        <w:rPr>
          <w:rFonts w:hAnsi="ＭＳ 明朝" w:hint="eastAsia"/>
          <w:sz w:val="22"/>
        </w:rPr>
        <w:lastRenderedPageBreak/>
        <w:t>第</w:t>
      </w:r>
      <w:r w:rsidR="004774CF">
        <w:rPr>
          <w:rFonts w:hAnsi="ＭＳ 明朝" w:hint="eastAsia"/>
          <w:sz w:val="22"/>
        </w:rPr>
        <w:t>１２</w:t>
      </w:r>
      <w:r w:rsidRPr="00971AE0">
        <w:rPr>
          <w:rFonts w:hAnsi="ＭＳ 明朝" w:hint="eastAsia"/>
          <w:sz w:val="22"/>
        </w:rPr>
        <w:t xml:space="preserve">図　</w:t>
      </w:r>
      <w:r w:rsidRPr="00971AE0">
        <w:rPr>
          <w:rFonts w:hAnsi="ＭＳ 明朝"/>
          <w:sz w:val="22"/>
        </w:rPr>
        <w:t>令和</w:t>
      </w:r>
      <w:r w:rsidR="007D5124">
        <w:rPr>
          <w:rFonts w:hAnsi="ＭＳ 明朝" w:hint="eastAsia"/>
          <w:sz w:val="22"/>
        </w:rPr>
        <w:t>６</w:t>
      </w:r>
      <w:r w:rsidRPr="00971AE0">
        <w:rPr>
          <w:rFonts w:hAnsi="ＭＳ 明朝" w:hint="eastAsia"/>
          <w:sz w:val="22"/>
        </w:rPr>
        <w:t>年</w:t>
      </w:r>
      <w:r w:rsidRPr="00971AE0">
        <w:rPr>
          <w:rFonts w:hAnsi="ＭＳ 明朝"/>
          <w:sz w:val="22"/>
        </w:rPr>
        <w:t xml:space="preserve"> </w:t>
      </w:r>
      <w:r w:rsidRPr="00971AE0">
        <w:rPr>
          <w:rFonts w:hAnsi="ＭＳ 明朝" w:hint="eastAsia"/>
          <w:sz w:val="22"/>
        </w:rPr>
        <w:t xml:space="preserve">品目別輸入実績　　　　　</w:t>
      </w:r>
      <w:r w:rsidR="008E056E">
        <w:rPr>
          <w:rFonts w:hAnsi="ＭＳ 明朝" w:hint="eastAsia"/>
          <w:sz w:val="22"/>
        </w:rPr>
        <w:t xml:space="preserve">　</w:t>
      </w:r>
      <w:r w:rsidR="00DF6A45">
        <w:rPr>
          <w:rFonts w:hAnsi="ＭＳ 明朝" w:hint="eastAsia"/>
          <w:sz w:val="22"/>
        </w:rPr>
        <w:t xml:space="preserve">　</w:t>
      </w:r>
      <w:r w:rsidRPr="00971AE0">
        <w:rPr>
          <w:rFonts w:hAnsi="ＭＳ 明朝" w:hint="eastAsia"/>
          <w:sz w:val="22"/>
        </w:rPr>
        <w:t xml:space="preserve">　</w:t>
      </w:r>
    </w:p>
    <w:p w14:paraId="1A142F08" w14:textId="71AB6E43" w:rsidR="0009675B" w:rsidRDefault="007F2F95" w:rsidP="006A1E81">
      <w:pPr>
        <w:rPr>
          <w:rFonts w:hAnsi="ＭＳ 明朝"/>
          <w:sz w:val="22"/>
        </w:rPr>
      </w:pPr>
      <w:r>
        <w:rPr>
          <w:noProof/>
        </w:rPr>
        <w:drawing>
          <wp:anchor distT="0" distB="0" distL="114300" distR="114300" simplePos="0" relativeHeight="251658275" behindDoc="1" locked="0" layoutInCell="1" allowOverlap="1" wp14:anchorId="2F356341" wp14:editId="4C5C7799">
            <wp:simplePos x="0" y="0"/>
            <wp:positionH relativeFrom="column">
              <wp:posOffset>137160</wp:posOffset>
            </wp:positionH>
            <wp:positionV relativeFrom="paragraph">
              <wp:posOffset>92075</wp:posOffset>
            </wp:positionV>
            <wp:extent cx="5819775" cy="3981450"/>
            <wp:effectExtent l="0" t="0" r="0" b="0"/>
            <wp:wrapNone/>
            <wp:docPr id="2065776523" name="グラフ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638B3744" w14:textId="2561225D" w:rsidR="008B0FBF" w:rsidRDefault="008B0FBF" w:rsidP="006A1E81">
      <w:pPr>
        <w:rPr>
          <w:rFonts w:hAnsi="ＭＳ 明朝"/>
          <w:sz w:val="22"/>
        </w:rPr>
      </w:pPr>
    </w:p>
    <w:p w14:paraId="5C299A83" w14:textId="5164F38F" w:rsidR="008B0FBF" w:rsidRDefault="008B0FBF" w:rsidP="006A1E81">
      <w:pPr>
        <w:rPr>
          <w:rFonts w:hAnsi="ＭＳ 明朝"/>
          <w:sz w:val="22"/>
        </w:rPr>
      </w:pPr>
    </w:p>
    <w:p w14:paraId="4508BE48" w14:textId="794048F4" w:rsidR="008B0FBF" w:rsidRDefault="008B0FBF" w:rsidP="006A1E81">
      <w:pPr>
        <w:rPr>
          <w:rFonts w:hAnsi="ＭＳ 明朝"/>
          <w:sz w:val="22"/>
        </w:rPr>
      </w:pPr>
    </w:p>
    <w:p w14:paraId="61D60E03" w14:textId="7C2332B4" w:rsidR="008B0FBF" w:rsidRDefault="008B0FBF" w:rsidP="006A1E81">
      <w:pPr>
        <w:rPr>
          <w:rFonts w:hAnsi="ＭＳ 明朝"/>
          <w:sz w:val="22"/>
        </w:rPr>
      </w:pPr>
    </w:p>
    <w:p w14:paraId="33A896A7" w14:textId="27DBB1F0" w:rsidR="008B0FBF" w:rsidRDefault="008B0FBF" w:rsidP="006A1E81">
      <w:pPr>
        <w:rPr>
          <w:rFonts w:hAnsi="ＭＳ 明朝"/>
          <w:sz w:val="22"/>
        </w:rPr>
      </w:pPr>
    </w:p>
    <w:p w14:paraId="03EB992F" w14:textId="295A76FA" w:rsidR="008B0FBF" w:rsidRDefault="000B6A22" w:rsidP="006A1E81">
      <w:pPr>
        <w:rPr>
          <w:rFonts w:hAnsi="ＭＳ 明朝"/>
          <w:sz w:val="22"/>
        </w:rPr>
      </w:pPr>
      <w:r>
        <w:rPr>
          <w:noProof/>
        </w:rPr>
        <mc:AlternateContent>
          <mc:Choice Requires="wps">
            <w:drawing>
              <wp:anchor distT="0" distB="0" distL="114300" distR="114300" simplePos="0" relativeHeight="251658270" behindDoc="0" locked="0" layoutInCell="1" allowOverlap="1" wp14:anchorId="4CD094A2" wp14:editId="36498CD6">
                <wp:simplePos x="0" y="0"/>
                <wp:positionH relativeFrom="column">
                  <wp:posOffset>2613660</wp:posOffset>
                </wp:positionH>
                <wp:positionV relativeFrom="paragraph">
                  <wp:posOffset>173990</wp:posOffset>
                </wp:positionV>
                <wp:extent cx="854710" cy="609600"/>
                <wp:effectExtent l="0" t="0" r="0" b="0"/>
                <wp:wrapNone/>
                <wp:docPr id="1514472810" name="テキスト ボックス 2064"/>
                <wp:cNvGraphicFramePr/>
                <a:graphic xmlns:a="http://schemas.openxmlformats.org/drawingml/2006/main">
                  <a:graphicData uri="http://schemas.microsoft.com/office/word/2010/wordprocessingShape">
                    <wps:wsp>
                      <wps:cNvSpPr txBox="1"/>
                      <wps:spPr>
                        <a:xfrm>
                          <a:off x="0" y="0"/>
                          <a:ext cx="854710" cy="609600"/>
                        </a:xfrm>
                        <a:prstGeom prst="rect">
                          <a:avLst/>
                        </a:prstGeom>
                      </wps:spPr>
                      <wps:txbx>
                        <w:txbxContent>
                          <w:p w14:paraId="72170254" w14:textId="77777777" w:rsidR="00174F36" w:rsidRPr="00C77028" w:rsidRDefault="00174F36" w:rsidP="00174F36">
                            <w:pPr>
                              <w:rPr>
                                <w:rFonts w:ascii="ＭＳ ゴシック" w:eastAsia="ＭＳ ゴシック" w:hAnsi="ＭＳ ゴシック" w:cs="Arial"/>
                                <w:b/>
                                <w:bCs/>
                                <w:sz w:val="28"/>
                                <w:szCs w:val="28"/>
                              </w:rPr>
                            </w:pPr>
                            <w:r w:rsidRPr="00C77028">
                              <w:rPr>
                                <w:rFonts w:ascii="Century" w:eastAsia="ＭＳ 明朝" w:hAnsi="ＭＳ 明朝" w:cs="Arial" w:hint="eastAsia"/>
                                <w:b/>
                                <w:bCs/>
                                <w:sz w:val="28"/>
                                <w:szCs w:val="28"/>
                              </w:rPr>
                              <w:t xml:space="preserve">　</w:t>
                            </w:r>
                            <w:r w:rsidRPr="00C77028">
                              <w:rPr>
                                <w:rFonts w:ascii="ＭＳ ゴシック" w:eastAsia="ＭＳ ゴシック" w:hAnsi="ＭＳ ゴシック" w:cs="Arial" w:hint="eastAsia"/>
                                <w:b/>
                                <w:bCs/>
                                <w:sz w:val="28"/>
                                <w:szCs w:val="28"/>
                              </w:rPr>
                              <w:t>合計</w:t>
                            </w:r>
                          </w:p>
                          <w:p w14:paraId="77C1458D" w14:textId="77777777" w:rsidR="00174F36" w:rsidRPr="00C77028" w:rsidRDefault="00174F36" w:rsidP="00174F36">
                            <w:pPr>
                              <w:rPr>
                                <w:rFonts w:ascii="ＭＳ ゴシック" w:eastAsia="ＭＳ ゴシック" w:hAnsi="ＭＳ ゴシック" w:cs="Arial"/>
                                <w:b/>
                                <w:bCs/>
                                <w:sz w:val="28"/>
                                <w:szCs w:val="28"/>
                              </w:rPr>
                            </w:pPr>
                            <w:r w:rsidRPr="00C77028">
                              <w:rPr>
                                <w:rFonts w:ascii="ＭＳ ゴシック" w:eastAsia="ＭＳ ゴシック" w:hAnsi="ＭＳ ゴシック" w:cs="Arial"/>
                                <w:b/>
                                <w:bCs/>
                                <w:sz w:val="28"/>
                                <w:szCs w:val="28"/>
                              </w:rPr>
                              <w:t>200</w:t>
                            </w:r>
                            <w:r w:rsidRPr="00C77028">
                              <w:rPr>
                                <w:rFonts w:ascii="ＭＳ ゴシック" w:eastAsia="ＭＳ ゴシック" w:hAnsi="ＭＳ ゴシック" w:cs="Arial" w:hint="eastAsia"/>
                                <w:b/>
                                <w:bCs/>
                                <w:color w:val="000000"/>
                                <w:sz w:val="28"/>
                                <w:szCs w:val="28"/>
                              </w:rPr>
                              <w:t>億円</w:t>
                            </w:r>
                          </w:p>
                        </w:txbxContent>
                      </wps:txbx>
                      <wps:bodyPr wrap="none" rtlCol="0">
                        <a:noAutofit/>
                      </wps:bodyPr>
                    </wps:wsp>
                  </a:graphicData>
                </a:graphic>
                <wp14:sizeRelV relativeFrom="margin">
                  <wp14:pctHeight>0</wp14:pctHeight>
                </wp14:sizeRelV>
              </wp:anchor>
            </w:drawing>
          </mc:Choice>
          <mc:Fallback>
            <w:pict>
              <v:shape w14:anchorId="4CD094A2" id="_x0000_s1036" type="#_x0000_t202" style="position:absolute;margin-left:205.8pt;margin-top:13.7pt;width:67.3pt;height:48pt;z-index:25165827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" filled="f" stroked="f">
                <v:textbox>
                  <w:txbxContent>
                    <w:p w14:paraId="72170254" w14:textId="77777777" w:rsidR="00174F36" w:rsidRPr="00C77028" w:rsidRDefault="00174F36" w:rsidP="00174F36">
                      <w:pPr>
                        <w:rPr>
                          <w:rFonts w:ascii="ＭＳ ゴシック" w:eastAsia="ＭＳ ゴシック" w:hAnsi="ＭＳ ゴシック" w:cs="Arial"/>
                          <w:b/>
                          <w:bCs/>
                          <w:sz w:val="28"/>
                          <w:szCs w:val="28"/>
                        </w:rPr>
                      </w:pPr>
                      <w:r w:rsidRPr="00C77028">
                        <w:rPr>
                          <w:rFonts w:ascii="Century" w:eastAsia="ＭＳ 明朝" w:hAnsi="ＭＳ 明朝" w:cs="Arial" w:hint="eastAsia"/>
                          <w:b/>
                          <w:bCs/>
                          <w:sz w:val="28"/>
                          <w:szCs w:val="28"/>
                        </w:rPr>
                        <w:t xml:space="preserve">　</w:t>
                      </w:r>
                      <w:r w:rsidRPr="00C77028">
                        <w:rPr>
                          <w:rFonts w:ascii="ＭＳ ゴシック" w:eastAsia="ＭＳ ゴシック" w:hAnsi="ＭＳ ゴシック" w:cs="Arial" w:hint="eastAsia"/>
                          <w:b/>
                          <w:bCs/>
                          <w:sz w:val="28"/>
                          <w:szCs w:val="28"/>
                        </w:rPr>
                        <w:t>合計</w:t>
                      </w:r>
                    </w:p>
                    <w:p w14:paraId="77C1458D" w14:textId="77777777" w:rsidR="00174F36" w:rsidRPr="00C77028" w:rsidRDefault="00174F36" w:rsidP="00174F36">
                      <w:pPr>
                        <w:rPr>
                          <w:rFonts w:ascii="ＭＳ ゴシック" w:eastAsia="ＭＳ ゴシック" w:hAnsi="ＭＳ ゴシック" w:cs="Arial"/>
                          <w:b/>
                          <w:bCs/>
                          <w:sz w:val="28"/>
                          <w:szCs w:val="28"/>
                        </w:rPr>
                      </w:pPr>
                      <w:r w:rsidRPr="00C77028">
                        <w:rPr>
                          <w:rFonts w:ascii="ＭＳ ゴシック" w:eastAsia="ＭＳ ゴシック" w:hAnsi="ＭＳ ゴシック" w:cs="Arial"/>
                          <w:b/>
                          <w:bCs/>
                          <w:sz w:val="28"/>
                          <w:szCs w:val="28"/>
                        </w:rPr>
                        <w:t>200</w:t>
                      </w:r>
                      <w:r w:rsidRPr="00C77028">
                        <w:rPr>
                          <w:rFonts w:ascii="ＭＳ ゴシック" w:eastAsia="ＭＳ ゴシック" w:hAnsi="ＭＳ ゴシック" w:cs="Arial" w:hint="eastAsia"/>
                          <w:b/>
                          <w:bCs/>
                          <w:color w:val="000000"/>
                          <w:sz w:val="28"/>
                          <w:szCs w:val="28"/>
                        </w:rPr>
                        <w:t>億円</w:t>
                      </w:r>
                    </w:p>
                  </w:txbxContent>
                </v:textbox>
              </v:shape>
            </w:pict>
          </mc:Fallback>
        </mc:AlternateContent>
      </w:r>
    </w:p>
    <w:p w14:paraId="0935E820" w14:textId="36348B52" w:rsidR="008B0FBF" w:rsidRDefault="008B0FBF" w:rsidP="006A1E81">
      <w:pPr>
        <w:rPr>
          <w:rFonts w:hAnsi="ＭＳ 明朝"/>
          <w:sz w:val="22"/>
        </w:rPr>
      </w:pPr>
    </w:p>
    <w:p w14:paraId="27C19D6E" w14:textId="77777777" w:rsidR="008B0FBF" w:rsidRDefault="008B0FBF" w:rsidP="006A1E81">
      <w:pPr>
        <w:rPr>
          <w:rFonts w:hAnsi="ＭＳ 明朝"/>
          <w:sz w:val="22"/>
        </w:rPr>
      </w:pPr>
    </w:p>
    <w:p w14:paraId="15D56465" w14:textId="77777777" w:rsidR="008B0FBF" w:rsidRDefault="008B0FBF" w:rsidP="006A1E81">
      <w:pPr>
        <w:rPr>
          <w:rFonts w:hAnsi="ＭＳ 明朝"/>
          <w:sz w:val="22"/>
        </w:rPr>
      </w:pPr>
    </w:p>
    <w:p w14:paraId="638CABAF" w14:textId="77777777" w:rsidR="008B0FBF" w:rsidRDefault="008B0FBF" w:rsidP="006A1E81">
      <w:pPr>
        <w:rPr>
          <w:rFonts w:hAnsi="ＭＳ 明朝"/>
          <w:sz w:val="22"/>
        </w:rPr>
      </w:pPr>
    </w:p>
    <w:p w14:paraId="61F3AE96" w14:textId="77777777" w:rsidR="008B0FBF" w:rsidRDefault="008B0FBF" w:rsidP="006A1E81">
      <w:pPr>
        <w:rPr>
          <w:rFonts w:hAnsi="ＭＳ 明朝"/>
          <w:sz w:val="22"/>
        </w:rPr>
      </w:pPr>
    </w:p>
    <w:p w14:paraId="59D1524A" w14:textId="77777777" w:rsidR="008B0FBF" w:rsidRDefault="008B0FBF" w:rsidP="006A1E81">
      <w:pPr>
        <w:rPr>
          <w:rFonts w:hAnsi="ＭＳ 明朝"/>
          <w:sz w:val="22"/>
        </w:rPr>
      </w:pPr>
    </w:p>
    <w:p w14:paraId="3C83A6B5" w14:textId="77777777" w:rsidR="008B0FBF" w:rsidRDefault="008B0FBF" w:rsidP="006A1E81">
      <w:pPr>
        <w:rPr>
          <w:rFonts w:hAnsi="ＭＳ 明朝"/>
          <w:sz w:val="22"/>
        </w:rPr>
      </w:pPr>
    </w:p>
    <w:p w14:paraId="776A99CD" w14:textId="77777777" w:rsidR="008B0FBF" w:rsidRDefault="008B0FBF" w:rsidP="006A1E81">
      <w:pPr>
        <w:rPr>
          <w:rFonts w:hAnsi="ＭＳ 明朝"/>
          <w:sz w:val="22"/>
        </w:rPr>
      </w:pPr>
    </w:p>
    <w:p w14:paraId="11C0D176" w14:textId="77777777" w:rsidR="008B0FBF" w:rsidRDefault="008B0FBF" w:rsidP="006A1E81">
      <w:pPr>
        <w:rPr>
          <w:rFonts w:hAnsi="ＭＳ 明朝"/>
          <w:sz w:val="22"/>
        </w:rPr>
      </w:pPr>
    </w:p>
    <w:p w14:paraId="3523A951" w14:textId="77777777" w:rsidR="008B0FBF" w:rsidRDefault="008B0FBF" w:rsidP="006A1E81">
      <w:pPr>
        <w:rPr>
          <w:rFonts w:hAnsi="ＭＳ 明朝"/>
          <w:sz w:val="22"/>
        </w:rPr>
      </w:pPr>
    </w:p>
    <w:p w14:paraId="6F9680E1" w14:textId="3FAA4D83" w:rsidR="00C11641" w:rsidRPr="007D5124" w:rsidRDefault="00C11641" w:rsidP="002E0131">
      <w:pPr>
        <w:ind w:firstLineChars="100" w:firstLine="220"/>
        <w:rPr>
          <w:rFonts w:hAnsi="ＭＳ 明朝"/>
          <w:sz w:val="22"/>
          <w:lang w:eastAsia="zh-TW"/>
        </w:rPr>
      </w:pPr>
      <w:r w:rsidRPr="00971AE0">
        <w:rPr>
          <w:rFonts w:hAnsi="ＭＳ 明朝" w:hint="eastAsia"/>
          <w:sz w:val="22"/>
          <w:lang w:eastAsia="zh-TW"/>
        </w:rPr>
        <w:t>第</w:t>
      </w:r>
      <w:r w:rsidR="004774CF">
        <w:rPr>
          <w:rFonts w:hAnsi="ＭＳ 明朝" w:hint="eastAsia"/>
          <w:sz w:val="22"/>
        </w:rPr>
        <w:t>１３</w:t>
      </w:r>
      <w:r w:rsidRPr="00971AE0">
        <w:rPr>
          <w:rFonts w:hAnsi="ＭＳ 明朝" w:hint="eastAsia"/>
          <w:sz w:val="22"/>
          <w:lang w:eastAsia="zh-TW"/>
        </w:rPr>
        <w:t xml:space="preserve">図　</w:t>
      </w:r>
      <w:r w:rsidRPr="00971AE0">
        <w:rPr>
          <w:rFonts w:hAnsi="ＭＳ 明朝"/>
          <w:sz w:val="22"/>
          <w:lang w:eastAsia="zh-TW"/>
        </w:rPr>
        <w:t>令和</w:t>
      </w:r>
      <w:r w:rsidR="007D5124">
        <w:rPr>
          <w:rFonts w:hAnsi="ＭＳ 明朝" w:hint="eastAsia"/>
          <w:sz w:val="22"/>
          <w:lang w:eastAsia="zh-TW"/>
        </w:rPr>
        <w:t>６</w:t>
      </w:r>
      <w:r w:rsidRPr="00971AE0">
        <w:rPr>
          <w:rFonts w:hAnsi="ＭＳ 明朝" w:hint="eastAsia"/>
          <w:sz w:val="22"/>
          <w:lang w:eastAsia="zh-TW"/>
        </w:rPr>
        <w:t>年</w:t>
      </w:r>
      <w:r w:rsidRPr="00971AE0">
        <w:rPr>
          <w:rFonts w:hAnsi="ＭＳ 明朝"/>
          <w:sz w:val="22"/>
          <w:lang w:eastAsia="zh-TW"/>
        </w:rPr>
        <w:t xml:space="preserve"> </w:t>
      </w:r>
      <w:r w:rsidRPr="00971AE0">
        <w:rPr>
          <w:rFonts w:hAnsi="ＭＳ 明朝" w:hint="eastAsia"/>
          <w:sz w:val="22"/>
          <w:lang w:eastAsia="zh-TW"/>
        </w:rPr>
        <w:t>地域別輸入実績</w:t>
      </w:r>
    </w:p>
    <w:p w14:paraId="24DC160D" w14:textId="2CD4D5F2" w:rsidR="00F023A1" w:rsidRDefault="00C77028" w:rsidP="00C11641">
      <w:pPr>
        <w:rPr>
          <w:rFonts w:hAnsi="ＭＳ 明朝"/>
          <w:b/>
          <w:sz w:val="24"/>
          <w:lang w:eastAsia="zh-TW"/>
        </w:rPr>
      </w:pPr>
      <w:r>
        <w:rPr>
          <w:noProof/>
        </w:rPr>
        <w:drawing>
          <wp:anchor distT="0" distB="0" distL="114300" distR="114300" simplePos="0" relativeHeight="251658276" behindDoc="1" locked="0" layoutInCell="1" allowOverlap="1" wp14:anchorId="76564447" wp14:editId="44E53CF4">
            <wp:simplePos x="0" y="0"/>
            <wp:positionH relativeFrom="column">
              <wp:posOffset>393700</wp:posOffset>
            </wp:positionH>
            <wp:positionV relativeFrom="paragraph">
              <wp:posOffset>166370</wp:posOffset>
            </wp:positionV>
            <wp:extent cx="5495925" cy="4086225"/>
            <wp:effectExtent l="0" t="0" r="0" b="0"/>
            <wp:wrapNone/>
            <wp:docPr id="1130762618" name="グラフ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746EFAAD" w14:textId="70B816DE" w:rsidR="00511157" w:rsidRDefault="00511157" w:rsidP="00C11641">
      <w:pPr>
        <w:rPr>
          <w:rFonts w:hAnsi="ＭＳ 明朝"/>
          <w:b/>
          <w:sz w:val="24"/>
          <w:lang w:eastAsia="zh-TW"/>
        </w:rPr>
      </w:pPr>
    </w:p>
    <w:p w14:paraId="1FA4E101" w14:textId="2ABB7CD3" w:rsidR="00511157" w:rsidRDefault="00511157" w:rsidP="00C11641">
      <w:pPr>
        <w:rPr>
          <w:rFonts w:hAnsi="ＭＳ 明朝"/>
          <w:b/>
          <w:sz w:val="24"/>
          <w:lang w:eastAsia="zh-TW"/>
        </w:rPr>
      </w:pPr>
    </w:p>
    <w:p w14:paraId="4D3732E2" w14:textId="1260121C" w:rsidR="00511157" w:rsidRDefault="00511157" w:rsidP="00C11641">
      <w:pPr>
        <w:rPr>
          <w:rFonts w:hAnsi="ＭＳ 明朝"/>
          <w:b/>
          <w:sz w:val="24"/>
          <w:lang w:eastAsia="zh-TW"/>
        </w:rPr>
      </w:pPr>
    </w:p>
    <w:p w14:paraId="18E148BC" w14:textId="5465955A" w:rsidR="00511157" w:rsidRDefault="00511157" w:rsidP="00C11641">
      <w:pPr>
        <w:rPr>
          <w:rFonts w:hAnsi="ＭＳ 明朝"/>
          <w:b/>
          <w:sz w:val="24"/>
          <w:lang w:eastAsia="zh-TW"/>
        </w:rPr>
      </w:pPr>
    </w:p>
    <w:p w14:paraId="1DA862C9" w14:textId="2E4D75CF" w:rsidR="00511157" w:rsidRDefault="00511157" w:rsidP="00C11641">
      <w:pPr>
        <w:rPr>
          <w:rFonts w:hAnsi="ＭＳ 明朝"/>
          <w:b/>
          <w:sz w:val="24"/>
          <w:lang w:eastAsia="zh-TW"/>
        </w:rPr>
      </w:pPr>
    </w:p>
    <w:p w14:paraId="0D4C2B98" w14:textId="084509EF" w:rsidR="00511157" w:rsidRDefault="00511157" w:rsidP="00C11641">
      <w:pPr>
        <w:rPr>
          <w:rFonts w:hAnsi="ＭＳ 明朝"/>
          <w:b/>
          <w:sz w:val="24"/>
          <w:lang w:eastAsia="zh-TW"/>
        </w:rPr>
      </w:pPr>
    </w:p>
    <w:p w14:paraId="7F965218" w14:textId="576A50A0" w:rsidR="00511157" w:rsidRDefault="00C77028" w:rsidP="00C11641">
      <w:pPr>
        <w:rPr>
          <w:rFonts w:hAnsi="ＭＳ 明朝"/>
          <w:b/>
          <w:sz w:val="24"/>
          <w:lang w:eastAsia="zh-TW"/>
        </w:rPr>
      </w:pPr>
      <w:r>
        <w:rPr>
          <w:noProof/>
        </w:rPr>
        <mc:AlternateContent>
          <mc:Choice Requires="wps">
            <w:drawing>
              <wp:anchor distT="0" distB="0" distL="114300" distR="114300" simplePos="0" relativeHeight="251658269" behindDoc="0" locked="0" layoutInCell="1" allowOverlap="1" wp14:anchorId="04E5D472" wp14:editId="5575E565">
                <wp:simplePos x="0" y="0"/>
                <wp:positionH relativeFrom="column">
                  <wp:posOffset>2670810</wp:posOffset>
                </wp:positionH>
                <wp:positionV relativeFrom="paragraph">
                  <wp:posOffset>168910</wp:posOffset>
                </wp:positionV>
                <wp:extent cx="905510" cy="635000"/>
                <wp:effectExtent l="0" t="0" r="0" b="0"/>
                <wp:wrapNone/>
                <wp:docPr id="859149088" name="テキスト ボックス 2064"/>
                <wp:cNvGraphicFramePr/>
                <a:graphic xmlns:a="http://schemas.openxmlformats.org/drawingml/2006/main">
                  <a:graphicData uri="http://schemas.microsoft.com/office/word/2010/wordprocessingShape">
                    <wps:wsp>
                      <wps:cNvSpPr txBox="1"/>
                      <wps:spPr>
                        <a:xfrm>
                          <a:off x="0" y="0"/>
                          <a:ext cx="905510" cy="635000"/>
                        </a:xfrm>
                        <a:prstGeom prst="rect">
                          <a:avLst/>
                        </a:prstGeom>
                      </wps:spPr>
                      <wps:txbx>
                        <w:txbxContent>
                          <w:p w14:paraId="1F19030F" w14:textId="77777777" w:rsidR="00174F36" w:rsidRPr="00C77028" w:rsidRDefault="00174F36" w:rsidP="00174F36">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C77028">
                              <w:rPr>
                                <w:rFonts w:ascii="ＭＳ ゴシック" w:eastAsia="ＭＳ ゴシック" w:hAnsi="ＭＳ ゴシック" w:cs="Arial" w:hint="eastAsia"/>
                                <w:b/>
                                <w:bCs/>
                                <w:sz w:val="28"/>
                                <w:szCs w:val="28"/>
                              </w:rPr>
                              <w:t>合計</w:t>
                            </w:r>
                          </w:p>
                          <w:p w14:paraId="1D970BA7" w14:textId="77777777" w:rsidR="00174F36" w:rsidRPr="00C77028" w:rsidRDefault="00174F36" w:rsidP="00174F36">
                            <w:pPr>
                              <w:rPr>
                                <w:rFonts w:ascii="ＭＳ ゴシック" w:eastAsia="ＭＳ ゴシック" w:hAnsi="ＭＳ ゴシック" w:cs="Arial"/>
                                <w:b/>
                                <w:bCs/>
                                <w:sz w:val="28"/>
                                <w:szCs w:val="28"/>
                              </w:rPr>
                            </w:pPr>
                            <w:r w:rsidRPr="00C77028">
                              <w:rPr>
                                <w:rFonts w:ascii="ＭＳ ゴシック" w:eastAsia="ＭＳ ゴシック" w:hAnsi="ＭＳ ゴシック" w:cs="Arial"/>
                                <w:b/>
                                <w:bCs/>
                                <w:sz w:val="28"/>
                                <w:szCs w:val="28"/>
                              </w:rPr>
                              <w:t>200</w:t>
                            </w:r>
                            <w:r w:rsidRPr="00C77028">
                              <w:rPr>
                                <w:rFonts w:ascii="ＭＳ ゴシック" w:eastAsia="ＭＳ ゴシック" w:hAnsi="ＭＳ ゴシック" w:cs="Arial" w:hint="eastAsia"/>
                                <w:b/>
                                <w:bCs/>
                                <w:color w:val="000000"/>
                                <w:sz w:val="28"/>
                                <w:szCs w:val="28"/>
                              </w:rPr>
                              <w:t>億円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E5D472" id="_x0000_s1037" type="#_x0000_t202" style="position:absolute;margin-left:210.3pt;margin-top:13.3pt;width:71.3pt;height:50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" filled="f" stroked="f">
                <v:textbox>
                  <w:txbxContent>
                    <w:p w14:paraId="1F19030F" w14:textId="77777777" w:rsidR="00174F36" w:rsidRPr="00C77028" w:rsidRDefault="00174F36" w:rsidP="00174F36">
                      <w:pPr>
                        <w:rPr>
                          <w:rFonts w:ascii="ＭＳ ゴシック" w:eastAsia="ＭＳ ゴシック" w:hAnsi="ＭＳ ゴシック" w:cs="Arial"/>
                          <w:b/>
                          <w:bCs/>
                          <w:sz w:val="28"/>
                          <w:szCs w:val="28"/>
                        </w:rPr>
                      </w:pPr>
                      <w:r>
                        <w:rPr>
                          <w:rFonts w:ascii="Century" w:eastAsia="ＭＳ 明朝" w:hAnsi="ＭＳ 明朝" w:cs="Arial" w:hint="eastAsia"/>
                          <w:sz w:val="22"/>
                        </w:rPr>
                        <w:t xml:space="preserve">　</w:t>
                      </w:r>
                      <w:r w:rsidRPr="00C77028">
                        <w:rPr>
                          <w:rFonts w:ascii="ＭＳ ゴシック" w:eastAsia="ＭＳ ゴシック" w:hAnsi="ＭＳ ゴシック" w:cs="Arial" w:hint="eastAsia"/>
                          <w:b/>
                          <w:bCs/>
                          <w:sz w:val="28"/>
                          <w:szCs w:val="28"/>
                        </w:rPr>
                        <w:t>合計</w:t>
                      </w:r>
                    </w:p>
                    <w:p w14:paraId="1D970BA7" w14:textId="77777777" w:rsidR="00174F36" w:rsidRPr="00C77028" w:rsidRDefault="00174F36" w:rsidP="00174F36">
                      <w:pPr>
                        <w:rPr>
                          <w:rFonts w:ascii="ＭＳ ゴシック" w:eastAsia="ＭＳ ゴシック" w:hAnsi="ＭＳ ゴシック" w:cs="Arial"/>
                          <w:b/>
                          <w:bCs/>
                          <w:sz w:val="28"/>
                          <w:szCs w:val="28"/>
                        </w:rPr>
                      </w:pPr>
                      <w:r w:rsidRPr="00C77028">
                        <w:rPr>
                          <w:rFonts w:ascii="ＭＳ ゴシック" w:eastAsia="ＭＳ ゴシック" w:hAnsi="ＭＳ ゴシック" w:cs="Arial"/>
                          <w:b/>
                          <w:bCs/>
                          <w:sz w:val="28"/>
                          <w:szCs w:val="28"/>
                        </w:rPr>
                        <w:t>200</w:t>
                      </w:r>
                      <w:r w:rsidRPr="00C77028">
                        <w:rPr>
                          <w:rFonts w:ascii="ＭＳ ゴシック" w:eastAsia="ＭＳ ゴシック" w:hAnsi="ＭＳ ゴシック" w:cs="Arial" w:hint="eastAsia"/>
                          <w:b/>
                          <w:bCs/>
                          <w:color w:val="000000"/>
                          <w:sz w:val="28"/>
                          <w:szCs w:val="28"/>
                        </w:rPr>
                        <w:t>億円</w:t>
                      </w:r>
                    </w:p>
                  </w:txbxContent>
                </v:textbox>
              </v:shape>
            </w:pict>
          </mc:Fallback>
        </mc:AlternateContent>
      </w:r>
    </w:p>
    <w:p w14:paraId="3E885057" w14:textId="767D5357" w:rsidR="00511157" w:rsidRDefault="00511157" w:rsidP="00C11641">
      <w:pPr>
        <w:rPr>
          <w:rFonts w:hAnsi="ＭＳ 明朝"/>
          <w:b/>
          <w:sz w:val="24"/>
          <w:lang w:eastAsia="zh-TW"/>
        </w:rPr>
      </w:pPr>
    </w:p>
    <w:p w14:paraId="33E17588" w14:textId="100D2025" w:rsidR="00511157" w:rsidRDefault="00511157" w:rsidP="00C11641">
      <w:pPr>
        <w:rPr>
          <w:rFonts w:hAnsi="ＭＳ 明朝"/>
          <w:b/>
          <w:sz w:val="24"/>
          <w:lang w:eastAsia="zh-TW"/>
        </w:rPr>
      </w:pPr>
    </w:p>
    <w:p w14:paraId="5DE37EFB" w14:textId="77678DAA" w:rsidR="00511157" w:rsidRDefault="00511157" w:rsidP="00C11641">
      <w:pPr>
        <w:rPr>
          <w:rFonts w:hAnsi="ＭＳ 明朝"/>
          <w:b/>
          <w:sz w:val="24"/>
          <w:lang w:eastAsia="zh-TW"/>
        </w:rPr>
      </w:pPr>
    </w:p>
    <w:p w14:paraId="54AEC9F1" w14:textId="499B1EF4" w:rsidR="006B66B6" w:rsidRDefault="006B66B6" w:rsidP="00C11641">
      <w:pPr>
        <w:rPr>
          <w:rFonts w:hAnsi="ＭＳ 明朝"/>
          <w:b/>
          <w:sz w:val="24"/>
          <w:lang w:eastAsia="zh-TW"/>
        </w:rPr>
      </w:pPr>
    </w:p>
    <w:p w14:paraId="41E7FAB4" w14:textId="5BC766BE" w:rsidR="006B66B6" w:rsidRDefault="006B66B6" w:rsidP="00C11641">
      <w:pPr>
        <w:rPr>
          <w:rFonts w:hAnsi="ＭＳ 明朝"/>
          <w:b/>
          <w:sz w:val="24"/>
          <w:lang w:eastAsia="zh-TW"/>
        </w:rPr>
      </w:pPr>
    </w:p>
    <w:p w14:paraId="3B813261" w14:textId="4439ACE9" w:rsidR="00C77028" w:rsidRDefault="00C77028">
      <w:pPr>
        <w:rPr>
          <w:rFonts w:hAnsi="ＭＳ 明朝"/>
          <w:b/>
          <w:sz w:val="24"/>
          <w:lang w:eastAsia="zh-TW"/>
        </w:rPr>
      </w:pPr>
      <w:r>
        <w:rPr>
          <w:rFonts w:hAnsi="ＭＳ 明朝"/>
          <w:b/>
          <w:sz w:val="24"/>
          <w:lang w:eastAsia="zh-TW"/>
        </w:rPr>
        <w:br w:type="page"/>
      </w:r>
    </w:p>
    <w:p w14:paraId="7BDB23C8" w14:textId="7EEDF1C2" w:rsidR="00C11641" w:rsidRPr="00971AE0" w:rsidRDefault="00C11641" w:rsidP="00C11641">
      <w:pPr>
        <w:rPr>
          <w:rFonts w:hAnsi="ＭＳ 明朝"/>
          <w:b/>
          <w:sz w:val="24"/>
        </w:rPr>
      </w:pPr>
      <w:r w:rsidRPr="00971AE0">
        <w:rPr>
          <w:rFonts w:hAnsi="ＭＳ 明朝" w:hint="eastAsia"/>
          <w:b/>
          <w:sz w:val="24"/>
        </w:rPr>
        <w:lastRenderedPageBreak/>
        <w:t>３　造船業・舶用工業対策等</w:t>
      </w:r>
    </w:p>
    <w:p w14:paraId="20F8AD2A" w14:textId="63DEEACB" w:rsidR="00C11641" w:rsidRPr="00971AE0" w:rsidRDefault="00C11641" w:rsidP="002E0131">
      <w:pPr>
        <w:ind w:firstLineChars="100" w:firstLine="221"/>
        <w:rPr>
          <w:rFonts w:ascii="ＭＳ 明朝" w:hAnsi="ＭＳ 明朝"/>
          <w:b/>
          <w:bCs/>
          <w:sz w:val="22"/>
        </w:rPr>
      </w:pPr>
      <w:r w:rsidRPr="00971AE0">
        <w:rPr>
          <w:rFonts w:ascii="ＭＳ 明朝" w:hAnsi="ＭＳ 明朝" w:hint="eastAsia"/>
          <w:b/>
          <w:bCs/>
          <w:sz w:val="22"/>
        </w:rPr>
        <w:t>(1) 人材の育成</w:t>
      </w:r>
    </w:p>
    <w:p w14:paraId="2EDA0C9D" w14:textId="77777777" w:rsidR="00BA3C3E" w:rsidRDefault="00C11641" w:rsidP="002E0131">
      <w:pPr>
        <w:ind w:leftChars="150" w:left="316" w:firstLineChars="150" w:firstLine="331"/>
        <w:rPr>
          <w:sz w:val="22"/>
        </w:rPr>
      </w:pPr>
      <w:r w:rsidRPr="00971AE0">
        <w:rPr>
          <w:sz w:val="22"/>
        </w:rPr>
        <w:t>今後少子高齢化が更に進み、他産業との人材獲得競争の激化が想定される中で、造船業の成長</w:t>
      </w:r>
    </w:p>
    <w:p w14:paraId="14927997" w14:textId="4957F58C" w:rsidR="00BA3C3E" w:rsidRDefault="00C11641" w:rsidP="00BA3C3E">
      <w:pPr>
        <w:ind w:leftChars="150" w:left="316" w:firstLineChars="50" w:firstLine="110"/>
        <w:rPr>
          <w:sz w:val="22"/>
        </w:rPr>
      </w:pPr>
      <w:r w:rsidRPr="00971AE0">
        <w:rPr>
          <w:sz w:val="22"/>
        </w:rPr>
        <w:t>を支える人材の確保・育成の取</w:t>
      </w:r>
      <w:r w:rsidR="003B122E">
        <w:rPr>
          <w:rFonts w:hint="eastAsia"/>
          <w:sz w:val="22"/>
        </w:rPr>
        <w:t>組</w:t>
      </w:r>
      <w:r w:rsidRPr="00971AE0">
        <w:rPr>
          <w:sz w:val="22"/>
        </w:rPr>
        <w:t>の一層強化が不可欠となっており、神戸運輸監理部では人材育</w:t>
      </w:r>
    </w:p>
    <w:p w14:paraId="7F17E152" w14:textId="5286B31E" w:rsidR="00C11641" w:rsidRDefault="00C11641" w:rsidP="00BA3C3E">
      <w:pPr>
        <w:ind w:leftChars="150" w:left="316" w:firstLineChars="50" w:firstLine="110"/>
        <w:rPr>
          <w:sz w:val="22"/>
        </w:rPr>
      </w:pPr>
      <w:r w:rsidRPr="00971AE0">
        <w:rPr>
          <w:sz w:val="22"/>
        </w:rPr>
        <w:t>成に関する産官学連携の強化を推進している。</w:t>
      </w:r>
    </w:p>
    <w:p w14:paraId="1C4057C6" w14:textId="4ABFD63A" w:rsidR="004C7C06" w:rsidRPr="00971AE0" w:rsidRDefault="004C7C06" w:rsidP="00C11641">
      <w:pPr>
        <w:ind w:leftChars="150" w:left="316" w:firstLineChars="100" w:firstLine="220"/>
        <w:rPr>
          <w:sz w:val="22"/>
        </w:rPr>
      </w:pPr>
    </w:p>
    <w:p w14:paraId="522C086A" w14:textId="77777777" w:rsidR="00C11641" w:rsidRPr="00971AE0" w:rsidRDefault="00C11641" w:rsidP="00C11641">
      <w:pPr>
        <w:ind w:firstLineChars="200" w:firstLine="441"/>
        <w:rPr>
          <w:rFonts w:hAnsi="ＭＳ 明朝"/>
          <w:bCs/>
          <w:sz w:val="22"/>
        </w:rPr>
      </w:pPr>
      <w:r w:rsidRPr="00971AE0">
        <w:rPr>
          <w:rFonts w:asciiTheme="minorEastAsia" w:hAnsiTheme="minorEastAsia" w:hint="eastAsia"/>
          <w:bCs/>
          <w:sz w:val="22"/>
        </w:rPr>
        <w:t xml:space="preserve">(ｱ) </w:t>
      </w:r>
      <w:r w:rsidRPr="00971AE0">
        <w:rPr>
          <w:rFonts w:hAnsi="ＭＳ 明朝" w:hint="eastAsia"/>
          <w:bCs/>
          <w:sz w:val="22"/>
        </w:rPr>
        <w:t>地域造船技能研修センターへの支援等</w:t>
      </w:r>
    </w:p>
    <w:p w14:paraId="7E4BADA2" w14:textId="77777777" w:rsidR="00C11641" w:rsidRPr="00971AE0" w:rsidRDefault="00C11641" w:rsidP="00BA3C3E">
      <w:pPr>
        <w:ind w:leftChars="300" w:left="631" w:firstLineChars="100" w:firstLine="228"/>
        <w:rPr>
          <w:rFonts w:ascii="ＭＳ 明朝"/>
          <w:spacing w:val="4"/>
          <w:sz w:val="22"/>
        </w:rPr>
      </w:pPr>
      <w:r w:rsidRPr="00971AE0">
        <w:rPr>
          <w:rFonts w:ascii="ＭＳ 明朝" w:hint="eastAsia"/>
          <w:spacing w:val="4"/>
          <w:sz w:val="22"/>
        </w:rPr>
        <w:t>造船技能者育成のため、平成１６年から地域造船技能研修センターが全国で６カ所設立された。</w:t>
      </w:r>
    </w:p>
    <w:p w14:paraId="38512BF8" w14:textId="77777777" w:rsidR="00C11641" w:rsidRPr="00971AE0" w:rsidRDefault="00C11641" w:rsidP="00BA3C3E">
      <w:pPr>
        <w:ind w:leftChars="300" w:left="631" w:firstLineChars="100" w:firstLine="228"/>
        <w:rPr>
          <w:rFonts w:ascii="ＭＳ 明朝"/>
          <w:spacing w:val="4"/>
          <w:sz w:val="22"/>
        </w:rPr>
      </w:pPr>
      <w:r w:rsidRPr="00971AE0">
        <w:rPr>
          <w:rFonts w:ascii="ＭＳ 明朝" w:hint="eastAsia"/>
          <w:spacing w:val="4"/>
          <w:sz w:val="22"/>
        </w:rPr>
        <w:t>管内では、平成２０年３月に「相生技能研修センター」が設立され、新人向けの知識・技能や専門技能の教育の場として重要な役割を果たしている。</w:t>
      </w:r>
    </w:p>
    <w:p w14:paraId="1D109659" w14:textId="6D4B6B95" w:rsidR="00C11641" w:rsidRDefault="00C11641" w:rsidP="00C11641">
      <w:pPr>
        <w:ind w:leftChars="270" w:left="568" w:firstLineChars="100" w:firstLine="228"/>
        <w:rPr>
          <w:rFonts w:ascii="ＭＳ 明朝"/>
          <w:spacing w:val="4"/>
          <w:sz w:val="22"/>
        </w:rPr>
      </w:pPr>
      <w:r w:rsidRPr="00971AE0">
        <w:rPr>
          <w:rFonts w:ascii="ＭＳ 明朝" w:hint="eastAsia"/>
          <w:spacing w:val="4"/>
          <w:sz w:val="22"/>
        </w:rPr>
        <w:t>なお、</w:t>
      </w:r>
      <w:r w:rsidRPr="00971AE0">
        <w:rPr>
          <w:rFonts w:ascii="ＭＳ 明朝"/>
          <w:spacing w:val="4"/>
          <w:sz w:val="22"/>
        </w:rPr>
        <w:t>令和</w:t>
      </w:r>
      <w:r w:rsidR="004C7C06">
        <w:rPr>
          <w:rFonts w:ascii="ＭＳ 明朝" w:hint="eastAsia"/>
          <w:spacing w:val="4"/>
          <w:sz w:val="22"/>
        </w:rPr>
        <w:t>６</w:t>
      </w:r>
      <w:r w:rsidRPr="00971AE0">
        <w:rPr>
          <w:rFonts w:ascii="ＭＳ 明朝" w:hint="eastAsia"/>
          <w:spacing w:val="4"/>
          <w:sz w:val="22"/>
        </w:rPr>
        <w:t>年度に実施した同技能研修センターにおける研修は以下のとおりである。</w:t>
      </w:r>
    </w:p>
    <w:p w14:paraId="216E82D0" w14:textId="77777777" w:rsidR="001358E7" w:rsidRPr="00971AE0" w:rsidRDefault="001358E7" w:rsidP="00C11641">
      <w:pPr>
        <w:ind w:leftChars="270" w:left="568" w:firstLineChars="100" w:firstLine="228"/>
        <w:rPr>
          <w:rFonts w:ascii="ＭＳ 明朝"/>
          <w:spacing w:val="4"/>
          <w:sz w:val="22"/>
        </w:rPr>
      </w:pPr>
    </w:p>
    <w:p w14:paraId="1297340D" w14:textId="718381E6" w:rsidR="003E411E" w:rsidRPr="00D37A18" w:rsidRDefault="00BA3C3E" w:rsidP="00BA3C3E">
      <w:pPr>
        <w:ind w:left="444" w:firstLineChars="50" w:firstLine="114"/>
        <w:rPr>
          <w:rFonts w:ascii="ＭＳ 明朝"/>
          <w:spacing w:val="4"/>
          <w:sz w:val="22"/>
        </w:rPr>
      </w:pPr>
      <w:r>
        <w:rPr>
          <w:rFonts w:ascii="ＭＳ 明朝" w:hint="eastAsia"/>
          <w:spacing w:val="4"/>
          <w:sz w:val="22"/>
        </w:rPr>
        <w:t>・</w:t>
      </w:r>
      <w:r w:rsidR="003E411E" w:rsidRPr="00D37A18">
        <w:rPr>
          <w:rFonts w:ascii="ＭＳ 明朝" w:hint="eastAsia"/>
          <w:spacing w:val="4"/>
          <w:sz w:val="22"/>
        </w:rPr>
        <w:t>令和５年４月～６月　　新人研修　 　　　（</w:t>
      </w:r>
      <w:r w:rsidR="003E411E" w:rsidRPr="00D37A18">
        <w:rPr>
          <w:rFonts w:ascii="ＭＳ 明朝"/>
          <w:spacing w:val="4"/>
          <w:sz w:val="22"/>
        </w:rPr>
        <w:t>３社</w:t>
      </w:r>
      <w:r w:rsidR="003E411E" w:rsidRPr="00D37A18">
        <w:rPr>
          <w:rFonts w:ascii="ＭＳ 明朝" w:hint="eastAsia"/>
          <w:spacing w:val="4"/>
          <w:sz w:val="22"/>
        </w:rPr>
        <w:t>５</w:t>
      </w:r>
      <w:r w:rsidR="003E411E" w:rsidRPr="00D37A18">
        <w:rPr>
          <w:rFonts w:ascii="ＭＳ 明朝"/>
          <w:spacing w:val="4"/>
          <w:sz w:val="22"/>
        </w:rPr>
        <w:t>名</w:t>
      </w:r>
      <w:r w:rsidR="003E411E" w:rsidRPr="00D37A18">
        <w:rPr>
          <w:rFonts w:ascii="ＭＳ 明朝" w:hint="eastAsia"/>
          <w:spacing w:val="4"/>
          <w:sz w:val="22"/>
        </w:rPr>
        <w:t>）</w:t>
      </w:r>
    </w:p>
    <w:p w14:paraId="4DB4907E" w14:textId="41E7B7D0" w:rsidR="003E411E" w:rsidRPr="00D37A18" w:rsidRDefault="00BA3C3E" w:rsidP="00BA3C3E">
      <w:pPr>
        <w:ind w:left="444" w:firstLineChars="50" w:firstLine="114"/>
        <w:rPr>
          <w:rFonts w:ascii="ＭＳ 明朝"/>
          <w:spacing w:val="4"/>
          <w:sz w:val="22"/>
        </w:rPr>
      </w:pPr>
      <w:r>
        <w:rPr>
          <w:rFonts w:ascii="ＭＳ 明朝" w:hint="eastAsia"/>
          <w:spacing w:val="4"/>
          <w:sz w:val="22"/>
        </w:rPr>
        <w:t>・</w:t>
      </w:r>
      <w:r w:rsidR="003E411E" w:rsidRPr="00D37A18">
        <w:rPr>
          <w:rFonts w:ascii="ＭＳ 明朝"/>
          <w:spacing w:val="4"/>
          <w:sz w:val="22"/>
        </w:rPr>
        <w:t>令和</w:t>
      </w:r>
      <w:r w:rsidR="003E411E" w:rsidRPr="00D37A18">
        <w:rPr>
          <w:rFonts w:ascii="ＭＳ 明朝" w:hint="eastAsia"/>
          <w:spacing w:val="4"/>
          <w:sz w:val="22"/>
        </w:rPr>
        <w:t>５年７月　　　　　機関仕上げ（３級）（２</w:t>
      </w:r>
      <w:r w:rsidR="003E411E" w:rsidRPr="00D37A18">
        <w:rPr>
          <w:rFonts w:ascii="ＭＳ 明朝"/>
          <w:spacing w:val="4"/>
          <w:sz w:val="22"/>
        </w:rPr>
        <w:t>社</w:t>
      </w:r>
      <w:r w:rsidR="003E411E" w:rsidRPr="65D02DBA">
        <w:rPr>
          <w:rFonts w:ascii="ＭＳ 明朝"/>
          <w:spacing w:val="4"/>
          <w:sz w:val="22"/>
        </w:rPr>
        <w:t>４</w:t>
      </w:r>
      <w:r w:rsidR="363E6955" w:rsidRPr="65D02DBA">
        <w:rPr>
          <w:rFonts w:ascii="ＭＳ 明朝"/>
          <w:spacing w:val="4"/>
          <w:sz w:val="22"/>
        </w:rPr>
        <w:t>名</w:t>
      </w:r>
      <w:r w:rsidR="003E411E" w:rsidRPr="00D37A18">
        <w:rPr>
          <w:rFonts w:ascii="ＭＳ 明朝" w:hint="eastAsia"/>
          <w:spacing w:val="4"/>
          <w:sz w:val="22"/>
        </w:rPr>
        <w:t>）</w:t>
      </w:r>
      <w:r w:rsidR="003E411E" w:rsidRPr="00D37A18">
        <w:rPr>
          <w:rFonts w:ascii="ＭＳ 明朝" w:hint="eastAsia"/>
          <w:spacing w:val="3"/>
          <w:w w:val="81"/>
          <w:sz w:val="22"/>
        </w:rPr>
        <w:t>（以下は専門技能研修）</w:t>
      </w:r>
    </w:p>
    <w:p w14:paraId="23180D57" w14:textId="5D1B3E80" w:rsidR="003E411E" w:rsidRDefault="00BA3C3E" w:rsidP="00BA3C3E">
      <w:pPr>
        <w:ind w:left="444" w:firstLineChars="50" w:firstLine="114"/>
        <w:rPr>
          <w:rFonts w:ascii="ＭＳ 明朝"/>
          <w:spacing w:val="4"/>
          <w:sz w:val="22"/>
        </w:rPr>
      </w:pPr>
      <w:r>
        <w:rPr>
          <w:rFonts w:ascii="ＭＳ 明朝" w:hint="eastAsia"/>
          <w:spacing w:val="4"/>
          <w:sz w:val="22"/>
        </w:rPr>
        <w:t>・</w:t>
      </w:r>
      <w:r w:rsidR="003E411E" w:rsidRPr="00D37A18">
        <w:rPr>
          <w:rFonts w:ascii="ＭＳ 明朝" w:hint="eastAsia"/>
          <w:spacing w:val="4"/>
          <w:sz w:val="22"/>
        </w:rPr>
        <w:t>令和５年１１月　　　　溶接（２・３級） （２社３名）</w:t>
      </w:r>
    </w:p>
    <w:p w14:paraId="0623DE0B" w14:textId="77777777" w:rsidR="001358E7" w:rsidRPr="00D37A18" w:rsidRDefault="001358E7" w:rsidP="001358E7">
      <w:pPr>
        <w:ind w:left="438"/>
        <w:rPr>
          <w:rFonts w:ascii="ＭＳ 明朝"/>
          <w:spacing w:val="4"/>
          <w:sz w:val="22"/>
        </w:rPr>
      </w:pPr>
    </w:p>
    <w:p w14:paraId="68CEF295" w14:textId="77777777" w:rsidR="00C11641" w:rsidRDefault="00C11641" w:rsidP="00BA3C3E">
      <w:pPr>
        <w:ind w:leftChars="300" w:left="631" w:firstLineChars="100" w:firstLine="228"/>
        <w:rPr>
          <w:rFonts w:ascii="ＭＳ 明朝"/>
          <w:spacing w:val="4"/>
          <w:sz w:val="22"/>
        </w:rPr>
      </w:pPr>
      <w:r w:rsidRPr="00971AE0">
        <w:rPr>
          <w:rFonts w:ascii="ＭＳ 明朝" w:hint="eastAsia"/>
          <w:spacing w:val="4"/>
          <w:sz w:val="22"/>
        </w:rPr>
        <w:t>神戸運輸監理部では、同技能研修センターに対し、地域の造船技能研修センターとしての運営、機能強化・拡充等に向けた支援を続けている。</w:t>
      </w:r>
    </w:p>
    <w:p w14:paraId="3DA5EC9D" w14:textId="77777777" w:rsidR="00C63F78" w:rsidRDefault="00C63F78" w:rsidP="002528B7">
      <w:pPr>
        <w:ind w:leftChars="250" w:left="526" w:firstLineChars="150" w:firstLine="343"/>
        <w:rPr>
          <w:rFonts w:ascii="ＭＳ 明朝"/>
          <w:spacing w:val="4"/>
          <w:sz w:val="22"/>
        </w:rPr>
      </w:pPr>
    </w:p>
    <w:p w14:paraId="5AD190AC" w14:textId="377C836A" w:rsidR="00C11641" w:rsidRPr="00971AE0" w:rsidRDefault="00C11641" w:rsidP="00C11641">
      <w:pPr>
        <w:ind w:firstLineChars="200" w:firstLine="443"/>
        <w:rPr>
          <w:rFonts w:asciiTheme="minorEastAsia" w:hAnsiTheme="minorEastAsia"/>
          <w:sz w:val="22"/>
        </w:rPr>
      </w:pPr>
      <w:r w:rsidRPr="00971AE0" w:rsidDel="008863BC">
        <w:rPr>
          <w:rFonts w:ascii="ＭＳ 明朝" w:hAnsi="ＭＳ 明朝" w:hint="eastAsia"/>
          <w:b/>
          <w:bCs/>
          <w:sz w:val="22"/>
        </w:rPr>
        <w:t xml:space="preserve"> </w:t>
      </w:r>
      <w:r w:rsidRPr="00971AE0">
        <w:rPr>
          <w:rFonts w:asciiTheme="minorEastAsia" w:hAnsiTheme="minorEastAsia" w:hint="eastAsia"/>
          <w:bCs/>
          <w:sz w:val="22"/>
        </w:rPr>
        <w:t>(ｲ) 造船</w:t>
      </w:r>
      <w:r w:rsidRPr="00971AE0">
        <w:rPr>
          <w:rFonts w:asciiTheme="minorEastAsia" w:hAnsiTheme="minorEastAsia" w:hint="eastAsia"/>
          <w:sz w:val="22"/>
        </w:rPr>
        <w:t>・舶用企業との連携</w:t>
      </w:r>
    </w:p>
    <w:p w14:paraId="34A7EA7B" w14:textId="11EC12DC" w:rsidR="00C11641" w:rsidRPr="00971AE0" w:rsidRDefault="00C11641" w:rsidP="00C11641">
      <w:pPr>
        <w:ind w:leftChars="357" w:left="751" w:firstLineChars="100" w:firstLine="220"/>
        <w:rPr>
          <w:rFonts w:asciiTheme="minorEastAsia" w:hAnsiTheme="minorEastAsia"/>
          <w:sz w:val="22"/>
        </w:rPr>
      </w:pPr>
      <w:r w:rsidRPr="00971AE0">
        <w:rPr>
          <w:rFonts w:asciiTheme="minorEastAsia" w:hAnsiTheme="minorEastAsia" w:hint="eastAsia"/>
          <w:sz w:val="22"/>
        </w:rPr>
        <w:t>造船・舶用企業で就業する若手従業員を対象に、新人研修会を令和</w:t>
      </w:r>
      <w:r w:rsidR="00F24F6C">
        <w:rPr>
          <w:rFonts w:asciiTheme="minorEastAsia" w:hAnsiTheme="minorEastAsia" w:hint="eastAsia"/>
          <w:sz w:val="22"/>
        </w:rPr>
        <w:t>６</w:t>
      </w:r>
      <w:r w:rsidRPr="00971AE0">
        <w:rPr>
          <w:rFonts w:asciiTheme="minorEastAsia" w:hAnsiTheme="minorEastAsia" w:hint="eastAsia"/>
          <w:sz w:val="22"/>
        </w:rPr>
        <w:t>年６月に開催し、午前は「船の基礎知識と造船・舶用工業の現況」をテーマに講演、午後は（独）海技教育機構練習船での運航実務研修を行い、</w:t>
      </w:r>
      <w:r w:rsidR="00F24F6C">
        <w:rPr>
          <w:rFonts w:asciiTheme="minorEastAsia" w:hAnsiTheme="minorEastAsia" w:hint="eastAsia"/>
          <w:sz w:val="22"/>
        </w:rPr>
        <w:t>１８</w:t>
      </w:r>
      <w:r w:rsidRPr="00971AE0">
        <w:rPr>
          <w:rFonts w:asciiTheme="minorEastAsia" w:hAnsiTheme="minorEastAsia" w:hint="eastAsia"/>
          <w:sz w:val="22"/>
        </w:rPr>
        <w:t>名が参加した。</w:t>
      </w:r>
    </w:p>
    <w:p w14:paraId="28DB3BEA" w14:textId="77777777" w:rsidR="00C11641" w:rsidRPr="00971AE0" w:rsidRDefault="00C11641" w:rsidP="00C11641">
      <w:pPr>
        <w:ind w:leftChars="300" w:left="631" w:firstLineChars="100" w:firstLine="220"/>
        <w:rPr>
          <w:rFonts w:asciiTheme="minorEastAsia" w:hAnsiTheme="minorEastAsia"/>
          <w:sz w:val="22"/>
        </w:rPr>
      </w:pPr>
    </w:p>
    <w:p w14:paraId="7D964191" w14:textId="3ECA4662" w:rsidR="00C11641" w:rsidRPr="00971AE0" w:rsidRDefault="00C11641" w:rsidP="00C11641">
      <w:pPr>
        <w:pStyle w:val="aa"/>
        <w:adjustRightInd/>
        <w:ind w:firstLineChars="250" w:firstLine="551"/>
        <w:jc w:val="left"/>
        <w:rPr>
          <w:rFonts w:asciiTheme="minorEastAsia" w:eastAsiaTheme="minorEastAsia" w:hAnsiTheme="minorEastAsia"/>
          <w:color w:val="auto"/>
          <w:sz w:val="22"/>
          <w:szCs w:val="22"/>
        </w:rPr>
      </w:pPr>
      <w:r w:rsidRPr="00971AE0">
        <w:rPr>
          <w:rFonts w:asciiTheme="minorEastAsia" w:eastAsiaTheme="minorEastAsia" w:hAnsiTheme="minorEastAsia" w:hint="eastAsia"/>
          <w:bCs/>
          <w:color w:val="auto"/>
          <w:sz w:val="22"/>
          <w:szCs w:val="22"/>
        </w:rPr>
        <w:t xml:space="preserve">(ｳ) </w:t>
      </w:r>
      <w:r w:rsidRPr="00971AE0">
        <w:rPr>
          <w:rFonts w:asciiTheme="minorEastAsia" w:eastAsiaTheme="minorEastAsia" w:hAnsiTheme="minorEastAsia" w:hint="eastAsia"/>
          <w:color w:val="auto"/>
          <w:sz w:val="22"/>
          <w:szCs w:val="22"/>
        </w:rPr>
        <w:t>教育機関との連携</w:t>
      </w:r>
    </w:p>
    <w:p w14:paraId="085E5569" w14:textId="66E37AAE" w:rsidR="00C11641" w:rsidRDefault="00C11641" w:rsidP="00BA3C3E">
      <w:pPr>
        <w:ind w:leftChars="370" w:left="779" w:firstLineChars="84" w:firstLine="185"/>
        <w:rPr>
          <w:rFonts w:asciiTheme="minorEastAsia" w:hAnsiTheme="minorEastAsia"/>
          <w:sz w:val="22"/>
        </w:rPr>
      </w:pPr>
      <w:r w:rsidRPr="00971AE0">
        <w:rPr>
          <w:rFonts w:asciiTheme="minorEastAsia" w:hAnsiTheme="minorEastAsia" w:hint="eastAsia"/>
          <w:sz w:val="22"/>
        </w:rPr>
        <w:t>神戸運輸監理部では、</w:t>
      </w:r>
      <w:r w:rsidRPr="00971AE0">
        <w:rPr>
          <w:sz w:val="22"/>
        </w:rPr>
        <w:t>次世代の海事産業の担い手を育成するため、</w:t>
      </w:r>
      <w:r w:rsidRPr="00971AE0">
        <w:rPr>
          <w:rFonts w:asciiTheme="minorEastAsia" w:hAnsiTheme="minorEastAsia" w:hint="eastAsia"/>
          <w:sz w:val="22"/>
        </w:rPr>
        <w:t>兵庫県高等学校教育研究会や神戸舶用工業会と連携して、工業高校の教員・生徒を対象にさまざまな研修を実施している。令和</w:t>
      </w:r>
      <w:r w:rsidR="00D37A18">
        <w:rPr>
          <w:rFonts w:asciiTheme="minorEastAsia" w:hAnsiTheme="minorEastAsia" w:hint="eastAsia"/>
          <w:sz w:val="22"/>
        </w:rPr>
        <w:t>６</w:t>
      </w:r>
      <w:r w:rsidRPr="00971AE0">
        <w:rPr>
          <w:rFonts w:asciiTheme="minorEastAsia" w:hAnsiTheme="minorEastAsia" w:hint="eastAsia"/>
          <w:sz w:val="22"/>
        </w:rPr>
        <w:t>年度における主な取組は以下のとおりである。</w:t>
      </w:r>
    </w:p>
    <w:p w14:paraId="3809A586" w14:textId="77777777" w:rsidR="00FA4925" w:rsidRPr="00971AE0" w:rsidRDefault="00FA4925" w:rsidP="00C11641">
      <w:pPr>
        <w:ind w:leftChars="270" w:left="568" w:firstLineChars="134" w:firstLine="295"/>
        <w:rPr>
          <w:rFonts w:asciiTheme="minorEastAsia" w:hAnsiTheme="minorEastAsia"/>
          <w:sz w:val="22"/>
        </w:rPr>
      </w:pPr>
    </w:p>
    <w:p w14:paraId="4DAD28B9" w14:textId="77777777" w:rsidR="00C635D7" w:rsidRPr="00C635D7" w:rsidRDefault="00C11641" w:rsidP="00C635D7">
      <w:pPr>
        <w:rPr>
          <w:rFonts w:ascii="ＭＳ 明朝" w:hAnsi="ＭＳ 明朝"/>
          <w:sz w:val="22"/>
        </w:rPr>
      </w:pPr>
      <w:r w:rsidRPr="00971AE0">
        <w:rPr>
          <w:rFonts w:ascii="ＭＳ 明朝" w:hAnsi="ＭＳ 明朝" w:hint="eastAsia"/>
          <w:sz w:val="22"/>
        </w:rPr>
        <w:t xml:space="preserve">　　　</w:t>
      </w:r>
      <w:r w:rsidR="00C635D7" w:rsidRPr="00C635D7">
        <w:rPr>
          <w:rFonts w:ascii="ＭＳ 明朝" w:hAnsi="ＭＳ 明朝" w:hint="eastAsia"/>
          <w:sz w:val="22"/>
        </w:rPr>
        <w:t>・令和６年１０月３日　出前授業（兵庫県立豊岡総合高校電気応用科 生徒６６名）</w:t>
      </w:r>
    </w:p>
    <w:p w14:paraId="07001E32" w14:textId="220312A3" w:rsidR="00C635D7" w:rsidRPr="00C635D7" w:rsidRDefault="00C635D7" w:rsidP="00C635D7">
      <w:pPr>
        <w:ind w:left="882" w:hangingChars="400" w:hanging="882"/>
        <w:rPr>
          <w:rFonts w:ascii="ＭＳ 明朝" w:hAnsi="ＭＳ 明朝"/>
          <w:sz w:val="22"/>
        </w:rPr>
      </w:pPr>
      <w:r w:rsidRPr="00C635D7">
        <w:rPr>
          <w:rFonts w:ascii="ＭＳ 明朝" w:hAnsi="ＭＳ 明朝" w:hint="eastAsia"/>
          <w:sz w:val="22"/>
        </w:rPr>
        <w:t xml:space="preserve">　　　・令和６年１１月１９日　古野電気株式会社セミナー（尼崎市立尼崎双星高校電気情報課</w:t>
      </w:r>
      <w:r w:rsidR="00BA3C3E">
        <w:rPr>
          <w:rFonts w:ascii="ＭＳ 明朝" w:hAnsi="ＭＳ 明朝" w:hint="eastAsia"/>
          <w:sz w:val="22"/>
        </w:rPr>
        <w:t xml:space="preserve"> </w:t>
      </w:r>
      <w:r w:rsidRPr="00C635D7">
        <w:rPr>
          <w:rFonts w:ascii="ＭＳ 明朝" w:hAnsi="ＭＳ 明朝" w:hint="eastAsia"/>
          <w:sz w:val="22"/>
        </w:rPr>
        <w:t>生徒８名）</w:t>
      </w:r>
    </w:p>
    <w:p w14:paraId="2A93279A" w14:textId="77777777" w:rsidR="00C635D7" w:rsidRPr="00C635D7" w:rsidRDefault="00C635D7" w:rsidP="00C635D7">
      <w:pPr>
        <w:ind w:left="882" w:hangingChars="400" w:hanging="882"/>
        <w:rPr>
          <w:rFonts w:ascii="ＭＳ 明朝" w:hAnsi="ＭＳ 明朝"/>
          <w:sz w:val="22"/>
        </w:rPr>
      </w:pPr>
      <w:r w:rsidRPr="00C635D7">
        <w:rPr>
          <w:rFonts w:ascii="ＭＳ 明朝" w:hAnsi="ＭＳ 明朝" w:hint="eastAsia"/>
          <w:sz w:val="22"/>
        </w:rPr>
        <w:t xml:space="preserve">　　　・令和６年１２月１６日　三菱重工業株式会社神戸造船所見学（兵庫県立東播高校電気科 生徒３６名）</w:t>
      </w:r>
    </w:p>
    <w:p w14:paraId="7A270AAB" w14:textId="77777777" w:rsidR="00BA3C3E" w:rsidRDefault="00C635D7" w:rsidP="00C635D7">
      <w:pPr>
        <w:ind w:left="882" w:hangingChars="400" w:hanging="882"/>
        <w:rPr>
          <w:rFonts w:ascii="ＭＳ 明朝" w:hAnsi="ＭＳ 明朝"/>
          <w:sz w:val="22"/>
        </w:rPr>
      </w:pPr>
      <w:r w:rsidRPr="00C635D7">
        <w:rPr>
          <w:rFonts w:ascii="ＭＳ 明朝" w:hAnsi="ＭＳ 明朝" w:hint="eastAsia"/>
          <w:sz w:val="22"/>
        </w:rPr>
        <w:lastRenderedPageBreak/>
        <w:t xml:space="preserve">　　　・令和７年１月２３日　西芝電機出前授業（兵庫県立龍野北高校電気情報システム科</w:t>
      </w:r>
      <w:r w:rsidR="00BA3C3E">
        <w:rPr>
          <w:rFonts w:ascii="ＭＳ 明朝" w:hAnsi="ＭＳ 明朝" w:hint="eastAsia"/>
          <w:sz w:val="22"/>
        </w:rPr>
        <w:t xml:space="preserve"> </w:t>
      </w:r>
      <w:r w:rsidRPr="00C635D7">
        <w:rPr>
          <w:rFonts w:ascii="ＭＳ 明朝" w:hAnsi="ＭＳ 明朝" w:hint="eastAsia"/>
          <w:sz w:val="22"/>
        </w:rPr>
        <w:t>生徒</w:t>
      </w:r>
    </w:p>
    <w:p w14:paraId="6A6304B4" w14:textId="3D517CA1" w:rsidR="00C635D7" w:rsidRPr="00C635D7" w:rsidRDefault="00C635D7" w:rsidP="00BA3C3E">
      <w:pPr>
        <w:ind w:leftChars="400" w:left="842"/>
        <w:rPr>
          <w:rFonts w:ascii="ＭＳ 明朝" w:hAnsi="ＭＳ 明朝"/>
          <w:sz w:val="22"/>
        </w:rPr>
      </w:pPr>
      <w:r w:rsidRPr="00C635D7">
        <w:rPr>
          <w:rFonts w:ascii="ＭＳ 明朝" w:hAnsi="ＭＳ 明朝" w:hint="eastAsia"/>
          <w:sz w:val="22"/>
        </w:rPr>
        <w:t>１６０名）</w:t>
      </w:r>
    </w:p>
    <w:p w14:paraId="73B84B59" w14:textId="66C4867C" w:rsidR="00C635D7" w:rsidRPr="00C635D7" w:rsidRDefault="00C635D7" w:rsidP="00C635D7">
      <w:pPr>
        <w:ind w:left="882" w:hangingChars="400" w:hanging="882"/>
        <w:rPr>
          <w:rFonts w:ascii="ＭＳ 明朝" w:hAnsi="ＭＳ 明朝"/>
          <w:sz w:val="22"/>
        </w:rPr>
      </w:pPr>
      <w:r w:rsidRPr="00C635D7">
        <w:rPr>
          <w:rFonts w:ascii="ＭＳ 明朝" w:hAnsi="ＭＳ 明朝" w:hint="eastAsia"/>
          <w:sz w:val="22"/>
        </w:rPr>
        <w:t xml:space="preserve">　　　・令和７年２月　出前授業（神戸市立科学技術高校機械工学科</w:t>
      </w:r>
      <w:r w:rsidR="00BA3C3E">
        <w:rPr>
          <w:rFonts w:ascii="ＭＳ 明朝" w:hAnsi="ＭＳ 明朝" w:hint="eastAsia"/>
          <w:sz w:val="22"/>
        </w:rPr>
        <w:t xml:space="preserve"> </w:t>
      </w:r>
      <w:r w:rsidRPr="00C635D7">
        <w:rPr>
          <w:rFonts w:ascii="ＭＳ 明朝" w:hAnsi="ＭＳ 明朝" w:hint="eastAsia"/>
          <w:sz w:val="22"/>
        </w:rPr>
        <w:t>生徒１２０名）</w:t>
      </w:r>
    </w:p>
    <w:p w14:paraId="002F8CFF" w14:textId="77777777" w:rsidR="00C635D7" w:rsidRPr="00C635D7" w:rsidRDefault="00C635D7" w:rsidP="00C635D7">
      <w:pPr>
        <w:ind w:left="882" w:hangingChars="400" w:hanging="882"/>
        <w:rPr>
          <w:rFonts w:ascii="ＭＳ 明朝" w:hAnsi="ＭＳ 明朝"/>
          <w:sz w:val="22"/>
        </w:rPr>
      </w:pPr>
      <w:r w:rsidRPr="00C635D7">
        <w:rPr>
          <w:rFonts w:ascii="ＭＳ 明朝" w:hAnsi="ＭＳ 明朝" w:hint="eastAsia"/>
          <w:sz w:val="22"/>
        </w:rPr>
        <w:t xml:space="preserve">　　　・令和７年３月７日　古野電気株式会社セミナー（兵庫県下工業高校電気部会 教諭１８名）</w:t>
      </w:r>
    </w:p>
    <w:p w14:paraId="3B40C943" w14:textId="62AD10AD" w:rsidR="00C635D7" w:rsidRPr="007B2E6F" w:rsidRDefault="00C635D7" w:rsidP="00C635D7">
      <w:pPr>
        <w:ind w:left="882" w:hangingChars="400" w:hanging="882"/>
        <w:rPr>
          <w:rFonts w:ascii="ＭＳ 明朝" w:hAnsi="ＭＳ 明朝"/>
          <w:color w:val="FF0000"/>
          <w:sz w:val="22"/>
        </w:rPr>
      </w:pPr>
      <w:r w:rsidRPr="00C635D7">
        <w:rPr>
          <w:rFonts w:ascii="ＭＳ 明朝" w:hAnsi="ＭＳ 明朝" w:hint="eastAsia"/>
          <w:sz w:val="22"/>
        </w:rPr>
        <w:t xml:space="preserve">      ・令和７年３月７日　出前授業（兵庫県立東播高校電気科</w:t>
      </w:r>
      <w:r w:rsidR="00BA3C3E">
        <w:rPr>
          <w:rFonts w:ascii="ＭＳ 明朝" w:hAnsi="ＭＳ 明朝" w:hint="eastAsia"/>
          <w:sz w:val="22"/>
        </w:rPr>
        <w:t xml:space="preserve"> </w:t>
      </w:r>
      <w:r w:rsidRPr="00C635D7">
        <w:rPr>
          <w:rFonts w:ascii="ＭＳ 明朝" w:hAnsi="ＭＳ 明朝" w:hint="eastAsia"/>
          <w:sz w:val="22"/>
        </w:rPr>
        <w:t>生徒６９名）</w:t>
      </w:r>
    </w:p>
    <w:p w14:paraId="6B1E6F68" w14:textId="77777777" w:rsidR="00BA3C3E" w:rsidRDefault="00BA3C3E" w:rsidP="00C635D7">
      <w:pPr>
        <w:rPr>
          <w:rFonts w:ascii="ＭＳ 明朝" w:hAnsi="ＭＳ 明朝"/>
          <w:sz w:val="22"/>
        </w:rPr>
      </w:pPr>
    </w:p>
    <w:p w14:paraId="1ED63816" w14:textId="2465A959" w:rsidR="00C11641" w:rsidRPr="001556D6" w:rsidRDefault="00C11641" w:rsidP="00BA3C3E">
      <w:pPr>
        <w:ind w:firstLineChars="100" w:firstLine="221"/>
        <w:rPr>
          <w:rFonts w:ascii="ＭＳ 明朝" w:hAnsi="ＭＳ 明朝"/>
          <w:b/>
          <w:sz w:val="22"/>
        </w:rPr>
      </w:pPr>
      <w:r w:rsidRPr="001556D6">
        <w:rPr>
          <w:rFonts w:ascii="ＭＳ 明朝" w:hAnsi="ＭＳ 明朝" w:hint="eastAsia"/>
          <w:b/>
          <w:sz w:val="22"/>
        </w:rPr>
        <w:t>（</w:t>
      </w:r>
      <w:r w:rsidRPr="001556D6">
        <w:rPr>
          <w:rFonts w:ascii="ＭＳ 明朝" w:hAnsi="ＭＳ 明朝"/>
          <w:b/>
          <w:sz w:val="22"/>
        </w:rPr>
        <w:t>2）造船業における労働災害防止指導</w:t>
      </w:r>
    </w:p>
    <w:p w14:paraId="1B32719F" w14:textId="09A4CBD7" w:rsidR="00C11641" w:rsidRPr="00971AE0" w:rsidRDefault="00C11641" w:rsidP="00BA3C3E">
      <w:pPr>
        <w:ind w:leftChars="50" w:left="526" w:hangingChars="200" w:hanging="421"/>
        <w:rPr>
          <w:rFonts w:hAnsi="ＭＳ 明朝"/>
          <w:bCs/>
          <w:sz w:val="22"/>
        </w:rPr>
      </w:pPr>
      <w:r w:rsidRPr="00971AE0">
        <w:rPr>
          <w:rFonts w:hint="eastAsia"/>
          <w:bCs/>
        </w:rPr>
        <w:t xml:space="preserve">　</w:t>
      </w:r>
      <w:r w:rsidR="00BA3C3E">
        <w:rPr>
          <w:rFonts w:hint="eastAsia"/>
          <w:bCs/>
        </w:rPr>
        <w:t xml:space="preserve">　</w:t>
      </w:r>
      <w:r w:rsidRPr="00971AE0">
        <w:rPr>
          <w:rFonts w:hint="eastAsia"/>
          <w:bCs/>
          <w:sz w:val="22"/>
        </w:rPr>
        <w:t xml:space="preserve">　造船所における労働災害事故防止のため、昭和５８年５月から、造船事業者等が「</w:t>
      </w:r>
      <w:r w:rsidRPr="00971AE0">
        <w:rPr>
          <w:rFonts w:hAnsi="ＭＳ 明朝" w:hint="eastAsia"/>
          <w:bCs/>
          <w:sz w:val="22"/>
        </w:rPr>
        <w:t>全国造船安全衛生対策推進本部」を設置している。神戸運輸監理部では、同本部の西日本総支部兵庫支部の幹事会に参加するほか、同支部が行う安全衛生相互点検パトロール等に同行するなどの支援、協力を行っている。令和</w:t>
      </w:r>
      <w:r w:rsidR="00BB4F2B">
        <w:rPr>
          <w:rFonts w:hAnsi="ＭＳ 明朝" w:hint="eastAsia"/>
          <w:bCs/>
          <w:sz w:val="22"/>
        </w:rPr>
        <w:t>６</w:t>
      </w:r>
      <w:r w:rsidRPr="00971AE0">
        <w:rPr>
          <w:rFonts w:hAnsi="ＭＳ 明朝" w:hint="eastAsia"/>
          <w:bCs/>
          <w:sz w:val="22"/>
        </w:rPr>
        <w:t>年度は</w:t>
      </w:r>
      <w:r w:rsidR="00BB4F2B">
        <w:rPr>
          <w:rFonts w:hAnsi="ＭＳ 明朝" w:hint="eastAsia"/>
          <w:bCs/>
          <w:sz w:val="22"/>
        </w:rPr>
        <w:t>２</w:t>
      </w:r>
      <w:r w:rsidRPr="00971AE0">
        <w:rPr>
          <w:rFonts w:hAnsi="ＭＳ 明朝" w:hint="eastAsia"/>
          <w:bCs/>
          <w:sz w:val="22"/>
        </w:rPr>
        <w:t>事業所を関係者とともに</w:t>
      </w:r>
      <w:r w:rsidR="00E42A36">
        <w:rPr>
          <w:rFonts w:hAnsi="ＭＳ 明朝" w:hint="eastAsia"/>
          <w:bCs/>
          <w:sz w:val="22"/>
        </w:rPr>
        <w:t>訪問し、</w:t>
      </w:r>
      <w:r w:rsidRPr="00971AE0">
        <w:rPr>
          <w:rFonts w:hAnsi="ＭＳ 明朝" w:hint="eastAsia"/>
          <w:bCs/>
          <w:sz w:val="22"/>
        </w:rPr>
        <w:t>点検</w:t>
      </w:r>
      <w:r w:rsidR="00E42A36">
        <w:rPr>
          <w:rFonts w:hAnsi="ＭＳ 明朝" w:hint="eastAsia"/>
          <w:bCs/>
          <w:sz w:val="22"/>
        </w:rPr>
        <w:t>・</w:t>
      </w:r>
      <w:r w:rsidRPr="00971AE0">
        <w:rPr>
          <w:rFonts w:hAnsi="ＭＳ 明朝" w:hint="eastAsia"/>
          <w:bCs/>
          <w:sz w:val="22"/>
        </w:rPr>
        <w:t>指導した。</w:t>
      </w:r>
    </w:p>
    <w:p w14:paraId="793D9B21" w14:textId="77777777" w:rsidR="00C11641" w:rsidRPr="00971AE0" w:rsidRDefault="00C11641" w:rsidP="00C11641">
      <w:pPr>
        <w:rPr>
          <w:b/>
          <w:bCs/>
          <w:sz w:val="24"/>
          <w:highlight w:val="yellow"/>
        </w:rPr>
      </w:pPr>
    </w:p>
    <w:p w14:paraId="4B752DEF" w14:textId="77777777" w:rsidR="00C11641" w:rsidRPr="00971AE0" w:rsidRDefault="00C11641" w:rsidP="00C11641">
      <w:pPr>
        <w:rPr>
          <w:b/>
          <w:bCs/>
          <w:sz w:val="24"/>
        </w:rPr>
      </w:pPr>
      <w:r w:rsidRPr="00971AE0">
        <w:rPr>
          <w:rFonts w:hint="eastAsia"/>
          <w:b/>
          <w:bCs/>
          <w:sz w:val="24"/>
        </w:rPr>
        <w:t>４　舟艇利用の現況</w:t>
      </w:r>
    </w:p>
    <w:p w14:paraId="697007DB" w14:textId="77777777" w:rsidR="00C11641" w:rsidRPr="00971AE0" w:rsidRDefault="00C11641" w:rsidP="00CE1725">
      <w:pPr>
        <w:ind w:firstLineChars="100" w:firstLine="221"/>
        <w:rPr>
          <w:rFonts w:ascii="ＭＳ 明朝" w:hAnsi="ＭＳ 明朝"/>
          <w:b/>
          <w:sz w:val="22"/>
        </w:rPr>
      </w:pPr>
      <w:r w:rsidRPr="00971AE0">
        <w:rPr>
          <w:rFonts w:ascii="ＭＳ 明朝" w:hAnsi="ＭＳ 明朝" w:hint="eastAsia"/>
          <w:b/>
          <w:sz w:val="22"/>
        </w:rPr>
        <w:t>(1) 「海の駅」を利用したマリンレジャーの普及推進</w:t>
      </w:r>
    </w:p>
    <w:p w14:paraId="0DB59D6E" w14:textId="77777777" w:rsidR="00BA3C3E" w:rsidRDefault="00C11641" w:rsidP="00BA3C3E">
      <w:pPr>
        <w:ind w:leftChars="150" w:left="316" w:firstLineChars="200" w:firstLine="441"/>
        <w:rPr>
          <w:sz w:val="22"/>
        </w:rPr>
      </w:pPr>
      <w:r w:rsidRPr="00971AE0">
        <w:rPr>
          <w:rFonts w:hint="eastAsia"/>
          <w:sz w:val="22"/>
        </w:rPr>
        <w:t>海の駅は、マリンレジャーの普及及び地域・観光振興の観点から、「いつでも、誰でも、気軽</w:t>
      </w:r>
      <w:r w:rsidR="00BA3C3E">
        <w:rPr>
          <w:rFonts w:hint="eastAsia"/>
          <w:sz w:val="22"/>
        </w:rPr>
        <w:t xml:space="preserve">　</w:t>
      </w:r>
    </w:p>
    <w:p w14:paraId="09EA5B31" w14:textId="575C5F01" w:rsidR="00C11641" w:rsidRPr="00971AE0" w:rsidRDefault="00C11641" w:rsidP="00BA3C3E">
      <w:pPr>
        <w:ind w:leftChars="250" w:left="526"/>
      </w:pPr>
      <w:r w:rsidRPr="00971AE0">
        <w:rPr>
          <w:rFonts w:hint="eastAsia"/>
          <w:sz w:val="22"/>
        </w:rPr>
        <w:t>に、安心して立ち寄り、利用でき、憩える場所」として全国各地に展開され、令和</w:t>
      </w:r>
      <w:r w:rsidR="005B69A4">
        <w:rPr>
          <w:rFonts w:hint="eastAsia"/>
          <w:sz w:val="22"/>
        </w:rPr>
        <w:t>７</w:t>
      </w:r>
      <w:r w:rsidRPr="00971AE0">
        <w:rPr>
          <w:rFonts w:hint="eastAsia"/>
          <w:sz w:val="22"/>
        </w:rPr>
        <w:t>年７月末現在、１８０駅が登録されている。</w:t>
      </w:r>
      <w:r w:rsidRPr="00971AE0">
        <w:rPr>
          <w:rFonts w:hint="eastAsia"/>
        </w:rPr>
        <w:t xml:space="preserve">　</w:t>
      </w:r>
    </w:p>
    <w:p w14:paraId="7EB91939" w14:textId="79A857CF" w:rsidR="00C11641" w:rsidRPr="00971AE0" w:rsidRDefault="00C11641" w:rsidP="00BA3C3E">
      <w:pPr>
        <w:ind w:leftChars="250" w:left="526" w:firstLineChars="100" w:firstLine="220"/>
        <w:rPr>
          <w:sz w:val="22"/>
        </w:rPr>
      </w:pPr>
      <w:r w:rsidRPr="00971AE0">
        <w:rPr>
          <w:rFonts w:hint="eastAsia"/>
          <w:sz w:val="22"/>
        </w:rPr>
        <w:t>神戸運輸監理部は、海の駅ネットワーク関西連絡会事務局の一員として</w:t>
      </w:r>
      <w:r w:rsidRPr="00971AE0">
        <w:rPr>
          <w:sz w:val="22"/>
        </w:rPr>
        <w:t>、各種イベントを通じ、海離れが指摘される子どもや若者を始めとした国民全体に海や船に触れる機会の創出と、海事・海洋に関する情報発信を行っている。</w:t>
      </w:r>
    </w:p>
    <w:p w14:paraId="7F6B1295" w14:textId="77777777" w:rsidR="00BA3C3E" w:rsidRDefault="00C11641" w:rsidP="00BA3C3E">
      <w:pPr>
        <w:ind w:leftChars="150" w:left="316" w:firstLineChars="200" w:firstLine="441"/>
        <w:rPr>
          <w:sz w:val="22"/>
        </w:rPr>
      </w:pPr>
      <w:r w:rsidRPr="00971AE0">
        <w:rPr>
          <w:rFonts w:hint="eastAsia"/>
          <w:sz w:val="22"/>
        </w:rPr>
        <w:t>管内においては、令和</w:t>
      </w:r>
      <w:r w:rsidR="00044542">
        <w:rPr>
          <w:rFonts w:hint="eastAsia"/>
          <w:sz w:val="22"/>
        </w:rPr>
        <w:t>７</w:t>
      </w:r>
      <w:r w:rsidRPr="00971AE0">
        <w:rPr>
          <w:rFonts w:hint="eastAsia"/>
          <w:sz w:val="22"/>
        </w:rPr>
        <w:t>年７月末現在、１２駅が｢海の駅｣となっている。（管内「海の駅」の</w:t>
      </w:r>
    </w:p>
    <w:p w14:paraId="1E09A947" w14:textId="49B4CB4D" w:rsidR="00C11641" w:rsidRPr="00971AE0" w:rsidRDefault="00C11641" w:rsidP="00CE1725">
      <w:pPr>
        <w:ind w:firstLineChars="250" w:firstLine="551"/>
        <w:rPr>
          <w:sz w:val="22"/>
        </w:rPr>
      </w:pPr>
      <w:r w:rsidRPr="00971AE0">
        <w:rPr>
          <w:rFonts w:hint="eastAsia"/>
          <w:sz w:val="22"/>
        </w:rPr>
        <w:t>所在については、第</w:t>
      </w:r>
      <w:r w:rsidR="004774CF">
        <w:rPr>
          <w:rFonts w:hint="eastAsia"/>
          <w:sz w:val="22"/>
        </w:rPr>
        <w:t>１４</w:t>
      </w:r>
      <w:r w:rsidRPr="00971AE0">
        <w:rPr>
          <w:rFonts w:hint="eastAsia"/>
          <w:sz w:val="22"/>
        </w:rPr>
        <w:t>図のとおり。）</w:t>
      </w:r>
    </w:p>
    <w:p w14:paraId="660525E3" w14:textId="77777777" w:rsidR="00CE1725" w:rsidRDefault="00C11641" w:rsidP="00CE1725">
      <w:pPr>
        <w:ind w:leftChars="135" w:left="284" w:firstLineChars="200" w:firstLine="441"/>
        <w:rPr>
          <w:spacing w:val="2"/>
          <w:sz w:val="22"/>
        </w:rPr>
      </w:pPr>
      <w:r w:rsidRPr="00971AE0">
        <w:rPr>
          <w:rFonts w:hint="eastAsia"/>
          <w:sz w:val="22"/>
        </w:rPr>
        <w:t>また、</w:t>
      </w:r>
      <w:r w:rsidRPr="00971AE0">
        <w:rPr>
          <w:rFonts w:hint="eastAsia"/>
          <w:spacing w:val="2"/>
          <w:sz w:val="22"/>
        </w:rPr>
        <w:t>令和</w:t>
      </w:r>
      <w:r w:rsidR="00044542">
        <w:rPr>
          <w:rFonts w:hint="eastAsia"/>
          <w:spacing w:val="2"/>
          <w:sz w:val="22"/>
        </w:rPr>
        <w:t>６</w:t>
      </w:r>
      <w:r w:rsidRPr="00971AE0">
        <w:rPr>
          <w:rFonts w:hint="eastAsia"/>
          <w:spacing w:val="2"/>
          <w:sz w:val="22"/>
        </w:rPr>
        <w:t>年度におけるマリンレジャーの普及推進に向けた主な取組は、以下のとおりで</w:t>
      </w:r>
      <w:r w:rsidR="00CE1725">
        <w:rPr>
          <w:rFonts w:hint="eastAsia"/>
          <w:spacing w:val="2"/>
          <w:sz w:val="22"/>
        </w:rPr>
        <w:t xml:space="preserve">　</w:t>
      </w:r>
    </w:p>
    <w:p w14:paraId="73AFCF26" w14:textId="6E8B6E19" w:rsidR="00C11641" w:rsidRPr="00971AE0" w:rsidRDefault="00C11641" w:rsidP="00CE1725">
      <w:pPr>
        <w:ind w:firstLineChars="200" w:firstLine="449"/>
        <w:rPr>
          <w:sz w:val="22"/>
        </w:rPr>
      </w:pPr>
      <w:r w:rsidRPr="00971AE0">
        <w:rPr>
          <w:rFonts w:hint="eastAsia"/>
          <w:spacing w:val="2"/>
          <w:sz w:val="22"/>
        </w:rPr>
        <w:t>ある</w:t>
      </w:r>
      <w:r w:rsidRPr="00971AE0">
        <w:rPr>
          <w:rFonts w:hint="eastAsia"/>
          <w:sz w:val="22"/>
        </w:rPr>
        <w:t xml:space="preserve">。　</w:t>
      </w:r>
    </w:p>
    <w:p w14:paraId="540C1B45" w14:textId="1A0A3C26" w:rsidR="001A7E6A" w:rsidRPr="001A7E6A" w:rsidRDefault="001A7E6A" w:rsidP="001A7E6A">
      <w:pPr>
        <w:pStyle w:val="ad"/>
        <w:widowControl w:val="0"/>
        <w:numPr>
          <w:ilvl w:val="0"/>
          <w:numId w:val="8"/>
        </w:numPr>
        <w:ind w:leftChars="0"/>
        <w:jc w:val="both"/>
        <w:rPr>
          <w:sz w:val="22"/>
        </w:rPr>
      </w:pPr>
      <w:r w:rsidRPr="001A7E6A">
        <w:rPr>
          <w:rFonts w:hint="eastAsia"/>
          <w:sz w:val="22"/>
        </w:rPr>
        <w:t>関西ボートショーにおける出展（令和６年４月１２日～１４日）</w:t>
      </w:r>
    </w:p>
    <w:p w14:paraId="6F7F1329" w14:textId="09E08C2E" w:rsidR="001A7E6A" w:rsidRPr="001A7E6A" w:rsidRDefault="001A7E6A" w:rsidP="001A7E6A">
      <w:pPr>
        <w:pStyle w:val="ad"/>
        <w:widowControl w:val="0"/>
        <w:numPr>
          <w:ilvl w:val="0"/>
          <w:numId w:val="8"/>
        </w:numPr>
        <w:ind w:leftChars="0"/>
        <w:jc w:val="both"/>
        <w:rPr>
          <w:sz w:val="22"/>
        </w:rPr>
      </w:pPr>
      <w:r w:rsidRPr="001A7E6A">
        <w:rPr>
          <w:rFonts w:hint="eastAsia"/>
          <w:sz w:val="22"/>
        </w:rPr>
        <w:t>マリンカーニバル神戸における出展（令和６年７月１４日～１５日）</w:t>
      </w:r>
    </w:p>
    <w:p w14:paraId="790EF7B7" w14:textId="0EA0334F" w:rsidR="001A7E6A" w:rsidRPr="001A7E6A" w:rsidRDefault="001A7E6A" w:rsidP="001A7E6A">
      <w:pPr>
        <w:pStyle w:val="ad"/>
        <w:widowControl w:val="0"/>
        <w:numPr>
          <w:ilvl w:val="0"/>
          <w:numId w:val="8"/>
        </w:numPr>
        <w:ind w:leftChars="0"/>
        <w:jc w:val="both"/>
        <w:rPr>
          <w:sz w:val="22"/>
        </w:rPr>
      </w:pPr>
      <w:r w:rsidRPr="001A7E6A">
        <w:rPr>
          <w:rFonts w:hint="eastAsia"/>
          <w:sz w:val="22"/>
        </w:rPr>
        <w:t>関西フローティングボートショーにおける出展（令和６年１０月１８日～２０日）</w:t>
      </w:r>
    </w:p>
    <w:p w14:paraId="4E421001" w14:textId="397AA225" w:rsidR="001A7E6A" w:rsidRPr="001A7E6A" w:rsidRDefault="001A7E6A" w:rsidP="001A7E6A">
      <w:pPr>
        <w:pStyle w:val="ad"/>
        <w:widowControl w:val="0"/>
        <w:numPr>
          <w:ilvl w:val="0"/>
          <w:numId w:val="8"/>
        </w:numPr>
        <w:ind w:leftChars="0"/>
        <w:jc w:val="both"/>
        <w:rPr>
          <w:sz w:val="22"/>
        </w:rPr>
      </w:pPr>
      <w:r w:rsidRPr="001A7E6A">
        <w:rPr>
          <w:rFonts w:hint="eastAsia"/>
          <w:sz w:val="22"/>
        </w:rPr>
        <w:t>令和６年度海の駅ネットワーク理事会への出席（令和６年４月２４日）</w:t>
      </w:r>
    </w:p>
    <w:p w14:paraId="576CDF30" w14:textId="2EFC4252" w:rsidR="001A7E6A" w:rsidRPr="001A7E6A" w:rsidRDefault="001A7E6A" w:rsidP="001A7E6A">
      <w:pPr>
        <w:pStyle w:val="ad"/>
        <w:widowControl w:val="0"/>
        <w:numPr>
          <w:ilvl w:val="0"/>
          <w:numId w:val="8"/>
        </w:numPr>
        <w:ind w:leftChars="0"/>
        <w:jc w:val="both"/>
        <w:rPr>
          <w:sz w:val="22"/>
        </w:rPr>
      </w:pPr>
      <w:r w:rsidRPr="001A7E6A">
        <w:rPr>
          <w:rFonts w:hint="eastAsia"/>
          <w:sz w:val="22"/>
        </w:rPr>
        <w:t>令和６年度海の駅ネットワーク関西連絡会への出席（令和６年６月１３日）</w:t>
      </w:r>
    </w:p>
    <w:p w14:paraId="06BB12B3" w14:textId="3D38C2DD" w:rsidR="001A7E6A" w:rsidRPr="001A7E6A" w:rsidRDefault="001A7E6A" w:rsidP="001A7E6A">
      <w:pPr>
        <w:pStyle w:val="ad"/>
        <w:widowControl w:val="0"/>
        <w:numPr>
          <w:ilvl w:val="0"/>
          <w:numId w:val="8"/>
        </w:numPr>
        <w:ind w:leftChars="0"/>
        <w:jc w:val="both"/>
        <w:rPr>
          <w:sz w:val="22"/>
        </w:rPr>
      </w:pPr>
      <w:r w:rsidRPr="001A7E6A">
        <w:rPr>
          <w:rFonts w:hint="eastAsia"/>
          <w:sz w:val="22"/>
        </w:rPr>
        <w:t>関西舟艇利用振興対策連絡会議への出席（書面開催（令和７年３月１０日））</w:t>
      </w:r>
    </w:p>
    <w:p w14:paraId="79191565" w14:textId="067F8AC8" w:rsidR="001A7E6A" w:rsidRPr="006A1E81" w:rsidRDefault="001A7E6A" w:rsidP="006A1E81">
      <w:pPr>
        <w:widowControl w:val="0"/>
        <w:jc w:val="both"/>
        <w:rPr>
          <w:sz w:val="22"/>
        </w:rPr>
      </w:pPr>
    </w:p>
    <w:p w14:paraId="5AB48397" w14:textId="77777777" w:rsidR="00C63F78" w:rsidRDefault="00C63F78" w:rsidP="006A1E81">
      <w:pPr>
        <w:widowControl w:val="0"/>
        <w:jc w:val="both"/>
        <w:rPr>
          <w:sz w:val="22"/>
        </w:rPr>
      </w:pPr>
    </w:p>
    <w:p w14:paraId="7716CE9F" w14:textId="77777777" w:rsidR="00C63F78" w:rsidRDefault="00C63F78" w:rsidP="006A1E81">
      <w:pPr>
        <w:widowControl w:val="0"/>
        <w:jc w:val="both"/>
        <w:rPr>
          <w:sz w:val="22"/>
        </w:rPr>
      </w:pPr>
    </w:p>
    <w:p w14:paraId="78B1312A" w14:textId="77777777" w:rsidR="00C63F78" w:rsidRDefault="00C63F78" w:rsidP="006A1E81">
      <w:pPr>
        <w:widowControl w:val="0"/>
        <w:jc w:val="both"/>
        <w:rPr>
          <w:sz w:val="22"/>
        </w:rPr>
      </w:pPr>
    </w:p>
    <w:p w14:paraId="6E507E10" w14:textId="77777777" w:rsidR="00C63F78" w:rsidRDefault="00C63F78" w:rsidP="006A1E81">
      <w:pPr>
        <w:widowControl w:val="0"/>
        <w:jc w:val="both"/>
        <w:rPr>
          <w:sz w:val="22"/>
        </w:rPr>
      </w:pPr>
    </w:p>
    <w:p w14:paraId="0CE9DC05" w14:textId="7356AAA5" w:rsidR="00C11641" w:rsidRPr="00971AE0" w:rsidRDefault="00C11641" w:rsidP="00B02258">
      <w:pPr>
        <w:widowControl w:val="0"/>
        <w:ind w:firstLineChars="100" w:firstLine="220"/>
        <w:jc w:val="both"/>
        <w:rPr>
          <w:sz w:val="22"/>
        </w:rPr>
      </w:pPr>
      <w:r w:rsidRPr="00971AE0">
        <w:rPr>
          <w:rFonts w:hint="eastAsia"/>
          <w:sz w:val="22"/>
        </w:rPr>
        <w:lastRenderedPageBreak/>
        <w:t>第</w:t>
      </w:r>
      <w:r w:rsidR="004774CF">
        <w:rPr>
          <w:rFonts w:hint="eastAsia"/>
          <w:sz w:val="22"/>
        </w:rPr>
        <w:t>１４</w:t>
      </w:r>
      <w:r w:rsidRPr="00971AE0">
        <w:rPr>
          <w:rFonts w:hint="eastAsia"/>
          <w:sz w:val="22"/>
        </w:rPr>
        <w:t>図　兵庫県内の「海の駅」登録状況（令和</w:t>
      </w:r>
      <w:r w:rsidR="00F30E86">
        <w:rPr>
          <w:rFonts w:hint="eastAsia"/>
          <w:sz w:val="22"/>
        </w:rPr>
        <w:t>７</w:t>
      </w:r>
      <w:r w:rsidRPr="00971AE0">
        <w:rPr>
          <w:rFonts w:hint="eastAsia"/>
          <w:sz w:val="22"/>
        </w:rPr>
        <w:t>年７月末現在）</w:t>
      </w:r>
    </w:p>
    <w:p w14:paraId="02AA6B49" w14:textId="6F87A9B7" w:rsidR="00C11641" w:rsidRPr="00971AE0" w:rsidRDefault="0034488D" w:rsidP="00C11641">
      <w:pPr>
        <w:widowControl w:val="0"/>
        <w:ind w:firstLineChars="200" w:firstLine="421"/>
        <w:jc w:val="both"/>
      </w:pPr>
      <w:r w:rsidRPr="00971AE0">
        <w:rPr>
          <w:noProof/>
        </w:rPr>
        <w:drawing>
          <wp:anchor distT="0" distB="0" distL="114300" distR="114300" simplePos="0" relativeHeight="251658265" behindDoc="1" locked="0" layoutInCell="1" allowOverlap="1" wp14:anchorId="3150C631" wp14:editId="2F56D288">
            <wp:simplePos x="0" y="0"/>
            <wp:positionH relativeFrom="column">
              <wp:posOffset>308610</wp:posOffset>
            </wp:positionH>
            <wp:positionV relativeFrom="page">
              <wp:posOffset>1219200</wp:posOffset>
            </wp:positionV>
            <wp:extent cx="5680710" cy="3759835"/>
            <wp:effectExtent l="0" t="0" r="0" b="0"/>
            <wp:wrapNone/>
            <wp:docPr id="2050" name="図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66"/>
                    <pic:cNvPicPr>
                      <a:picLocks noChangeAspect="1" noChangeArrowheads="1"/>
                    </pic:cNvPicPr>
                  </pic:nvPicPr>
                  <pic:blipFill rotWithShape="1">
                    <a:blip r:embed="rId25">
                      <a:extLst>
                        <a:ext uri="{28A0092B-C50C-407E-A947-70E740481C1C}">
                          <a14:useLocalDpi xmlns:a14="http://schemas.microsoft.com/office/drawing/2010/main" val="0"/>
                        </a:ext>
                      </a:extLst>
                    </a:blip>
                    <a:srcRect t="4418" b="7830"/>
                    <a:stretch/>
                  </pic:blipFill>
                  <pic:spPr bwMode="auto">
                    <a:xfrm>
                      <a:off x="0" y="0"/>
                      <a:ext cx="5680710" cy="3759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E27D39" w14:textId="513B6B13" w:rsidR="00C11641" w:rsidRPr="00971AE0" w:rsidRDefault="00C11641" w:rsidP="00C11641">
      <w:pPr>
        <w:widowControl w:val="0"/>
        <w:ind w:firstLineChars="200" w:firstLine="421"/>
        <w:jc w:val="both"/>
      </w:pPr>
    </w:p>
    <w:p w14:paraId="31EAEC45" w14:textId="46A97FEC" w:rsidR="00C11641" w:rsidRPr="00971AE0" w:rsidRDefault="00C11641" w:rsidP="00C11641">
      <w:pPr>
        <w:widowControl w:val="0"/>
        <w:jc w:val="both"/>
      </w:pPr>
    </w:p>
    <w:p w14:paraId="1C76E783" w14:textId="3A2D226C" w:rsidR="00C11641" w:rsidRPr="00971AE0" w:rsidRDefault="00C11641" w:rsidP="00C11641">
      <w:pPr>
        <w:widowControl w:val="0"/>
        <w:ind w:firstLineChars="200" w:firstLine="421"/>
        <w:jc w:val="both"/>
      </w:pPr>
      <w:r w:rsidRPr="00971AE0">
        <w:rPr>
          <w:noProof/>
        </w:rPr>
        <mc:AlternateContent>
          <mc:Choice Requires="wps">
            <w:drawing>
              <wp:anchor distT="0" distB="0" distL="114300" distR="114300" simplePos="0" relativeHeight="251658249" behindDoc="0" locked="0" layoutInCell="1" allowOverlap="1" wp14:anchorId="01F0CF92" wp14:editId="0E57B9E2">
                <wp:simplePos x="0" y="0"/>
                <wp:positionH relativeFrom="column">
                  <wp:posOffset>1922145</wp:posOffset>
                </wp:positionH>
                <wp:positionV relativeFrom="paragraph">
                  <wp:posOffset>603250</wp:posOffset>
                </wp:positionV>
                <wp:extent cx="314325" cy="23812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5DFA" w14:textId="77777777" w:rsidR="00C11641" w:rsidRPr="003409CF" w:rsidRDefault="00C11641" w:rsidP="00C11641">
                            <w:pPr>
                              <w:snapToGrid w:val="0"/>
                              <w:spacing w:line="240" w:lineRule="atLeast"/>
                              <w:rPr>
                                <w:sz w:val="28"/>
                                <w:szCs w:val="28"/>
                              </w:rPr>
                            </w:pPr>
                            <w:r>
                              <w:rPr>
                                <w:rFonts w:hint="eastAsia"/>
                                <w:sz w:val="28"/>
                                <w:szCs w:val="28"/>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0CF92" id="テキスト ボックス 27" o:spid="_x0000_s1038" type="#_x0000_t202" style="position:absolute;left:0;text-align:left;margin-left:151.35pt;margin-top:47.5pt;width:24.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7v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" filled="f" stroked="f">
                <v:textbox inset="5.85pt,.7pt,5.85pt,.7pt">
                  <w:txbxContent>
                    <w:p w14:paraId="12895DFA" w14:textId="77777777" w:rsidR="00C11641" w:rsidRPr="003409CF" w:rsidRDefault="00C11641" w:rsidP="00C11641">
                      <w:pPr>
                        <w:snapToGrid w:val="0"/>
                        <w:spacing w:line="240" w:lineRule="atLeast"/>
                        <w:rPr>
                          <w:sz w:val="28"/>
                          <w:szCs w:val="28"/>
                        </w:rPr>
                      </w:pPr>
                      <w:r>
                        <w:rPr>
                          <w:rFonts w:hint="eastAsia"/>
                          <w:sz w:val="28"/>
                          <w:szCs w:val="28"/>
                        </w:rPr>
                        <w:t>⑩</w:t>
                      </w:r>
                    </w:p>
                  </w:txbxContent>
                </v:textbox>
              </v:shape>
            </w:pict>
          </mc:Fallback>
        </mc:AlternateContent>
      </w:r>
      <w:r w:rsidRPr="00971AE0">
        <w:rPr>
          <w:noProof/>
        </w:rPr>
        <mc:AlternateContent>
          <mc:Choice Requires="wps">
            <w:drawing>
              <wp:anchor distT="0" distB="0" distL="114300" distR="114300" simplePos="0" relativeHeight="251658250" behindDoc="0" locked="0" layoutInCell="1" allowOverlap="1" wp14:anchorId="5682D329" wp14:editId="73EBA9B8">
                <wp:simplePos x="0" y="0"/>
                <wp:positionH relativeFrom="column">
                  <wp:posOffset>3124200</wp:posOffset>
                </wp:positionH>
                <wp:positionV relativeFrom="paragraph">
                  <wp:posOffset>1555750</wp:posOffset>
                </wp:positionV>
                <wp:extent cx="314325" cy="238125"/>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F22C" w14:textId="77777777" w:rsidR="00C11641" w:rsidRPr="003409CF" w:rsidRDefault="00C11641" w:rsidP="00C11641">
                            <w:pPr>
                              <w:snapToGrid w:val="0"/>
                              <w:spacing w:line="240" w:lineRule="atLeast"/>
                              <w:rPr>
                                <w:sz w:val="28"/>
                                <w:szCs w:val="28"/>
                              </w:rPr>
                            </w:pPr>
                            <w:r>
                              <w:rPr>
                                <w:rFonts w:hint="eastAsia"/>
                                <w:sz w:val="28"/>
                                <w:szCs w:val="28"/>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D329" id="テキスト ボックス 26" o:spid="_x0000_s1039" type="#_x0000_t202" style="position:absolute;left:0;text-align:left;margin-left:246pt;margin-top:122.5pt;width:24.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a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" filled="f" stroked="f">
                <v:textbox inset="5.85pt,.7pt,5.85pt,.7pt">
                  <w:txbxContent>
                    <w:p w14:paraId="3AE6F22C" w14:textId="77777777" w:rsidR="00C11641" w:rsidRPr="003409CF" w:rsidRDefault="00C11641" w:rsidP="00C11641">
                      <w:pPr>
                        <w:snapToGrid w:val="0"/>
                        <w:spacing w:line="240" w:lineRule="atLeast"/>
                        <w:rPr>
                          <w:sz w:val="28"/>
                          <w:szCs w:val="28"/>
                        </w:rPr>
                      </w:pPr>
                      <w:r>
                        <w:rPr>
                          <w:rFonts w:hint="eastAsia"/>
                          <w:sz w:val="28"/>
                          <w:szCs w:val="28"/>
                        </w:rPr>
                        <w:t>⑨</w:t>
                      </w:r>
                    </w:p>
                  </w:txbxContent>
                </v:textbox>
              </v:shape>
            </w:pict>
          </mc:Fallback>
        </mc:AlternateContent>
      </w:r>
      <w:r w:rsidRPr="00971AE0">
        <w:rPr>
          <w:noProof/>
        </w:rPr>
        <mc:AlternateContent>
          <mc:Choice Requires="wps">
            <w:drawing>
              <wp:anchor distT="0" distB="0" distL="114300" distR="114300" simplePos="0" relativeHeight="251658252" behindDoc="0" locked="0" layoutInCell="1" allowOverlap="1" wp14:anchorId="514A2C56" wp14:editId="11805523">
                <wp:simplePos x="0" y="0"/>
                <wp:positionH relativeFrom="column">
                  <wp:posOffset>1741170</wp:posOffset>
                </wp:positionH>
                <wp:positionV relativeFrom="paragraph">
                  <wp:posOffset>203200</wp:posOffset>
                </wp:positionV>
                <wp:extent cx="314325" cy="23812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C7B30" w14:textId="77777777" w:rsidR="00C11641" w:rsidRPr="003409CF" w:rsidRDefault="00C11641" w:rsidP="00C11641">
                            <w:pPr>
                              <w:snapToGrid w:val="0"/>
                              <w:spacing w:line="240" w:lineRule="atLeast"/>
                              <w:rPr>
                                <w:sz w:val="28"/>
                                <w:szCs w:val="28"/>
                              </w:rPr>
                            </w:pP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2C56" id="テキスト ボックス 24" o:spid="_x0000_s1040" type="#_x0000_t202" style="position:absolute;left:0;text-align:left;margin-left:137.1pt;margin-top:16pt;width:24.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n4gEAAKYDAAAOAAAAZHJzL2Uyb0RvYy54bWysU9uO0zAQfUfiHyy/0zRpgW7UdLXsahHS&#10;cpEWPsBx7MQi8Zix26R8PWOn2y3whnixxjPOmXPOTLbX09Czg0JvwFY8Xyw5U1ZCY2xb8W9f719t&#10;OP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" filled="f" stroked="f">
                <v:textbox inset="5.85pt,.7pt,5.85pt,.7pt">
                  <w:txbxContent>
                    <w:p w14:paraId="225C7B30" w14:textId="77777777" w:rsidR="00C11641" w:rsidRPr="003409CF" w:rsidRDefault="00C11641" w:rsidP="00C11641">
                      <w:pPr>
                        <w:snapToGrid w:val="0"/>
                        <w:spacing w:line="240" w:lineRule="atLeast"/>
                        <w:rPr>
                          <w:sz w:val="28"/>
                          <w:szCs w:val="28"/>
                        </w:rPr>
                      </w:pPr>
                      <w:r>
                        <w:rPr>
                          <w:rFonts w:hint="eastAsia"/>
                          <w:sz w:val="28"/>
                          <w:szCs w:val="28"/>
                        </w:rPr>
                        <w:t>⑥</w:t>
                      </w:r>
                    </w:p>
                  </w:txbxContent>
                </v:textbox>
              </v:shape>
            </w:pict>
          </mc:Fallback>
        </mc:AlternateContent>
      </w:r>
      <w:r w:rsidRPr="00971AE0">
        <w:rPr>
          <w:noProof/>
        </w:rPr>
        <mc:AlternateContent>
          <mc:Choice Requires="wps">
            <w:drawing>
              <wp:anchor distT="0" distB="0" distL="114300" distR="114300" simplePos="0" relativeHeight="251658255" behindDoc="0" locked="0" layoutInCell="1" allowOverlap="1" wp14:anchorId="202A4A43" wp14:editId="5001CA30">
                <wp:simplePos x="0" y="0"/>
                <wp:positionH relativeFrom="column">
                  <wp:posOffset>2466975</wp:posOffset>
                </wp:positionH>
                <wp:positionV relativeFrom="paragraph">
                  <wp:posOffset>165100</wp:posOffset>
                </wp:positionV>
                <wp:extent cx="314325" cy="23812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16C4" w14:textId="77777777" w:rsidR="00C11641" w:rsidRPr="003409CF" w:rsidRDefault="00C11641" w:rsidP="00C11641">
                            <w:pPr>
                              <w:snapToGrid w:val="0"/>
                              <w:spacing w:line="240" w:lineRule="atLeast"/>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4A43" id="テキスト ボックス 21" o:spid="_x0000_s1041" type="#_x0000_t202" style="position:absolute;left:0;text-align:left;margin-left:194.25pt;margin-top:13pt;width:24.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dS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" filled="f" stroked="f">
                <v:textbox inset="5.85pt,.7pt,5.85pt,.7pt">
                  <w:txbxContent>
                    <w:p w14:paraId="6B8116C4" w14:textId="77777777" w:rsidR="00C11641" w:rsidRPr="003409CF" w:rsidRDefault="00C11641" w:rsidP="00C11641">
                      <w:pPr>
                        <w:snapToGrid w:val="0"/>
                        <w:spacing w:line="240" w:lineRule="atLeast"/>
                        <w:rPr>
                          <w:sz w:val="28"/>
                          <w:szCs w:val="28"/>
                        </w:rPr>
                      </w:pPr>
                    </w:p>
                  </w:txbxContent>
                </v:textbox>
              </v:shape>
            </w:pict>
          </mc:Fallback>
        </mc:AlternateContent>
      </w:r>
      <w:r w:rsidRPr="00971AE0">
        <w:rPr>
          <w:noProof/>
        </w:rPr>
        <mc:AlternateContent>
          <mc:Choice Requires="wps">
            <w:drawing>
              <wp:anchor distT="0" distB="0" distL="114300" distR="114300" simplePos="0" relativeHeight="251658248" behindDoc="0" locked="0" layoutInCell="1" allowOverlap="1" wp14:anchorId="245DD634" wp14:editId="551755C3">
                <wp:simplePos x="0" y="0"/>
                <wp:positionH relativeFrom="column">
                  <wp:posOffset>1522095</wp:posOffset>
                </wp:positionH>
                <wp:positionV relativeFrom="paragraph">
                  <wp:posOffset>165100</wp:posOffset>
                </wp:positionV>
                <wp:extent cx="314325" cy="23812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BA04" w14:textId="77777777" w:rsidR="00C11641" w:rsidRPr="003409CF" w:rsidRDefault="00C11641" w:rsidP="00C11641">
                            <w:pPr>
                              <w:snapToGrid w:val="0"/>
                              <w:spacing w:line="240" w:lineRule="atLeast"/>
                              <w:rPr>
                                <w:sz w:val="28"/>
                                <w:szCs w:val="28"/>
                              </w:rPr>
                            </w:pPr>
                            <w:r>
                              <w:rPr>
                                <w:rFonts w:hint="eastAsia"/>
                                <w:sz w:val="28"/>
                                <w:szCs w:val="28"/>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D634" id="テキスト ボックス 22" o:spid="_x0000_s1042" type="#_x0000_t202" style="position:absolute;left:0;text-align:left;margin-left:119.85pt;margin-top:13pt;width:24.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" filled="f" stroked="f">
                <v:textbox inset="5.85pt,.7pt,5.85pt,.7pt">
                  <w:txbxContent>
                    <w:p w14:paraId="20D5BA04" w14:textId="77777777" w:rsidR="00C11641" w:rsidRPr="003409CF" w:rsidRDefault="00C11641" w:rsidP="00C11641">
                      <w:pPr>
                        <w:snapToGrid w:val="0"/>
                        <w:spacing w:line="240" w:lineRule="atLeast"/>
                        <w:rPr>
                          <w:sz w:val="28"/>
                          <w:szCs w:val="28"/>
                        </w:rPr>
                      </w:pPr>
                      <w:r>
                        <w:rPr>
                          <w:rFonts w:hint="eastAsia"/>
                          <w:sz w:val="28"/>
                          <w:szCs w:val="28"/>
                        </w:rPr>
                        <w:t>⑧</w:t>
                      </w:r>
                    </w:p>
                  </w:txbxContent>
                </v:textbox>
              </v:shape>
            </w:pict>
          </mc:Fallback>
        </mc:AlternateContent>
      </w:r>
    </w:p>
    <w:p w14:paraId="189C5B44" w14:textId="6ABE6EA9" w:rsidR="00C11641" w:rsidRPr="00971AE0" w:rsidRDefault="00C11641" w:rsidP="00C11641">
      <w:pPr>
        <w:widowControl w:val="0"/>
        <w:ind w:firstLineChars="200" w:firstLine="421"/>
        <w:jc w:val="both"/>
      </w:pPr>
      <w:r w:rsidRPr="00971AE0">
        <w:rPr>
          <w:noProof/>
        </w:rPr>
        <mc:AlternateContent>
          <mc:Choice Requires="wps">
            <w:drawing>
              <wp:anchor distT="0" distB="0" distL="114300" distR="114300" simplePos="0" relativeHeight="251658258" behindDoc="0" locked="0" layoutInCell="1" allowOverlap="1" wp14:anchorId="001E97F2" wp14:editId="2C92DED8">
                <wp:simplePos x="0" y="0"/>
                <wp:positionH relativeFrom="column">
                  <wp:posOffset>4435899</wp:posOffset>
                </wp:positionH>
                <wp:positionV relativeFrom="paragraph">
                  <wp:posOffset>234738</wp:posOffset>
                </wp:positionV>
                <wp:extent cx="495300" cy="279400"/>
                <wp:effectExtent l="0" t="0" r="0" b="63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DFFBF" w14:textId="77777777" w:rsidR="00C11641" w:rsidRPr="0022634F" w:rsidRDefault="00C11641" w:rsidP="00C11641">
                            <w:pPr>
                              <w:pStyle w:val="ad"/>
                              <w:numPr>
                                <w:ilvl w:val="0"/>
                                <w:numId w:val="7"/>
                              </w:numPr>
                              <w:snapToGrid w:val="0"/>
                              <w:spacing w:line="240" w:lineRule="atLeast"/>
                              <w:ind w:leftChars="0"/>
                              <w:rPr>
                                <w:sz w:val="28"/>
                                <w:szCs w:val="28"/>
                              </w:rPr>
                            </w:pPr>
                            <w:r>
                              <w:rPr>
                                <w:rFonts w:hint="eastAsia"/>
                                <w:sz w:val="28"/>
                                <w:szCs w:val="28"/>
                              </w:rPr>
                              <w:t>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E97F2" id="テキスト ボックス 20" o:spid="_x0000_s1043" type="#_x0000_t202" style="position:absolute;left:0;text-align:left;margin-left:349.3pt;margin-top:18.5pt;width:39pt;height:2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" filled="f" stroked="f">
                <v:textbox inset="5.85pt,.7pt,5.85pt,.7pt">
                  <w:txbxContent>
                    <w:p w14:paraId="424DFFBF" w14:textId="77777777" w:rsidR="00C11641" w:rsidRPr="0022634F" w:rsidRDefault="00C11641" w:rsidP="00C11641">
                      <w:pPr>
                        <w:pStyle w:val="ad"/>
                        <w:numPr>
                          <w:ilvl w:val="0"/>
                          <w:numId w:val="7"/>
                        </w:numPr>
                        <w:snapToGrid w:val="0"/>
                        <w:spacing w:line="240" w:lineRule="atLeast"/>
                        <w:ind w:leftChars="0"/>
                        <w:rPr>
                          <w:sz w:val="28"/>
                          <w:szCs w:val="28"/>
                        </w:rPr>
                      </w:pPr>
                      <w:r>
                        <w:rPr>
                          <w:rFonts w:hint="eastAsia"/>
                          <w:sz w:val="28"/>
                          <w:szCs w:val="28"/>
                        </w:rPr>
                        <w:t>⑪</w:t>
                      </w:r>
                    </w:p>
                  </w:txbxContent>
                </v:textbox>
              </v:shape>
            </w:pict>
          </mc:Fallback>
        </mc:AlternateContent>
      </w:r>
    </w:p>
    <w:p w14:paraId="41660EE7" w14:textId="2B6AA294" w:rsidR="00C11641" w:rsidRPr="00971AE0" w:rsidRDefault="00280342" w:rsidP="00C11641">
      <w:pPr>
        <w:widowControl w:val="0"/>
        <w:ind w:firstLineChars="200" w:firstLine="421"/>
        <w:jc w:val="both"/>
      </w:pPr>
      <w:r w:rsidRPr="00971AE0">
        <w:rPr>
          <w:noProof/>
        </w:rPr>
        <mc:AlternateContent>
          <mc:Choice Requires="wps">
            <w:drawing>
              <wp:anchor distT="0" distB="0" distL="114300" distR="114300" simplePos="0" relativeHeight="251658256" behindDoc="0" locked="0" layoutInCell="1" allowOverlap="1" wp14:anchorId="057AA243" wp14:editId="103B7ABD">
                <wp:simplePos x="0" y="0"/>
                <wp:positionH relativeFrom="column">
                  <wp:posOffset>3617595</wp:posOffset>
                </wp:positionH>
                <wp:positionV relativeFrom="paragraph">
                  <wp:posOffset>240665</wp:posOffset>
                </wp:positionV>
                <wp:extent cx="314325" cy="2381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486D" w14:textId="77777777" w:rsidR="00C11641" w:rsidRPr="003409CF" w:rsidRDefault="00C11641" w:rsidP="00C11641">
                            <w:pPr>
                              <w:snapToGrid w:val="0"/>
                              <w:spacing w:line="240" w:lineRule="atLeast"/>
                              <w:rPr>
                                <w:sz w:val="28"/>
                                <w:szCs w:val="28"/>
                              </w:rPr>
                            </w:pPr>
                            <w:r w:rsidRPr="003409CF">
                              <w:rPr>
                                <w:rFonts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A243" id="テキスト ボックス 9" o:spid="_x0000_s1044" type="#_x0000_t202" style="position:absolute;left:0;text-align:left;margin-left:284.85pt;margin-top:18.95pt;width:24.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" filled="f" stroked="f">
                <v:textbox inset="5.85pt,.7pt,5.85pt,.7pt">
                  <w:txbxContent>
                    <w:p w14:paraId="5253486D" w14:textId="77777777" w:rsidR="00C11641" w:rsidRPr="003409CF" w:rsidRDefault="00C11641" w:rsidP="00C11641">
                      <w:pPr>
                        <w:snapToGrid w:val="0"/>
                        <w:spacing w:line="240" w:lineRule="atLeast"/>
                        <w:rPr>
                          <w:sz w:val="28"/>
                          <w:szCs w:val="28"/>
                        </w:rPr>
                      </w:pPr>
                      <w:r w:rsidRPr="003409CF">
                        <w:rPr>
                          <w:rFonts w:hint="eastAsia"/>
                          <w:sz w:val="28"/>
                          <w:szCs w:val="28"/>
                        </w:rPr>
                        <w:t>③</w:t>
                      </w:r>
                    </w:p>
                  </w:txbxContent>
                </v:textbox>
              </v:shape>
            </w:pict>
          </mc:Fallback>
        </mc:AlternateContent>
      </w:r>
      <w:r w:rsidRPr="00971AE0">
        <w:rPr>
          <w:noProof/>
        </w:rPr>
        <mc:AlternateContent>
          <mc:Choice Requires="wps">
            <w:drawing>
              <wp:anchor distT="0" distB="0" distL="114300" distR="114300" simplePos="0" relativeHeight="251658257" behindDoc="0" locked="0" layoutInCell="1" allowOverlap="1" wp14:anchorId="063DABAA" wp14:editId="644D9AE0">
                <wp:simplePos x="0" y="0"/>
                <wp:positionH relativeFrom="column">
                  <wp:posOffset>3836670</wp:posOffset>
                </wp:positionH>
                <wp:positionV relativeFrom="paragraph">
                  <wp:posOffset>202988</wp:posOffset>
                </wp:positionV>
                <wp:extent cx="314325" cy="2381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54BD" w14:textId="77777777" w:rsidR="00C11641" w:rsidRPr="003409CF" w:rsidRDefault="00C11641" w:rsidP="00C11641">
                            <w:pPr>
                              <w:snapToGrid w:val="0"/>
                              <w:spacing w:line="240" w:lineRule="atLeast"/>
                              <w:rPr>
                                <w:sz w:val="28"/>
                                <w:szCs w:val="28"/>
                              </w:rPr>
                            </w:pPr>
                            <w:r w:rsidRPr="003409CF">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ABAA" id="テキスト ボックス 6" o:spid="_x0000_s1045" type="#_x0000_t202" style="position:absolute;left:0;text-align:left;margin-left:302.1pt;margin-top:16pt;width:24.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" filled="f" stroked="f">
                <v:textbox inset="5.85pt,.7pt,5.85pt,.7pt">
                  <w:txbxContent>
                    <w:p w14:paraId="600E54BD" w14:textId="77777777" w:rsidR="00C11641" w:rsidRPr="003409CF" w:rsidRDefault="00C11641" w:rsidP="00C11641">
                      <w:pPr>
                        <w:snapToGrid w:val="0"/>
                        <w:spacing w:line="240" w:lineRule="atLeast"/>
                        <w:rPr>
                          <w:sz w:val="28"/>
                          <w:szCs w:val="28"/>
                        </w:rPr>
                      </w:pPr>
                      <w:r w:rsidRPr="003409CF">
                        <w:rPr>
                          <w:rFonts w:hint="eastAsia"/>
                          <w:sz w:val="28"/>
                          <w:szCs w:val="28"/>
                        </w:rPr>
                        <w:t>②</w:t>
                      </w:r>
                    </w:p>
                  </w:txbxContent>
                </v:textbox>
              </v:shape>
            </w:pict>
          </mc:Fallback>
        </mc:AlternateContent>
      </w:r>
    </w:p>
    <w:tbl>
      <w:tblPr>
        <w:tblStyle w:val="ae"/>
        <w:tblpPr w:leftFromText="142" w:rightFromText="142" w:vertAnchor="text" w:horzAnchor="page" w:tblpX="6748" w:tblpY="1922"/>
        <w:tblOverlap w:val="never"/>
        <w:tblW w:w="0" w:type="auto"/>
        <w:shd w:val="clear" w:color="auto" w:fill="FFFFFF" w:themeFill="background1"/>
        <w:tblLook w:val="04A0" w:firstRow="1" w:lastRow="0" w:firstColumn="1" w:lastColumn="0" w:noHBand="0" w:noVBand="1"/>
      </w:tblPr>
      <w:tblGrid>
        <w:gridCol w:w="397"/>
        <w:gridCol w:w="2433"/>
        <w:gridCol w:w="1029"/>
      </w:tblGrid>
      <w:tr w:rsidR="00981C2B" w:rsidRPr="00971AE0" w14:paraId="6A9E9FC7" w14:textId="77777777" w:rsidTr="00280342">
        <w:tc>
          <w:tcPr>
            <w:tcW w:w="397" w:type="dxa"/>
            <w:shd w:val="clear" w:color="auto" w:fill="FFFFFF" w:themeFill="background1"/>
            <w:vAlign w:val="center"/>
          </w:tcPr>
          <w:p w14:paraId="03568D89"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No</w:t>
            </w:r>
          </w:p>
        </w:tc>
        <w:tc>
          <w:tcPr>
            <w:tcW w:w="2433" w:type="dxa"/>
            <w:shd w:val="clear" w:color="auto" w:fill="FFFFFF" w:themeFill="background1"/>
            <w:vAlign w:val="center"/>
          </w:tcPr>
          <w:p w14:paraId="2A807D8A" w14:textId="25D158DC"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名称</w:t>
            </w:r>
          </w:p>
        </w:tc>
        <w:tc>
          <w:tcPr>
            <w:tcW w:w="1029" w:type="dxa"/>
            <w:shd w:val="clear" w:color="auto" w:fill="FFFFFF" w:themeFill="background1"/>
            <w:vAlign w:val="center"/>
          </w:tcPr>
          <w:p w14:paraId="1E5CD686" w14:textId="7758A420"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登録日</w:t>
            </w:r>
          </w:p>
        </w:tc>
      </w:tr>
      <w:tr w:rsidR="00981C2B" w:rsidRPr="00971AE0" w14:paraId="6799A58C" w14:textId="77777777" w:rsidTr="00280342">
        <w:tc>
          <w:tcPr>
            <w:tcW w:w="397" w:type="dxa"/>
            <w:shd w:val="clear" w:color="auto" w:fill="FFFFFF" w:themeFill="background1"/>
            <w:vAlign w:val="center"/>
          </w:tcPr>
          <w:p w14:paraId="626491F9"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①</w:t>
            </w:r>
          </w:p>
        </w:tc>
        <w:tc>
          <w:tcPr>
            <w:tcW w:w="2433" w:type="dxa"/>
            <w:shd w:val="clear" w:color="auto" w:fill="FFFFFF" w:themeFill="background1"/>
            <w:vAlign w:val="center"/>
          </w:tcPr>
          <w:p w14:paraId="4740E0E3" w14:textId="78439169"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しんにしのみや海の駅</w:t>
            </w:r>
          </w:p>
        </w:tc>
        <w:tc>
          <w:tcPr>
            <w:tcW w:w="1029" w:type="dxa"/>
            <w:shd w:val="clear" w:color="auto" w:fill="FFFFFF" w:themeFill="background1"/>
            <w:vAlign w:val="center"/>
          </w:tcPr>
          <w:p w14:paraId="1F003FBB" w14:textId="7EC9FCAF"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H16.</w:t>
            </w:r>
            <w:r w:rsidR="00712DD0">
              <w:rPr>
                <w:rFonts w:asciiTheme="minorEastAsia" w:hAnsiTheme="minorEastAsia" w:hint="eastAsia"/>
                <w:sz w:val="18"/>
                <w:szCs w:val="18"/>
              </w:rPr>
              <w:t xml:space="preserve"> </w:t>
            </w:r>
            <w:r w:rsidRPr="00971AE0">
              <w:rPr>
                <w:rFonts w:asciiTheme="minorEastAsia" w:hAnsiTheme="minorEastAsia"/>
                <w:sz w:val="18"/>
                <w:szCs w:val="18"/>
              </w:rPr>
              <w:t>9.</w:t>
            </w:r>
            <w:r w:rsidR="00712DD0">
              <w:rPr>
                <w:rFonts w:asciiTheme="minorEastAsia" w:hAnsiTheme="minorEastAsia" w:hint="eastAsia"/>
                <w:sz w:val="18"/>
                <w:szCs w:val="18"/>
              </w:rPr>
              <w:t xml:space="preserve"> </w:t>
            </w:r>
            <w:r w:rsidRPr="00971AE0">
              <w:rPr>
                <w:rFonts w:asciiTheme="minorEastAsia" w:hAnsiTheme="minorEastAsia"/>
                <w:sz w:val="18"/>
                <w:szCs w:val="18"/>
              </w:rPr>
              <w:t>1</w:t>
            </w:r>
          </w:p>
        </w:tc>
      </w:tr>
      <w:tr w:rsidR="00981C2B" w:rsidRPr="00971AE0" w14:paraId="44F1E270" w14:textId="77777777" w:rsidTr="00280342">
        <w:tc>
          <w:tcPr>
            <w:tcW w:w="397" w:type="dxa"/>
            <w:shd w:val="clear" w:color="auto" w:fill="FFFFFF" w:themeFill="background1"/>
            <w:vAlign w:val="center"/>
          </w:tcPr>
          <w:p w14:paraId="0C70EA0B"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②</w:t>
            </w:r>
          </w:p>
        </w:tc>
        <w:tc>
          <w:tcPr>
            <w:tcW w:w="2433" w:type="dxa"/>
            <w:shd w:val="clear" w:color="auto" w:fill="FFFFFF" w:themeFill="background1"/>
            <w:vAlign w:val="center"/>
          </w:tcPr>
          <w:p w14:paraId="62CF56F9" w14:textId="3795CADA"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こうべすま海の駅</w:t>
            </w:r>
          </w:p>
        </w:tc>
        <w:tc>
          <w:tcPr>
            <w:tcW w:w="1029" w:type="dxa"/>
            <w:shd w:val="clear" w:color="auto" w:fill="FFFFFF" w:themeFill="background1"/>
            <w:vAlign w:val="center"/>
          </w:tcPr>
          <w:p w14:paraId="47488A63" w14:textId="7A01E652"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H16.</w:t>
            </w:r>
            <w:r w:rsidR="00712DD0">
              <w:rPr>
                <w:rFonts w:asciiTheme="minorEastAsia" w:hAnsiTheme="minorEastAsia" w:hint="eastAsia"/>
                <w:sz w:val="18"/>
                <w:szCs w:val="18"/>
              </w:rPr>
              <w:t xml:space="preserve"> </w:t>
            </w:r>
            <w:r w:rsidRPr="00971AE0">
              <w:rPr>
                <w:rFonts w:asciiTheme="minorEastAsia" w:hAnsiTheme="minorEastAsia"/>
                <w:sz w:val="18"/>
                <w:szCs w:val="18"/>
              </w:rPr>
              <w:t>9.</w:t>
            </w:r>
            <w:r w:rsidR="00712DD0">
              <w:rPr>
                <w:rFonts w:asciiTheme="minorEastAsia" w:hAnsiTheme="minorEastAsia" w:hint="eastAsia"/>
                <w:sz w:val="18"/>
                <w:szCs w:val="18"/>
              </w:rPr>
              <w:t xml:space="preserve"> </w:t>
            </w:r>
            <w:r w:rsidRPr="00971AE0">
              <w:rPr>
                <w:rFonts w:asciiTheme="minorEastAsia" w:hAnsiTheme="minorEastAsia"/>
                <w:sz w:val="18"/>
                <w:szCs w:val="18"/>
              </w:rPr>
              <w:t>1</w:t>
            </w:r>
          </w:p>
        </w:tc>
      </w:tr>
      <w:tr w:rsidR="00981C2B" w:rsidRPr="00971AE0" w14:paraId="65653DCB" w14:textId="77777777" w:rsidTr="00280342">
        <w:tc>
          <w:tcPr>
            <w:tcW w:w="397" w:type="dxa"/>
            <w:shd w:val="clear" w:color="auto" w:fill="FFFFFF" w:themeFill="background1"/>
            <w:vAlign w:val="center"/>
          </w:tcPr>
          <w:p w14:paraId="0E88C0CD"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③</w:t>
            </w:r>
          </w:p>
        </w:tc>
        <w:tc>
          <w:tcPr>
            <w:tcW w:w="2433" w:type="dxa"/>
            <w:shd w:val="clear" w:color="auto" w:fill="FFFFFF" w:themeFill="background1"/>
            <w:vAlign w:val="center"/>
          </w:tcPr>
          <w:p w14:paraId="2F593158" w14:textId="7E03944E"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sz w:val="18"/>
                <w:szCs w:val="18"/>
              </w:rPr>
              <w:t>こうべたるみ海の駅</w:t>
            </w:r>
          </w:p>
        </w:tc>
        <w:tc>
          <w:tcPr>
            <w:tcW w:w="1029" w:type="dxa"/>
            <w:shd w:val="clear" w:color="auto" w:fill="FFFFFF" w:themeFill="background1"/>
            <w:vAlign w:val="center"/>
          </w:tcPr>
          <w:p w14:paraId="0BC6D1A4" w14:textId="7F562AAC"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H16.</w:t>
            </w:r>
            <w:r w:rsidR="00712DD0">
              <w:rPr>
                <w:rFonts w:asciiTheme="minorEastAsia" w:hAnsiTheme="minorEastAsia" w:hint="eastAsia"/>
                <w:sz w:val="18"/>
                <w:szCs w:val="18"/>
              </w:rPr>
              <w:t xml:space="preserve"> </w:t>
            </w:r>
            <w:r w:rsidRPr="00971AE0">
              <w:rPr>
                <w:rFonts w:asciiTheme="minorEastAsia" w:hAnsiTheme="minorEastAsia"/>
                <w:sz w:val="18"/>
                <w:szCs w:val="18"/>
              </w:rPr>
              <w:t>9.</w:t>
            </w:r>
            <w:r w:rsidR="00712DD0">
              <w:rPr>
                <w:rFonts w:asciiTheme="minorEastAsia" w:hAnsiTheme="minorEastAsia" w:hint="eastAsia"/>
                <w:sz w:val="18"/>
                <w:szCs w:val="18"/>
              </w:rPr>
              <w:t xml:space="preserve"> </w:t>
            </w:r>
            <w:r w:rsidRPr="00971AE0">
              <w:rPr>
                <w:rFonts w:asciiTheme="minorEastAsia" w:hAnsiTheme="minorEastAsia"/>
                <w:sz w:val="18"/>
                <w:szCs w:val="18"/>
              </w:rPr>
              <w:t>1</w:t>
            </w:r>
          </w:p>
        </w:tc>
      </w:tr>
      <w:tr w:rsidR="00981C2B" w:rsidRPr="00971AE0" w14:paraId="5655ADF7" w14:textId="77777777" w:rsidTr="00280342">
        <w:tc>
          <w:tcPr>
            <w:tcW w:w="397" w:type="dxa"/>
            <w:shd w:val="clear" w:color="auto" w:fill="FFFFFF" w:themeFill="background1"/>
            <w:vAlign w:val="center"/>
          </w:tcPr>
          <w:p w14:paraId="78007DF1"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④</w:t>
            </w:r>
          </w:p>
        </w:tc>
        <w:tc>
          <w:tcPr>
            <w:tcW w:w="2433" w:type="dxa"/>
            <w:shd w:val="clear" w:color="auto" w:fill="FFFFFF" w:themeFill="background1"/>
            <w:vAlign w:val="center"/>
          </w:tcPr>
          <w:p w14:paraId="45EC87A7" w14:textId="18199253" w:rsidR="00981C2B" w:rsidRPr="00971AE0" w:rsidRDefault="00981C2B" w:rsidP="00280342">
            <w:pPr>
              <w:snapToGrid w:val="0"/>
              <w:spacing w:line="240" w:lineRule="atLeast"/>
              <w:textAlignment w:val="center"/>
              <w:rPr>
                <w:rFonts w:ascii="ＭＳ Ｐゴシック" w:eastAsia="ＭＳ Ｐゴシック" w:hAnsi="ＭＳ Ｐゴシック" w:cs="ＭＳ Ｐゴシック"/>
                <w:sz w:val="24"/>
              </w:rPr>
            </w:pPr>
            <w:r w:rsidRPr="00971AE0">
              <w:rPr>
                <w:rFonts w:asciiTheme="minorEastAsia" w:hAnsiTheme="minorEastAsia" w:hint="eastAsia"/>
                <w:kern w:val="24"/>
                <w:sz w:val="18"/>
                <w:szCs w:val="18"/>
              </w:rPr>
              <w:t>あわじ交流の翼港海の駅</w:t>
            </w:r>
          </w:p>
        </w:tc>
        <w:tc>
          <w:tcPr>
            <w:tcW w:w="1029" w:type="dxa"/>
            <w:shd w:val="clear" w:color="auto" w:fill="FFFFFF" w:themeFill="background1"/>
            <w:vAlign w:val="center"/>
          </w:tcPr>
          <w:p w14:paraId="1E1CEA4F" w14:textId="252AD234"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H17.</w:t>
            </w:r>
            <w:r w:rsidR="00712DD0">
              <w:rPr>
                <w:rFonts w:asciiTheme="minorEastAsia" w:hAnsiTheme="minorEastAsia" w:hint="eastAsia"/>
                <w:sz w:val="18"/>
                <w:szCs w:val="18"/>
              </w:rPr>
              <w:t xml:space="preserve"> </w:t>
            </w:r>
            <w:r w:rsidRPr="00971AE0">
              <w:rPr>
                <w:rFonts w:asciiTheme="minorEastAsia" w:hAnsiTheme="minorEastAsia"/>
                <w:sz w:val="18"/>
                <w:szCs w:val="18"/>
              </w:rPr>
              <w:t>3.</w:t>
            </w:r>
            <w:r w:rsidR="00712DD0">
              <w:rPr>
                <w:rFonts w:asciiTheme="minorEastAsia" w:hAnsiTheme="minorEastAsia" w:hint="eastAsia"/>
                <w:sz w:val="18"/>
                <w:szCs w:val="18"/>
              </w:rPr>
              <w:t xml:space="preserve"> </w:t>
            </w:r>
            <w:r w:rsidRPr="00971AE0">
              <w:rPr>
                <w:rFonts w:asciiTheme="minorEastAsia" w:hAnsiTheme="minorEastAsia"/>
                <w:sz w:val="18"/>
                <w:szCs w:val="18"/>
              </w:rPr>
              <w:t>9</w:t>
            </w:r>
          </w:p>
        </w:tc>
      </w:tr>
      <w:tr w:rsidR="00981C2B" w:rsidRPr="00971AE0" w14:paraId="090D45DB" w14:textId="77777777" w:rsidTr="00280342">
        <w:tc>
          <w:tcPr>
            <w:tcW w:w="397" w:type="dxa"/>
            <w:shd w:val="clear" w:color="auto" w:fill="FFFFFF" w:themeFill="background1"/>
            <w:vAlign w:val="center"/>
          </w:tcPr>
          <w:p w14:paraId="2FFFD1B2"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⑤</w:t>
            </w:r>
          </w:p>
        </w:tc>
        <w:tc>
          <w:tcPr>
            <w:tcW w:w="2433" w:type="dxa"/>
            <w:shd w:val="clear" w:color="auto" w:fill="FFFFFF" w:themeFill="background1"/>
            <w:vAlign w:val="center"/>
          </w:tcPr>
          <w:p w14:paraId="041C61E6" w14:textId="2A7F4980"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すもとサントピア海の駅</w:t>
            </w:r>
          </w:p>
        </w:tc>
        <w:tc>
          <w:tcPr>
            <w:tcW w:w="1029" w:type="dxa"/>
            <w:shd w:val="clear" w:color="auto" w:fill="FFFFFF" w:themeFill="background1"/>
            <w:vAlign w:val="center"/>
          </w:tcPr>
          <w:p w14:paraId="4FE46BED" w14:textId="76CEE177"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H18.</w:t>
            </w:r>
            <w:r w:rsidR="00712DD0">
              <w:rPr>
                <w:rFonts w:asciiTheme="minorEastAsia" w:hAnsiTheme="minorEastAsia" w:hint="eastAsia"/>
                <w:sz w:val="18"/>
                <w:szCs w:val="18"/>
              </w:rPr>
              <w:t xml:space="preserve"> </w:t>
            </w:r>
            <w:r w:rsidRPr="00971AE0">
              <w:rPr>
                <w:rFonts w:asciiTheme="minorEastAsia" w:hAnsiTheme="minorEastAsia"/>
                <w:sz w:val="18"/>
                <w:szCs w:val="18"/>
              </w:rPr>
              <w:t>1.30</w:t>
            </w:r>
          </w:p>
        </w:tc>
      </w:tr>
      <w:tr w:rsidR="00981C2B" w:rsidRPr="00971AE0" w14:paraId="026BBB8D" w14:textId="77777777" w:rsidTr="00280342">
        <w:tc>
          <w:tcPr>
            <w:tcW w:w="397" w:type="dxa"/>
            <w:shd w:val="clear" w:color="auto" w:fill="FFFFFF" w:themeFill="background1"/>
            <w:vAlign w:val="center"/>
          </w:tcPr>
          <w:p w14:paraId="5D3DA578"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⑥</w:t>
            </w:r>
          </w:p>
        </w:tc>
        <w:tc>
          <w:tcPr>
            <w:tcW w:w="2433" w:type="dxa"/>
            <w:shd w:val="clear" w:color="auto" w:fill="FFFFFF" w:themeFill="background1"/>
            <w:vAlign w:val="center"/>
          </w:tcPr>
          <w:p w14:paraId="2101CE4D" w14:textId="319720C8"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むろつ海宝海の駅</w:t>
            </w:r>
          </w:p>
        </w:tc>
        <w:tc>
          <w:tcPr>
            <w:tcW w:w="1029" w:type="dxa"/>
            <w:shd w:val="clear" w:color="auto" w:fill="FFFFFF" w:themeFill="background1"/>
            <w:vAlign w:val="center"/>
          </w:tcPr>
          <w:p w14:paraId="5D54346A" w14:textId="79AC847E"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H18.</w:t>
            </w:r>
            <w:r w:rsidR="00712DD0">
              <w:rPr>
                <w:rFonts w:asciiTheme="minorEastAsia" w:hAnsiTheme="minorEastAsia" w:hint="eastAsia"/>
                <w:sz w:val="18"/>
                <w:szCs w:val="18"/>
              </w:rPr>
              <w:t xml:space="preserve"> </w:t>
            </w:r>
            <w:r w:rsidRPr="00971AE0">
              <w:rPr>
                <w:rFonts w:asciiTheme="minorEastAsia" w:hAnsiTheme="minorEastAsia"/>
                <w:sz w:val="18"/>
                <w:szCs w:val="18"/>
              </w:rPr>
              <w:t>3.27</w:t>
            </w:r>
          </w:p>
        </w:tc>
      </w:tr>
      <w:tr w:rsidR="00981C2B" w:rsidRPr="00971AE0" w14:paraId="60DCC18B" w14:textId="77777777" w:rsidTr="00280342">
        <w:tc>
          <w:tcPr>
            <w:tcW w:w="397" w:type="dxa"/>
            <w:shd w:val="clear" w:color="auto" w:fill="FFFFFF" w:themeFill="background1"/>
            <w:vAlign w:val="center"/>
          </w:tcPr>
          <w:p w14:paraId="7A06B90E"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⑦</w:t>
            </w:r>
          </w:p>
        </w:tc>
        <w:tc>
          <w:tcPr>
            <w:tcW w:w="2433" w:type="dxa"/>
            <w:shd w:val="clear" w:color="auto" w:fill="FFFFFF" w:themeFill="background1"/>
            <w:vAlign w:val="center"/>
          </w:tcPr>
          <w:p w14:paraId="6EF64E10" w14:textId="1C47BE7E"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南あわじみなと海の駅</w:t>
            </w:r>
          </w:p>
        </w:tc>
        <w:tc>
          <w:tcPr>
            <w:tcW w:w="1029" w:type="dxa"/>
            <w:shd w:val="clear" w:color="auto" w:fill="FFFFFF" w:themeFill="background1"/>
            <w:vAlign w:val="center"/>
          </w:tcPr>
          <w:p w14:paraId="7A1DB604" w14:textId="0D14A448"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H18.10.23</w:t>
            </w:r>
          </w:p>
        </w:tc>
      </w:tr>
      <w:tr w:rsidR="00981C2B" w:rsidRPr="00971AE0" w14:paraId="79A633C3" w14:textId="77777777" w:rsidTr="00280342">
        <w:tc>
          <w:tcPr>
            <w:tcW w:w="397" w:type="dxa"/>
            <w:shd w:val="clear" w:color="auto" w:fill="FFFFFF" w:themeFill="background1"/>
            <w:vAlign w:val="center"/>
          </w:tcPr>
          <w:p w14:paraId="0FF9E8B6"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⑧</w:t>
            </w:r>
          </w:p>
        </w:tc>
        <w:tc>
          <w:tcPr>
            <w:tcW w:w="2433" w:type="dxa"/>
            <w:shd w:val="clear" w:color="auto" w:fill="FFFFFF" w:themeFill="background1"/>
            <w:vAlign w:val="center"/>
          </w:tcPr>
          <w:p w14:paraId="01614139" w14:textId="708E1409"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あいおい白龍城海の駅</w:t>
            </w:r>
          </w:p>
        </w:tc>
        <w:tc>
          <w:tcPr>
            <w:tcW w:w="1029" w:type="dxa"/>
            <w:shd w:val="clear" w:color="auto" w:fill="FFFFFF" w:themeFill="background1"/>
            <w:vAlign w:val="center"/>
          </w:tcPr>
          <w:p w14:paraId="0B0FD68A" w14:textId="442759E5"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H19.</w:t>
            </w:r>
            <w:r w:rsidR="001725CC">
              <w:rPr>
                <w:rFonts w:asciiTheme="minorEastAsia" w:hAnsiTheme="minorEastAsia" w:hint="eastAsia"/>
                <w:sz w:val="18"/>
                <w:szCs w:val="18"/>
              </w:rPr>
              <w:t xml:space="preserve"> </w:t>
            </w:r>
            <w:r w:rsidRPr="00971AE0">
              <w:rPr>
                <w:rFonts w:asciiTheme="minorEastAsia" w:hAnsiTheme="minorEastAsia"/>
                <w:sz w:val="18"/>
                <w:szCs w:val="18"/>
              </w:rPr>
              <w:t>5.13</w:t>
            </w:r>
          </w:p>
        </w:tc>
      </w:tr>
      <w:tr w:rsidR="00981C2B" w:rsidRPr="00971AE0" w14:paraId="7FDCC526" w14:textId="77777777" w:rsidTr="00280342">
        <w:tc>
          <w:tcPr>
            <w:tcW w:w="397" w:type="dxa"/>
            <w:shd w:val="clear" w:color="auto" w:fill="FFFFFF" w:themeFill="background1"/>
            <w:vAlign w:val="center"/>
          </w:tcPr>
          <w:p w14:paraId="781CBE0E"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⑨</w:t>
            </w:r>
          </w:p>
        </w:tc>
        <w:tc>
          <w:tcPr>
            <w:tcW w:w="2433" w:type="dxa"/>
            <w:shd w:val="clear" w:color="auto" w:fill="FFFFFF" w:themeFill="background1"/>
            <w:vAlign w:val="center"/>
          </w:tcPr>
          <w:p w14:paraId="01B40B36" w14:textId="77777777"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あわじ島つな港海の駅</w:t>
            </w:r>
          </w:p>
        </w:tc>
        <w:tc>
          <w:tcPr>
            <w:tcW w:w="1029" w:type="dxa"/>
            <w:shd w:val="clear" w:color="auto" w:fill="FFFFFF" w:themeFill="background1"/>
            <w:vAlign w:val="center"/>
          </w:tcPr>
          <w:p w14:paraId="731ECE49" w14:textId="34B079F6"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H25.</w:t>
            </w:r>
            <w:r w:rsidR="001725CC">
              <w:rPr>
                <w:rFonts w:asciiTheme="minorEastAsia" w:hAnsiTheme="minorEastAsia" w:hint="eastAsia"/>
                <w:sz w:val="18"/>
                <w:szCs w:val="18"/>
              </w:rPr>
              <w:t xml:space="preserve"> </w:t>
            </w:r>
            <w:r w:rsidRPr="00971AE0">
              <w:rPr>
                <w:rFonts w:asciiTheme="minorEastAsia" w:hAnsiTheme="minorEastAsia"/>
                <w:sz w:val="18"/>
                <w:szCs w:val="18"/>
              </w:rPr>
              <w:t>7.15</w:t>
            </w:r>
          </w:p>
        </w:tc>
      </w:tr>
      <w:tr w:rsidR="00981C2B" w:rsidRPr="00971AE0" w14:paraId="3E0C3854" w14:textId="77777777" w:rsidTr="00280342">
        <w:tc>
          <w:tcPr>
            <w:tcW w:w="397" w:type="dxa"/>
            <w:shd w:val="clear" w:color="auto" w:fill="FFFFFF" w:themeFill="background1"/>
            <w:vAlign w:val="center"/>
          </w:tcPr>
          <w:p w14:paraId="538432AC"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⑩</w:t>
            </w:r>
          </w:p>
        </w:tc>
        <w:tc>
          <w:tcPr>
            <w:tcW w:w="2433" w:type="dxa"/>
            <w:shd w:val="clear" w:color="auto" w:fill="FFFFFF" w:themeFill="background1"/>
            <w:vAlign w:val="center"/>
          </w:tcPr>
          <w:p w14:paraId="1198D1AB" w14:textId="77777777"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ひめじいえしま海の駅</w:t>
            </w:r>
          </w:p>
        </w:tc>
        <w:tc>
          <w:tcPr>
            <w:tcW w:w="1029" w:type="dxa"/>
            <w:shd w:val="clear" w:color="auto" w:fill="FFFFFF" w:themeFill="background1"/>
            <w:vAlign w:val="center"/>
          </w:tcPr>
          <w:p w14:paraId="2EB05727" w14:textId="4C9F7A03" w:rsidR="00981C2B" w:rsidRPr="00971AE0" w:rsidRDefault="00981C2B" w:rsidP="00260CCC">
            <w:pPr>
              <w:widowControl w:val="0"/>
              <w:snapToGrid w:val="0"/>
              <w:spacing w:line="240" w:lineRule="atLeast"/>
              <w:rPr>
                <w:rFonts w:asciiTheme="minorEastAsia" w:hAnsiTheme="minorEastAsia"/>
                <w:sz w:val="18"/>
                <w:szCs w:val="18"/>
              </w:rPr>
            </w:pPr>
            <w:r w:rsidRPr="00971AE0">
              <w:rPr>
                <w:rFonts w:asciiTheme="minorEastAsia" w:hAnsiTheme="minorEastAsia"/>
                <w:sz w:val="18"/>
                <w:szCs w:val="18"/>
              </w:rPr>
              <w:t>H27.</w:t>
            </w:r>
            <w:r w:rsidR="001725CC">
              <w:rPr>
                <w:rFonts w:asciiTheme="minorEastAsia" w:hAnsiTheme="minorEastAsia" w:hint="eastAsia"/>
                <w:sz w:val="18"/>
                <w:szCs w:val="18"/>
              </w:rPr>
              <w:t xml:space="preserve"> </w:t>
            </w:r>
            <w:r w:rsidRPr="00971AE0">
              <w:rPr>
                <w:rFonts w:asciiTheme="minorEastAsia" w:hAnsiTheme="minorEastAsia"/>
                <w:sz w:val="18"/>
                <w:szCs w:val="18"/>
              </w:rPr>
              <w:t>4.</w:t>
            </w:r>
            <w:r w:rsidR="001725CC">
              <w:rPr>
                <w:rFonts w:asciiTheme="minorEastAsia" w:hAnsiTheme="minorEastAsia" w:hint="eastAsia"/>
                <w:sz w:val="18"/>
                <w:szCs w:val="18"/>
              </w:rPr>
              <w:t xml:space="preserve"> </w:t>
            </w:r>
            <w:r w:rsidRPr="00971AE0">
              <w:rPr>
                <w:rFonts w:asciiTheme="minorEastAsia" w:hAnsiTheme="minorEastAsia"/>
                <w:sz w:val="18"/>
                <w:szCs w:val="18"/>
              </w:rPr>
              <w:t>1</w:t>
            </w:r>
          </w:p>
        </w:tc>
      </w:tr>
      <w:tr w:rsidR="00981C2B" w:rsidRPr="00971AE0" w14:paraId="6735A95B" w14:textId="77777777" w:rsidTr="00280342">
        <w:trPr>
          <w:trHeight w:val="222"/>
        </w:trPr>
        <w:tc>
          <w:tcPr>
            <w:tcW w:w="397" w:type="dxa"/>
            <w:shd w:val="clear" w:color="auto" w:fill="FFFFFF" w:themeFill="background1"/>
            <w:vAlign w:val="center"/>
          </w:tcPr>
          <w:p w14:paraId="75D9BB17"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⑪</w:t>
            </w:r>
          </w:p>
        </w:tc>
        <w:tc>
          <w:tcPr>
            <w:tcW w:w="2433" w:type="dxa"/>
            <w:shd w:val="clear" w:color="auto" w:fill="FFFFFF" w:themeFill="background1"/>
            <w:vAlign w:val="center"/>
          </w:tcPr>
          <w:p w14:paraId="3CEB539F" w14:textId="77777777"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にしのみや・えびす海の駅</w:t>
            </w:r>
          </w:p>
        </w:tc>
        <w:tc>
          <w:tcPr>
            <w:tcW w:w="1029" w:type="dxa"/>
            <w:shd w:val="clear" w:color="auto" w:fill="FFFFFF" w:themeFill="background1"/>
            <w:vAlign w:val="center"/>
          </w:tcPr>
          <w:p w14:paraId="2AF3D4C1" w14:textId="67DD30FD" w:rsidR="00981C2B" w:rsidRPr="00971AE0" w:rsidRDefault="00981C2B" w:rsidP="00260CCC">
            <w:pPr>
              <w:widowControl w:val="0"/>
              <w:snapToGrid w:val="0"/>
              <w:spacing w:line="240" w:lineRule="atLeast"/>
              <w:rPr>
                <w:rFonts w:asciiTheme="minorEastAsia" w:hAnsiTheme="minorEastAsia"/>
                <w:sz w:val="18"/>
                <w:szCs w:val="18"/>
              </w:rPr>
            </w:pPr>
            <w:r w:rsidRPr="00647C81">
              <w:rPr>
                <w:rFonts w:asciiTheme="minorEastAsia" w:hAnsiTheme="minorEastAsia" w:hint="eastAsia"/>
                <w:sz w:val="18"/>
                <w:szCs w:val="18"/>
              </w:rPr>
              <w:t>R</w:t>
            </w:r>
            <w:r w:rsidR="001725CC">
              <w:rPr>
                <w:rFonts w:asciiTheme="minorEastAsia" w:hAnsiTheme="minorEastAsia" w:hint="eastAsia"/>
                <w:sz w:val="18"/>
                <w:szCs w:val="18"/>
              </w:rPr>
              <w:t xml:space="preserve"> </w:t>
            </w:r>
            <w:r w:rsidRPr="00647C81">
              <w:rPr>
                <w:rFonts w:asciiTheme="minorEastAsia" w:hAnsiTheme="minorEastAsia" w:hint="eastAsia"/>
                <w:sz w:val="18"/>
                <w:szCs w:val="18"/>
              </w:rPr>
              <w:t>3.</w:t>
            </w:r>
            <w:r w:rsidR="001725CC">
              <w:rPr>
                <w:rFonts w:asciiTheme="minorEastAsia" w:hAnsiTheme="minorEastAsia" w:hint="eastAsia"/>
                <w:sz w:val="18"/>
                <w:szCs w:val="18"/>
              </w:rPr>
              <w:t xml:space="preserve"> </w:t>
            </w:r>
            <w:r w:rsidRPr="00971AE0">
              <w:rPr>
                <w:rFonts w:asciiTheme="minorEastAsia" w:hAnsiTheme="minorEastAsia" w:hint="eastAsia"/>
                <w:sz w:val="18"/>
                <w:szCs w:val="18"/>
              </w:rPr>
              <w:t>2.</w:t>
            </w:r>
            <w:r w:rsidR="001725CC">
              <w:rPr>
                <w:rFonts w:asciiTheme="minorEastAsia" w:hAnsiTheme="minorEastAsia" w:hint="eastAsia"/>
                <w:sz w:val="18"/>
                <w:szCs w:val="18"/>
              </w:rPr>
              <w:t xml:space="preserve"> </w:t>
            </w:r>
            <w:r w:rsidRPr="00971AE0">
              <w:rPr>
                <w:rFonts w:asciiTheme="minorEastAsia" w:hAnsiTheme="minorEastAsia" w:hint="eastAsia"/>
                <w:sz w:val="18"/>
                <w:szCs w:val="18"/>
              </w:rPr>
              <w:t>1</w:t>
            </w:r>
          </w:p>
        </w:tc>
      </w:tr>
      <w:tr w:rsidR="00981C2B" w:rsidRPr="00971AE0" w14:paraId="5CB16563" w14:textId="77777777" w:rsidTr="00280342">
        <w:trPr>
          <w:trHeight w:val="99"/>
        </w:trPr>
        <w:tc>
          <w:tcPr>
            <w:tcW w:w="397" w:type="dxa"/>
            <w:shd w:val="clear" w:color="auto" w:fill="FFFFFF" w:themeFill="background1"/>
            <w:vAlign w:val="center"/>
          </w:tcPr>
          <w:p w14:paraId="10AEFF93" w14:textId="77777777" w:rsidR="00981C2B" w:rsidRPr="00971AE0" w:rsidRDefault="00981C2B" w:rsidP="00280342">
            <w:pPr>
              <w:widowControl w:val="0"/>
              <w:snapToGrid w:val="0"/>
              <w:spacing w:line="240" w:lineRule="atLeast"/>
              <w:jc w:val="both"/>
              <w:rPr>
                <w:rFonts w:asciiTheme="minorEastAsia" w:hAnsiTheme="minorEastAsia"/>
                <w:sz w:val="18"/>
                <w:szCs w:val="18"/>
              </w:rPr>
            </w:pPr>
            <w:r w:rsidRPr="00971AE0">
              <w:rPr>
                <w:rFonts w:asciiTheme="minorEastAsia" w:hAnsiTheme="minorEastAsia" w:hint="eastAsia"/>
                <w:sz w:val="18"/>
                <w:szCs w:val="18"/>
              </w:rPr>
              <w:t>⑫</w:t>
            </w:r>
          </w:p>
        </w:tc>
        <w:tc>
          <w:tcPr>
            <w:tcW w:w="2433" w:type="dxa"/>
            <w:shd w:val="clear" w:color="auto" w:fill="FFFFFF" w:themeFill="background1"/>
            <w:vAlign w:val="center"/>
          </w:tcPr>
          <w:p w14:paraId="248F5304" w14:textId="77777777" w:rsidR="00981C2B" w:rsidRPr="00971AE0" w:rsidRDefault="00981C2B" w:rsidP="00280342">
            <w:pPr>
              <w:spacing w:line="180" w:lineRule="exact"/>
              <w:textAlignment w:val="baseline"/>
              <w:rPr>
                <w:rFonts w:asciiTheme="minorEastAsia" w:hAnsiTheme="minorEastAsia"/>
                <w:kern w:val="24"/>
                <w:sz w:val="18"/>
                <w:szCs w:val="18"/>
              </w:rPr>
            </w:pPr>
            <w:r w:rsidRPr="00971AE0">
              <w:rPr>
                <w:rFonts w:asciiTheme="minorEastAsia" w:hAnsiTheme="minorEastAsia" w:hint="eastAsia"/>
                <w:kern w:val="24"/>
                <w:sz w:val="18"/>
                <w:szCs w:val="18"/>
              </w:rPr>
              <w:t>あわじじゃのひれ海の駅</w:t>
            </w:r>
          </w:p>
        </w:tc>
        <w:tc>
          <w:tcPr>
            <w:tcW w:w="1029" w:type="dxa"/>
            <w:shd w:val="clear" w:color="auto" w:fill="FFFFFF" w:themeFill="background1"/>
            <w:vAlign w:val="center"/>
          </w:tcPr>
          <w:p w14:paraId="2970852A" w14:textId="427553D5" w:rsidR="00981C2B" w:rsidRPr="00971AE0" w:rsidRDefault="00981C2B" w:rsidP="00260CCC">
            <w:pPr>
              <w:widowControl w:val="0"/>
              <w:snapToGrid w:val="0"/>
              <w:spacing w:line="240" w:lineRule="atLeast"/>
              <w:rPr>
                <w:rFonts w:asciiTheme="minorEastAsia" w:hAnsiTheme="minorEastAsia"/>
                <w:sz w:val="18"/>
                <w:szCs w:val="18"/>
              </w:rPr>
            </w:pPr>
            <w:r w:rsidRPr="00647C81">
              <w:rPr>
                <w:rFonts w:asciiTheme="minorEastAsia" w:hAnsiTheme="minorEastAsia" w:hint="eastAsia"/>
                <w:sz w:val="18"/>
                <w:szCs w:val="18"/>
              </w:rPr>
              <w:t>R</w:t>
            </w:r>
            <w:r w:rsidR="001725CC">
              <w:rPr>
                <w:rFonts w:asciiTheme="minorEastAsia" w:hAnsiTheme="minorEastAsia" w:hint="eastAsia"/>
                <w:sz w:val="18"/>
                <w:szCs w:val="18"/>
              </w:rPr>
              <w:t xml:space="preserve"> </w:t>
            </w:r>
            <w:r w:rsidRPr="00647C81">
              <w:rPr>
                <w:rFonts w:asciiTheme="minorEastAsia" w:hAnsiTheme="minorEastAsia"/>
                <w:sz w:val="18"/>
                <w:szCs w:val="18"/>
              </w:rPr>
              <w:t>6.</w:t>
            </w:r>
            <w:r w:rsidR="001725CC">
              <w:rPr>
                <w:rFonts w:asciiTheme="minorEastAsia" w:hAnsiTheme="minorEastAsia" w:hint="eastAsia"/>
                <w:sz w:val="18"/>
                <w:szCs w:val="18"/>
              </w:rPr>
              <w:t xml:space="preserve"> </w:t>
            </w:r>
            <w:r w:rsidRPr="00971AE0">
              <w:rPr>
                <w:rFonts w:asciiTheme="minorEastAsia" w:hAnsiTheme="minorEastAsia"/>
                <w:sz w:val="18"/>
                <w:szCs w:val="18"/>
              </w:rPr>
              <w:t>7.</w:t>
            </w:r>
            <w:r w:rsidR="001725CC">
              <w:rPr>
                <w:rFonts w:asciiTheme="minorEastAsia" w:hAnsiTheme="minorEastAsia" w:hint="eastAsia"/>
                <w:sz w:val="18"/>
                <w:szCs w:val="18"/>
              </w:rPr>
              <w:t xml:space="preserve"> </w:t>
            </w:r>
            <w:r w:rsidRPr="00971AE0">
              <w:rPr>
                <w:rFonts w:asciiTheme="minorEastAsia" w:hAnsiTheme="minorEastAsia"/>
                <w:sz w:val="18"/>
                <w:szCs w:val="18"/>
              </w:rPr>
              <w:t>1</w:t>
            </w:r>
          </w:p>
        </w:tc>
      </w:tr>
    </w:tbl>
    <w:p w14:paraId="1C8B6B99" w14:textId="39B1BDF4" w:rsidR="00C11641" w:rsidRPr="00971AE0" w:rsidRDefault="00C11641" w:rsidP="00C11641">
      <w:pPr>
        <w:widowControl w:val="0"/>
        <w:ind w:firstLineChars="200" w:firstLine="421"/>
        <w:jc w:val="both"/>
      </w:pPr>
    </w:p>
    <w:p w14:paraId="2E64F0C3" w14:textId="09F21FEC" w:rsidR="003F54DD" w:rsidRPr="00971AE0" w:rsidRDefault="00A915BD" w:rsidP="00C11641">
      <w:pPr>
        <w:widowControl w:val="0"/>
        <w:ind w:firstLineChars="200" w:firstLine="421"/>
        <w:jc w:val="both"/>
      </w:pPr>
      <w:r w:rsidRPr="00971AE0">
        <w:rPr>
          <w:noProof/>
        </w:rPr>
        <mc:AlternateContent>
          <mc:Choice Requires="wps">
            <w:drawing>
              <wp:anchor distT="0" distB="0" distL="114300" distR="114300" simplePos="0" relativeHeight="251658254" behindDoc="0" locked="0" layoutInCell="1" allowOverlap="1" wp14:anchorId="7D73D7C1" wp14:editId="403BD9DF">
                <wp:simplePos x="0" y="0"/>
                <wp:positionH relativeFrom="column">
                  <wp:posOffset>3440854</wp:posOffset>
                </wp:positionH>
                <wp:positionV relativeFrom="paragraph">
                  <wp:posOffset>202777</wp:posOffset>
                </wp:positionV>
                <wp:extent cx="314325" cy="23812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E535" w14:textId="77777777" w:rsidR="00C11641" w:rsidRPr="003409CF" w:rsidRDefault="00C11641" w:rsidP="00C11641">
                            <w:pPr>
                              <w:snapToGrid w:val="0"/>
                              <w:spacing w:line="240" w:lineRule="atLeast"/>
                              <w:rPr>
                                <w:sz w:val="28"/>
                                <w:szCs w:val="28"/>
                              </w:rPr>
                            </w:pPr>
                            <w:r>
                              <w:rPr>
                                <w:rFonts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3D7C1" id="テキスト ボックス 11" o:spid="_x0000_s1046" type="#_x0000_t202" style="position:absolute;left:0;text-align:left;margin-left:270.95pt;margin-top:15.95pt;width:24.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c+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" filled="f" stroked="f">
                <v:textbox inset="5.85pt,.7pt,5.85pt,.7pt">
                  <w:txbxContent>
                    <w:p w14:paraId="6ED7E535" w14:textId="77777777" w:rsidR="00C11641" w:rsidRPr="003409CF" w:rsidRDefault="00C11641" w:rsidP="00C11641">
                      <w:pPr>
                        <w:snapToGrid w:val="0"/>
                        <w:spacing w:line="240" w:lineRule="atLeast"/>
                        <w:rPr>
                          <w:sz w:val="28"/>
                          <w:szCs w:val="28"/>
                        </w:rPr>
                      </w:pPr>
                      <w:r>
                        <w:rPr>
                          <w:rFonts w:hint="eastAsia"/>
                          <w:sz w:val="28"/>
                          <w:szCs w:val="28"/>
                        </w:rPr>
                        <w:t>④</w:t>
                      </w:r>
                    </w:p>
                  </w:txbxContent>
                </v:textbox>
              </v:shape>
            </w:pict>
          </mc:Fallback>
        </mc:AlternateContent>
      </w:r>
    </w:p>
    <w:p w14:paraId="6D0934DE" w14:textId="68752EA3" w:rsidR="00C11641" w:rsidRPr="00971AE0" w:rsidRDefault="00C11641" w:rsidP="00C11641">
      <w:pPr>
        <w:widowControl w:val="0"/>
        <w:ind w:firstLineChars="200" w:firstLine="421"/>
        <w:jc w:val="both"/>
      </w:pPr>
    </w:p>
    <w:p w14:paraId="153E2CD3" w14:textId="49E7B3E1" w:rsidR="00C11641" w:rsidRPr="00971AE0" w:rsidRDefault="00C11641" w:rsidP="00C11641">
      <w:pPr>
        <w:widowControl w:val="0"/>
        <w:ind w:firstLineChars="200" w:firstLine="421"/>
        <w:jc w:val="both"/>
      </w:pPr>
    </w:p>
    <w:p w14:paraId="0D4A5E04" w14:textId="239A9040" w:rsidR="00C11641" w:rsidRPr="00971AE0" w:rsidRDefault="00280342" w:rsidP="00C11641">
      <w:pPr>
        <w:widowControl w:val="0"/>
        <w:ind w:firstLineChars="200" w:firstLine="421"/>
        <w:jc w:val="both"/>
      </w:pPr>
      <w:r w:rsidRPr="00971AE0">
        <w:rPr>
          <w:noProof/>
        </w:rPr>
        <mc:AlternateContent>
          <mc:Choice Requires="wps">
            <w:drawing>
              <wp:anchor distT="0" distB="0" distL="114300" distR="114300" simplePos="0" relativeHeight="251658253" behindDoc="0" locked="0" layoutInCell="1" allowOverlap="1" wp14:anchorId="32384962" wp14:editId="435F953D">
                <wp:simplePos x="0" y="0"/>
                <wp:positionH relativeFrom="column">
                  <wp:posOffset>3072341</wp:posOffset>
                </wp:positionH>
                <wp:positionV relativeFrom="paragraph">
                  <wp:posOffset>188171</wp:posOffset>
                </wp:positionV>
                <wp:extent cx="314325" cy="23812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A90B" w14:textId="77777777" w:rsidR="00C11641" w:rsidRPr="003409CF" w:rsidRDefault="00C11641" w:rsidP="00C11641">
                            <w:pPr>
                              <w:snapToGrid w:val="0"/>
                              <w:spacing w:line="240" w:lineRule="atLeast"/>
                              <w:rPr>
                                <w:sz w:val="28"/>
                                <w:szCs w:val="28"/>
                              </w:rPr>
                            </w:pPr>
                            <w:r>
                              <w:rPr>
                                <w:rFonts w:hint="eastAsia"/>
                                <w:sz w:val="28"/>
                                <w:szCs w:val="28"/>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4962" id="テキスト ボックス 19" o:spid="_x0000_s1047" type="#_x0000_t202" style="position:absolute;left:0;text-align:left;margin-left:241.9pt;margin-top:14.8pt;width:24.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mL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" filled="f" stroked="f">
                <v:textbox inset="5.85pt,.7pt,5.85pt,.7pt">
                  <w:txbxContent>
                    <w:p w14:paraId="50EEA90B" w14:textId="77777777" w:rsidR="00C11641" w:rsidRPr="003409CF" w:rsidRDefault="00C11641" w:rsidP="00C11641">
                      <w:pPr>
                        <w:snapToGrid w:val="0"/>
                        <w:spacing w:line="240" w:lineRule="atLeast"/>
                        <w:rPr>
                          <w:sz w:val="28"/>
                          <w:szCs w:val="28"/>
                        </w:rPr>
                      </w:pPr>
                      <w:r>
                        <w:rPr>
                          <w:rFonts w:hint="eastAsia"/>
                          <w:sz w:val="28"/>
                          <w:szCs w:val="28"/>
                        </w:rPr>
                        <w:t>⑤</w:t>
                      </w:r>
                    </w:p>
                  </w:txbxContent>
                </v:textbox>
              </v:shape>
            </w:pict>
          </mc:Fallback>
        </mc:AlternateContent>
      </w:r>
    </w:p>
    <w:p w14:paraId="79057E3D" w14:textId="65002A59" w:rsidR="00C11641" w:rsidRPr="00971AE0" w:rsidRDefault="00280342" w:rsidP="00C11641">
      <w:pPr>
        <w:widowControl w:val="0"/>
        <w:ind w:firstLineChars="200" w:firstLine="421"/>
        <w:jc w:val="both"/>
      </w:pPr>
      <w:r w:rsidRPr="00971AE0">
        <w:rPr>
          <w:noProof/>
        </w:rPr>
        <mc:AlternateContent>
          <mc:Choice Requires="wps">
            <w:drawing>
              <wp:anchor distT="0" distB="0" distL="114300" distR="114300" simplePos="0" relativeHeight="251658251" behindDoc="0" locked="0" layoutInCell="1" allowOverlap="1" wp14:anchorId="32DB0011" wp14:editId="6457ADA8">
                <wp:simplePos x="0" y="0"/>
                <wp:positionH relativeFrom="column">
                  <wp:posOffset>2676525</wp:posOffset>
                </wp:positionH>
                <wp:positionV relativeFrom="paragraph">
                  <wp:posOffset>20320</wp:posOffset>
                </wp:positionV>
                <wp:extent cx="314325" cy="2381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55E39" w14:textId="77777777" w:rsidR="00C11641" w:rsidRPr="003409CF" w:rsidRDefault="00C11641" w:rsidP="00C11641">
                            <w:pPr>
                              <w:snapToGrid w:val="0"/>
                              <w:spacing w:line="240" w:lineRule="atLeast"/>
                              <w:rPr>
                                <w:sz w:val="28"/>
                                <w:szCs w:val="28"/>
                              </w:rPr>
                            </w:pPr>
                            <w:r>
                              <w:rPr>
                                <w:rFonts w:hint="eastAsia"/>
                                <w:sz w:val="28"/>
                                <w:szCs w:val="28"/>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0011" id="テキスト ボックス 25" o:spid="_x0000_s1048" type="#_x0000_t202" style="position:absolute;left:0;text-align:left;margin-left:210.75pt;margin-top:1.6pt;width:24.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qP4w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" filled="f" stroked="f">
                <v:textbox inset="5.85pt,.7pt,5.85pt,.7pt">
                  <w:txbxContent>
                    <w:p w14:paraId="48E55E39" w14:textId="77777777" w:rsidR="00C11641" w:rsidRPr="003409CF" w:rsidRDefault="00C11641" w:rsidP="00C11641">
                      <w:pPr>
                        <w:snapToGrid w:val="0"/>
                        <w:spacing w:line="240" w:lineRule="atLeast"/>
                        <w:rPr>
                          <w:sz w:val="28"/>
                          <w:szCs w:val="28"/>
                        </w:rPr>
                      </w:pPr>
                      <w:r>
                        <w:rPr>
                          <w:rFonts w:hint="eastAsia"/>
                          <w:sz w:val="28"/>
                          <w:szCs w:val="28"/>
                        </w:rPr>
                        <w:t>⑦</w:t>
                      </w:r>
                    </w:p>
                  </w:txbxContent>
                </v:textbox>
              </v:shape>
            </w:pict>
          </mc:Fallback>
        </mc:AlternateContent>
      </w:r>
    </w:p>
    <w:p w14:paraId="62C8F29A" w14:textId="6B8E0C24" w:rsidR="00C11641" w:rsidRPr="00971AE0" w:rsidRDefault="00280342" w:rsidP="00C11641">
      <w:pPr>
        <w:widowControl w:val="0"/>
        <w:ind w:firstLineChars="200" w:firstLine="421"/>
        <w:jc w:val="both"/>
      </w:pPr>
      <w:r w:rsidRPr="00971AE0">
        <w:rPr>
          <w:noProof/>
        </w:rPr>
        <mc:AlternateContent>
          <mc:Choice Requires="wps">
            <w:drawing>
              <wp:anchor distT="0" distB="0" distL="114300" distR="114300" simplePos="0" relativeHeight="251658260" behindDoc="0" locked="0" layoutInCell="1" allowOverlap="1" wp14:anchorId="1881E752" wp14:editId="431E9158">
                <wp:simplePos x="0" y="0"/>
                <wp:positionH relativeFrom="column">
                  <wp:posOffset>2676525</wp:posOffset>
                </wp:positionH>
                <wp:positionV relativeFrom="paragraph">
                  <wp:posOffset>73025</wp:posOffset>
                </wp:positionV>
                <wp:extent cx="314325"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77DB" w14:textId="77777777" w:rsidR="00C11641" w:rsidRPr="003409CF" w:rsidRDefault="00C11641" w:rsidP="00C11641">
                            <w:pPr>
                              <w:snapToGrid w:val="0"/>
                              <w:spacing w:line="240" w:lineRule="atLeast"/>
                              <w:rPr>
                                <w:sz w:val="28"/>
                                <w:szCs w:val="28"/>
                              </w:rPr>
                            </w:pPr>
                            <w:r w:rsidRPr="006364E9">
                              <w:rPr>
                                <w:rFonts w:hint="eastAsia"/>
                                <w:color w:val="000000" w:themeColor="text1"/>
                                <w:sz w:val="28"/>
                                <w:szCs w:val="28"/>
                              </w:rPr>
                              <w:t>⑫</w:t>
                            </w:r>
                            <w:r>
                              <w:rPr>
                                <w:rFonts w:hint="eastAsia"/>
                                <w:sz w:val="28"/>
                                <w:szCs w:val="28"/>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1E752" id="テキスト ボックス 2" o:spid="_x0000_s1049" type="#_x0000_t202" style="position:absolute;left:0;text-align:left;margin-left:210.75pt;margin-top:5.75pt;width:24.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" filled="f" stroked="f">
                <v:textbox inset="5.85pt,.7pt,5.85pt,.7pt">
                  <w:txbxContent>
                    <w:p w14:paraId="089977DB" w14:textId="77777777" w:rsidR="00C11641" w:rsidRPr="003409CF" w:rsidRDefault="00C11641" w:rsidP="00C11641">
                      <w:pPr>
                        <w:snapToGrid w:val="0"/>
                        <w:spacing w:line="240" w:lineRule="atLeast"/>
                        <w:rPr>
                          <w:sz w:val="28"/>
                          <w:szCs w:val="28"/>
                        </w:rPr>
                      </w:pPr>
                      <w:r w:rsidRPr="006364E9">
                        <w:rPr>
                          <w:rFonts w:hint="eastAsia"/>
                          <w:color w:val="000000" w:themeColor="text1"/>
                          <w:sz w:val="28"/>
                          <w:szCs w:val="28"/>
                        </w:rPr>
                        <w:t>⑫</w:t>
                      </w:r>
                      <w:r>
                        <w:rPr>
                          <w:rFonts w:hint="eastAsia"/>
                          <w:sz w:val="28"/>
                          <w:szCs w:val="28"/>
                        </w:rPr>
                        <w:t>⑥</w:t>
                      </w:r>
                    </w:p>
                  </w:txbxContent>
                </v:textbox>
              </v:shape>
            </w:pict>
          </mc:Fallback>
        </mc:AlternateContent>
      </w:r>
    </w:p>
    <w:p w14:paraId="520FF54E" w14:textId="1E01169C" w:rsidR="00C11641" w:rsidRPr="00971AE0" w:rsidRDefault="00C11641" w:rsidP="00C11641">
      <w:pPr>
        <w:widowControl w:val="0"/>
        <w:ind w:firstLineChars="200" w:firstLine="421"/>
        <w:jc w:val="both"/>
      </w:pPr>
    </w:p>
    <w:p w14:paraId="494298BD" w14:textId="4FBF4E1B" w:rsidR="00C11641" w:rsidRPr="00971AE0" w:rsidRDefault="00DD6039" w:rsidP="00DD6039">
      <w:pPr>
        <w:widowControl w:val="0"/>
        <w:tabs>
          <w:tab w:val="left" w:pos="4620"/>
        </w:tabs>
        <w:ind w:firstLineChars="200" w:firstLine="421"/>
        <w:jc w:val="both"/>
      </w:pPr>
      <w:r>
        <w:tab/>
      </w:r>
    </w:p>
    <w:p w14:paraId="1AEA579D" w14:textId="6AA377CF" w:rsidR="00C11641" w:rsidRPr="00971AE0" w:rsidRDefault="00C11641" w:rsidP="00C11641">
      <w:pPr>
        <w:widowControl w:val="0"/>
        <w:jc w:val="both"/>
      </w:pPr>
    </w:p>
    <w:p w14:paraId="2B2FEA6B" w14:textId="77777777" w:rsidR="00C11641" w:rsidRDefault="00C11641" w:rsidP="00C11641">
      <w:pPr>
        <w:ind w:firstLineChars="100" w:firstLine="211"/>
        <w:rPr>
          <w:rFonts w:ascii="ＭＳ 明朝" w:hAnsi="ＭＳ 明朝"/>
          <w:b/>
        </w:rPr>
      </w:pPr>
    </w:p>
    <w:p w14:paraId="3B2055A0" w14:textId="44C172BE" w:rsidR="00A915BD" w:rsidRPr="00971AE0" w:rsidRDefault="00A915BD" w:rsidP="00C11641">
      <w:pPr>
        <w:ind w:firstLineChars="100" w:firstLine="211"/>
        <w:rPr>
          <w:rFonts w:ascii="ＭＳ 明朝" w:hAnsi="ＭＳ 明朝"/>
          <w:b/>
        </w:rPr>
      </w:pPr>
    </w:p>
    <w:p w14:paraId="6840D02D" w14:textId="219C9E47" w:rsidR="00C11641" w:rsidRPr="00971AE0" w:rsidRDefault="00C11641" w:rsidP="00C11641">
      <w:pPr>
        <w:ind w:firstLineChars="100" w:firstLine="211"/>
        <w:rPr>
          <w:rFonts w:ascii="ＭＳ 明朝" w:hAnsi="ＭＳ 明朝"/>
          <w:b/>
        </w:rPr>
      </w:pPr>
    </w:p>
    <w:p w14:paraId="197F4F3A" w14:textId="77777777" w:rsidR="00C11641" w:rsidRPr="00971AE0" w:rsidRDefault="00C11641" w:rsidP="00C11641">
      <w:pPr>
        <w:ind w:firstLineChars="100" w:firstLine="211"/>
        <w:rPr>
          <w:rFonts w:ascii="ＭＳ 明朝" w:hAnsi="ＭＳ 明朝"/>
          <w:b/>
        </w:rPr>
      </w:pPr>
    </w:p>
    <w:p w14:paraId="440F27BB" w14:textId="524E92B0" w:rsidR="00C11641" w:rsidRPr="00971AE0" w:rsidRDefault="00C11641" w:rsidP="00B02258">
      <w:pPr>
        <w:ind w:firstLineChars="100" w:firstLine="221"/>
        <w:rPr>
          <w:rFonts w:ascii="ＭＳ 明朝" w:hAnsi="ＭＳ 明朝"/>
          <w:b/>
          <w:sz w:val="22"/>
        </w:rPr>
      </w:pPr>
      <w:r w:rsidRPr="00971AE0">
        <w:rPr>
          <w:rFonts w:ascii="ＭＳ 明朝" w:hAnsi="ＭＳ 明朝" w:hint="eastAsia"/>
          <w:b/>
          <w:sz w:val="22"/>
        </w:rPr>
        <w:t>(2) 海の駅・防災桟橋等の活用による舟艇利用促進事業</w:t>
      </w:r>
    </w:p>
    <w:p w14:paraId="69A602ED" w14:textId="77777777" w:rsidR="00B02258" w:rsidRDefault="00C11641" w:rsidP="00B02258">
      <w:pPr>
        <w:ind w:leftChars="100" w:left="210" w:firstLineChars="200" w:firstLine="441"/>
        <w:rPr>
          <w:sz w:val="22"/>
        </w:rPr>
      </w:pPr>
      <w:r w:rsidRPr="00971AE0">
        <w:rPr>
          <w:rFonts w:hint="eastAsia"/>
          <w:sz w:val="22"/>
        </w:rPr>
        <w:t>本事業は、災害時の船舶を活用した支援の実施や啓開・復旧・輸送等に係る施設管理者、民間</w:t>
      </w:r>
    </w:p>
    <w:p w14:paraId="5CBB45FF" w14:textId="77777777" w:rsidR="00B02258" w:rsidRDefault="00C11641" w:rsidP="00B02258">
      <w:pPr>
        <w:ind w:leftChars="100" w:left="210" w:firstLineChars="100" w:firstLine="220"/>
        <w:rPr>
          <w:sz w:val="22"/>
        </w:rPr>
      </w:pPr>
      <w:r w:rsidRPr="00971AE0">
        <w:rPr>
          <w:rFonts w:hint="eastAsia"/>
          <w:sz w:val="22"/>
        </w:rPr>
        <w:t>事業者等の間の情報共有及び連携体制強化の内容を盛り込んだ国土強靱化基本計画を背景に、舟</w:t>
      </w:r>
    </w:p>
    <w:p w14:paraId="16216FCC" w14:textId="77777777" w:rsidR="00B02258" w:rsidRDefault="00C11641" w:rsidP="00B02258">
      <w:pPr>
        <w:ind w:leftChars="100" w:left="210" w:firstLineChars="100" w:firstLine="220"/>
        <w:rPr>
          <w:sz w:val="22"/>
        </w:rPr>
      </w:pPr>
      <w:r w:rsidRPr="00971AE0">
        <w:rPr>
          <w:rFonts w:hint="eastAsia"/>
          <w:sz w:val="22"/>
        </w:rPr>
        <w:t>艇の利用拡大と災害時の舟艇を利用した防災体制の構築・災害対応を両立させることを目的に実</w:t>
      </w:r>
    </w:p>
    <w:p w14:paraId="14740B9A" w14:textId="1BCAA5DA" w:rsidR="00C11641" w:rsidRPr="00971AE0" w:rsidRDefault="00C11641" w:rsidP="00B02258">
      <w:pPr>
        <w:ind w:leftChars="100" w:left="210" w:firstLineChars="100" w:firstLine="220"/>
        <w:rPr>
          <w:sz w:val="22"/>
        </w:rPr>
      </w:pPr>
      <w:r w:rsidRPr="00971AE0">
        <w:rPr>
          <w:rFonts w:hint="eastAsia"/>
          <w:sz w:val="22"/>
        </w:rPr>
        <w:t>施するものである。</w:t>
      </w:r>
    </w:p>
    <w:p w14:paraId="3F264F4C" w14:textId="77777777" w:rsidR="00B02258" w:rsidRDefault="00C11641" w:rsidP="00B02258">
      <w:pPr>
        <w:widowControl w:val="0"/>
        <w:ind w:leftChars="100" w:left="210" w:firstLineChars="200" w:firstLine="441"/>
        <w:rPr>
          <w:sz w:val="22"/>
        </w:rPr>
      </w:pPr>
      <w:r w:rsidRPr="00971AE0">
        <w:rPr>
          <w:rFonts w:hint="eastAsia"/>
          <w:sz w:val="22"/>
        </w:rPr>
        <w:t>神戸運輸監理部においても、小型船舶の特性を考慮するとともに船舶所有者の協力を仰ぎつ</w:t>
      </w:r>
    </w:p>
    <w:p w14:paraId="57142378" w14:textId="77777777" w:rsidR="00B02258" w:rsidRDefault="00C11641" w:rsidP="00B02258">
      <w:pPr>
        <w:widowControl w:val="0"/>
        <w:ind w:leftChars="100" w:left="210" w:firstLineChars="100" w:firstLine="220"/>
        <w:rPr>
          <w:sz w:val="22"/>
        </w:rPr>
      </w:pPr>
      <w:r w:rsidRPr="00971AE0">
        <w:rPr>
          <w:rFonts w:hint="eastAsia"/>
          <w:sz w:val="22"/>
        </w:rPr>
        <w:t>つ、防災桟橋等の現有施設を活用した被災地復興支援計画の策定を自治体とともに検討してい</w:t>
      </w:r>
    </w:p>
    <w:p w14:paraId="42EDBE2E" w14:textId="3BBCDA6C" w:rsidR="00C11641" w:rsidRPr="00971AE0" w:rsidRDefault="00C11641" w:rsidP="00B02258">
      <w:pPr>
        <w:widowControl w:val="0"/>
        <w:ind w:leftChars="100" w:left="210" w:firstLineChars="100" w:firstLine="220"/>
        <w:rPr>
          <w:sz w:val="22"/>
        </w:rPr>
      </w:pPr>
      <w:r w:rsidRPr="00971AE0">
        <w:rPr>
          <w:rFonts w:hint="eastAsia"/>
          <w:sz w:val="22"/>
        </w:rPr>
        <w:t>る。</w:t>
      </w:r>
    </w:p>
    <w:p w14:paraId="65DCAA3B" w14:textId="77777777" w:rsidR="00B02258" w:rsidRDefault="00B02258" w:rsidP="00C11641"/>
    <w:p w14:paraId="325593B3" w14:textId="3AA1A250" w:rsidR="00C11641" w:rsidRPr="00971AE0" w:rsidRDefault="00C11641" w:rsidP="00C11641">
      <w:pPr>
        <w:rPr>
          <w:b/>
          <w:bCs/>
          <w:sz w:val="24"/>
        </w:rPr>
      </w:pPr>
      <w:r w:rsidRPr="00971AE0">
        <w:rPr>
          <w:rFonts w:hint="eastAsia"/>
          <w:b/>
          <w:bCs/>
          <w:sz w:val="24"/>
        </w:rPr>
        <w:t>５　モーターボート競走の現況</w:t>
      </w:r>
    </w:p>
    <w:p w14:paraId="07CB2808" w14:textId="77777777" w:rsidR="00A915BD" w:rsidRDefault="00C11641" w:rsidP="006D7332">
      <w:pPr>
        <w:widowControl w:val="0"/>
        <w:ind w:leftChars="150" w:left="316" w:firstLineChars="100" w:firstLine="220"/>
        <w:rPr>
          <w:sz w:val="22"/>
        </w:rPr>
      </w:pPr>
      <w:r w:rsidRPr="00971AE0">
        <w:rPr>
          <w:rFonts w:hint="eastAsia"/>
          <w:sz w:val="22"/>
        </w:rPr>
        <w:t>令和</w:t>
      </w:r>
      <w:r w:rsidR="006D7332">
        <w:rPr>
          <w:rFonts w:hint="eastAsia"/>
          <w:sz w:val="22"/>
        </w:rPr>
        <w:t>６</w:t>
      </w:r>
      <w:r w:rsidRPr="00971AE0">
        <w:rPr>
          <w:rFonts w:hint="eastAsia"/>
          <w:sz w:val="22"/>
        </w:rPr>
        <w:t>年度の全国モーターボート競走場の年間売上金額は２</w:t>
      </w:r>
      <w:r w:rsidR="006D7332">
        <w:rPr>
          <w:rFonts w:hint="eastAsia"/>
          <w:sz w:val="22"/>
        </w:rPr>
        <w:t>５</w:t>
      </w:r>
      <w:r w:rsidR="00A915BD">
        <w:rPr>
          <w:rFonts w:hint="eastAsia"/>
          <w:sz w:val="22"/>
        </w:rPr>
        <w:t>,</w:t>
      </w:r>
      <w:r w:rsidRPr="00971AE0">
        <w:rPr>
          <w:rFonts w:hint="eastAsia"/>
          <w:sz w:val="22"/>
        </w:rPr>
        <w:t>２２</w:t>
      </w:r>
      <w:r w:rsidR="006D7332">
        <w:rPr>
          <w:rFonts w:hint="eastAsia"/>
          <w:sz w:val="22"/>
        </w:rPr>
        <w:t>７</w:t>
      </w:r>
      <w:r w:rsidRPr="00971AE0">
        <w:rPr>
          <w:rFonts w:hint="eastAsia"/>
          <w:sz w:val="22"/>
        </w:rPr>
        <w:t>億円（対前年度比</w:t>
      </w:r>
    </w:p>
    <w:p w14:paraId="0D76FC1E" w14:textId="77777777" w:rsidR="00A915BD" w:rsidRDefault="006D7332" w:rsidP="00A915BD">
      <w:pPr>
        <w:widowControl w:val="0"/>
        <w:ind w:leftChars="150" w:left="316"/>
        <w:rPr>
          <w:sz w:val="22"/>
        </w:rPr>
      </w:pPr>
      <w:r>
        <w:rPr>
          <w:rFonts w:hint="eastAsia"/>
          <w:sz w:val="22"/>
        </w:rPr>
        <w:t>４</w:t>
      </w:r>
      <w:r w:rsidR="00A915BD">
        <w:rPr>
          <w:rFonts w:hint="eastAsia"/>
          <w:sz w:val="22"/>
        </w:rPr>
        <w:t>.</w:t>
      </w:r>
      <w:r>
        <w:rPr>
          <w:rFonts w:hint="eastAsia"/>
          <w:sz w:val="22"/>
        </w:rPr>
        <w:t>２</w:t>
      </w:r>
      <w:r w:rsidR="00C11641" w:rsidRPr="00971AE0">
        <w:rPr>
          <w:rFonts w:hint="eastAsia"/>
          <w:sz w:val="22"/>
        </w:rPr>
        <w:t>％増）であった。近年増加している電話投票の総売上金額は</w:t>
      </w:r>
      <w:r>
        <w:rPr>
          <w:rFonts w:hint="eastAsia"/>
          <w:sz w:val="22"/>
        </w:rPr>
        <w:t>２０</w:t>
      </w:r>
      <w:r w:rsidR="00A915BD">
        <w:rPr>
          <w:rFonts w:hint="eastAsia"/>
          <w:sz w:val="22"/>
        </w:rPr>
        <w:t>,</w:t>
      </w:r>
      <w:r>
        <w:rPr>
          <w:rFonts w:hint="eastAsia"/>
          <w:sz w:val="22"/>
        </w:rPr>
        <w:t>１２４</w:t>
      </w:r>
      <w:r w:rsidR="00C11641" w:rsidRPr="00971AE0">
        <w:rPr>
          <w:rFonts w:hint="eastAsia"/>
          <w:sz w:val="22"/>
        </w:rPr>
        <w:t>億円であり、全体</w:t>
      </w:r>
    </w:p>
    <w:p w14:paraId="18100568" w14:textId="6B60E481" w:rsidR="00C11641" w:rsidRPr="00971AE0" w:rsidRDefault="00C11641" w:rsidP="00A915BD">
      <w:pPr>
        <w:widowControl w:val="0"/>
        <w:ind w:leftChars="150" w:left="316"/>
        <w:rPr>
          <w:sz w:val="22"/>
        </w:rPr>
      </w:pPr>
      <w:r w:rsidRPr="00971AE0">
        <w:rPr>
          <w:rFonts w:hint="eastAsia"/>
          <w:sz w:val="22"/>
        </w:rPr>
        <w:t>売上の７</w:t>
      </w:r>
      <w:r w:rsidR="006D7332">
        <w:rPr>
          <w:rFonts w:hint="eastAsia"/>
          <w:sz w:val="22"/>
        </w:rPr>
        <w:t>９</w:t>
      </w:r>
      <w:r w:rsidR="00A915BD">
        <w:rPr>
          <w:rFonts w:hint="eastAsia"/>
          <w:sz w:val="22"/>
        </w:rPr>
        <w:t>.</w:t>
      </w:r>
      <w:r w:rsidR="006D7332">
        <w:rPr>
          <w:rFonts w:hint="eastAsia"/>
          <w:sz w:val="22"/>
        </w:rPr>
        <w:t>８</w:t>
      </w:r>
      <w:r w:rsidRPr="00971AE0">
        <w:rPr>
          <w:rFonts w:hint="eastAsia"/>
          <w:sz w:val="22"/>
        </w:rPr>
        <w:t>％となった。</w:t>
      </w:r>
    </w:p>
    <w:p w14:paraId="39AC3648" w14:textId="3191D3DD" w:rsidR="00C11641" w:rsidRPr="00971AE0" w:rsidRDefault="00C11641" w:rsidP="006D7332">
      <w:pPr>
        <w:widowControl w:val="0"/>
        <w:ind w:leftChars="150" w:left="316" w:firstLineChars="100" w:firstLine="220"/>
        <w:rPr>
          <w:sz w:val="22"/>
        </w:rPr>
      </w:pPr>
      <w:r w:rsidRPr="00971AE0">
        <w:rPr>
          <w:rFonts w:hint="eastAsia"/>
          <w:sz w:val="22"/>
        </w:rPr>
        <w:t>一方、尼崎競走場の年間売上金額は</w:t>
      </w:r>
      <w:r w:rsidR="006D7332">
        <w:rPr>
          <w:rFonts w:hint="eastAsia"/>
          <w:sz w:val="22"/>
        </w:rPr>
        <w:t>９１０</w:t>
      </w:r>
      <w:r w:rsidRPr="00971AE0">
        <w:rPr>
          <w:rFonts w:hint="eastAsia"/>
          <w:sz w:val="22"/>
        </w:rPr>
        <w:t>億円（対前年度比</w:t>
      </w:r>
      <w:r w:rsidR="006D7332">
        <w:rPr>
          <w:rFonts w:hint="eastAsia"/>
          <w:sz w:val="22"/>
        </w:rPr>
        <w:t>１０</w:t>
      </w:r>
      <w:r w:rsidR="00A915BD">
        <w:rPr>
          <w:rFonts w:hint="eastAsia"/>
          <w:sz w:val="22"/>
        </w:rPr>
        <w:t>.</w:t>
      </w:r>
      <w:r w:rsidR="006D7332">
        <w:rPr>
          <w:rFonts w:hint="eastAsia"/>
          <w:sz w:val="22"/>
        </w:rPr>
        <w:t>５</w:t>
      </w:r>
      <w:r w:rsidRPr="00971AE0">
        <w:rPr>
          <w:rFonts w:hint="eastAsia"/>
          <w:sz w:val="22"/>
        </w:rPr>
        <w:t>％</w:t>
      </w:r>
      <w:r w:rsidR="006D7332">
        <w:rPr>
          <w:rFonts w:hint="eastAsia"/>
          <w:sz w:val="22"/>
        </w:rPr>
        <w:t>増</w:t>
      </w:r>
      <w:r w:rsidRPr="00971AE0">
        <w:rPr>
          <w:rFonts w:hint="eastAsia"/>
          <w:sz w:val="22"/>
        </w:rPr>
        <w:t>）となっている。</w:t>
      </w:r>
    </w:p>
    <w:p w14:paraId="297497CE" w14:textId="2E05D2DB" w:rsidR="00C11641" w:rsidRDefault="00C11641" w:rsidP="00805F75">
      <w:pPr>
        <w:widowControl w:val="0"/>
        <w:ind w:leftChars="150" w:left="316" w:firstLineChars="100" w:firstLine="220"/>
        <w:rPr>
          <w:sz w:val="22"/>
        </w:rPr>
      </w:pPr>
      <w:r w:rsidRPr="00971AE0">
        <w:rPr>
          <w:rFonts w:hint="eastAsia"/>
          <w:sz w:val="22"/>
        </w:rPr>
        <w:lastRenderedPageBreak/>
        <w:t>兵庫県内には、神戸新開地、姫路、滝野、洲本、朝来、相生の６カ所の場外発売場（ボートレースチケットショップ（</w:t>
      </w:r>
      <w:r w:rsidRPr="00971AE0">
        <w:rPr>
          <w:rFonts w:hint="eastAsia"/>
          <w:sz w:val="22"/>
        </w:rPr>
        <w:t>BTS</w:t>
      </w:r>
      <w:r w:rsidRPr="00971AE0">
        <w:rPr>
          <w:rFonts w:hint="eastAsia"/>
          <w:sz w:val="22"/>
        </w:rPr>
        <w:t>））がある。</w:t>
      </w:r>
    </w:p>
    <w:p w14:paraId="4D2573F4" w14:textId="3127D8DB" w:rsidR="00A915BD" w:rsidRPr="00700488" w:rsidRDefault="00A915BD" w:rsidP="00805F75">
      <w:pPr>
        <w:widowControl w:val="0"/>
        <w:ind w:leftChars="150" w:left="316" w:firstLineChars="100" w:firstLine="220"/>
        <w:rPr>
          <w:sz w:val="22"/>
        </w:rPr>
      </w:pPr>
    </w:p>
    <w:p w14:paraId="78F07AB8" w14:textId="5EDD8356" w:rsidR="00C11641" w:rsidRDefault="00AF4E6D" w:rsidP="00B02258">
      <w:pPr>
        <w:ind w:firstLineChars="100" w:firstLine="220"/>
      </w:pPr>
      <w:r w:rsidRPr="00700488">
        <w:rPr>
          <w:noProof/>
          <w:sz w:val="22"/>
        </w:rPr>
        <mc:AlternateContent>
          <mc:Choice Requires="wps">
            <w:drawing>
              <wp:anchor distT="0" distB="0" distL="114300" distR="114300" simplePos="0" relativeHeight="251658245" behindDoc="0" locked="0" layoutInCell="1" allowOverlap="1" wp14:anchorId="2A2AC8E2" wp14:editId="09E954D1">
                <wp:simplePos x="0" y="0"/>
                <wp:positionH relativeFrom="column">
                  <wp:posOffset>4737735</wp:posOffset>
                </wp:positionH>
                <wp:positionV relativeFrom="paragraph">
                  <wp:posOffset>206375</wp:posOffset>
                </wp:positionV>
                <wp:extent cx="1352550" cy="238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A5307" w14:textId="77777777" w:rsidR="00C11641" w:rsidRPr="00994CAB" w:rsidRDefault="00C11641" w:rsidP="00C11641">
                            <w:pPr>
                              <w:rPr>
                                <w:rFonts w:ascii="ＭＳ ゴシック" w:eastAsia="ＭＳ ゴシック" w:hAnsi="ＭＳ ゴシック"/>
                                <w:sz w:val="22"/>
                              </w:rPr>
                            </w:pPr>
                            <w:r w:rsidRPr="00994CAB">
                              <w:rPr>
                                <w:rFonts w:ascii="ＭＳ ゴシック" w:eastAsia="ＭＳ ゴシック" w:hAnsi="ＭＳ ゴシック" w:hint="eastAsia"/>
                                <w:sz w:val="22"/>
                              </w:rPr>
                              <w:t>（単位：億</w:t>
                            </w:r>
                            <w:r w:rsidR="00581346" w:rsidRPr="00994CAB">
                              <w:rPr>
                                <w:rFonts w:ascii="ＭＳ ゴシック" w:eastAsia="ＭＳ ゴシック" w:hAnsi="ＭＳ ゴシック" w:hint="eastAsia"/>
                                <w:sz w:val="22"/>
                              </w:rPr>
                              <w:t>円</w:t>
                            </w:r>
                            <w:r w:rsidRPr="00994CAB">
                              <w:rPr>
                                <w:rFonts w:ascii="ＭＳ ゴシック" w:eastAsia="ＭＳ ゴシック" w:hAnsi="ＭＳ ゴシック" w:hint="eastAsia"/>
                                <w:sz w:val="22"/>
                              </w:rPr>
                              <w:t>）</w:t>
                            </w:r>
                          </w:p>
                          <w:p w14:paraId="6C1FE1D9" w14:textId="77777777" w:rsidR="00C11641" w:rsidRDefault="00C11641" w:rsidP="00C11641">
                            <w:r>
                              <w:rPr>
                                <w:rFonts w:hint="eastAsia"/>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C8E2" id="テキスト ボックス 4" o:spid="_x0000_s1050" type="#_x0000_t202" style="position:absolute;left:0;text-align:left;margin-left:373.05pt;margin-top:16.25pt;width:106.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" stroked="f">
                <v:textbox inset="5.85pt,.7pt,5.85pt,.7pt">
                  <w:txbxContent>
                    <w:p w14:paraId="090A5307" w14:textId="77777777" w:rsidR="00C11641" w:rsidRPr="00994CAB" w:rsidRDefault="00C11641" w:rsidP="00C11641">
                      <w:pPr>
                        <w:rPr>
                          <w:rFonts w:ascii="ＭＳ ゴシック" w:eastAsia="ＭＳ ゴシック" w:hAnsi="ＭＳ ゴシック"/>
                          <w:sz w:val="22"/>
                        </w:rPr>
                      </w:pPr>
                      <w:r w:rsidRPr="00994CAB">
                        <w:rPr>
                          <w:rFonts w:ascii="ＭＳ ゴシック" w:eastAsia="ＭＳ ゴシック" w:hAnsi="ＭＳ ゴシック" w:hint="eastAsia"/>
                          <w:sz w:val="22"/>
                        </w:rPr>
                        <w:t>（単位：億</w:t>
                      </w:r>
                      <w:r w:rsidR="00581346" w:rsidRPr="00994CAB">
                        <w:rPr>
                          <w:rFonts w:ascii="ＭＳ ゴシック" w:eastAsia="ＭＳ ゴシック" w:hAnsi="ＭＳ ゴシック" w:hint="eastAsia"/>
                          <w:sz w:val="22"/>
                        </w:rPr>
                        <w:t>円</w:t>
                      </w:r>
                      <w:r w:rsidRPr="00994CAB">
                        <w:rPr>
                          <w:rFonts w:ascii="ＭＳ ゴシック" w:eastAsia="ＭＳ ゴシック" w:hAnsi="ＭＳ ゴシック" w:hint="eastAsia"/>
                          <w:sz w:val="22"/>
                        </w:rPr>
                        <w:t>）</w:t>
                      </w:r>
                    </w:p>
                    <w:p w14:paraId="6C1FE1D9" w14:textId="77777777" w:rsidR="00C11641" w:rsidRDefault="00C11641" w:rsidP="00C11641">
                      <w:r>
                        <w:rPr>
                          <w:rFonts w:hint="eastAsia"/>
                        </w:rPr>
                        <w:t>円）</w:t>
                      </w:r>
                    </w:p>
                  </w:txbxContent>
                </v:textbox>
              </v:shape>
            </w:pict>
          </mc:Fallback>
        </mc:AlternateContent>
      </w:r>
      <w:r w:rsidR="00C11641" w:rsidRPr="00700488">
        <w:rPr>
          <w:rFonts w:hint="eastAsia"/>
          <w:sz w:val="22"/>
        </w:rPr>
        <w:t>第</w:t>
      </w:r>
      <w:r w:rsidR="004774CF">
        <w:rPr>
          <w:rFonts w:hint="eastAsia"/>
          <w:sz w:val="22"/>
        </w:rPr>
        <w:t>１５</w:t>
      </w:r>
      <w:r w:rsidR="00C11641" w:rsidRPr="00700488">
        <w:rPr>
          <w:rFonts w:hint="eastAsia"/>
          <w:sz w:val="22"/>
        </w:rPr>
        <w:t>図　モーターボート競走売上金額の推移（令和</w:t>
      </w:r>
      <w:r w:rsidR="00805F75">
        <w:rPr>
          <w:rFonts w:hint="eastAsia"/>
          <w:sz w:val="22"/>
        </w:rPr>
        <w:t>７</w:t>
      </w:r>
      <w:r w:rsidR="00C11641" w:rsidRPr="00700488">
        <w:rPr>
          <w:rFonts w:hint="eastAsia"/>
          <w:sz w:val="22"/>
        </w:rPr>
        <w:t>年３月３１日現在</w:t>
      </w:r>
      <w:r w:rsidR="00C11641" w:rsidRPr="006B02C6">
        <w:rPr>
          <w:rFonts w:hint="eastAsia"/>
        </w:rPr>
        <w:t>）</w:t>
      </w:r>
    </w:p>
    <w:p w14:paraId="3CA0F096" w14:textId="1E28256A" w:rsidR="00C11641" w:rsidRPr="006B02C6" w:rsidRDefault="00430C55" w:rsidP="00C11641">
      <w:pPr>
        <w:ind w:firstLineChars="300" w:firstLine="631"/>
      </w:pPr>
      <w:r>
        <w:rPr>
          <w:noProof/>
        </w:rPr>
        <w:drawing>
          <wp:anchor distT="0" distB="0" distL="114300" distR="114300" simplePos="0" relativeHeight="251658272" behindDoc="1" locked="0" layoutInCell="1" allowOverlap="1" wp14:anchorId="17B21965" wp14:editId="7902D195">
            <wp:simplePos x="0" y="0"/>
            <wp:positionH relativeFrom="column">
              <wp:posOffset>241300</wp:posOffset>
            </wp:positionH>
            <wp:positionV relativeFrom="paragraph">
              <wp:posOffset>182880</wp:posOffset>
            </wp:positionV>
            <wp:extent cx="5324475" cy="3676650"/>
            <wp:effectExtent l="0" t="0" r="0" b="0"/>
            <wp:wrapTight wrapText="bothSides">
              <wp:wrapPolygon edited="0">
                <wp:start x="0" y="0"/>
                <wp:lineTo x="0" y="21488"/>
                <wp:lineTo x="21484" y="21488"/>
                <wp:lineTo x="21484" y="0"/>
                <wp:lineTo x="0" y="0"/>
              </wp:wrapPolygon>
            </wp:wrapTight>
            <wp:docPr id="98862723" name="グラフ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053A7B32" w14:textId="69EF487E" w:rsidR="00C11641" w:rsidRPr="006B02C6" w:rsidRDefault="00C11641" w:rsidP="00C11641">
      <w:pPr>
        <w:jc w:val="center"/>
      </w:pPr>
    </w:p>
    <w:p w14:paraId="48ADF5F4" w14:textId="77777777" w:rsidR="00AE6BA9" w:rsidRDefault="00AE6BA9" w:rsidP="00C11641">
      <w:pPr>
        <w:ind w:firstLineChars="100" w:firstLine="220"/>
        <w:jc w:val="right"/>
        <w:rPr>
          <w:sz w:val="22"/>
        </w:rPr>
      </w:pPr>
    </w:p>
    <w:p w14:paraId="1D086B0E" w14:textId="77777777" w:rsidR="00AE6BA9" w:rsidRDefault="00AE6BA9" w:rsidP="00C11641">
      <w:pPr>
        <w:ind w:firstLineChars="100" w:firstLine="220"/>
        <w:jc w:val="right"/>
        <w:rPr>
          <w:sz w:val="22"/>
        </w:rPr>
      </w:pPr>
    </w:p>
    <w:p w14:paraId="7A1A9CD5" w14:textId="77777777" w:rsidR="00AE6BA9" w:rsidRDefault="00AE6BA9" w:rsidP="00C11641">
      <w:pPr>
        <w:ind w:firstLineChars="100" w:firstLine="220"/>
        <w:jc w:val="right"/>
        <w:rPr>
          <w:sz w:val="22"/>
        </w:rPr>
      </w:pPr>
    </w:p>
    <w:p w14:paraId="0EABD231" w14:textId="77777777" w:rsidR="00AE6BA9" w:rsidRDefault="00AE6BA9" w:rsidP="00C11641">
      <w:pPr>
        <w:ind w:firstLineChars="100" w:firstLine="220"/>
        <w:jc w:val="right"/>
        <w:rPr>
          <w:sz w:val="22"/>
        </w:rPr>
      </w:pPr>
    </w:p>
    <w:p w14:paraId="7716006B" w14:textId="77777777" w:rsidR="00AE6BA9" w:rsidRDefault="00AE6BA9" w:rsidP="00C11641">
      <w:pPr>
        <w:ind w:firstLineChars="100" w:firstLine="220"/>
        <w:jc w:val="right"/>
        <w:rPr>
          <w:sz w:val="22"/>
        </w:rPr>
      </w:pPr>
    </w:p>
    <w:p w14:paraId="03B91E53" w14:textId="77777777" w:rsidR="00AE6BA9" w:rsidRDefault="00AE6BA9" w:rsidP="00C11641">
      <w:pPr>
        <w:ind w:firstLineChars="100" w:firstLine="220"/>
        <w:jc w:val="right"/>
        <w:rPr>
          <w:sz w:val="22"/>
        </w:rPr>
      </w:pPr>
    </w:p>
    <w:p w14:paraId="26ACA609" w14:textId="77777777" w:rsidR="00AE6BA9" w:rsidRDefault="00AE6BA9" w:rsidP="00C11641">
      <w:pPr>
        <w:ind w:firstLineChars="100" w:firstLine="220"/>
        <w:jc w:val="right"/>
        <w:rPr>
          <w:sz w:val="22"/>
        </w:rPr>
      </w:pPr>
    </w:p>
    <w:p w14:paraId="35220C4C" w14:textId="77777777" w:rsidR="00AE6BA9" w:rsidRDefault="00AE6BA9" w:rsidP="00C11641">
      <w:pPr>
        <w:ind w:firstLineChars="100" w:firstLine="220"/>
        <w:jc w:val="right"/>
        <w:rPr>
          <w:sz w:val="22"/>
        </w:rPr>
      </w:pPr>
    </w:p>
    <w:p w14:paraId="5B0A5D04" w14:textId="77777777" w:rsidR="00AE6BA9" w:rsidRDefault="00AE6BA9" w:rsidP="00C11641">
      <w:pPr>
        <w:ind w:firstLineChars="100" w:firstLine="220"/>
        <w:jc w:val="right"/>
        <w:rPr>
          <w:sz w:val="22"/>
        </w:rPr>
      </w:pPr>
    </w:p>
    <w:p w14:paraId="75963B5C" w14:textId="77777777" w:rsidR="00AE6BA9" w:rsidRDefault="00AE6BA9" w:rsidP="00C11641">
      <w:pPr>
        <w:ind w:firstLineChars="100" w:firstLine="220"/>
        <w:jc w:val="right"/>
        <w:rPr>
          <w:sz w:val="22"/>
        </w:rPr>
      </w:pPr>
    </w:p>
    <w:p w14:paraId="2DF1729E" w14:textId="77777777" w:rsidR="00AE6BA9" w:rsidRDefault="00AE6BA9" w:rsidP="00C11641">
      <w:pPr>
        <w:ind w:firstLineChars="100" w:firstLine="220"/>
        <w:jc w:val="right"/>
        <w:rPr>
          <w:sz w:val="22"/>
        </w:rPr>
      </w:pPr>
    </w:p>
    <w:p w14:paraId="41C60980" w14:textId="77777777" w:rsidR="00AE6BA9" w:rsidRPr="00D56CC8" w:rsidRDefault="00AE6BA9" w:rsidP="00C11641">
      <w:pPr>
        <w:ind w:firstLineChars="100" w:firstLine="220"/>
        <w:jc w:val="right"/>
        <w:rPr>
          <w:color w:val="0070C0"/>
          <w:sz w:val="22"/>
        </w:rPr>
      </w:pPr>
    </w:p>
    <w:p w14:paraId="5AC552DF" w14:textId="77777777" w:rsidR="00430C55" w:rsidRDefault="00430C55" w:rsidP="00C11641">
      <w:pPr>
        <w:ind w:firstLineChars="100" w:firstLine="220"/>
        <w:jc w:val="right"/>
        <w:rPr>
          <w:sz w:val="22"/>
        </w:rPr>
      </w:pPr>
    </w:p>
    <w:p w14:paraId="2F94D254" w14:textId="5DD1F588" w:rsidR="00C11641" w:rsidRPr="00700488" w:rsidRDefault="00C11641" w:rsidP="00C11641">
      <w:pPr>
        <w:ind w:firstLineChars="100" w:firstLine="220"/>
        <w:jc w:val="right"/>
        <w:rPr>
          <w:sz w:val="22"/>
        </w:rPr>
      </w:pPr>
      <w:r w:rsidRPr="00700488">
        <w:rPr>
          <w:rFonts w:hint="eastAsia"/>
          <w:sz w:val="22"/>
        </w:rPr>
        <w:t>※資料出所：</w:t>
      </w:r>
      <w:r w:rsidRPr="00700488">
        <w:rPr>
          <w:rFonts w:hint="eastAsia"/>
          <w:sz w:val="22"/>
        </w:rPr>
        <w:t>BOAT</w:t>
      </w:r>
      <w:r w:rsidRPr="00700488">
        <w:rPr>
          <w:sz w:val="22"/>
        </w:rPr>
        <w:t xml:space="preserve"> RACE Monthly Report</w:t>
      </w:r>
    </w:p>
    <w:p w14:paraId="7B55BDF3" w14:textId="77777777" w:rsidR="00C11641" w:rsidRDefault="00C11641" w:rsidP="00C11641">
      <w:pPr>
        <w:ind w:firstLineChars="100" w:firstLine="210"/>
        <w:jc w:val="right"/>
      </w:pPr>
    </w:p>
    <w:p w14:paraId="6FF63EE5" w14:textId="77777777" w:rsidR="00C11641" w:rsidRPr="00C11641" w:rsidRDefault="00C11641" w:rsidP="00346E30">
      <w:pPr>
        <w:ind w:leftChars="150" w:left="316" w:firstLineChars="100" w:firstLine="220"/>
        <w:rPr>
          <w:rFonts w:ascii="ＭＳ 明朝" w:hAnsi="ＭＳ 明朝"/>
          <w:sz w:val="22"/>
        </w:rPr>
      </w:pPr>
    </w:p>
    <w:p w14:paraId="26C22619" w14:textId="535C6193" w:rsidR="00164373" w:rsidRPr="006B02C6" w:rsidRDefault="00164373" w:rsidP="00B61F63">
      <w:pPr>
        <w:ind w:firstLineChars="100" w:firstLine="210"/>
        <w:jc w:val="right"/>
      </w:pPr>
    </w:p>
    <w:sectPr w:rsidR="00164373" w:rsidRPr="006B02C6" w:rsidSect="002D58F0">
      <w:footerReference w:type="even" r:id="rId27"/>
      <w:footerReference w:type="default" r:id="rId28"/>
      <w:pgSz w:w="11906" w:h="16838" w:code="9"/>
      <w:pgMar w:top="1134" w:right="851" w:bottom="1134" w:left="1134" w:header="851" w:footer="737" w:gutter="0"/>
      <w:pgNumType w:fmt="numberInDas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4F67" w14:textId="77777777" w:rsidR="00893AD4" w:rsidRDefault="00893AD4" w:rsidP="00B323B8">
      <w:r>
        <w:separator/>
      </w:r>
    </w:p>
  </w:endnote>
  <w:endnote w:type="continuationSeparator" w:id="0">
    <w:p w14:paraId="0549916E" w14:textId="77777777" w:rsidR="00893AD4" w:rsidRDefault="00893AD4" w:rsidP="00B323B8">
      <w:r>
        <w:continuationSeparator/>
      </w:r>
    </w:p>
  </w:endnote>
  <w:endnote w:type="continuationNotice" w:id="1">
    <w:p w14:paraId="700B8026" w14:textId="77777777" w:rsidR="00893AD4" w:rsidRDefault="00893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5394" w14:textId="77777777" w:rsidR="00A52969" w:rsidRDefault="002B19D0">
    <w:pPr>
      <w:pStyle w:val="a5"/>
      <w:framePr w:wrap="around" w:vAnchor="text" w:hAnchor="margin" w:xAlign="center" w:y="1"/>
      <w:rPr>
        <w:rStyle w:val="a9"/>
      </w:rPr>
    </w:pPr>
    <w:r>
      <w:rPr>
        <w:rStyle w:val="a9"/>
      </w:rPr>
      <w:fldChar w:fldCharType="begin"/>
    </w:r>
    <w:r w:rsidR="00A52969">
      <w:rPr>
        <w:rStyle w:val="a9"/>
      </w:rPr>
      <w:instrText xml:space="preserve">PAGE  </w:instrText>
    </w:r>
    <w:r>
      <w:rPr>
        <w:rStyle w:val="a9"/>
      </w:rPr>
      <w:fldChar w:fldCharType="separate"/>
    </w:r>
    <w:r w:rsidR="003421EC">
      <w:rPr>
        <w:rStyle w:val="a9"/>
        <w:noProof/>
      </w:rPr>
      <w:t>- 9 -</w:t>
    </w:r>
    <w:r>
      <w:rPr>
        <w:rStyle w:val="a9"/>
      </w:rPr>
      <w:fldChar w:fldCharType="end"/>
    </w:r>
  </w:p>
  <w:p w14:paraId="04ED052C" w14:textId="77777777" w:rsidR="00A52969" w:rsidRDefault="00A529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609" w14:textId="77777777" w:rsidR="00A52969" w:rsidRPr="002D58F0" w:rsidRDefault="00A52969">
    <w:pPr>
      <w:pStyle w:val="a5"/>
      <w:jc w:val="center"/>
      <w:rPr>
        <w:rFonts w:asciiTheme="majorEastAsia" w:eastAsiaTheme="majorEastAsia" w:hAnsiTheme="majorEastAsia"/>
        <w:sz w:val="22"/>
      </w:rPr>
    </w:pPr>
    <w:r w:rsidRPr="002D58F0">
      <w:rPr>
        <w:rFonts w:asciiTheme="majorEastAsia" w:eastAsiaTheme="majorEastAsia" w:hAnsiTheme="majorEastAsia" w:hint="eastAsia"/>
        <w:sz w:val="22"/>
        <w:lang w:val="ja-JP"/>
      </w:rPr>
      <w:t>海舶</w:t>
    </w:r>
    <w:r w:rsidRPr="002D58F0">
      <w:rPr>
        <w:rFonts w:asciiTheme="majorEastAsia" w:eastAsiaTheme="majorEastAsia" w:hAnsiTheme="majorEastAsia"/>
        <w:sz w:val="22"/>
        <w:lang w:val="ja-JP"/>
      </w:rPr>
      <w:t xml:space="preserve"> </w:t>
    </w:r>
    <w:r w:rsidR="002B19D0" w:rsidRPr="002D58F0">
      <w:rPr>
        <w:rFonts w:asciiTheme="majorEastAsia" w:eastAsiaTheme="majorEastAsia" w:hAnsiTheme="majorEastAsia"/>
        <w:sz w:val="22"/>
      </w:rPr>
      <w:fldChar w:fldCharType="begin"/>
    </w:r>
    <w:r w:rsidRPr="002D58F0">
      <w:rPr>
        <w:rFonts w:asciiTheme="majorEastAsia" w:eastAsiaTheme="majorEastAsia" w:hAnsiTheme="majorEastAsia"/>
        <w:sz w:val="22"/>
      </w:rPr>
      <w:instrText xml:space="preserve"> PAGE    \* MERGEFORMAT </w:instrText>
    </w:r>
    <w:r w:rsidR="002B19D0" w:rsidRPr="002D58F0">
      <w:rPr>
        <w:rFonts w:asciiTheme="majorEastAsia" w:eastAsiaTheme="majorEastAsia" w:hAnsiTheme="majorEastAsia"/>
        <w:sz w:val="22"/>
      </w:rPr>
      <w:fldChar w:fldCharType="separate"/>
    </w:r>
    <w:r w:rsidR="006B02C6" w:rsidRPr="002D58F0">
      <w:rPr>
        <w:rFonts w:asciiTheme="majorEastAsia" w:eastAsiaTheme="majorEastAsia" w:hAnsiTheme="majorEastAsia"/>
        <w:noProof/>
        <w:sz w:val="22"/>
        <w:lang w:val="ja-JP"/>
      </w:rPr>
      <w:t>-</w:t>
    </w:r>
    <w:r w:rsidR="006B02C6" w:rsidRPr="002D58F0">
      <w:rPr>
        <w:rFonts w:asciiTheme="majorEastAsia" w:eastAsiaTheme="majorEastAsia" w:hAnsiTheme="majorEastAsia"/>
        <w:noProof/>
        <w:sz w:val="22"/>
      </w:rPr>
      <w:t xml:space="preserve"> 8 -</w:t>
    </w:r>
    <w:r w:rsidR="002B19D0" w:rsidRPr="002D58F0">
      <w:rPr>
        <w:rFonts w:asciiTheme="majorEastAsia" w:eastAsiaTheme="majorEastAsia" w:hAnsiTheme="majorEastAs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0F2C" w14:textId="77777777" w:rsidR="00893AD4" w:rsidRDefault="00893AD4" w:rsidP="00B323B8">
      <w:r>
        <w:separator/>
      </w:r>
    </w:p>
  </w:footnote>
  <w:footnote w:type="continuationSeparator" w:id="0">
    <w:p w14:paraId="38E47D49" w14:textId="77777777" w:rsidR="00893AD4" w:rsidRDefault="00893AD4" w:rsidP="00B323B8">
      <w:r>
        <w:continuationSeparator/>
      </w:r>
    </w:p>
  </w:footnote>
  <w:footnote w:type="continuationNotice" w:id="1">
    <w:p w14:paraId="17CF1497" w14:textId="77777777" w:rsidR="00893AD4" w:rsidRDefault="00893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04C"/>
    <w:multiLevelType w:val="hybridMultilevel"/>
    <w:tmpl w:val="F11446EC"/>
    <w:lvl w:ilvl="0" w:tplc="1AE89962">
      <w:start w:val="1"/>
      <w:numFmt w:val="aiueo"/>
      <w:lvlText w:val="(%1)"/>
      <w:lvlJc w:val="left"/>
      <w:pPr>
        <w:ind w:left="1056" w:hanging="420"/>
      </w:pPr>
      <w:rPr>
        <w:rFonts w:asciiTheme="minorEastAsia" w:eastAsiaTheme="minorEastAsia" w:hAnsiTheme="minorEastAsia"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12A91939"/>
    <w:multiLevelType w:val="hybridMultilevel"/>
    <w:tmpl w:val="63367994"/>
    <w:lvl w:ilvl="0" w:tplc="3D52F0AA">
      <w:start w:val="1"/>
      <w:numFmt w:val="iroha"/>
      <w:lvlText w:val="(%1)"/>
      <w:lvlJc w:val="left"/>
      <w:pPr>
        <w:ind w:left="801" w:hanging="36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2" w15:restartNumberingAfterBreak="0">
    <w:nsid w:val="1E7F18CF"/>
    <w:multiLevelType w:val="hybridMultilevel"/>
    <w:tmpl w:val="CA2EEC6C"/>
    <w:lvl w:ilvl="0" w:tplc="B0D4500E">
      <w:start w:val="1"/>
      <w:numFmt w:val="aiueo"/>
      <w:lvlText w:val="(%1)"/>
      <w:lvlJc w:val="left"/>
      <w:pPr>
        <w:ind w:left="1031" w:hanging="480"/>
      </w:pPr>
      <w:rPr>
        <w:rFonts w:ascii="Times New Roman" w:eastAsia="ＭＳ 明朝" w:hAnsi="Times New Roman" w:cs="Times New Roman"/>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3" w15:restartNumberingAfterBreak="0">
    <w:nsid w:val="2390143A"/>
    <w:multiLevelType w:val="hybridMultilevel"/>
    <w:tmpl w:val="C1BCFFAE"/>
    <w:lvl w:ilvl="0" w:tplc="F328F3A6">
      <w:start w:val="1"/>
      <w:numFmt w:val="aiueoFullWidth"/>
      <w:lvlText w:val="（%1）"/>
      <w:lvlJc w:val="left"/>
      <w:pPr>
        <w:ind w:left="1361" w:hanging="72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4" w15:restartNumberingAfterBreak="0">
    <w:nsid w:val="2D9C727D"/>
    <w:multiLevelType w:val="hybridMultilevel"/>
    <w:tmpl w:val="54EEA8DA"/>
    <w:lvl w:ilvl="0" w:tplc="62FCDC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6"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7" w15:restartNumberingAfterBreak="0">
    <w:nsid w:val="696F1AA3"/>
    <w:multiLevelType w:val="hybridMultilevel"/>
    <w:tmpl w:val="D98EA9EE"/>
    <w:lvl w:ilvl="0" w:tplc="81808D00">
      <w:start w:val="1"/>
      <w:numFmt w:val="iroha"/>
      <w:lvlText w:val="(%1)"/>
      <w:lvlJc w:val="left"/>
      <w:pPr>
        <w:ind w:left="1031" w:hanging="480"/>
      </w:pPr>
      <w:rPr>
        <w:rFonts w:hint="default"/>
        <w:color w:val="000000" w:themeColor="text1"/>
        <w:u w:val="none"/>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8" w15:restartNumberingAfterBreak="0">
    <w:nsid w:val="797F58D7"/>
    <w:multiLevelType w:val="hybridMultilevel"/>
    <w:tmpl w:val="1D5CAB5E"/>
    <w:lvl w:ilvl="0" w:tplc="BB623C8C">
      <w:start w:val="1"/>
      <w:numFmt w:val="aiueo"/>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num w:numId="1" w16cid:durableId="911891323">
    <w:abstractNumId w:val="6"/>
  </w:num>
  <w:num w:numId="2" w16cid:durableId="944462539">
    <w:abstractNumId w:val="5"/>
  </w:num>
  <w:num w:numId="3" w16cid:durableId="843084227">
    <w:abstractNumId w:val="2"/>
  </w:num>
  <w:num w:numId="4" w16cid:durableId="1886673812">
    <w:abstractNumId w:val="3"/>
  </w:num>
  <w:num w:numId="5" w16cid:durableId="1940600354">
    <w:abstractNumId w:val="8"/>
  </w:num>
  <w:num w:numId="6" w16cid:durableId="1598055613">
    <w:abstractNumId w:val="7"/>
  </w:num>
  <w:num w:numId="7" w16cid:durableId="1512800032">
    <w:abstractNumId w:val="4"/>
  </w:num>
  <w:num w:numId="8" w16cid:durableId="700017444">
    <w:abstractNumId w:val="0"/>
  </w:num>
  <w:num w:numId="9" w16cid:durableId="74830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B8"/>
    <w:rsid w:val="00000395"/>
    <w:rsid w:val="0000060A"/>
    <w:rsid w:val="0000404D"/>
    <w:rsid w:val="000079BD"/>
    <w:rsid w:val="0001222A"/>
    <w:rsid w:val="00012246"/>
    <w:rsid w:val="00014641"/>
    <w:rsid w:val="00015BF9"/>
    <w:rsid w:val="00017960"/>
    <w:rsid w:val="0002527B"/>
    <w:rsid w:val="000308C4"/>
    <w:rsid w:val="0003202F"/>
    <w:rsid w:val="0003360F"/>
    <w:rsid w:val="0003366B"/>
    <w:rsid w:val="000373BD"/>
    <w:rsid w:val="0004057F"/>
    <w:rsid w:val="00041C56"/>
    <w:rsid w:val="00044542"/>
    <w:rsid w:val="00047627"/>
    <w:rsid w:val="00052F00"/>
    <w:rsid w:val="00055F96"/>
    <w:rsid w:val="0006144E"/>
    <w:rsid w:val="00062D8F"/>
    <w:rsid w:val="00063A56"/>
    <w:rsid w:val="00063F0D"/>
    <w:rsid w:val="000658EF"/>
    <w:rsid w:val="00066282"/>
    <w:rsid w:val="00066374"/>
    <w:rsid w:val="00067130"/>
    <w:rsid w:val="00074943"/>
    <w:rsid w:val="00075CB2"/>
    <w:rsid w:val="00076E0A"/>
    <w:rsid w:val="00076EDD"/>
    <w:rsid w:val="0007723A"/>
    <w:rsid w:val="00080331"/>
    <w:rsid w:val="00084B51"/>
    <w:rsid w:val="00086F13"/>
    <w:rsid w:val="000908FD"/>
    <w:rsid w:val="00090994"/>
    <w:rsid w:val="0009263F"/>
    <w:rsid w:val="00092A84"/>
    <w:rsid w:val="000959B2"/>
    <w:rsid w:val="0009675B"/>
    <w:rsid w:val="000A02AA"/>
    <w:rsid w:val="000A2510"/>
    <w:rsid w:val="000A4417"/>
    <w:rsid w:val="000A4C37"/>
    <w:rsid w:val="000B220B"/>
    <w:rsid w:val="000B5008"/>
    <w:rsid w:val="000B5CBE"/>
    <w:rsid w:val="000B6A22"/>
    <w:rsid w:val="000B7085"/>
    <w:rsid w:val="000C04A8"/>
    <w:rsid w:val="000C259C"/>
    <w:rsid w:val="000C2CA6"/>
    <w:rsid w:val="000C57CE"/>
    <w:rsid w:val="000D2136"/>
    <w:rsid w:val="000D4E05"/>
    <w:rsid w:val="000D575A"/>
    <w:rsid w:val="000D5DA9"/>
    <w:rsid w:val="000E0B10"/>
    <w:rsid w:val="000E2499"/>
    <w:rsid w:val="000E4C40"/>
    <w:rsid w:val="000E66BD"/>
    <w:rsid w:val="000E6BC9"/>
    <w:rsid w:val="000E7C23"/>
    <w:rsid w:val="000E7F9F"/>
    <w:rsid w:val="000F7B16"/>
    <w:rsid w:val="001039D7"/>
    <w:rsid w:val="00106BC8"/>
    <w:rsid w:val="00107ADE"/>
    <w:rsid w:val="0011083B"/>
    <w:rsid w:val="00114BB7"/>
    <w:rsid w:val="00115DF4"/>
    <w:rsid w:val="00115FCF"/>
    <w:rsid w:val="00120C1D"/>
    <w:rsid w:val="001239B6"/>
    <w:rsid w:val="001245C8"/>
    <w:rsid w:val="00124C6E"/>
    <w:rsid w:val="001251D5"/>
    <w:rsid w:val="00134D3F"/>
    <w:rsid w:val="00135788"/>
    <w:rsid w:val="001358E7"/>
    <w:rsid w:val="00140B27"/>
    <w:rsid w:val="00141751"/>
    <w:rsid w:val="0014253A"/>
    <w:rsid w:val="001446D9"/>
    <w:rsid w:val="00147C11"/>
    <w:rsid w:val="00152EB3"/>
    <w:rsid w:val="00153A41"/>
    <w:rsid w:val="00154A94"/>
    <w:rsid w:val="001552DF"/>
    <w:rsid w:val="001556D6"/>
    <w:rsid w:val="00157085"/>
    <w:rsid w:val="00160DE4"/>
    <w:rsid w:val="001614E4"/>
    <w:rsid w:val="00161824"/>
    <w:rsid w:val="00164373"/>
    <w:rsid w:val="001643DA"/>
    <w:rsid w:val="001646E2"/>
    <w:rsid w:val="00164EB8"/>
    <w:rsid w:val="00165C49"/>
    <w:rsid w:val="00166D88"/>
    <w:rsid w:val="00167F45"/>
    <w:rsid w:val="001713C8"/>
    <w:rsid w:val="001725CC"/>
    <w:rsid w:val="00174141"/>
    <w:rsid w:val="00174F36"/>
    <w:rsid w:val="00180D59"/>
    <w:rsid w:val="00181C6D"/>
    <w:rsid w:val="0018227A"/>
    <w:rsid w:val="001829C0"/>
    <w:rsid w:val="001859DB"/>
    <w:rsid w:val="001901EB"/>
    <w:rsid w:val="001907E3"/>
    <w:rsid w:val="00192F32"/>
    <w:rsid w:val="001930F0"/>
    <w:rsid w:val="00195C52"/>
    <w:rsid w:val="00195E5B"/>
    <w:rsid w:val="001A06C0"/>
    <w:rsid w:val="001A169E"/>
    <w:rsid w:val="001A2C3A"/>
    <w:rsid w:val="001A342F"/>
    <w:rsid w:val="001A365B"/>
    <w:rsid w:val="001A4717"/>
    <w:rsid w:val="001A7E6A"/>
    <w:rsid w:val="001B0848"/>
    <w:rsid w:val="001B2298"/>
    <w:rsid w:val="001B2901"/>
    <w:rsid w:val="001B2E27"/>
    <w:rsid w:val="001B2FD4"/>
    <w:rsid w:val="001B40D9"/>
    <w:rsid w:val="001B44F6"/>
    <w:rsid w:val="001B5674"/>
    <w:rsid w:val="001C21BB"/>
    <w:rsid w:val="001C2878"/>
    <w:rsid w:val="001C2B3A"/>
    <w:rsid w:val="001C3071"/>
    <w:rsid w:val="001C347A"/>
    <w:rsid w:val="001C37EE"/>
    <w:rsid w:val="001C4B2C"/>
    <w:rsid w:val="001C6584"/>
    <w:rsid w:val="001C71EF"/>
    <w:rsid w:val="001D0AD9"/>
    <w:rsid w:val="001D23F2"/>
    <w:rsid w:val="001D2B7F"/>
    <w:rsid w:val="001D3235"/>
    <w:rsid w:val="001D3B3A"/>
    <w:rsid w:val="001D3BE1"/>
    <w:rsid w:val="001D6380"/>
    <w:rsid w:val="001D764F"/>
    <w:rsid w:val="001E59D4"/>
    <w:rsid w:val="001E5E65"/>
    <w:rsid w:val="001E6701"/>
    <w:rsid w:val="001E771B"/>
    <w:rsid w:val="001F07C4"/>
    <w:rsid w:val="001F0DA1"/>
    <w:rsid w:val="001F3728"/>
    <w:rsid w:val="001F5907"/>
    <w:rsid w:val="001F5D18"/>
    <w:rsid w:val="001F6430"/>
    <w:rsid w:val="001F7311"/>
    <w:rsid w:val="00201EFD"/>
    <w:rsid w:val="00201F70"/>
    <w:rsid w:val="00203079"/>
    <w:rsid w:val="00203B0C"/>
    <w:rsid w:val="00207BE4"/>
    <w:rsid w:val="00213990"/>
    <w:rsid w:val="00216B9D"/>
    <w:rsid w:val="00217E3E"/>
    <w:rsid w:val="002225A9"/>
    <w:rsid w:val="00224CCC"/>
    <w:rsid w:val="0022634F"/>
    <w:rsid w:val="002279B5"/>
    <w:rsid w:val="002306FF"/>
    <w:rsid w:val="00230E98"/>
    <w:rsid w:val="00232052"/>
    <w:rsid w:val="00234A90"/>
    <w:rsid w:val="00243D4F"/>
    <w:rsid w:val="002464EF"/>
    <w:rsid w:val="00250E7F"/>
    <w:rsid w:val="002528B7"/>
    <w:rsid w:val="00255F64"/>
    <w:rsid w:val="00257D0A"/>
    <w:rsid w:val="00260CCC"/>
    <w:rsid w:val="00261A1A"/>
    <w:rsid w:val="00264FC4"/>
    <w:rsid w:val="00266906"/>
    <w:rsid w:val="002671EE"/>
    <w:rsid w:val="00274F43"/>
    <w:rsid w:val="00280342"/>
    <w:rsid w:val="0028240F"/>
    <w:rsid w:val="00282835"/>
    <w:rsid w:val="002828EE"/>
    <w:rsid w:val="002878E3"/>
    <w:rsid w:val="0029141C"/>
    <w:rsid w:val="002920BB"/>
    <w:rsid w:val="002937A8"/>
    <w:rsid w:val="00296B91"/>
    <w:rsid w:val="00296E92"/>
    <w:rsid w:val="002A012C"/>
    <w:rsid w:val="002A0687"/>
    <w:rsid w:val="002A196A"/>
    <w:rsid w:val="002A43BD"/>
    <w:rsid w:val="002A5510"/>
    <w:rsid w:val="002A568B"/>
    <w:rsid w:val="002A7D02"/>
    <w:rsid w:val="002B0930"/>
    <w:rsid w:val="002B0CE9"/>
    <w:rsid w:val="002B19D0"/>
    <w:rsid w:val="002B2B7C"/>
    <w:rsid w:val="002B44D6"/>
    <w:rsid w:val="002B468E"/>
    <w:rsid w:val="002D0562"/>
    <w:rsid w:val="002D58F0"/>
    <w:rsid w:val="002D7725"/>
    <w:rsid w:val="002E0131"/>
    <w:rsid w:val="002E02DF"/>
    <w:rsid w:val="002E62D9"/>
    <w:rsid w:val="002E64F2"/>
    <w:rsid w:val="002E70F7"/>
    <w:rsid w:val="002F2B37"/>
    <w:rsid w:val="002F5996"/>
    <w:rsid w:val="00300C54"/>
    <w:rsid w:val="00301614"/>
    <w:rsid w:val="00303496"/>
    <w:rsid w:val="00303C86"/>
    <w:rsid w:val="00307F98"/>
    <w:rsid w:val="00313EB3"/>
    <w:rsid w:val="00314DC5"/>
    <w:rsid w:val="00316489"/>
    <w:rsid w:val="00316CC3"/>
    <w:rsid w:val="00317629"/>
    <w:rsid w:val="00323DCD"/>
    <w:rsid w:val="00324FAA"/>
    <w:rsid w:val="00327E78"/>
    <w:rsid w:val="00327F72"/>
    <w:rsid w:val="00330DB6"/>
    <w:rsid w:val="0033599F"/>
    <w:rsid w:val="00336340"/>
    <w:rsid w:val="00337A2D"/>
    <w:rsid w:val="003421EC"/>
    <w:rsid w:val="00343278"/>
    <w:rsid w:val="00343AFD"/>
    <w:rsid w:val="0034488D"/>
    <w:rsid w:val="00344B36"/>
    <w:rsid w:val="00346E30"/>
    <w:rsid w:val="003502E9"/>
    <w:rsid w:val="00353154"/>
    <w:rsid w:val="0035370A"/>
    <w:rsid w:val="00353E83"/>
    <w:rsid w:val="00353FD6"/>
    <w:rsid w:val="00355652"/>
    <w:rsid w:val="00356997"/>
    <w:rsid w:val="00360319"/>
    <w:rsid w:val="003641B6"/>
    <w:rsid w:val="00371821"/>
    <w:rsid w:val="003723AF"/>
    <w:rsid w:val="00372F6B"/>
    <w:rsid w:val="00373162"/>
    <w:rsid w:val="00373E69"/>
    <w:rsid w:val="00375097"/>
    <w:rsid w:val="00377829"/>
    <w:rsid w:val="00377B78"/>
    <w:rsid w:val="003815FA"/>
    <w:rsid w:val="0038175E"/>
    <w:rsid w:val="00383A14"/>
    <w:rsid w:val="00385863"/>
    <w:rsid w:val="00390F49"/>
    <w:rsid w:val="00395C7D"/>
    <w:rsid w:val="003979D2"/>
    <w:rsid w:val="003A2392"/>
    <w:rsid w:val="003A2864"/>
    <w:rsid w:val="003A2B42"/>
    <w:rsid w:val="003A2C94"/>
    <w:rsid w:val="003A405F"/>
    <w:rsid w:val="003A7D14"/>
    <w:rsid w:val="003A7DF3"/>
    <w:rsid w:val="003B122E"/>
    <w:rsid w:val="003B2C67"/>
    <w:rsid w:val="003B3F52"/>
    <w:rsid w:val="003C01A3"/>
    <w:rsid w:val="003C0D82"/>
    <w:rsid w:val="003C2EF5"/>
    <w:rsid w:val="003C3773"/>
    <w:rsid w:val="003C39D8"/>
    <w:rsid w:val="003C5EE9"/>
    <w:rsid w:val="003C7098"/>
    <w:rsid w:val="003C739A"/>
    <w:rsid w:val="003D093C"/>
    <w:rsid w:val="003D56B4"/>
    <w:rsid w:val="003D6308"/>
    <w:rsid w:val="003D7027"/>
    <w:rsid w:val="003E3E29"/>
    <w:rsid w:val="003E411E"/>
    <w:rsid w:val="003E4621"/>
    <w:rsid w:val="003E69D2"/>
    <w:rsid w:val="003F106F"/>
    <w:rsid w:val="003F212E"/>
    <w:rsid w:val="003F32AF"/>
    <w:rsid w:val="003F53A6"/>
    <w:rsid w:val="003F54DD"/>
    <w:rsid w:val="003F5E98"/>
    <w:rsid w:val="0040016A"/>
    <w:rsid w:val="00407120"/>
    <w:rsid w:val="00407613"/>
    <w:rsid w:val="00407BD2"/>
    <w:rsid w:val="004122F6"/>
    <w:rsid w:val="00415362"/>
    <w:rsid w:val="00417036"/>
    <w:rsid w:val="00417406"/>
    <w:rsid w:val="00417EE0"/>
    <w:rsid w:val="00420E9F"/>
    <w:rsid w:val="0042277D"/>
    <w:rsid w:val="004233B4"/>
    <w:rsid w:val="00426870"/>
    <w:rsid w:val="00426B05"/>
    <w:rsid w:val="00427A98"/>
    <w:rsid w:val="00427BF0"/>
    <w:rsid w:val="00430C55"/>
    <w:rsid w:val="00430CC1"/>
    <w:rsid w:val="0043170A"/>
    <w:rsid w:val="004320B3"/>
    <w:rsid w:val="004334AC"/>
    <w:rsid w:val="004339E3"/>
    <w:rsid w:val="0043712B"/>
    <w:rsid w:val="00440721"/>
    <w:rsid w:val="00441467"/>
    <w:rsid w:val="004415C2"/>
    <w:rsid w:val="00442D7A"/>
    <w:rsid w:val="0044359A"/>
    <w:rsid w:val="0044423E"/>
    <w:rsid w:val="00445DCD"/>
    <w:rsid w:val="004477AC"/>
    <w:rsid w:val="00450560"/>
    <w:rsid w:val="00450CD0"/>
    <w:rsid w:val="00451B37"/>
    <w:rsid w:val="00451CBB"/>
    <w:rsid w:val="004526B1"/>
    <w:rsid w:val="00453751"/>
    <w:rsid w:val="00454652"/>
    <w:rsid w:val="00454E66"/>
    <w:rsid w:val="004602A9"/>
    <w:rsid w:val="004619C3"/>
    <w:rsid w:val="00462632"/>
    <w:rsid w:val="004657F2"/>
    <w:rsid w:val="00472110"/>
    <w:rsid w:val="00472852"/>
    <w:rsid w:val="00472CB0"/>
    <w:rsid w:val="00473CB2"/>
    <w:rsid w:val="00476ACB"/>
    <w:rsid w:val="004774CF"/>
    <w:rsid w:val="00477D47"/>
    <w:rsid w:val="0048153B"/>
    <w:rsid w:val="004825D3"/>
    <w:rsid w:val="00483481"/>
    <w:rsid w:val="004836E1"/>
    <w:rsid w:val="00483730"/>
    <w:rsid w:val="0049444B"/>
    <w:rsid w:val="00495497"/>
    <w:rsid w:val="00495FF7"/>
    <w:rsid w:val="00496B7D"/>
    <w:rsid w:val="004A700B"/>
    <w:rsid w:val="004B4715"/>
    <w:rsid w:val="004B5930"/>
    <w:rsid w:val="004B5CB3"/>
    <w:rsid w:val="004C0960"/>
    <w:rsid w:val="004C12F8"/>
    <w:rsid w:val="004C5331"/>
    <w:rsid w:val="004C79E9"/>
    <w:rsid w:val="004C7BEF"/>
    <w:rsid w:val="004C7C06"/>
    <w:rsid w:val="004D0149"/>
    <w:rsid w:val="004D0343"/>
    <w:rsid w:val="004D0CD3"/>
    <w:rsid w:val="004D12A3"/>
    <w:rsid w:val="004D36DB"/>
    <w:rsid w:val="004E0307"/>
    <w:rsid w:val="004E5C8F"/>
    <w:rsid w:val="004E77E5"/>
    <w:rsid w:val="004F1A3F"/>
    <w:rsid w:val="004F1A87"/>
    <w:rsid w:val="004F372A"/>
    <w:rsid w:val="004F44A4"/>
    <w:rsid w:val="004F58F2"/>
    <w:rsid w:val="0050047C"/>
    <w:rsid w:val="00501426"/>
    <w:rsid w:val="00501433"/>
    <w:rsid w:val="0050502F"/>
    <w:rsid w:val="00510F76"/>
    <w:rsid w:val="00511157"/>
    <w:rsid w:val="0051138F"/>
    <w:rsid w:val="00515F7B"/>
    <w:rsid w:val="00516BA2"/>
    <w:rsid w:val="00522468"/>
    <w:rsid w:val="00522758"/>
    <w:rsid w:val="005276D1"/>
    <w:rsid w:val="00530887"/>
    <w:rsid w:val="0053552C"/>
    <w:rsid w:val="0053628E"/>
    <w:rsid w:val="005367C2"/>
    <w:rsid w:val="005373DA"/>
    <w:rsid w:val="005375C2"/>
    <w:rsid w:val="00541C9A"/>
    <w:rsid w:val="00543F03"/>
    <w:rsid w:val="00551982"/>
    <w:rsid w:val="005537CE"/>
    <w:rsid w:val="00555620"/>
    <w:rsid w:val="00556232"/>
    <w:rsid w:val="005576C0"/>
    <w:rsid w:val="00557D1B"/>
    <w:rsid w:val="00562EC5"/>
    <w:rsid w:val="00566294"/>
    <w:rsid w:val="0056688B"/>
    <w:rsid w:val="00572BF5"/>
    <w:rsid w:val="00573DEA"/>
    <w:rsid w:val="0058107C"/>
    <w:rsid w:val="00581346"/>
    <w:rsid w:val="005817B9"/>
    <w:rsid w:val="005820C3"/>
    <w:rsid w:val="00582261"/>
    <w:rsid w:val="00586CC4"/>
    <w:rsid w:val="00587113"/>
    <w:rsid w:val="00587C97"/>
    <w:rsid w:val="0059178E"/>
    <w:rsid w:val="00591EFF"/>
    <w:rsid w:val="0059356A"/>
    <w:rsid w:val="005946A6"/>
    <w:rsid w:val="005952CE"/>
    <w:rsid w:val="005954F1"/>
    <w:rsid w:val="005965DC"/>
    <w:rsid w:val="005A2A0F"/>
    <w:rsid w:val="005A501E"/>
    <w:rsid w:val="005A7F7B"/>
    <w:rsid w:val="005B04C7"/>
    <w:rsid w:val="005B40C2"/>
    <w:rsid w:val="005B4E8E"/>
    <w:rsid w:val="005B674A"/>
    <w:rsid w:val="005B69A4"/>
    <w:rsid w:val="005C3022"/>
    <w:rsid w:val="005C4F0A"/>
    <w:rsid w:val="005D1ED3"/>
    <w:rsid w:val="005D2B53"/>
    <w:rsid w:val="005D3CF7"/>
    <w:rsid w:val="005D6443"/>
    <w:rsid w:val="005E04B0"/>
    <w:rsid w:val="005E0B0B"/>
    <w:rsid w:val="005E106A"/>
    <w:rsid w:val="005E393E"/>
    <w:rsid w:val="005E69F6"/>
    <w:rsid w:val="005F03EF"/>
    <w:rsid w:val="005F116C"/>
    <w:rsid w:val="005F18DF"/>
    <w:rsid w:val="005F3BEF"/>
    <w:rsid w:val="005F7C59"/>
    <w:rsid w:val="00602A99"/>
    <w:rsid w:val="00606400"/>
    <w:rsid w:val="00611B4B"/>
    <w:rsid w:val="00613A7A"/>
    <w:rsid w:val="00613C9A"/>
    <w:rsid w:val="0061573C"/>
    <w:rsid w:val="00615967"/>
    <w:rsid w:val="0061741C"/>
    <w:rsid w:val="006177E3"/>
    <w:rsid w:val="00617BBF"/>
    <w:rsid w:val="00617BC6"/>
    <w:rsid w:val="006224D3"/>
    <w:rsid w:val="006233A0"/>
    <w:rsid w:val="0062409A"/>
    <w:rsid w:val="00625061"/>
    <w:rsid w:val="006256CA"/>
    <w:rsid w:val="00625C86"/>
    <w:rsid w:val="00625DEF"/>
    <w:rsid w:val="00626760"/>
    <w:rsid w:val="00627CC2"/>
    <w:rsid w:val="00630145"/>
    <w:rsid w:val="0063044F"/>
    <w:rsid w:val="006364E9"/>
    <w:rsid w:val="00640A41"/>
    <w:rsid w:val="00640BB9"/>
    <w:rsid w:val="00641684"/>
    <w:rsid w:val="00645604"/>
    <w:rsid w:val="00647C81"/>
    <w:rsid w:val="0065050B"/>
    <w:rsid w:val="006516FA"/>
    <w:rsid w:val="00652A3A"/>
    <w:rsid w:val="006539F8"/>
    <w:rsid w:val="006540D0"/>
    <w:rsid w:val="00654388"/>
    <w:rsid w:val="0065483B"/>
    <w:rsid w:val="00654DBC"/>
    <w:rsid w:val="00655D37"/>
    <w:rsid w:val="00660748"/>
    <w:rsid w:val="006620AC"/>
    <w:rsid w:val="006663E1"/>
    <w:rsid w:val="00670499"/>
    <w:rsid w:val="00670880"/>
    <w:rsid w:val="006724B4"/>
    <w:rsid w:val="0067451E"/>
    <w:rsid w:val="00676580"/>
    <w:rsid w:val="00676F39"/>
    <w:rsid w:val="0067717E"/>
    <w:rsid w:val="006804AE"/>
    <w:rsid w:val="00690E1B"/>
    <w:rsid w:val="0069169B"/>
    <w:rsid w:val="00692B9E"/>
    <w:rsid w:val="00696965"/>
    <w:rsid w:val="006A0094"/>
    <w:rsid w:val="006A1E81"/>
    <w:rsid w:val="006A2194"/>
    <w:rsid w:val="006A449A"/>
    <w:rsid w:val="006A5DFB"/>
    <w:rsid w:val="006A6BFE"/>
    <w:rsid w:val="006B02C6"/>
    <w:rsid w:val="006B0A8E"/>
    <w:rsid w:val="006B1099"/>
    <w:rsid w:val="006B3052"/>
    <w:rsid w:val="006B5BC6"/>
    <w:rsid w:val="006B66B6"/>
    <w:rsid w:val="006B6CF2"/>
    <w:rsid w:val="006C0FDB"/>
    <w:rsid w:val="006C211B"/>
    <w:rsid w:val="006C2832"/>
    <w:rsid w:val="006C34B2"/>
    <w:rsid w:val="006C46A9"/>
    <w:rsid w:val="006C4909"/>
    <w:rsid w:val="006C4A4A"/>
    <w:rsid w:val="006C59E9"/>
    <w:rsid w:val="006C5FA5"/>
    <w:rsid w:val="006D0133"/>
    <w:rsid w:val="006D19FB"/>
    <w:rsid w:val="006D2C87"/>
    <w:rsid w:val="006D51EA"/>
    <w:rsid w:val="006D651C"/>
    <w:rsid w:val="006D7332"/>
    <w:rsid w:val="006E1D31"/>
    <w:rsid w:val="006E1EF9"/>
    <w:rsid w:val="006E342C"/>
    <w:rsid w:val="006E4D59"/>
    <w:rsid w:val="006E7AF0"/>
    <w:rsid w:val="006F0181"/>
    <w:rsid w:val="006F3B65"/>
    <w:rsid w:val="006F3DD8"/>
    <w:rsid w:val="006F56D7"/>
    <w:rsid w:val="006F66C0"/>
    <w:rsid w:val="00700D49"/>
    <w:rsid w:val="0070215D"/>
    <w:rsid w:val="00702571"/>
    <w:rsid w:val="00703598"/>
    <w:rsid w:val="00704988"/>
    <w:rsid w:val="00705A2C"/>
    <w:rsid w:val="00705EFD"/>
    <w:rsid w:val="0070776B"/>
    <w:rsid w:val="00711967"/>
    <w:rsid w:val="00712D37"/>
    <w:rsid w:val="00712DD0"/>
    <w:rsid w:val="0071339E"/>
    <w:rsid w:val="007134AB"/>
    <w:rsid w:val="00714E92"/>
    <w:rsid w:val="007155D9"/>
    <w:rsid w:val="007166AA"/>
    <w:rsid w:val="007176F4"/>
    <w:rsid w:val="00720EB9"/>
    <w:rsid w:val="00720FC4"/>
    <w:rsid w:val="00721A74"/>
    <w:rsid w:val="00721AEF"/>
    <w:rsid w:val="00721D8F"/>
    <w:rsid w:val="00721FA7"/>
    <w:rsid w:val="00722993"/>
    <w:rsid w:val="00723988"/>
    <w:rsid w:val="0073193B"/>
    <w:rsid w:val="00733296"/>
    <w:rsid w:val="00733ACC"/>
    <w:rsid w:val="00734DEA"/>
    <w:rsid w:val="00734E01"/>
    <w:rsid w:val="0073616C"/>
    <w:rsid w:val="00740494"/>
    <w:rsid w:val="00741379"/>
    <w:rsid w:val="0074208A"/>
    <w:rsid w:val="00742A4B"/>
    <w:rsid w:val="00744F3D"/>
    <w:rsid w:val="00745D46"/>
    <w:rsid w:val="00750CEA"/>
    <w:rsid w:val="00752059"/>
    <w:rsid w:val="00752C29"/>
    <w:rsid w:val="00752CCC"/>
    <w:rsid w:val="00752E93"/>
    <w:rsid w:val="00753028"/>
    <w:rsid w:val="00760F27"/>
    <w:rsid w:val="007642CC"/>
    <w:rsid w:val="007660A5"/>
    <w:rsid w:val="00767250"/>
    <w:rsid w:val="00767AD8"/>
    <w:rsid w:val="00771529"/>
    <w:rsid w:val="00771C0C"/>
    <w:rsid w:val="007749B1"/>
    <w:rsid w:val="007751C4"/>
    <w:rsid w:val="007761F3"/>
    <w:rsid w:val="00777138"/>
    <w:rsid w:val="0077778F"/>
    <w:rsid w:val="00777DA4"/>
    <w:rsid w:val="00781298"/>
    <w:rsid w:val="00784E9E"/>
    <w:rsid w:val="00787AE8"/>
    <w:rsid w:val="00787F54"/>
    <w:rsid w:val="00790210"/>
    <w:rsid w:val="00791AF6"/>
    <w:rsid w:val="007922EA"/>
    <w:rsid w:val="007928A8"/>
    <w:rsid w:val="0079305B"/>
    <w:rsid w:val="007950A0"/>
    <w:rsid w:val="00797EE0"/>
    <w:rsid w:val="007A0C8F"/>
    <w:rsid w:val="007A3036"/>
    <w:rsid w:val="007A3E1A"/>
    <w:rsid w:val="007A4A52"/>
    <w:rsid w:val="007A587F"/>
    <w:rsid w:val="007B0143"/>
    <w:rsid w:val="007B2F99"/>
    <w:rsid w:val="007B44D6"/>
    <w:rsid w:val="007B4602"/>
    <w:rsid w:val="007B555E"/>
    <w:rsid w:val="007B5CBB"/>
    <w:rsid w:val="007C0212"/>
    <w:rsid w:val="007C1128"/>
    <w:rsid w:val="007C1D67"/>
    <w:rsid w:val="007C297A"/>
    <w:rsid w:val="007C351B"/>
    <w:rsid w:val="007C4D92"/>
    <w:rsid w:val="007C7576"/>
    <w:rsid w:val="007D0AD0"/>
    <w:rsid w:val="007D1074"/>
    <w:rsid w:val="007D5124"/>
    <w:rsid w:val="007D720F"/>
    <w:rsid w:val="007E411A"/>
    <w:rsid w:val="007E4278"/>
    <w:rsid w:val="007E5444"/>
    <w:rsid w:val="007E62C2"/>
    <w:rsid w:val="007E6698"/>
    <w:rsid w:val="007E70ED"/>
    <w:rsid w:val="007E786E"/>
    <w:rsid w:val="007F0FCE"/>
    <w:rsid w:val="007F2F95"/>
    <w:rsid w:val="007F3FBB"/>
    <w:rsid w:val="007F5BCC"/>
    <w:rsid w:val="008020CD"/>
    <w:rsid w:val="00802872"/>
    <w:rsid w:val="00805F75"/>
    <w:rsid w:val="00807EE4"/>
    <w:rsid w:val="0081149D"/>
    <w:rsid w:val="00811B23"/>
    <w:rsid w:val="00811EA5"/>
    <w:rsid w:val="00815DBF"/>
    <w:rsid w:val="00816609"/>
    <w:rsid w:val="00817AE8"/>
    <w:rsid w:val="008227ED"/>
    <w:rsid w:val="0082566F"/>
    <w:rsid w:val="008271EF"/>
    <w:rsid w:val="00827200"/>
    <w:rsid w:val="00831EE7"/>
    <w:rsid w:val="00835C6E"/>
    <w:rsid w:val="00836A89"/>
    <w:rsid w:val="00840839"/>
    <w:rsid w:val="0084254F"/>
    <w:rsid w:val="00844B2B"/>
    <w:rsid w:val="00846946"/>
    <w:rsid w:val="00850935"/>
    <w:rsid w:val="00854C46"/>
    <w:rsid w:val="00854FF7"/>
    <w:rsid w:val="00855782"/>
    <w:rsid w:val="008567F2"/>
    <w:rsid w:val="00856FB4"/>
    <w:rsid w:val="008614AC"/>
    <w:rsid w:val="0086178B"/>
    <w:rsid w:val="008650FF"/>
    <w:rsid w:val="00867B96"/>
    <w:rsid w:val="00870019"/>
    <w:rsid w:val="008718FB"/>
    <w:rsid w:val="00874560"/>
    <w:rsid w:val="008759DD"/>
    <w:rsid w:val="008800AB"/>
    <w:rsid w:val="00882382"/>
    <w:rsid w:val="00882F26"/>
    <w:rsid w:val="008863BC"/>
    <w:rsid w:val="00886800"/>
    <w:rsid w:val="00886FCD"/>
    <w:rsid w:val="008900B0"/>
    <w:rsid w:val="0089068E"/>
    <w:rsid w:val="00890EDE"/>
    <w:rsid w:val="00893AD4"/>
    <w:rsid w:val="00894222"/>
    <w:rsid w:val="00895457"/>
    <w:rsid w:val="00896024"/>
    <w:rsid w:val="00896665"/>
    <w:rsid w:val="008967DE"/>
    <w:rsid w:val="00896D4E"/>
    <w:rsid w:val="008A2918"/>
    <w:rsid w:val="008A5933"/>
    <w:rsid w:val="008B0334"/>
    <w:rsid w:val="008B0FBF"/>
    <w:rsid w:val="008B2592"/>
    <w:rsid w:val="008B301D"/>
    <w:rsid w:val="008B324C"/>
    <w:rsid w:val="008B3A1B"/>
    <w:rsid w:val="008B3E00"/>
    <w:rsid w:val="008B5AE2"/>
    <w:rsid w:val="008B5ED4"/>
    <w:rsid w:val="008B7100"/>
    <w:rsid w:val="008C0553"/>
    <w:rsid w:val="008C64F0"/>
    <w:rsid w:val="008C7E79"/>
    <w:rsid w:val="008D1E8C"/>
    <w:rsid w:val="008D24E0"/>
    <w:rsid w:val="008D7EDC"/>
    <w:rsid w:val="008E056E"/>
    <w:rsid w:val="008E1003"/>
    <w:rsid w:val="008E479E"/>
    <w:rsid w:val="008E5149"/>
    <w:rsid w:val="008E57E8"/>
    <w:rsid w:val="008E5B3B"/>
    <w:rsid w:val="008E7538"/>
    <w:rsid w:val="008F083F"/>
    <w:rsid w:val="008F1657"/>
    <w:rsid w:val="008F1C52"/>
    <w:rsid w:val="008F3649"/>
    <w:rsid w:val="008F4839"/>
    <w:rsid w:val="008F576D"/>
    <w:rsid w:val="00900374"/>
    <w:rsid w:val="00901EE4"/>
    <w:rsid w:val="00904C4C"/>
    <w:rsid w:val="00907057"/>
    <w:rsid w:val="00911072"/>
    <w:rsid w:val="0091292B"/>
    <w:rsid w:val="00914A13"/>
    <w:rsid w:val="00915345"/>
    <w:rsid w:val="00915809"/>
    <w:rsid w:val="00917CA0"/>
    <w:rsid w:val="00920011"/>
    <w:rsid w:val="009206C4"/>
    <w:rsid w:val="009212D4"/>
    <w:rsid w:val="00922BE4"/>
    <w:rsid w:val="00924349"/>
    <w:rsid w:val="00930655"/>
    <w:rsid w:val="009349A9"/>
    <w:rsid w:val="00936C78"/>
    <w:rsid w:val="00937CE4"/>
    <w:rsid w:val="009406BA"/>
    <w:rsid w:val="009417E5"/>
    <w:rsid w:val="00943CF8"/>
    <w:rsid w:val="0094441F"/>
    <w:rsid w:val="00944A0A"/>
    <w:rsid w:val="00945521"/>
    <w:rsid w:val="0095104D"/>
    <w:rsid w:val="0095135F"/>
    <w:rsid w:val="00952C05"/>
    <w:rsid w:val="009534FC"/>
    <w:rsid w:val="00957018"/>
    <w:rsid w:val="0096275B"/>
    <w:rsid w:val="009632F7"/>
    <w:rsid w:val="00964314"/>
    <w:rsid w:val="00965AB4"/>
    <w:rsid w:val="00966C16"/>
    <w:rsid w:val="00970124"/>
    <w:rsid w:val="00971CC7"/>
    <w:rsid w:val="00974D9E"/>
    <w:rsid w:val="00975283"/>
    <w:rsid w:val="00975DA4"/>
    <w:rsid w:val="00975DC1"/>
    <w:rsid w:val="00976FAF"/>
    <w:rsid w:val="00977A38"/>
    <w:rsid w:val="00981C2B"/>
    <w:rsid w:val="009835ED"/>
    <w:rsid w:val="0098381A"/>
    <w:rsid w:val="009838D8"/>
    <w:rsid w:val="0098397D"/>
    <w:rsid w:val="00984C04"/>
    <w:rsid w:val="00984DF2"/>
    <w:rsid w:val="00984FFA"/>
    <w:rsid w:val="009932A6"/>
    <w:rsid w:val="009949E9"/>
    <w:rsid w:val="00994CAB"/>
    <w:rsid w:val="00995E5A"/>
    <w:rsid w:val="00995F5D"/>
    <w:rsid w:val="009A016C"/>
    <w:rsid w:val="009A05DF"/>
    <w:rsid w:val="009A0E21"/>
    <w:rsid w:val="009A0E8D"/>
    <w:rsid w:val="009A1B2E"/>
    <w:rsid w:val="009A53C3"/>
    <w:rsid w:val="009A6931"/>
    <w:rsid w:val="009A7448"/>
    <w:rsid w:val="009A7575"/>
    <w:rsid w:val="009B0172"/>
    <w:rsid w:val="009B35C4"/>
    <w:rsid w:val="009C0B76"/>
    <w:rsid w:val="009C0B88"/>
    <w:rsid w:val="009C14EB"/>
    <w:rsid w:val="009C33A6"/>
    <w:rsid w:val="009C5A68"/>
    <w:rsid w:val="009C679E"/>
    <w:rsid w:val="009D0FFB"/>
    <w:rsid w:val="009D4107"/>
    <w:rsid w:val="009D722B"/>
    <w:rsid w:val="009E02CC"/>
    <w:rsid w:val="009E4806"/>
    <w:rsid w:val="009E6EA7"/>
    <w:rsid w:val="009F2A20"/>
    <w:rsid w:val="009F5DED"/>
    <w:rsid w:val="009F6202"/>
    <w:rsid w:val="00A023F4"/>
    <w:rsid w:val="00A02744"/>
    <w:rsid w:val="00A0584C"/>
    <w:rsid w:val="00A07915"/>
    <w:rsid w:val="00A10358"/>
    <w:rsid w:val="00A1292E"/>
    <w:rsid w:val="00A1330A"/>
    <w:rsid w:val="00A13D19"/>
    <w:rsid w:val="00A15923"/>
    <w:rsid w:val="00A16F91"/>
    <w:rsid w:val="00A2336D"/>
    <w:rsid w:val="00A26F2D"/>
    <w:rsid w:val="00A34FC2"/>
    <w:rsid w:val="00A356D8"/>
    <w:rsid w:val="00A37B23"/>
    <w:rsid w:val="00A40260"/>
    <w:rsid w:val="00A4214E"/>
    <w:rsid w:val="00A42263"/>
    <w:rsid w:val="00A4598D"/>
    <w:rsid w:val="00A52969"/>
    <w:rsid w:val="00A52E80"/>
    <w:rsid w:val="00A55977"/>
    <w:rsid w:val="00A56D7A"/>
    <w:rsid w:val="00A57E63"/>
    <w:rsid w:val="00A6062B"/>
    <w:rsid w:val="00A6289B"/>
    <w:rsid w:val="00A631E0"/>
    <w:rsid w:val="00A64BB4"/>
    <w:rsid w:val="00A65D26"/>
    <w:rsid w:val="00A713BF"/>
    <w:rsid w:val="00A7240F"/>
    <w:rsid w:val="00A7451D"/>
    <w:rsid w:val="00A75206"/>
    <w:rsid w:val="00A77373"/>
    <w:rsid w:val="00A807C2"/>
    <w:rsid w:val="00A8349A"/>
    <w:rsid w:val="00A915BD"/>
    <w:rsid w:val="00A95673"/>
    <w:rsid w:val="00AA1896"/>
    <w:rsid w:val="00AA2ECF"/>
    <w:rsid w:val="00AA31A4"/>
    <w:rsid w:val="00AA3DEA"/>
    <w:rsid w:val="00AA4121"/>
    <w:rsid w:val="00AA5D14"/>
    <w:rsid w:val="00AA718F"/>
    <w:rsid w:val="00AB2DC7"/>
    <w:rsid w:val="00AB4B0C"/>
    <w:rsid w:val="00AC1D8B"/>
    <w:rsid w:val="00AC4E9C"/>
    <w:rsid w:val="00AC63A7"/>
    <w:rsid w:val="00AC63B2"/>
    <w:rsid w:val="00AC7511"/>
    <w:rsid w:val="00AC7A1F"/>
    <w:rsid w:val="00AC7EFA"/>
    <w:rsid w:val="00AD035F"/>
    <w:rsid w:val="00AD26D6"/>
    <w:rsid w:val="00AD4AE2"/>
    <w:rsid w:val="00AD7C90"/>
    <w:rsid w:val="00AE013D"/>
    <w:rsid w:val="00AE0371"/>
    <w:rsid w:val="00AE5978"/>
    <w:rsid w:val="00AE5AF4"/>
    <w:rsid w:val="00AE5F58"/>
    <w:rsid w:val="00AE6BA9"/>
    <w:rsid w:val="00AF0C04"/>
    <w:rsid w:val="00AF0DC5"/>
    <w:rsid w:val="00AF22CE"/>
    <w:rsid w:val="00AF3484"/>
    <w:rsid w:val="00AF38FA"/>
    <w:rsid w:val="00AF3EEA"/>
    <w:rsid w:val="00AF4E6D"/>
    <w:rsid w:val="00AF53B6"/>
    <w:rsid w:val="00AF756F"/>
    <w:rsid w:val="00B00740"/>
    <w:rsid w:val="00B00B9F"/>
    <w:rsid w:val="00B0127B"/>
    <w:rsid w:val="00B02258"/>
    <w:rsid w:val="00B03914"/>
    <w:rsid w:val="00B07EDB"/>
    <w:rsid w:val="00B10DA7"/>
    <w:rsid w:val="00B11A30"/>
    <w:rsid w:val="00B11ECB"/>
    <w:rsid w:val="00B174F1"/>
    <w:rsid w:val="00B2252F"/>
    <w:rsid w:val="00B226C3"/>
    <w:rsid w:val="00B22CE0"/>
    <w:rsid w:val="00B245CD"/>
    <w:rsid w:val="00B24B21"/>
    <w:rsid w:val="00B26594"/>
    <w:rsid w:val="00B323B8"/>
    <w:rsid w:val="00B32F7A"/>
    <w:rsid w:val="00B35EB6"/>
    <w:rsid w:val="00B36BB3"/>
    <w:rsid w:val="00B41AA3"/>
    <w:rsid w:val="00B41E14"/>
    <w:rsid w:val="00B41ED9"/>
    <w:rsid w:val="00B442EF"/>
    <w:rsid w:val="00B4469A"/>
    <w:rsid w:val="00B45885"/>
    <w:rsid w:val="00B5029B"/>
    <w:rsid w:val="00B50F50"/>
    <w:rsid w:val="00B51BA5"/>
    <w:rsid w:val="00B52054"/>
    <w:rsid w:val="00B54E6D"/>
    <w:rsid w:val="00B5543A"/>
    <w:rsid w:val="00B56A9B"/>
    <w:rsid w:val="00B61AD8"/>
    <w:rsid w:val="00B61F63"/>
    <w:rsid w:val="00B63C8A"/>
    <w:rsid w:val="00B670CE"/>
    <w:rsid w:val="00B67328"/>
    <w:rsid w:val="00B803D7"/>
    <w:rsid w:val="00B81898"/>
    <w:rsid w:val="00B82897"/>
    <w:rsid w:val="00B83D0F"/>
    <w:rsid w:val="00B8637B"/>
    <w:rsid w:val="00B87383"/>
    <w:rsid w:val="00B92791"/>
    <w:rsid w:val="00B941F8"/>
    <w:rsid w:val="00B94C77"/>
    <w:rsid w:val="00B94FA0"/>
    <w:rsid w:val="00BA1D20"/>
    <w:rsid w:val="00BA295C"/>
    <w:rsid w:val="00BA3C3E"/>
    <w:rsid w:val="00BA46E8"/>
    <w:rsid w:val="00BA4A90"/>
    <w:rsid w:val="00BA7661"/>
    <w:rsid w:val="00BB057A"/>
    <w:rsid w:val="00BB0F82"/>
    <w:rsid w:val="00BB26AE"/>
    <w:rsid w:val="00BB3A4F"/>
    <w:rsid w:val="00BB4168"/>
    <w:rsid w:val="00BB4F2B"/>
    <w:rsid w:val="00BB66C4"/>
    <w:rsid w:val="00BC2B34"/>
    <w:rsid w:val="00BC31E0"/>
    <w:rsid w:val="00BC33A8"/>
    <w:rsid w:val="00BC3437"/>
    <w:rsid w:val="00BC3B16"/>
    <w:rsid w:val="00BC3BE1"/>
    <w:rsid w:val="00BC3F28"/>
    <w:rsid w:val="00BC63D5"/>
    <w:rsid w:val="00BC647E"/>
    <w:rsid w:val="00BD1FFE"/>
    <w:rsid w:val="00BD34C0"/>
    <w:rsid w:val="00BD5A31"/>
    <w:rsid w:val="00BD5DB6"/>
    <w:rsid w:val="00BD7BEF"/>
    <w:rsid w:val="00BD7F15"/>
    <w:rsid w:val="00BE37B7"/>
    <w:rsid w:val="00BE444D"/>
    <w:rsid w:val="00BE54C3"/>
    <w:rsid w:val="00BE6BB1"/>
    <w:rsid w:val="00BF051B"/>
    <w:rsid w:val="00BF47A6"/>
    <w:rsid w:val="00BF7388"/>
    <w:rsid w:val="00C00EDC"/>
    <w:rsid w:val="00C0532D"/>
    <w:rsid w:val="00C056A0"/>
    <w:rsid w:val="00C059A7"/>
    <w:rsid w:val="00C064C2"/>
    <w:rsid w:val="00C06558"/>
    <w:rsid w:val="00C11641"/>
    <w:rsid w:val="00C11D4F"/>
    <w:rsid w:val="00C156C0"/>
    <w:rsid w:val="00C15C0C"/>
    <w:rsid w:val="00C17713"/>
    <w:rsid w:val="00C17967"/>
    <w:rsid w:val="00C20476"/>
    <w:rsid w:val="00C210BF"/>
    <w:rsid w:val="00C21281"/>
    <w:rsid w:val="00C21D27"/>
    <w:rsid w:val="00C22005"/>
    <w:rsid w:val="00C224F8"/>
    <w:rsid w:val="00C26052"/>
    <w:rsid w:val="00C26B61"/>
    <w:rsid w:val="00C27095"/>
    <w:rsid w:val="00C304C2"/>
    <w:rsid w:val="00C32B0A"/>
    <w:rsid w:val="00C36299"/>
    <w:rsid w:val="00C378D3"/>
    <w:rsid w:val="00C44171"/>
    <w:rsid w:val="00C532E9"/>
    <w:rsid w:val="00C55435"/>
    <w:rsid w:val="00C56513"/>
    <w:rsid w:val="00C61560"/>
    <w:rsid w:val="00C635D7"/>
    <w:rsid w:val="00C63F78"/>
    <w:rsid w:val="00C65747"/>
    <w:rsid w:val="00C66639"/>
    <w:rsid w:val="00C6773F"/>
    <w:rsid w:val="00C73DBE"/>
    <w:rsid w:val="00C77028"/>
    <w:rsid w:val="00C7739A"/>
    <w:rsid w:val="00C809B7"/>
    <w:rsid w:val="00C81A0B"/>
    <w:rsid w:val="00C829CB"/>
    <w:rsid w:val="00C82D0B"/>
    <w:rsid w:val="00C82F63"/>
    <w:rsid w:val="00C844A2"/>
    <w:rsid w:val="00C85994"/>
    <w:rsid w:val="00C85DF5"/>
    <w:rsid w:val="00C91370"/>
    <w:rsid w:val="00C94D7E"/>
    <w:rsid w:val="00C97ECC"/>
    <w:rsid w:val="00CA146D"/>
    <w:rsid w:val="00CA375B"/>
    <w:rsid w:val="00CA4D07"/>
    <w:rsid w:val="00CA5291"/>
    <w:rsid w:val="00CA5422"/>
    <w:rsid w:val="00CA6A5C"/>
    <w:rsid w:val="00CB09EC"/>
    <w:rsid w:val="00CB179C"/>
    <w:rsid w:val="00CB2FA9"/>
    <w:rsid w:val="00CB3D38"/>
    <w:rsid w:val="00CB5460"/>
    <w:rsid w:val="00CB672A"/>
    <w:rsid w:val="00CB6AE3"/>
    <w:rsid w:val="00CC061D"/>
    <w:rsid w:val="00CC09A7"/>
    <w:rsid w:val="00CC28E7"/>
    <w:rsid w:val="00CC4497"/>
    <w:rsid w:val="00CC5B58"/>
    <w:rsid w:val="00CC643D"/>
    <w:rsid w:val="00CC7209"/>
    <w:rsid w:val="00CD2569"/>
    <w:rsid w:val="00CD3612"/>
    <w:rsid w:val="00CD5F5C"/>
    <w:rsid w:val="00CE1725"/>
    <w:rsid w:val="00CE4BAD"/>
    <w:rsid w:val="00CF0FB5"/>
    <w:rsid w:val="00CF3177"/>
    <w:rsid w:val="00CF5A52"/>
    <w:rsid w:val="00D03991"/>
    <w:rsid w:val="00D03A8E"/>
    <w:rsid w:val="00D068B2"/>
    <w:rsid w:val="00D12A63"/>
    <w:rsid w:val="00D13ACD"/>
    <w:rsid w:val="00D1665D"/>
    <w:rsid w:val="00D32911"/>
    <w:rsid w:val="00D3309B"/>
    <w:rsid w:val="00D340AF"/>
    <w:rsid w:val="00D34FBF"/>
    <w:rsid w:val="00D37A18"/>
    <w:rsid w:val="00D41F17"/>
    <w:rsid w:val="00D44D2D"/>
    <w:rsid w:val="00D461FA"/>
    <w:rsid w:val="00D468C2"/>
    <w:rsid w:val="00D474F9"/>
    <w:rsid w:val="00D50F61"/>
    <w:rsid w:val="00D51235"/>
    <w:rsid w:val="00D52718"/>
    <w:rsid w:val="00D56CC8"/>
    <w:rsid w:val="00D56FE3"/>
    <w:rsid w:val="00D57046"/>
    <w:rsid w:val="00D5759F"/>
    <w:rsid w:val="00D621E8"/>
    <w:rsid w:val="00D63866"/>
    <w:rsid w:val="00D66208"/>
    <w:rsid w:val="00D6675E"/>
    <w:rsid w:val="00D6769E"/>
    <w:rsid w:val="00D7075F"/>
    <w:rsid w:val="00D71E1B"/>
    <w:rsid w:val="00D72BB0"/>
    <w:rsid w:val="00D76A58"/>
    <w:rsid w:val="00D775E8"/>
    <w:rsid w:val="00D80F54"/>
    <w:rsid w:val="00D814B4"/>
    <w:rsid w:val="00D8403E"/>
    <w:rsid w:val="00D86D48"/>
    <w:rsid w:val="00D87E54"/>
    <w:rsid w:val="00D90A0A"/>
    <w:rsid w:val="00D9262E"/>
    <w:rsid w:val="00D92F37"/>
    <w:rsid w:val="00DA04A7"/>
    <w:rsid w:val="00DA5AD8"/>
    <w:rsid w:val="00DA6415"/>
    <w:rsid w:val="00DB05A2"/>
    <w:rsid w:val="00DB0909"/>
    <w:rsid w:val="00DB1C2B"/>
    <w:rsid w:val="00DB329D"/>
    <w:rsid w:val="00DB4D81"/>
    <w:rsid w:val="00DB4DBB"/>
    <w:rsid w:val="00DB75BC"/>
    <w:rsid w:val="00DC4B7D"/>
    <w:rsid w:val="00DD1499"/>
    <w:rsid w:val="00DD41D5"/>
    <w:rsid w:val="00DD4F5A"/>
    <w:rsid w:val="00DD5D94"/>
    <w:rsid w:val="00DD6039"/>
    <w:rsid w:val="00DE1E98"/>
    <w:rsid w:val="00DE4891"/>
    <w:rsid w:val="00DE7F4E"/>
    <w:rsid w:val="00DF0483"/>
    <w:rsid w:val="00DF2489"/>
    <w:rsid w:val="00DF3722"/>
    <w:rsid w:val="00DF5279"/>
    <w:rsid w:val="00DF664C"/>
    <w:rsid w:val="00DF6A45"/>
    <w:rsid w:val="00E00498"/>
    <w:rsid w:val="00E00A4E"/>
    <w:rsid w:val="00E01A7B"/>
    <w:rsid w:val="00E02FA5"/>
    <w:rsid w:val="00E042DC"/>
    <w:rsid w:val="00E04620"/>
    <w:rsid w:val="00E074C6"/>
    <w:rsid w:val="00E10961"/>
    <w:rsid w:val="00E1255A"/>
    <w:rsid w:val="00E14691"/>
    <w:rsid w:val="00E14C4B"/>
    <w:rsid w:val="00E166B3"/>
    <w:rsid w:val="00E1706D"/>
    <w:rsid w:val="00E173C3"/>
    <w:rsid w:val="00E201E2"/>
    <w:rsid w:val="00E20BBE"/>
    <w:rsid w:val="00E22415"/>
    <w:rsid w:val="00E23B38"/>
    <w:rsid w:val="00E25784"/>
    <w:rsid w:val="00E25A88"/>
    <w:rsid w:val="00E266ED"/>
    <w:rsid w:val="00E268CD"/>
    <w:rsid w:val="00E27104"/>
    <w:rsid w:val="00E27BC3"/>
    <w:rsid w:val="00E30776"/>
    <w:rsid w:val="00E3382C"/>
    <w:rsid w:val="00E355F4"/>
    <w:rsid w:val="00E362C3"/>
    <w:rsid w:val="00E3658F"/>
    <w:rsid w:val="00E42A36"/>
    <w:rsid w:val="00E42DE3"/>
    <w:rsid w:val="00E44951"/>
    <w:rsid w:val="00E46A0B"/>
    <w:rsid w:val="00E47F2C"/>
    <w:rsid w:val="00E54BB6"/>
    <w:rsid w:val="00E57968"/>
    <w:rsid w:val="00E603C2"/>
    <w:rsid w:val="00E60E78"/>
    <w:rsid w:val="00E6144E"/>
    <w:rsid w:val="00E628E0"/>
    <w:rsid w:val="00E6448A"/>
    <w:rsid w:val="00E652C3"/>
    <w:rsid w:val="00E652C8"/>
    <w:rsid w:val="00E66BB3"/>
    <w:rsid w:val="00E67F60"/>
    <w:rsid w:val="00E71672"/>
    <w:rsid w:val="00E737EB"/>
    <w:rsid w:val="00E74E2D"/>
    <w:rsid w:val="00E75BD0"/>
    <w:rsid w:val="00E760D5"/>
    <w:rsid w:val="00E76626"/>
    <w:rsid w:val="00E80BF7"/>
    <w:rsid w:val="00E83390"/>
    <w:rsid w:val="00E854FA"/>
    <w:rsid w:val="00E85909"/>
    <w:rsid w:val="00E8660E"/>
    <w:rsid w:val="00E90B70"/>
    <w:rsid w:val="00E9140E"/>
    <w:rsid w:val="00E9578D"/>
    <w:rsid w:val="00E960B2"/>
    <w:rsid w:val="00E965AF"/>
    <w:rsid w:val="00E977EE"/>
    <w:rsid w:val="00EA242A"/>
    <w:rsid w:val="00EA311F"/>
    <w:rsid w:val="00EA3896"/>
    <w:rsid w:val="00EA5E55"/>
    <w:rsid w:val="00EA6C9E"/>
    <w:rsid w:val="00EB0DF4"/>
    <w:rsid w:val="00EB1FE8"/>
    <w:rsid w:val="00EB4529"/>
    <w:rsid w:val="00EB5921"/>
    <w:rsid w:val="00EC05B4"/>
    <w:rsid w:val="00EC169A"/>
    <w:rsid w:val="00EC63D9"/>
    <w:rsid w:val="00EC6751"/>
    <w:rsid w:val="00EC7D9E"/>
    <w:rsid w:val="00ED00D8"/>
    <w:rsid w:val="00ED4862"/>
    <w:rsid w:val="00ED723B"/>
    <w:rsid w:val="00EE4416"/>
    <w:rsid w:val="00EE5564"/>
    <w:rsid w:val="00EE6E0A"/>
    <w:rsid w:val="00EE6F87"/>
    <w:rsid w:val="00EE7181"/>
    <w:rsid w:val="00EE7A4C"/>
    <w:rsid w:val="00EF07BB"/>
    <w:rsid w:val="00EF1832"/>
    <w:rsid w:val="00EF2D2D"/>
    <w:rsid w:val="00EF315D"/>
    <w:rsid w:val="00EF581D"/>
    <w:rsid w:val="00F00D52"/>
    <w:rsid w:val="00F023A1"/>
    <w:rsid w:val="00F04B82"/>
    <w:rsid w:val="00F13C55"/>
    <w:rsid w:val="00F20770"/>
    <w:rsid w:val="00F24F6C"/>
    <w:rsid w:val="00F25BCD"/>
    <w:rsid w:val="00F2689E"/>
    <w:rsid w:val="00F30603"/>
    <w:rsid w:val="00F30E86"/>
    <w:rsid w:val="00F31151"/>
    <w:rsid w:val="00F33779"/>
    <w:rsid w:val="00F33B85"/>
    <w:rsid w:val="00F33C42"/>
    <w:rsid w:val="00F363A2"/>
    <w:rsid w:val="00F373FD"/>
    <w:rsid w:val="00F377CB"/>
    <w:rsid w:val="00F40276"/>
    <w:rsid w:val="00F40682"/>
    <w:rsid w:val="00F4150F"/>
    <w:rsid w:val="00F41BCE"/>
    <w:rsid w:val="00F42451"/>
    <w:rsid w:val="00F47B3B"/>
    <w:rsid w:val="00F47C69"/>
    <w:rsid w:val="00F5076A"/>
    <w:rsid w:val="00F54ED2"/>
    <w:rsid w:val="00F56AFF"/>
    <w:rsid w:val="00F57FD2"/>
    <w:rsid w:val="00F606C0"/>
    <w:rsid w:val="00F6078D"/>
    <w:rsid w:val="00F662B0"/>
    <w:rsid w:val="00F67722"/>
    <w:rsid w:val="00F67CCC"/>
    <w:rsid w:val="00F709E0"/>
    <w:rsid w:val="00F72F6E"/>
    <w:rsid w:val="00F74B91"/>
    <w:rsid w:val="00F769EB"/>
    <w:rsid w:val="00F777B6"/>
    <w:rsid w:val="00F810B0"/>
    <w:rsid w:val="00F8131A"/>
    <w:rsid w:val="00F841BA"/>
    <w:rsid w:val="00F84CCC"/>
    <w:rsid w:val="00F86838"/>
    <w:rsid w:val="00F86F4A"/>
    <w:rsid w:val="00F9006D"/>
    <w:rsid w:val="00F910CE"/>
    <w:rsid w:val="00F95C57"/>
    <w:rsid w:val="00F96063"/>
    <w:rsid w:val="00F96FE6"/>
    <w:rsid w:val="00F97A58"/>
    <w:rsid w:val="00FA3174"/>
    <w:rsid w:val="00FA4925"/>
    <w:rsid w:val="00FA499D"/>
    <w:rsid w:val="00FA5C6C"/>
    <w:rsid w:val="00FA5CDC"/>
    <w:rsid w:val="00FA7A65"/>
    <w:rsid w:val="00FB3612"/>
    <w:rsid w:val="00FB4F9B"/>
    <w:rsid w:val="00FC0811"/>
    <w:rsid w:val="00FC6206"/>
    <w:rsid w:val="00FD299E"/>
    <w:rsid w:val="00FD413B"/>
    <w:rsid w:val="00FD505F"/>
    <w:rsid w:val="00FD72B5"/>
    <w:rsid w:val="00FD7454"/>
    <w:rsid w:val="00FD7A3E"/>
    <w:rsid w:val="00FE4A26"/>
    <w:rsid w:val="00FE5106"/>
    <w:rsid w:val="00FE5535"/>
    <w:rsid w:val="00FE6B1D"/>
    <w:rsid w:val="00FE71F1"/>
    <w:rsid w:val="00FE71F9"/>
    <w:rsid w:val="00FE79C7"/>
    <w:rsid w:val="00FF3D62"/>
    <w:rsid w:val="00FF50B0"/>
    <w:rsid w:val="00FF60F7"/>
    <w:rsid w:val="00FF792A"/>
    <w:rsid w:val="363E6955"/>
    <w:rsid w:val="65D02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75DF"/>
  <w15:docId w15:val="{FB3201F2-6477-4CDC-8B6A-ECB095F5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3B8"/>
    <w:pPr>
      <w:tabs>
        <w:tab w:val="center" w:pos="4252"/>
        <w:tab w:val="right" w:pos="8504"/>
      </w:tabs>
      <w:snapToGrid w:val="0"/>
    </w:pPr>
  </w:style>
  <w:style w:type="character" w:customStyle="1" w:styleId="a4">
    <w:name w:val="ヘッダー (文字)"/>
    <w:basedOn w:val="a0"/>
    <w:link w:val="a3"/>
    <w:uiPriority w:val="99"/>
    <w:rsid w:val="00B323B8"/>
  </w:style>
  <w:style w:type="paragraph" w:styleId="a5">
    <w:name w:val="footer"/>
    <w:basedOn w:val="a"/>
    <w:link w:val="a6"/>
    <w:unhideWhenUsed/>
    <w:rsid w:val="00B323B8"/>
    <w:pPr>
      <w:tabs>
        <w:tab w:val="center" w:pos="4252"/>
        <w:tab w:val="right" w:pos="8504"/>
      </w:tabs>
      <w:snapToGrid w:val="0"/>
    </w:pPr>
  </w:style>
  <w:style w:type="character" w:customStyle="1" w:styleId="a6">
    <w:name w:val="フッター (文字)"/>
    <w:basedOn w:val="a0"/>
    <w:link w:val="a5"/>
    <w:uiPriority w:val="99"/>
    <w:semiHidden/>
    <w:rsid w:val="00B323B8"/>
  </w:style>
  <w:style w:type="paragraph" w:styleId="a7">
    <w:name w:val="Body Text Indent"/>
    <w:basedOn w:val="a"/>
    <w:link w:val="a8"/>
    <w:rsid w:val="00B323B8"/>
    <w:pPr>
      <w:ind w:left="550" w:firstLine="220"/>
    </w:pPr>
  </w:style>
  <w:style w:type="character" w:customStyle="1" w:styleId="a8">
    <w:name w:val="本文インデント (文字)"/>
    <w:basedOn w:val="a0"/>
    <w:link w:val="a7"/>
    <w:rsid w:val="00B323B8"/>
    <w:rPr>
      <w:rFonts w:ascii="Times New Roman" w:eastAsia="ＭＳ 明朝" w:hAnsi="Times New Roman" w:cs="Times New Roman"/>
      <w:kern w:val="0"/>
      <w:sz w:val="22"/>
      <w:szCs w:val="24"/>
    </w:rPr>
  </w:style>
  <w:style w:type="character" w:styleId="a9">
    <w:name w:val="page number"/>
    <w:basedOn w:val="a0"/>
    <w:rsid w:val="00B323B8"/>
  </w:style>
  <w:style w:type="paragraph" w:customStyle="1" w:styleId="aa">
    <w:name w:val="標準(太郎文書スタイル)"/>
    <w:uiPriority w:val="99"/>
    <w:rsid w:val="00B323B8"/>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B323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23B8"/>
    <w:rPr>
      <w:rFonts w:asciiTheme="majorHAnsi" w:eastAsiaTheme="majorEastAsia" w:hAnsiTheme="majorHAnsi" w:cstheme="majorBidi"/>
      <w:kern w:val="0"/>
      <w:sz w:val="18"/>
      <w:szCs w:val="18"/>
    </w:rPr>
  </w:style>
  <w:style w:type="paragraph" w:styleId="ad">
    <w:name w:val="List Paragraph"/>
    <w:basedOn w:val="a"/>
    <w:uiPriority w:val="34"/>
    <w:qFormat/>
    <w:rsid w:val="008D24E0"/>
    <w:pPr>
      <w:ind w:leftChars="400" w:left="840"/>
    </w:pPr>
  </w:style>
  <w:style w:type="paragraph" w:styleId="Web">
    <w:name w:val="Normal (Web)"/>
    <w:basedOn w:val="a"/>
    <w:uiPriority w:val="99"/>
    <w:semiHidden/>
    <w:unhideWhenUsed/>
    <w:rsid w:val="00B226C3"/>
    <w:pPr>
      <w:spacing w:before="100" w:beforeAutospacing="1" w:after="100" w:afterAutospacing="1"/>
    </w:pPr>
    <w:rPr>
      <w:rFonts w:ascii="ＭＳ Ｐゴシック" w:eastAsia="ＭＳ Ｐゴシック" w:hAnsi="ＭＳ Ｐゴシック" w:cs="ＭＳ Ｐゴシック"/>
      <w:sz w:val="24"/>
    </w:rPr>
  </w:style>
  <w:style w:type="table" w:styleId="ae">
    <w:name w:val="Table Grid"/>
    <w:basedOn w:val="a1"/>
    <w:uiPriority w:val="59"/>
    <w:rsid w:val="0009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116C"/>
  </w:style>
  <w:style w:type="character" w:styleId="af0">
    <w:name w:val="annotation reference"/>
    <w:basedOn w:val="a0"/>
    <w:uiPriority w:val="99"/>
    <w:semiHidden/>
    <w:unhideWhenUsed/>
    <w:rsid w:val="00BD5A31"/>
    <w:rPr>
      <w:sz w:val="18"/>
      <w:szCs w:val="18"/>
    </w:rPr>
  </w:style>
  <w:style w:type="paragraph" w:styleId="af1">
    <w:name w:val="annotation text"/>
    <w:basedOn w:val="a"/>
    <w:link w:val="af2"/>
    <w:uiPriority w:val="99"/>
    <w:unhideWhenUsed/>
    <w:rsid w:val="00BD5A31"/>
  </w:style>
  <w:style w:type="character" w:customStyle="1" w:styleId="af2">
    <w:name w:val="コメント文字列 (文字)"/>
    <w:basedOn w:val="a0"/>
    <w:link w:val="af1"/>
    <w:uiPriority w:val="99"/>
    <w:rsid w:val="00BD5A31"/>
  </w:style>
  <w:style w:type="paragraph" w:styleId="af3">
    <w:name w:val="annotation subject"/>
    <w:basedOn w:val="af1"/>
    <w:next w:val="af1"/>
    <w:link w:val="af4"/>
    <w:uiPriority w:val="99"/>
    <w:semiHidden/>
    <w:unhideWhenUsed/>
    <w:rsid w:val="00BD5A31"/>
    <w:rPr>
      <w:b/>
      <w:bCs/>
    </w:rPr>
  </w:style>
  <w:style w:type="character" w:customStyle="1" w:styleId="af4">
    <w:name w:val="コメント内容 (文字)"/>
    <w:basedOn w:val="af2"/>
    <w:link w:val="af3"/>
    <w:uiPriority w:val="99"/>
    <w:semiHidden/>
    <w:rsid w:val="00BD5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charts/chart1.xml" Type="http://schemas.openxmlformats.org/officeDocument/2006/relationships/chart"/><Relationship Id="rId13" Target="charts/chart2.xml" Type="http://schemas.openxmlformats.org/officeDocument/2006/relationships/chart"/><Relationship Id="rId14" Target="charts/chart3.xml" Type="http://schemas.openxmlformats.org/officeDocument/2006/relationships/chart"/><Relationship Id="rId15" Target="charts/chart4.xml" Type="http://schemas.openxmlformats.org/officeDocument/2006/relationships/chart"/><Relationship Id="rId16" Target="charts/chart5.xml" Type="http://schemas.openxmlformats.org/officeDocument/2006/relationships/chart"/><Relationship Id="rId17" Target="charts/chart6.xml" Type="http://schemas.openxmlformats.org/officeDocument/2006/relationships/chart"/><Relationship Id="rId18" Target="charts/chart7.xml" Type="http://schemas.openxmlformats.org/officeDocument/2006/relationships/chart"/><Relationship Id="rId19" Target="charts/chart8.xml" Type="http://schemas.openxmlformats.org/officeDocument/2006/relationships/chart"/><Relationship Id="rId2" Target="../customXml/item2.xml" Type="http://schemas.openxmlformats.org/officeDocument/2006/relationships/customXml"/><Relationship Id="rId20" Target="charts/chart9.xml" Type="http://schemas.openxmlformats.org/officeDocument/2006/relationships/chart"/><Relationship Id="rId21" Target="charts/chart10.xml" Type="http://schemas.openxmlformats.org/officeDocument/2006/relationships/chart"/><Relationship Id="rId22" Target="charts/chart11.xml" Type="http://schemas.openxmlformats.org/officeDocument/2006/relationships/chart"/><Relationship Id="rId23" Target="charts/chart12.xml" Type="http://schemas.openxmlformats.org/officeDocument/2006/relationships/chart"/><Relationship Id="rId24" Target="charts/chart13.xml" Type="http://schemas.openxmlformats.org/officeDocument/2006/relationships/chart"/><Relationship Id="rId25" Target="media/image2.png" Type="http://schemas.openxmlformats.org/officeDocument/2006/relationships/image"/><Relationship Id="rId26" Target="charts/chart14.xml" Type="http://schemas.openxmlformats.org/officeDocument/2006/relationships/chart"/><Relationship Id="rId27" Target="footer1.xml" Type="http://schemas.openxmlformats.org/officeDocument/2006/relationships/footer"/><Relationship Id="rId28" Target="footer2.xml" Type="http://schemas.openxmlformats.org/officeDocument/2006/relationships/footer"/><Relationship Id="rId29" Target="fontTable.xml" Type="http://schemas.openxmlformats.org/officeDocument/2006/relationships/fontTable"/><Relationship Id="rId3" Target="../customXml/item3.xml" Type="http://schemas.openxmlformats.org/officeDocument/2006/relationships/customXml"/><Relationship Id="rId30"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charts/_rels/chart1.xml.rels><?xml version="1.0" encoding="UTF-8" standalone="yes"?><Relationships xmlns="http://schemas.openxmlformats.org/package/2006/relationships"><Relationship Id="rId1" Target="../embeddings/oleObject1.bin" Type="http://schemas.openxmlformats.org/officeDocument/2006/relationships/oleObject"/><Relationship Id="rId2" Target="../drawings/drawing1.xml" Type="http://schemas.openxmlformats.org/officeDocument/2006/relationships/chartUserShapes"/></Relationships>
</file>

<file path=word/charts/_rels/chart10.xml.rels><?xml version="1.0" encoding="UTF-8" standalone="yes"?><Relationships xmlns="http://schemas.openxmlformats.org/package/2006/relationships"><Relationship Id="rId1" Target="style8.xml" Type="http://schemas.microsoft.com/office/2011/relationships/chartStyle"/><Relationship Id="rId2" Target="colors8.xml" Type="http://schemas.microsoft.com/office/2011/relationships/chartColorStyle"/><Relationship Id="rId3" Target="file://///Kbmkobhd01z/c3_&#28023;&#25391;_&#29987;&#26989;/&#9733;&#26989;&#21209;&#35201;&#35239;/R07%20&#26989;&#21209;&#35201;&#35239;/&#33334;&#29992;&#12487;&#12540;&#12479;/R07&#33334;&#29992;&#32113;&#35336;&#12464;&#12521;&#12501;.xlsx" TargetMode="External" Type="http://schemas.openxmlformats.org/officeDocument/2006/relationships/oleObject"/></Relationships>
</file>

<file path=word/charts/_rels/chart11.xml.rels><?xml version="1.0" encoding="UTF-8" standalone="yes"?><Relationships xmlns="http://schemas.openxmlformats.org/package/2006/relationships"><Relationship Id="rId1" Target="style9.xml" Type="http://schemas.microsoft.com/office/2011/relationships/chartStyle"/><Relationship Id="rId2" Target="colors9.xml" Type="http://schemas.microsoft.com/office/2011/relationships/chartColorStyle"/><Relationship Id="rId3" Target="../embeddings/oleObject6.bin" Type="http://schemas.openxmlformats.org/officeDocument/2006/relationships/oleObject"/></Relationships>
</file>

<file path=word/charts/_rels/chart12.xml.rels><?xml version="1.0" encoding="UTF-8" standalone="yes"?><Relationships xmlns="http://schemas.openxmlformats.org/package/2006/relationships"><Relationship Id="rId1" Target="style10.xml" Type="http://schemas.microsoft.com/office/2011/relationships/chartStyle"/><Relationship Id="rId2" Target="colors10.xml" Type="http://schemas.microsoft.com/office/2011/relationships/chartColorStyle"/><Relationship Id="rId3" Target="../embeddings/Microsoft_Excel_Worksheet4.xlsx" Type="http://schemas.openxmlformats.org/officeDocument/2006/relationships/package"/></Relationships>
</file>

<file path=word/charts/_rels/chart13.xml.rels><?xml version="1.0" encoding="UTF-8" standalone="yes"?><Relationships xmlns="http://schemas.openxmlformats.org/package/2006/relationships"><Relationship Id="rId1" Target="style11.xml" Type="http://schemas.microsoft.com/office/2011/relationships/chartStyle"/><Relationship Id="rId2" Target="colors11.xml" Type="http://schemas.microsoft.com/office/2011/relationships/chartColorStyle"/><Relationship Id="rId3" Target="../embeddings/oleObject7.bin" Type="http://schemas.openxmlformats.org/officeDocument/2006/relationships/oleObject"/></Relationships>
</file>

<file path=word/charts/_rels/chart14.xml.rels><?xml version="1.0" encoding="UTF-8" standalone="yes"?><Relationships xmlns="http://schemas.openxmlformats.org/package/2006/relationships"><Relationship Id="rId1" Target="style12.xml" Type="http://schemas.microsoft.com/office/2011/relationships/chartStyle"/><Relationship Id="rId2" Target="colors12.xml" Type="http://schemas.microsoft.com/office/2011/relationships/chartColorStyle"/><Relationship Id="rId3" Target="../embeddings/Microsoft_Excel_Worksheet5.xlsx" Type="http://schemas.openxmlformats.org/officeDocument/2006/relationships/package"/></Relationships>
</file>

<file path=word/charts/_rels/chart2.xml.rels><?xml version="1.0" encoding="UTF-8" standalone="yes"?><Relationships xmlns="http://schemas.openxmlformats.org/package/2006/relationships"><Relationship Id="rId1" Target="../embeddings/oleObject2.bin" Type="http://schemas.openxmlformats.org/officeDocument/2006/relationships/oleObject"/><Relationship Id="rId2" Target="../drawings/drawing2.xml" Type="http://schemas.openxmlformats.org/officeDocument/2006/relationships/chartUserShapes"/></Relationships>
</file>

<file path=word/charts/_rels/chart3.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xlsx" Type="http://schemas.openxmlformats.org/officeDocument/2006/relationships/package"/></Relationships>
</file>

<file path=word/charts/_rels/chart4.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1.xlsx" Type="http://schemas.openxmlformats.org/officeDocument/2006/relationships/package"/></Relationships>
</file>

<file path=word/charts/_rels/chart5.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embeddings/oleObject3.bin" Type="http://schemas.openxmlformats.org/officeDocument/2006/relationships/oleObject"/></Relationships>
</file>

<file path=word/charts/_rels/chart6.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embeddings/Microsoft_Excel_Worksheet2.xlsx" Type="http://schemas.openxmlformats.org/officeDocument/2006/relationships/package"/></Relationships>
</file>

<file path=word/charts/_rels/chart7.xml.rels><?xml version="1.0" encoding="UTF-8" standalone="yes"?><Relationships xmlns="http://schemas.openxmlformats.org/package/2006/relationships"><Relationship Id="rId1" Target="style5.xml" Type="http://schemas.microsoft.com/office/2011/relationships/chartStyle"/><Relationship Id="rId2" Target="colors5.xml" Type="http://schemas.microsoft.com/office/2011/relationships/chartColorStyle"/><Relationship Id="rId3" Target="../embeddings/Microsoft_Excel_Worksheet3.xlsx" Type="http://schemas.openxmlformats.org/officeDocument/2006/relationships/package"/></Relationships>
</file>

<file path=word/charts/_rels/chart8.xml.rels><?xml version="1.0" encoding="UTF-8" standalone="yes"?><Relationships xmlns="http://schemas.openxmlformats.org/package/2006/relationships"><Relationship Id="rId1" Target="style6.xml" Type="http://schemas.microsoft.com/office/2011/relationships/chartStyle"/><Relationship Id="rId2" Target="colors6.xml" Type="http://schemas.microsoft.com/office/2011/relationships/chartColorStyle"/><Relationship Id="rId3" Target="../embeddings/oleObject4.bin" Type="http://schemas.openxmlformats.org/officeDocument/2006/relationships/oleObject"/></Relationships>
</file>

<file path=word/charts/_rels/chart9.xml.rels><?xml version="1.0" encoding="UTF-8" standalone="yes"?><Relationships xmlns="http://schemas.openxmlformats.org/package/2006/relationships"><Relationship Id="rId1" Target="style7.xml" Type="http://schemas.microsoft.com/office/2011/relationships/chartStyle"/><Relationship Id="rId2" Target="colors7.xml" Type="http://schemas.microsoft.com/office/2011/relationships/chartColorStyle"/><Relationship Id="rId3" Target="../embeddings/oleObject5.bin"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98326126146968"/>
          <c:y val="0.10942249240121581"/>
          <c:w val="0.79695563160234173"/>
          <c:h val="0.7142857142857143"/>
        </c:manualLayout>
      </c:layout>
      <c:barChart>
        <c:barDir val="col"/>
        <c:grouping val="clustered"/>
        <c:varyColors val="0"/>
        <c:ser>
          <c:idx val="1"/>
          <c:order val="0"/>
          <c:tx>
            <c:strRef>
              <c:f>'P1 建造・修繕'!$B$33</c:f>
              <c:strCache>
                <c:ptCount val="1"/>
                <c:pt idx="0">
                  <c:v>隻数</c:v>
                </c:pt>
              </c:strCache>
            </c:strRef>
          </c:tx>
          <c:spPr>
            <a:solidFill>
              <a:srgbClr val="CCFFFF"/>
            </a:solidFill>
            <a:ln w="9525">
              <a:solidFill>
                <a:srgbClr val="000000"/>
              </a:solidFill>
              <a:prstDash val="solid"/>
            </a:ln>
          </c:spPr>
          <c:invertIfNegative val="0"/>
          <c:dLbls>
            <c:dLbl>
              <c:idx val="0"/>
              <c:layout>
                <c:manualLayout>
                  <c:x val="1.8330957361294099E-3"/>
                  <c:y val="0.12585628924044068"/>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6C-4E28-81CA-2A0CAB894C75}"/>
                </c:ext>
              </c:extLst>
            </c:dLbl>
            <c:dLbl>
              <c:idx val="1"/>
              <c:layout>
                <c:manualLayout>
                  <c:x val="-2.3970561832673772E-3"/>
                  <c:y val="0.15516099777086526"/>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6C-4E28-81CA-2A0CAB894C75}"/>
                </c:ext>
              </c:extLst>
            </c:dLbl>
            <c:dLbl>
              <c:idx val="2"/>
              <c:layout>
                <c:manualLayout>
                  <c:x val="-1.4966513933795001E-3"/>
                  <c:y val="0.12908063911365919"/>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6C-4E28-81CA-2A0CAB894C75}"/>
                </c:ext>
              </c:extLst>
            </c:dLbl>
            <c:dLbl>
              <c:idx val="3"/>
              <c:layout>
                <c:manualLayout>
                  <c:x val="-3.7997788347530819E-4"/>
                  <c:y val="0.10795522900063025"/>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6C-4E28-81CA-2A0CAB894C75}"/>
                </c:ext>
              </c:extLst>
            </c:dLbl>
            <c:dLbl>
              <c:idx val="4"/>
              <c:layout>
                <c:manualLayout>
                  <c:x val="1.4105646973768996E-4"/>
                  <c:y val="0.114731050954397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6C-4E28-81CA-2A0CAB894C75}"/>
                </c:ext>
              </c:extLst>
            </c:dLbl>
            <c:dLbl>
              <c:idx val="5"/>
              <c:layout>
                <c:manualLayout>
                  <c:x val="2.1151301320126779E-3"/>
                  <c:y val="3.3640475791589632E-3"/>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6C-4E28-81CA-2A0CAB894C75}"/>
                </c:ext>
              </c:extLst>
            </c:dLbl>
            <c:spPr>
              <a:noFill/>
              <a:ln w="25400">
                <a:noFill/>
              </a:ln>
            </c:spPr>
            <c:txPr>
              <a:bodyPr wrap="square" lIns="38100" tIns="19050" rIns="38100" bIns="19050" anchor="ctr">
                <a:spAutoFit/>
              </a:bodyPr>
              <a:lstStyle/>
              <a:p>
                <a:pPr>
                  <a:defRPr lang="ja-JP" sz="1200" b="1"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令和2</c:v>
                </c:pt>
                <c:pt idx="1">
                  <c:v>令和3</c:v>
                </c:pt>
                <c:pt idx="2">
                  <c:v>令和4</c:v>
                </c:pt>
                <c:pt idx="3">
                  <c:v>令和5</c:v>
                </c:pt>
                <c:pt idx="4">
                  <c:v>令和6</c:v>
                </c:pt>
              </c:strCache>
            </c:strRef>
          </c:cat>
          <c:val>
            <c:numRef>
              <c:f>'P1 建造・修繕'!$C$33:$G$33</c:f>
              <c:numCache>
                <c:formatCode>General</c:formatCode>
                <c:ptCount val="5"/>
                <c:pt idx="0">
                  <c:v>32</c:v>
                </c:pt>
                <c:pt idx="1">
                  <c:v>41</c:v>
                </c:pt>
                <c:pt idx="2">
                  <c:v>44</c:v>
                </c:pt>
                <c:pt idx="3">
                  <c:v>42</c:v>
                </c:pt>
                <c:pt idx="4">
                  <c:v>30</c:v>
                </c:pt>
              </c:numCache>
            </c:numRef>
          </c:val>
          <c:extLst>
            <c:ext xmlns:c16="http://schemas.microsoft.com/office/drawing/2014/chart" uri="{C3380CC4-5D6E-409C-BE32-E72D297353CC}">
              <c16:uniqueId val="{00000006-696C-4E28-81CA-2A0CAB894C75}"/>
            </c:ext>
          </c:extLst>
        </c:ser>
        <c:dLbls>
          <c:showLegendKey val="0"/>
          <c:showVal val="0"/>
          <c:showCatName val="0"/>
          <c:showSerName val="0"/>
          <c:showPercent val="0"/>
          <c:showBubbleSize val="0"/>
        </c:dLbls>
        <c:gapWidth val="150"/>
        <c:axId val="567286384"/>
        <c:axId val="1"/>
      </c:barChart>
      <c:lineChart>
        <c:grouping val="standard"/>
        <c:varyColors val="0"/>
        <c:ser>
          <c:idx val="0"/>
          <c:order val="1"/>
          <c:tx>
            <c:strRef>
              <c:f>'P1 建造・修繕'!$B$34</c:f>
              <c:strCache>
                <c:ptCount val="1"/>
                <c:pt idx="0">
                  <c:v>総トン数</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5.7437316407493534E-2"/>
                  <c:y val="5.823279625030725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6C-4E28-81CA-2A0CAB894C75}"/>
                </c:ext>
              </c:extLst>
            </c:dLbl>
            <c:dLbl>
              <c:idx val="1"/>
              <c:layout>
                <c:manualLayout>
                  <c:x val="-5.6202579007955521E-2"/>
                  <c:y val="-5.5278472322283716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6C-4E28-81CA-2A0CAB894C75}"/>
                </c:ext>
              </c:extLst>
            </c:dLbl>
            <c:dLbl>
              <c:idx val="2"/>
              <c:layout>
                <c:manualLayout>
                  <c:x val="-5.0148269724859591E-2"/>
                  <c:y val="-7.0655602925845176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6C-4E28-81CA-2A0CAB894C75}"/>
                </c:ext>
              </c:extLst>
            </c:dLbl>
            <c:dLbl>
              <c:idx val="3"/>
              <c:layout>
                <c:manualLayout>
                  <c:x val="-4.914917269787681E-2"/>
                  <c:y val="5.1414540924319865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96C-4E28-81CA-2A0CAB894C75}"/>
                </c:ext>
              </c:extLst>
            </c:dLbl>
            <c:dLbl>
              <c:idx val="4"/>
              <c:layout>
                <c:manualLayout>
                  <c:x val="-4.2606389240922853E-2"/>
                  <c:y val="5.2366188349168868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96C-4E28-81CA-2A0CAB894C75}"/>
                </c:ext>
              </c:extLst>
            </c:dLbl>
            <c:dLbl>
              <c:idx val="5"/>
              <c:layout>
                <c:manualLayout>
                  <c:x val="-2.0445484790113794E-2"/>
                  <c:y val="5.4138764569322421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96C-4E28-81CA-2A0CAB894C75}"/>
                </c:ext>
              </c:extLst>
            </c:dLbl>
            <c:spPr>
              <a:noFill/>
              <a:ln w="25400">
                <a:noFill/>
              </a:ln>
            </c:spPr>
            <c:txPr>
              <a:bodyPr wrap="square" lIns="38100" tIns="19050" rIns="38100" bIns="19050" anchor="ctr">
                <a:spAutoFit/>
              </a:bodyPr>
              <a:lstStyle/>
              <a:p>
                <a:pPr>
                  <a:defRPr lang="ja-JP" sz="1200" b="1"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建造・修繕'!$C$32:$G$32</c:f>
              <c:strCache>
                <c:ptCount val="5"/>
                <c:pt idx="0">
                  <c:v>令和2</c:v>
                </c:pt>
                <c:pt idx="1">
                  <c:v>令和3</c:v>
                </c:pt>
                <c:pt idx="2">
                  <c:v>令和4</c:v>
                </c:pt>
                <c:pt idx="3">
                  <c:v>令和5</c:v>
                </c:pt>
                <c:pt idx="4">
                  <c:v>令和6</c:v>
                </c:pt>
              </c:strCache>
            </c:strRef>
          </c:cat>
          <c:val>
            <c:numRef>
              <c:f>'P1 建造・修繕'!$C$34:$G$34</c:f>
              <c:numCache>
                <c:formatCode>General</c:formatCode>
                <c:ptCount val="5"/>
                <c:pt idx="0">
                  <c:v>10</c:v>
                </c:pt>
                <c:pt idx="1">
                  <c:v>20</c:v>
                </c:pt>
                <c:pt idx="2">
                  <c:v>12</c:v>
                </c:pt>
                <c:pt idx="3">
                  <c:v>16</c:v>
                </c:pt>
                <c:pt idx="4">
                  <c:v>9</c:v>
                </c:pt>
              </c:numCache>
            </c:numRef>
          </c:val>
          <c:smooth val="0"/>
          <c:extLst>
            <c:ext xmlns:c16="http://schemas.microsoft.com/office/drawing/2014/chart" uri="{C3380CC4-5D6E-409C-BE32-E72D297353CC}">
              <c16:uniqueId val="{0000000D-696C-4E28-81CA-2A0CAB894C75}"/>
            </c:ext>
          </c:extLst>
        </c:ser>
        <c:dLbls>
          <c:showLegendKey val="0"/>
          <c:showVal val="0"/>
          <c:showCatName val="0"/>
          <c:showSerName val="0"/>
          <c:showPercent val="0"/>
          <c:showBubbleSize val="0"/>
        </c:dLbls>
        <c:marker val="1"/>
        <c:smooth val="0"/>
        <c:axId val="3"/>
        <c:axId val="4"/>
      </c:lineChart>
      <c:catAx>
        <c:axId val="56728638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50"/>
        </c:scaling>
        <c:delete val="0"/>
        <c:axPos val="l"/>
        <c:title>
          <c:tx>
            <c:rich>
              <a:bodyPr rot="0" vert="horz"/>
              <a:lstStyle/>
              <a:p>
                <a:pPr algn="ct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r>
                  <a:rPr lang="en-US" altLang="ja-JP" baseline="0">
                    <a:latin typeface="ＭＳ ゴシック" panose="020B0609070205080204" pitchFamily="49" charset="-128"/>
                    <a:ea typeface="ＭＳ ゴシック" panose="020B0609070205080204" pitchFamily="49" charset="-128"/>
                  </a:rPr>
                  <a:t>(</a:t>
                </a:r>
                <a:r>
                  <a:rPr lang="ja-JP" altLang="en-US" baseline="0">
                    <a:latin typeface="ＭＳ ゴシック" panose="020B0609070205080204" pitchFamily="49" charset="-128"/>
                    <a:ea typeface="ＭＳ ゴシック" panose="020B0609070205080204" pitchFamily="49" charset="-128"/>
                  </a:rPr>
                  <a:t>隻</a:t>
                </a:r>
                <a:r>
                  <a:rPr lang="en-US" altLang="ja-JP" baseline="0">
                    <a:latin typeface="ＭＳ ゴシック" panose="020B0609070205080204" pitchFamily="49" charset="-128"/>
                    <a:ea typeface="ＭＳ ゴシック" panose="020B0609070205080204" pitchFamily="49" charset="-128"/>
                  </a:rPr>
                  <a:t>)</a:t>
                </a:r>
                <a:endParaRPr lang="ja-JP" altLang="en-US" baseline="0">
                  <a:latin typeface="ＭＳ ゴシック" panose="020B0609070205080204" pitchFamily="49" charset="-128"/>
                  <a:ea typeface="ＭＳ ゴシック" panose="020B0609070205080204" pitchFamily="49" charset="-128"/>
                </a:endParaRPr>
              </a:p>
            </c:rich>
          </c:tx>
          <c:layout>
            <c:manualLayout>
              <c:xMode val="edge"/>
              <c:yMode val="edge"/>
              <c:x val="2.3643377031696895E-2"/>
              <c:y val="2.7865031402829229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567286384"/>
        <c:crosses val="autoZero"/>
        <c:crossBetween val="between"/>
        <c:majorUnit val="1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scaling>
        <c:delete val="0"/>
        <c:axPos val="r"/>
        <c:title>
          <c:tx>
            <c:rich>
              <a:bodyPr rot="0" vert="horz"/>
              <a:lstStyle/>
              <a:p>
                <a:pPr algn="ct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r>
                  <a:rPr lang="en-US" altLang="ja-JP" baseline="0">
                    <a:latin typeface="ＭＳ ゴシック" panose="020B0609070205080204" pitchFamily="49" charset="-128"/>
                    <a:ea typeface="ＭＳ ゴシック" panose="020B0609070205080204" pitchFamily="49" charset="-128"/>
                  </a:rPr>
                  <a:t>(</a:t>
                </a:r>
                <a:r>
                  <a:rPr lang="ja-JP" altLang="en-US" baseline="0">
                    <a:latin typeface="ＭＳ ゴシック" panose="020B0609070205080204" pitchFamily="49" charset="-128"/>
                    <a:ea typeface="ＭＳ ゴシック" panose="020B0609070205080204" pitchFamily="49" charset="-128"/>
                  </a:rPr>
                  <a:t>千総トン</a:t>
                </a:r>
                <a:r>
                  <a:rPr lang="en-US" altLang="ja-JP" baseline="0">
                    <a:latin typeface="ＭＳ ゴシック" panose="020B0609070205080204" pitchFamily="49" charset="-128"/>
                    <a:ea typeface="ＭＳ ゴシック" panose="020B0609070205080204" pitchFamily="49" charset="-128"/>
                  </a:rPr>
                  <a:t>)</a:t>
                </a:r>
                <a:endParaRPr lang="ja-JP" altLang="en-US" baseline="0">
                  <a:latin typeface="ＭＳ ゴシック" panose="020B0609070205080204" pitchFamily="49" charset="-128"/>
                  <a:ea typeface="ＭＳ ゴシック" panose="020B0609070205080204" pitchFamily="49" charset="-128"/>
                </a:endParaRPr>
              </a:p>
            </c:rich>
          </c:tx>
          <c:layout>
            <c:manualLayout>
              <c:xMode val="edge"/>
              <c:yMode val="edge"/>
              <c:x val="0.74355874130410826"/>
              <c:y val="3.5384758821186083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valAx>
      <c:spPr>
        <a:noFill/>
        <a:ln w="25400">
          <a:noFill/>
        </a:ln>
      </c:spPr>
    </c:plotArea>
    <c:legend>
      <c:legendPos val="r"/>
      <c:layout>
        <c:manualLayout>
          <c:xMode val="edge"/>
          <c:yMode val="edge"/>
          <c:x val="0.13241080063305938"/>
          <c:y val="2.3220972512989161E-2"/>
          <c:w val="0.30557215987012926"/>
          <c:h val="0.10955819462659333"/>
        </c:manualLayout>
      </c:layout>
      <c:overlay val="0"/>
      <c:spPr>
        <a:solidFill>
          <a:srgbClr val="FFFFFF"/>
        </a:solidFill>
        <a:ln w="25400">
          <a:noFill/>
        </a:ln>
      </c:spPr>
      <c:txPr>
        <a:bodyPr/>
        <a:lstStyle/>
        <a:p>
          <a:pPr>
            <a:defRPr lang="ja-JP" sz="92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32-4959-A29C-9DCE587624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32-4959-A29C-9DCE587624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E32-4959-A29C-9DCE587624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E32-4959-A29C-9DCE5876248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E32-4959-A29C-9DCE5876248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E32-4959-A29C-9DCE5876248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E32-4959-A29C-9DCE58762480}"/>
              </c:ext>
            </c:extLst>
          </c:dPt>
          <c:dLbls>
            <c:dLbl>
              <c:idx val="0"/>
              <c:layout>
                <c:manualLayout>
                  <c:x val="-0.1284362325371789"/>
                  <c:y val="3.0595940000253591E-2"/>
                </c:manualLayout>
              </c:layout>
              <c:spPr>
                <a:noFill/>
                <a:ln>
                  <a:noFill/>
                </a:ln>
                <a:effectLst/>
              </c:spPr>
              <c:txPr>
                <a:bodyPr rot="0" spcFirstLastPara="1" vertOverflow="clip" horzOverflow="clip" vert="horz" wrap="square" lIns="38100" tIns="19050" rIns="38100" bIns="19050" anchor="ctr" anchorCtr="1">
                  <a:noAutofit/>
                </a:bodyPr>
                <a:lstStyle/>
                <a:p>
                  <a:pPr>
                    <a:defRPr sz="105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4952681388012617"/>
                      <c:h val="0.12560386473429949"/>
                    </c:manualLayout>
                  </c15:layout>
                </c:ext>
                <c:ext xmlns:c16="http://schemas.microsoft.com/office/drawing/2014/chart" uri="{C3380CC4-5D6E-409C-BE32-E72D297353CC}">
                  <c16:uniqueId val="{00000001-8E32-4959-A29C-9DCE58762480}"/>
                </c:ext>
              </c:extLst>
            </c:dLbl>
            <c:dLbl>
              <c:idx val="1"/>
              <c:layout>
                <c:manualLayout>
                  <c:x val="-1.5369056785882837E-2"/>
                  <c:y val="1.5432056500183795E-2"/>
                </c:manualLayout>
              </c:layout>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8E32-4959-A29C-9DCE58762480}"/>
                </c:ext>
              </c:extLst>
            </c:dLbl>
            <c:dLbl>
              <c:idx val="2"/>
              <c:layout>
                <c:manualLayout>
                  <c:x val="-0.23376210465805339"/>
                  <c:y val="-6.7242826530741623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8E32-4959-A29C-9DCE58762480}"/>
                </c:ext>
              </c:extLst>
            </c:dLbl>
            <c:dLbl>
              <c:idx val="3"/>
              <c:layout>
                <c:manualLayout>
                  <c:x val="-0.17848218499501439"/>
                  <c:y val="-0.15196368569870794"/>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8E32-4959-A29C-9DCE58762480}"/>
                </c:ext>
              </c:extLst>
            </c:dLbl>
            <c:dLbl>
              <c:idx val="4"/>
              <c:layout>
                <c:manualLayout>
                  <c:x val="2.0459843939065976E-2"/>
                  <c:y val="-0.18858584705897269"/>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8E32-4959-A29C-9DCE58762480}"/>
                </c:ext>
              </c:extLst>
            </c:dLbl>
            <c:dLbl>
              <c:idx val="5"/>
              <c:layout>
                <c:manualLayout>
                  <c:x val="0.34160903120208524"/>
                  <c:y val="-0.1430336119651671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8E32-4959-A29C-9DCE58762480}"/>
                </c:ext>
              </c:extLst>
            </c:dLbl>
            <c:dLbl>
              <c:idx val="6"/>
              <c:layout>
                <c:manualLayout>
                  <c:x val="0.36773517215673485"/>
                  <c:y val="-2.1951036807000238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8E32-4959-A29C-9DCE58762480}"/>
                </c:ext>
              </c:extLst>
            </c:dLbl>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'【第9～11図】輸出動向'!$D$7:$D$13</c:f>
              <c:strCache>
                <c:ptCount val="7"/>
                <c:pt idx="0">
                  <c:v>アジア</c:v>
                </c:pt>
                <c:pt idx="1">
                  <c:v>ヨーロッパ</c:v>
                </c:pt>
                <c:pt idx="2">
                  <c:v>北アメリカ</c:v>
                </c:pt>
                <c:pt idx="3">
                  <c:v>南アメリカ</c:v>
                </c:pt>
                <c:pt idx="4">
                  <c:v>オセアニア</c:v>
                </c:pt>
                <c:pt idx="5">
                  <c:v>アフリカ</c:v>
                </c:pt>
                <c:pt idx="6">
                  <c:v>その他</c:v>
                </c:pt>
              </c:strCache>
            </c:strRef>
          </c:cat>
          <c:val>
            <c:numRef>
              <c:f>'【第9～11図】輸出動向'!$E$7:$E$13</c:f>
              <c:numCache>
                <c:formatCode>#,##0_);[Red]\(#,##0\)</c:formatCode>
                <c:ptCount val="7"/>
                <c:pt idx="0">
                  <c:v>1631.49703</c:v>
                </c:pt>
                <c:pt idx="1">
                  <c:v>274.48804000000001</c:v>
                </c:pt>
                <c:pt idx="2">
                  <c:v>114.43349000000001</c:v>
                </c:pt>
                <c:pt idx="3">
                  <c:v>15.718170000000001</c:v>
                </c:pt>
                <c:pt idx="4">
                  <c:v>13.896089999999999</c:v>
                </c:pt>
                <c:pt idx="5">
                  <c:v>9.1091200000000008</c:v>
                </c:pt>
                <c:pt idx="6" formatCode="#,##0.0;[Red]\-#,##0.0">
                  <c:v>0.39638000000000001</c:v>
                </c:pt>
              </c:numCache>
            </c:numRef>
          </c:val>
          <c:extLst>
            <c:ext xmlns:c16="http://schemas.microsoft.com/office/drawing/2014/chart" uri="{C3380CC4-5D6E-409C-BE32-E72D297353CC}">
              <c16:uniqueId val="{0000000E-8E32-4959-A29C-9DCE58762480}"/>
            </c:ext>
          </c:extLst>
        </c:ser>
        <c:dLbls>
          <c:showLegendKey val="0"/>
          <c:showVal val="0"/>
          <c:showCatName val="0"/>
          <c:showSerName val="0"/>
          <c:showPercent val="1"/>
          <c:showBubbleSize val="0"/>
          <c:showLeaderLines val="1"/>
        </c:dLbls>
        <c:firstSliceAng val="0"/>
        <c:holeSize val="3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rgbClr val="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'【第12～14図】輸入動向'!$F$48:$J$48</c:f>
              <c:strCache>
                <c:ptCount val="5"/>
                <c:pt idx="0">
                  <c:v>令和2年</c:v>
                </c:pt>
                <c:pt idx="1">
                  <c:v>令和3年</c:v>
                </c:pt>
                <c:pt idx="2">
                  <c:v>令和4年</c:v>
                </c:pt>
                <c:pt idx="3">
                  <c:v>令和5年</c:v>
                </c:pt>
                <c:pt idx="4">
                  <c:v>令和6年</c:v>
                </c:pt>
              </c:strCache>
            </c:strRef>
          </c:cat>
          <c:val>
            <c:numRef>
              <c:f>'【第12～14図】輸入動向'!$F$49:$J$49</c:f>
              <c:numCache>
                <c:formatCode>#,##0_);[Red]\(#,##0\)</c:formatCode>
                <c:ptCount val="5"/>
                <c:pt idx="0">
                  <c:v>121</c:v>
                </c:pt>
                <c:pt idx="1">
                  <c:v>148</c:v>
                </c:pt>
                <c:pt idx="2">
                  <c:v>167</c:v>
                </c:pt>
                <c:pt idx="3">
                  <c:v>214</c:v>
                </c:pt>
                <c:pt idx="4">
                  <c:v>200</c:v>
                </c:pt>
              </c:numCache>
            </c:numRef>
          </c:val>
          <c:extLst>
            <c:ext xmlns:c16="http://schemas.microsoft.com/office/drawing/2014/chart" uri="{C3380CC4-5D6E-409C-BE32-E72D297353CC}">
              <c16:uniqueId val="{00000000-75E5-483E-836C-DEB87BC5C5D4}"/>
            </c:ext>
          </c:extLst>
        </c:ser>
        <c:dLbls>
          <c:showLegendKey val="0"/>
          <c:showVal val="0"/>
          <c:showCatName val="0"/>
          <c:showSerName val="0"/>
          <c:showPercent val="0"/>
          <c:showBubbleSize val="0"/>
        </c:dLbls>
        <c:gapWidth val="100"/>
        <c:overlap val="-30"/>
        <c:axId val="253335904"/>
        <c:axId val="253337080"/>
      </c:barChart>
      <c:catAx>
        <c:axId val="25333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53337080"/>
        <c:crosses val="autoZero"/>
        <c:auto val="1"/>
        <c:lblAlgn val="ctr"/>
        <c:lblOffset val="100"/>
        <c:noMultiLvlLbl val="0"/>
      </c:catAx>
      <c:valAx>
        <c:axId val="253337080"/>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53335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4A2-4BB8-AEC2-747137E221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4A2-4BB8-AEC2-747137E221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4A2-4BB8-AEC2-747137E221A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4A2-4BB8-AEC2-747137E221A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4A2-4BB8-AEC2-747137E221A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4A2-4BB8-AEC2-747137E221AC}"/>
              </c:ext>
            </c:extLst>
          </c:dPt>
          <c:dLbls>
            <c:dLbl>
              <c:idx val="0"/>
              <c:layout>
                <c:manualLayout>
                  <c:x val="1.5957661593445681E-3"/>
                  <c:y val="-1.8955331055316257E-2"/>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E4A2-4BB8-AEC2-747137E221AC}"/>
                </c:ext>
              </c:extLst>
            </c:dLbl>
            <c:dLbl>
              <c:idx val="1"/>
              <c:layout>
                <c:manualLayout>
                  <c:x val="3.118505440502425E-3"/>
                  <c:y val="-3.0398157777447629E-2"/>
                </c:manualLayout>
              </c:layout>
              <c:tx>
                <c:rich>
                  <a:bodyPr rot="0" spcFirstLastPara="1" vertOverflow="clip" horzOverflow="clip" vert="horz" wrap="square" lIns="38100" tIns="19050" rIns="38100" bIns="19050" anchor="ctr" anchorCtr="1">
                    <a:noAutofit/>
                  </a:bodyPr>
                  <a:lstStyle/>
                  <a:p>
                    <a:pPr>
                      <a:defRPr lang="ja-JP"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fld id="{6C1E0829-89BE-45D5-9C39-E46CBCEEAC9A}" type="CATEGORYNAME">
                      <a:rPr lang="ja-JP" altLang="en-US" sz="1000" b="1">
                        <a:solidFill>
                          <a:schemeClr val="bg1"/>
                        </a:solidFill>
                        <a:latin typeface="ＭＳ ゴシック" panose="020B0609070205080204" pitchFamily="49" charset="-128"/>
                        <a:ea typeface="ＭＳ ゴシック" panose="020B0609070205080204" pitchFamily="49" charset="-128"/>
                      </a:rPr>
                      <a:pPr>
                        <a:defRPr lang="ja-JP" sz="1000" b="1">
                          <a:latin typeface="ＭＳ ゴシック" panose="020B0609070205080204" pitchFamily="49" charset="-128"/>
                          <a:ea typeface="ＭＳ ゴシック" panose="020B0609070205080204" pitchFamily="49" charset="-128"/>
                        </a:defRPr>
                      </a:pPr>
                      <a:t>[分類名]</a:t>
                    </a:fld>
                    <a:r>
                      <a:rPr lang="ja-JP" altLang="en-US" sz="1000" b="1" baseline="0">
                        <a:solidFill>
                          <a:schemeClr val="bg1"/>
                        </a:solidFill>
                        <a:latin typeface="ＭＳ ゴシック" panose="020B0609070205080204" pitchFamily="49" charset="-128"/>
                        <a:ea typeface="ＭＳ ゴシック" panose="020B0609070205080204" pitchFamily="49" charset="-128"/>
                      </a:rPr>
                      <a:t> </a:t>
                    </a:r>
                    <a:fld id="{15F1E064-AF6F-48BC-BC2C-C8C86B2B9DF1}" type="VALUE">
                      <a:rPr lang="en-US" altLang="ja-JP" sz="1000" b="1" baseline="0">
                        <a:solidFill>
                          <a:schemeClr val="bg1"/>
                        </a:solidFill>
                        <a:latin typeface="ＭＳ ゴシック" panose="020B0609070205080204" pitchFamily="49" charset="-128"/>
                        <a:ea typeface="ＭＳ ゴシック" panose="020B0609070205080204" pitchFamily="49" charset="-128"/>
                      </a:rPr>
                      <a:pPr>
                        <a:defRPr lang="ja-JP" sz="1000" b="1">
                          <a:latin typeface="ＭＳ ゴシック" panose="020B0609070205080204" pitchFamily="49" charset="-128"/>
                          <a:ea typeface="ＭＳ ゴシック" panose="020B0609070205080204" pitchFamily="49" charset="-128"/>
                        </a:defRPr>
                      </a:pPr>
                      <a:t>[値]</a:t>
                    </a:fld>
                    <a:endParaRPr lang="ja-JP" altLang="en-US" sz="1000" b="1" baseline="0">
                      <a:solidFill>
                        <a:schemeClr val="bg1"/>
                      </a:solidFill>
                      <a:latin typeface="ＭＳ ゴシック" panose="020B0609070205080204" pitchFamily="49" charset="-128"/>
                      <a:ea typeface="ＭＳ ゴシック" panose="020B0609070205080204" pitchFamily="49" charset="-128"/>
                    </a:endParaRPr>
                  </a:p>
                </c:rich>
              </c:tx>
              <c:spPr>
                <a:noFill/>
                <a:ln>
                  <a:noFill/>
                </a:ln>
                <a:effectLst/>
              </c:spPr>
              <c:txPr>
                <a:bodyPr rot="0" spcFirstLastPara="1" vertOverflow="clip" horzOverflow="clip" vert="horz" wrap="square" lIns="38100" tIns="19050" rIns="38100" bIns="19050" anchor="ctr" anchorCtr="1">
                  <a:noAutofit/>
                </a:bodyPr>
                <a:lstStyle/>
                <a:p>
                  <a:pPr>
                    <a:defRPr lang="ja-JP"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4699399890889253"/>
                      <c:h val="0.1069182389937107"/>
                    </c:manualLayout>
                  </c15:layout>
                  <c15:dlblFieldTable/>
                  <c15:showDataLabelsRange val="0"/>
                </c:ext>
                <c:ext xmlns:c16="http://schemas.microsoft.com/office/drawing/2014/chart" uri="{C3380CC4-5D6E-409C-BE32-E72D297353CC}">
                  <c16:uniqueId val="{00000003-E4A2-4BB8-AEC2-747137E221AC}"/>
                </c:ext>
              </c:extLst>
            </c:dLbl>
            <c:dLbl>
              <c:idx val="2"/>
              <c:layout>
                <c:manualLayout>
                  <c:x val="-2.4773466328165607E-2"/>
                  <c:y val="-5.7564750160946893E-2"/>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E4A2-4BB8-AEC2-747137E221AC}"/>
                </c:ext>
              </c:extLst>
            </c:dLbl>
            <c:dLbl>
              <c:idx val="3"/>
              <c:layout>
                <c:manualLayout>
                  <c:x val="-5.4380281024610101E-2"/>
                  <c:y val="-0.17569157628881296"/>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E4A2-4BB8-AEC2-747137E221AC}"/>
                </c:ext>
              </c:extLst>
            </c:dLbl>
            <c:dLbl>
              <c:idx val="4"/>
              <c:layout>
                <c:manualLayout>
                  <c:x val="0.29936787307882995"/>
                  <c:y val="-0.11805555555555555"/>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E4A2-4BB8-AEC2-747137E221AC}"/>
                </c:ext>
              </c:extLst>
            </c:dLbl>
            <c:dLbl>
              <c:idx val="5"/>
              <c:layout>
                <c:manualLayout>
                  <c:x val="0.38298576630254882"/>
                  <c:y val="0.11111111111111106"/>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E4A2-4BB8-AEC2-747137E221AC}"/>
                </c:ext>
              </c:extLst>
            </c:dLbl>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'【第12～14図】輸入動向'!$D$28:$D$33</c:f>
              <c:strCache>
                <c:ptCount val="6"/>
                <c:pt idx="0">
                  <c:v>航海用機器</c:v>
                </c:pt>
                <c:pt idx="1">
                  <c:v>舶用内燃機関</c:v>
                </c:pt>
                <c:pt idx="2">
                  <c:v>ぎ装品</c:v>
                </c:pt>
                <c:pt idx="3">
                  <c:v>舶用補助機械</c:v>
                </c:pt>
                <c:pt idx="4">
                  <c:v>軸系及びプロペラ</c:v>
                </c:pt>
                <c:pt idx="5">
                  <c:v>係船・荷役機械</c:v>
                </c:pt>
              </c:strCache>
            </c:strRef>
          </c:cat>
          <c:val>
            <c:numRef>
              <c:f>'【第12～14図】輸入動向'!$E$28:$E$33</c:f>
              <c:numCache>
                <c:formatCode>#,##0</c:formatCode>
                <c:ptCount val="6"/>
                <c:pt idx="0">
                  <c:v>109.33007000000001</c:v>
                </c:pt>
                <c:pt idx="1">
                  <c:v>66.400949999999995</c:v>
                </c:pt>
                <c:pt idx="2">
                  <c:v>14.172829999999999</c:v>
                </c:pt>
                <c:pt idx="3">
                  <c:v>4.6295200000000003</c:v>
                </c:pt>
                <c:pt idx="4">
                  <c:v>5.3084100000000003</c:v>
                </c:pt>
                <c:pt idx="5" formatCode="#,##0.0">
                  <c:v>0.41571000000000002</c:v>
                </c:pt>
              </c:numCache>
            </c:numRef>
          </c:val>
          <c:extLst>
            <c:ext xmlns:c16="http://schemas.microsoft.com/office/drawing/2014/chart" uri="{C3380CC4-5D6E-409C-BE32-E72D297353CC}">
              <c16:uniqueId val="{0000000C-E4A2-4BB8-AEC2-747137E221AC}"/>
            </c:ext>
          </c:extLst>
        </c:ser>
        <c:dLbls>
          <c:showLegendKey val="0"/>
          <c:showVal val="0"/>
          <c:showCatName val="1"/>
          <c:showSerName val="0"/>
          <c:showPercent val="0"/>
          <c:showBubbleSize val="0"/>
          <c:showLeaderLines val="1"/>
        </c:dLbls>
        <c:firstSliceAng val="0"/>
        <c:holeSize val="36"/>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9241881954837"/>
          <c:y val="0.1476967455745348"/>
          <c:w val="0.67366897319653229"/>
          <c:h val="0.78128382514486006"/>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5C-4655-931D-C82CFB3452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5C-4655-931D-C82CFB3452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5C-4655-931D-C82CFB3452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5C-4655-931D-C82CFB3452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5C-4655-931D-C82CFB34525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85C-4655-931D-C82CFB34525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85C-4655-931D-C82CFB345258}"/>
              </c:ext>
            </c:extLst>
          </c:dPt>
          <c:dLbls>
            <c:dLbl>
              <c:idx val="0"/>
              <c:layout>
                <c:manualLayout>
                  <c:x val="1.3983686741894191E-2"/>
                  <c:y val="-0.1381097321284088"/>
                </c:manualLayout>
              </c:layout>
              <c:spPr>
                <a:noFill/>
                <a:ln>
                  <a:noFill/>
                </a:ln>
                <a:effectLst/>
              </c:spPr>
              <c:txPr>
                <a:bodyPr rot="0" spcFirstLastPara="1" vertOverflow="clip" horzOverflow="clip" vert="horz" wrap="square" lIns="38100" tIns="19050" rIns="38100" bIns="19050" anchor="ctr" anchorCtr="1">
                  <a:spAutoFit/>
                </a:bodyPr>
                <a:lstStyle/>
                <a:p>
                  <a:pPr>
                    <a:defRPr lang="ja-JP" sz="11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4523062987408178"/>
                      <c:h val="0.12304395336784328"/>
                    </c:manualLayout>
                  </c15:layout>
                </c:ext>
                <c:ext xmlns:c16="http://schemas.microsoft.com/office/drawing/2014/chart" uri="{C3380CC4-5D6E-409C-BE32-E72D297353CC}">
                  <c16:uniqueId val="{00000001-985C-4655-931D-C82CFB345258}"/>
                </c:ext>
              </c:extLst>
            </c:dLbl>
            <c:dLbl>
              <c:idx val="1"/>
              <c:layout>
                <c:manualLayout>
                  <c:x val="-1.8669956549020348E-2"/>
                  <c:y val="7.6559411041105987E-2"/>
                </c:manualLayout>
              </c:layout>
              <c:tx>
                <c:rich>
                  <a:bodyPr rot="0" spcFirstLastPara="1" vertOverflow="clip" horzOverflow="clip" vert="horz" wrap="square" lIns="38100" tIns="19050" rIns="38100" bIns="19050" anchor="ctr" anchorCtr="1">
                    <a:spAutoFit/>
                  </a:bodyPr>
                  <a:lstStyle/>
                  <a:p>
                    <a:pPr>
                      <a:defRPr lang="ja-JP" sz="11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fld id="{F8415738-F6E9-46E8-96E8-93E5AC458A43}" type="CATEGORYNAME">
                      <a:rPr lang="ja-JP" altLang="en-US">
                        <a:solidFill>
                          <a:schemeClr val="bg1"/>
                        </a:solidFill>
                      </a:rPr>
                      <a:pPr>
                        <a:defRPr lang="ja-JP" sz="1100" b="1">
                          <a:solidFill>
                            <a:schemeClr val="bg1"/>
                          </a:solidFill>
                          <a:latin typeface="ＭＳ ゴシック" panose="020B0609070205080204" pitchFamily="49" charset="-128"/>
                          <a:ea typeface="ＭＳ ゴシック" panose="020B0609070205080204" pitchFamily="49" charset="-128"/>
                        </a:defRPr>
                      </a:pPr>
                      <a:t>[分類名]</a:t>
                    </a:fld>
                    <a:endParaRPr lang="ja-JP" altLang="en-US">
                      <a:solidFill>
                        <a:schemeClr val="bg1"/>
                      </a:solidFill>
                    </a:endParaRPr>
                  </a:p>
                  <a:p>
                    <a:pPr>
                      <a:defRPr lang="ja-JP" sz="1100" b="1">
                        <a:solidFill>
                          <a:schemeClr val="bg1"/>
                        </a:solidFill>
                        <a:latin typeface="ＭＳ ゴシック" panose="020B0609070205080204" pitchFamily="49" charset="-128"/>
                        <a:ea typeface="ＭＳ ゴシック" panose="020B0609070205080204" pitchFamily="49" charset="-128"/>
                      </a:defRPr>
                    </a:pPr>
                    <a:fld id="{00A34EBD-C599-4619-9647-447C8723B5DB}" type="VALUE">
                      <a:rPr lang="en-US" altLang="ja-JP" baseline="0">
                        <a:solidFill>
                          <a:schemeClr val="bg1"/>
                        </a:solidFill>
                      </a:rPr>
                      <a:pPr>
                        <a:defRPr lang="ja-JP" sz="1100" b="1">
                          <a:solidFill>
                            <a:schemeClr val="bg1"/>
                          </a:solidFill>
                          <a:latin typeface="ＭＳ ゴシック" panose="020B0609070205080204" pitchFamily="49" charset="-128"/>
                          <a:ea typeface="ＭＳ ゴシック" panose="020B0609070205080204" pitchFamily="49" charset="-128"/>
                        </a:defRPr>
                      </a:pPr>
                      <a:t>[値]</a:t>
                    </a:fld>
                    <a:endParaRPr lang="ja-JP" altLang="en-US"/>
                  </a:p>
                </c:rich>
              </c:tx>
              <c:spPr>
                <a:noFill/>
                <a:ln>
                  <a:noFill/>
                </a:ln>
                <a:effectLst/>
              </c:spPr>
              <c:txPr>
                <a:bodyPr rot="0" spcFirstLastPara="1" vertOverflow="clip" horzOverflow="clip" vert="horz" wrap="square" lIns="38100" tIns="19050" rIns="38100" bIns="19050" anchor="ctr" anchorCtr="1">
                  <a:spAutoFit/>
                </a:bodyPr>
                <a:lstStyle/>
                <a:p>
                  <a:pPr>
                    <a:defRPr lang="ja-JP" sz="11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6352929520718237"/>
                      <c:h val="0.11477380156980774"/>
                    </c:manualLayout>
                  </c15:layout>
                  <c15:dlblFieldTable/>
                  <c15:showDataLabelsRange val="0"/>
                </c:ext>
                <c:ext xmlns:c16="http://schemas.microsoft.com/office/drawing/2014/chart" uri="{C3380CC4-5D6E-409C-BE32-E72D297353CC}">
                  <c16:uniqueId val="{00000003-985C-4655-931D-C82CFB345258}"/>
                </c:ext>
              </c:extLst>
            </c:dLbl>
            <c:dLbl>
              <c:idx val="2"/>
              <c:layout>
                <c:manualLayout>
                  <c:x val="-0.28916754366562031"/>
                  <c:y val="-9.0266614596804115E-2"/>
                </c:manualLayout>
              </c:layout>
              <c:tx>
                <c:rich>
                  <a:bodyPr rot="0" spcFirstLastPara="1" vertOverflow="clip" horzOverflow="clip" vert="horz" wrap="square" lIns="38100" tIns="19050" rIns="38100" bIns="19050" anchor="ctr" anchorCtr="1">
                    <a:spAutoFit/>
                  </a:bodyPr>
                  <a:lstStyle/>
                  <a:p>
                    <a:pPr>
                      <a:defRPr lang="ja-JP" sz="11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fld id="{5411E4F9-8B9B-4338-9A67-2346422F43CE}" type="CATEGORYNAME">
                      <a:rPr lang="ja-JP" altLang="en-US">
                        <a:solidFill>
                          <a:sysClr val="windowText" lastClr="000000"/>
                        </a:solidFill>
                      </a:rPr>
                      <a:pPr>
                        <a:defRPr lang="ja-JP" sz="1100" b="1">
                          <a:solidFill>
                            <a:sysClr val="windowText" lastClr="000000"/>
                          </a:solidFill>
                          <a:latin typeface="ＭＳ ゴシック" panose="020B0609070205080204" pitchFamily="49" charset="-128"/>
                          <a:ea typeface="ＭＳ ゴシック" panose="020B0609070205080204" pitchFamily="49" charset="-128"/>
                        </a:defRPr>
                      </a:pPr>
                      <a:t>[分類名]</a:t>
                    </a:fld>
                    <a:r>
                      <a:rPr lang="ja-JP" altLang="en-US" baseline="0">
                        <a:solidFill>
                          <a:sysClr val="windowText" lastClr="000000"/>
                        </a:solidFill>
                      </a:rPr>
                      <a:t> </a:t>
                    </a:r>
                    <a:r>
                      <a:rPr lang="en-US" altLang="ja-JP" baseline="0">
                        <a:solidFill>
                          <a:sysClr val="windowText" lastClr="000000"/>
                        </a:solidFill>
                      </a:rPr>
                      <a:t>0.8</a:t>
                    </a:r>
                  </a:p>
                </c:rich>
              </c:tx>
              <c:spPr>
                <a:noFill/>
                <a:ln>
                  <a:noFill/>
                </a:ln>
                <a:effectLst/>
              </c:spPr>
              <c:txPr>
                <a:bodyPr rot="0" spcFirstLastPara="1" vertOverflow="clip" horzOverflow="clip" vert="horz" wrap="square" lIns="38100" tIns="19050" rIns="38100" bIns="19050" anchor="ctr" anchorCtr="1">
                  <a:spAutoFit/>
                </a:bodyPr>
                <a:lstStyle/>
                <a:p>
                  <a:pPr>
                    <a:defRPr lang="ja-JP" sz="11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6109651212711654"/>
                      <c:h val="5.5124854040350425E-2"/>
                    </c:manualLayout>
                  </c15:layout>
                  <c15:dlblFieldTable/>
                  <c15:showDataLabelsRange val="0"/>
                </c:ext>
                <c:ext xmlns:c16="http://schemas.microsoft.com/office/drawing/2014/chart" uri="{C3380CC4-5D6E-409C-BE32-E72D297353CC}">
                  <c16:uniqueId val="{00000005-985C-4655-931D-C82CFB345258}"/>
                </c:ext>
              </c:extLst>
            </c:dLbl>
            <c:dLbl>
              <c:idx val="3"/>
              <c:layout>
                <c:manualLayout>
                  <c:x val="0.21492049659700735"/>
                  <c:y val="-0.13094227021802585"/>
                </c:manualLayout>
              </c:layout>
              <c:spPr>
                <a:noFill/>
                <a:ln>
                  <a:noFill/>
                </a:ln>
                <a:effectLst/>
              </c:spPr>
              <c:txPr>
                <a:bodyPr rot="0" spcFirstLastPara="1" vertOverflow="clip" horzOverflow="clip" vert="horz" wrap="square" lIns="38100" tIns="19050" rIns="38100" bIns="19050" anchor="ctr" anchorCtr="1">
                  <a:spAutoFit/>
                </a:bodyPr>
                <a:lstStyle/>
                <a:p>
                  <a:pPr>
                    <a:defRPr lang="ja-JP" sz="11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4369007798530876"/>
                      <c:h val="7.0364602521433436E-2"/>
                    </c:manualLayout>
                  </c15:layout>
                </c:ext>
                <c:ext xmlns:c16="http://schemas.microsoft.com/office/drawing/2014/chart" uri="{C3380CC4-5D6E-409C-BE32-E72D297353CC}">
                  <c16:uniqueId val="{00000007-985C-4655-931D-C82CFB345258}"/>
                </c:ext>
              </c:extLst>
            </c:dLbl>
            <c:dLbl>
              <c:idx val="4"/>
              <c:layout>
                <c:manualLayout>
                  <c:x val="0.10833333333333334"/>
                  <c:y val="-0.15277777777777779"/>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985C-4655-931D-C82CFB345258}"/>
                </c:ext>
              </c:extLst>
            </c:dLbl>
            <c:dLbl>
              <c:idx val="5"/>
              <c:layout>
                <c:manualLayout>
                  <c:x val="0.26074074074074072"/>
                  <c:y val="-4.934878050594107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985C-4655-931D-C82CFB345258}"/>
                </c:ext>
              </c:extLst>
            </c:dLbl>
            <c:dLbl>
              <c:idx val="6"/>
              <c:layout>
                <c:manualLayout>
                  <c:x val="0.2138888888888888"/>
                  <c:y val="-5.092592592592594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985C-4655-931D-C82CFB345258}"/>
                </c:ext>
              </c:extLst>
            </c:dLbl>
            <c:spPr>
              <a:noFill/>
              <a:ln>
                <a:noFill/>
              </a:ln>
              <a:effectLst/>
            </c:spPr>
            <c:txPr>
              <a:bodyPr rot="0" spcFirstLastPara="1" vertOverflow="clip" horzOverflow="clip" vert="horz" wrap="square" lIns="38100" tIns="19050" rIns="38100" bIns="19050" anchor="ctr" anchorCtr="1">
                <a:spAutoFit/>
              </a:bodyPr>
              <a:lstStyle/>
              <a:p>
                <a:pPr>
                  <a:defRPr lang="ja-JP" sz="11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'【第12～14図】輸入動向'!$D$7:$D$12</c:f>
              <c:strCache>
                <c:ptCount val="6"/>
                <c:pt idx="0">
                  <c:v>アジア</c:v>
                </c:pt>
                <c:pt idx="1">
                  <c:v>ヨーロッパ</c:v>
                </c:pt>
                <c:pt idx="2">
                  <c:v>北アメリカ</c:v>
                </c:pt>
                <c:pt idx="3">
                  <c:v>オセアニア</c:v>
                </c:pt>
                <c:pt idx="4">
                  <c:v>アフリカ</c:v>
                </c:pt>
                <c:pt idx="5">
                  <c:v>その他</c:v>
                </c:pt>
              </c:strCache>
            </c:strRef>
          </c:cat>
          <c:val>
            <c:numRef>
              <c:f>'【第12～14図】輸入動向'!$E$7:$E$12</c:f>
              <c:numCache>
                <c:formatCode>#,##0</c:formatCode>
                <c:ptCount val="6"/>
                <c:pt idx="0">
                  <c:v>130.78031999999999</c:v>
                </c:pt>
                <c:pt idx="1">
                  <c:v>68.262249999999995</c:v>
                </c:pt>
                <c:pt idx="2">
                  <c:v>0.78927000000000003</c:v>
                </c:pt>
                <c:pt idx="3" formatCode="#,##0.0">
                  <c:v>0.42564999999999997</c:v>
                </c:pt>
              </c:numCache>
            </c:numRef>
          </c:val>
          <c:extLst>
            <c:ext xmlns:c16="http://schemas.microsoft.com/office/drawing/2014/chart" uri="{C3380CC4-5D6E-409C-BE32-E72D297353CC}">
              <c16:uniqueId val="{0000000E-985C-4655-931D-C82CFB345258}"/>
            </c:ext>
          </c:extLst>
        </c:ser>
        <c:dLbls>
          <c:showLegendKey val="0"/>
          <c:showVal val="0"/>
          <c:showCatName val="0"/>
          <c:showSerName val="0"/>
          <c:showPercent val="1"/>
          <c:showBubbleSize val="0"/>
          <c:showLeaderLines val="1"/>
        </c:dLbls>
        <c:firstSliceAng val="0"/>
        <c:holeSize val="38"/>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Sheet1!$A$15</c:f>
              <c:strCache>
                <c:ptCount val="1"/>
                <c:pt idx="0">
                  <c:v>尼崎競走場</c:v>
                </c:pt>
              </c:strCache>
            </c:strRef>
          </c:tx>
          <c:spPr>
            <a:solidFill>
              <a:schemeClr val="tx2">
                <a:lumMod val="40000"/>
                <a:lumOff val="60000"/>
              </a:schemeClr>
            </a:solidFill>
            <a:ln>
              <a:solidFill>
                <a:schemeClr val="tx1"/>
              </a:solidFill>
            </a:ln>
            <a:effectLst/>
          </c:spPr>
          <c:invertIfNegative val="0"/>
          <c:dPt>
            <c:idx val="4"/>
            <c:invertIfNegative val="0"/>
            <c:bubble3D val="0"/>
            <c:spPr>
              <a:solidFill>
                <a:schemeClr val="tx2">
                  <a:lumMod val="40000"/>
                  <a:lumOff val="60000"/>
                </a:schemeClr>
              </a:solidFill>
              <a:ln>
                <a:solidFill>
                  <a:schemeClr val="tx1"/>
                </a:solidFill>
              </a:ln>
              <a:effectLst/>
            </c:spPr>
            <c:extLst>
              <c:ext xmlns:c16="http://schemas.microsoft.com/office/drawing/2014/chart" uri="{C3380CC4-5D6E-409C-BE32-E72D297353CC}">
                <c16:uniqueId val="{00000007-8535-4040-A33F-0039172155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Sheet1!$B$3:$F$3</c:f>
              <c:strCache>
                <c:ptCount val="5"/>
                <c:pt idx="0">
                  <c:v>令和2年度</c:v>
                </c:pt>
                <c:pt idx="1">
                  <c:v>令和3年度</c:v>
                </c:pt>
                <c:pt idx="2">
                  <c:v>令和4年度</c:v>
                </c:pt>
                <c:pt idx="3">
                  <c:v>令和5年度</c:v>
                </c:pt>
                <c:pt idx="4">
                  <c:v>令和6年度</c:v>
                </c:pt>
              </c:strCache>
            </c:strRef>
          </c:cat>
          <c:val>
            <c:numRef>
              <c:f>Sheet1!$B$15:$F$15</c:f>
              <c:numCache>
                <c:formatCode>0</c:formatCode>
                <c:ptCount val="5"/>
                <c:pt idx="0">
                  <c:v>624.92014400000005</c:v>
                </c:pt>
                <c:pt idx="1">
                  <c:v>740.090507</c:v>
                </c:pt>
                <c:pt idx="2">
                  <c:v>855.43393700000001</c:v>
                </c:pt>
                <c:pt idx="3">
                  <c:v>823.67302900000004</c:v>
                </c:pt>
                <c:pt idx="4">
                  <c:v>910.03760699999998</c:v>
                </c:pt>
              </c:numCache>
            </c:numRef>
          </c:val>
          <c:extLst>
            <c:ext xmlns:c16="http://schemas.microsoft.com/office/drawing/2014/chart" uri="{C3380CC4-5D6E-409C-BE32-E72D297353CC}">
              <c16:uniqueId val="{00000000-5F63-460C-82F9-BDC739B664A7}"/>
            </c:ext>
          </c:extLst>
        </c:ser>
        <c:dLbls>
          <c:showLegendKey val="0"/>
          <c:showVal val="1"/>
          <c:showCatName val="0"/>
          <c:showSerName val="0"/>
          <c:showPercent val="0"/>
          <c:showBubbleSize val="0"/>
        </c:dLbls>
        <c:gapWidth val="150"/>
        <c:axId val="439842464"/>
        <c:axId val="439842856"/>
      </c:barChart>
      <c:lineChart>
        <c:grouping val="standard"/>
        <c:varyColors val="0"/>
        <c:ser>
          <c:idx val="1"/>
          <c:order val="1"/>
          <c:tx>
            <c:strRef>
              <c:f>Sheet1!$A$16</c:f>
              <c:strCache>
                <c:ptCount val="1"/>
                <c:pt idx="0">
                  <c:v>全国（尼崎除く）</c:v>
                </c:pt>
              </c:strCache>
            </c:strRef>
          </c:tx>
          <c:spPr>
            <a:ln w="28575" cap="rnd">
              <a:solidFill>
                <a:srgbClr val="0070C0"/>
              </a:solidFill>
              <a:round/>
              <a:headEnd type="diamond"/>
            </a:ln>
            <a:effectLst/>
          </c:spPr>
          <c:marker>
            <c:symbol val="none"/>
          </c:marker>
          <c:dPt>
            <c:idx val="0"/>
            <c:marker>
              <c:symbol val="none"/>
            </c:marker>
            <c:bubble3D val="0"/>
            <c:spPr>
              <a:ln w="28575" cap="rnd">
                <a:solidFill>
                  <a:srgbClr val="0070C0"/>
                </a:solidFill>
                <a:round/>
                <a:headEnd type="diamond"/>
              </a:ln>
              <a:effectLst/>
            </c:spPr>
            <c:extLst>
              <c:ext xmlns:c16="http://schemas.microsoft.com/office/drawing/2014/chart" uri="{C3380CC4-5D6E-409C-BE32-E72D297353CC}">
                <c16:uniqueId val="{00000002-5F63-460C-82F9-BDC739B664A7}"/>
              </c:ext>
            </c:extLst>
          </c:dPt>
          <c:dPt>
            <c:idx val="1"/>
            <c:marker>
              <c:symbol val="none"/>
            </c:marker>
            <c:bubble3D val="0"/>
            <c:spPr>
              <a:ln w="28575" cap="rnd">
                <a:solidFill>
                  <a:srgbClr val="0070C0"/>
                </a:solidFill>
                <a:round/>
                <a:headEnd type="diamond"/>
              </a:ln>
              <a:effectLst/>
            </c:spPr>
            <c:extLst>
              <c:ext xmlns:c16="http://schemas.microsoft.com/office/drawing/2014/chart" uri="{C3380CC4-5D6E-409C-BE32-E72D297353CC}">
                <c16:uniqueId val="{00000004-5F63-460C-82F9-BDC739B664A7}"/>
              </c:ext>
            </c:extLst>
          </c:dPt>
          <c:dPt>
            <c:idx val="3"/>
            <c:marker>
              <c:symbol val="none"/>
            </c:marker>
            <c:bubble3D val="0"/>
            <c:spPr>
              <a:ln w="28575" cap="flat">
                <a:solidFill>
                  <a:srgbClr val="0070C0"/>
                </a:solidFill>
                <a:round/>
                <a:headEnd type="diamond"/>
                <a:tailEnd type="diamond"/>
              </a:ln>
              <a:effectLst/>
            </c:spPr>
            <c:extLst>
              <c:ext xmlns:c16="http://schemas.microsoft.com/office/drawing/2014/chart" uri="{C3380CC4-5D6E-409C-BE32-E72D297353CC}">
                <c16:uniqueId val="{00000006-5F63-460C-82F9-BDC739B664A7}"/>
              </c:ext>
            </c:extLst>
          </c:dPt>
          <c:dPt>
            <c:idx val="4"/>
            <c:marker>
              <c:symbol val="none"/>
            </c:marker>
            <c:bubble3D val="0"/>
            <c:spPr>
              <a:ln w="28575" cap="rnd">
                <a:solidFill>
                  <a:srgbClr val="0070C0"/>
                </a:solidFill>
                <a:round/>
                <a:headEnd type="diamond"/>
                <a:tailEnd type="diamond"/>
              </a:ln>
              <a:effectLst/>
            </c:spPr>
            <c:extLst>
              <c:ext xmlns:c16="http://schemas.microsoft.com/office/drawing/2014/chart" uri="{C3380CC4-5D6E-409C-BE32-E72D297353CC}">
                <c16:uniqueId val="{00000006-8535-4040-A33F-003917215580}"/>
              </c:ext>
            </c:extLst>
          </c:dPt>
          <c:dLbls>
            <c:dLbl>
              <c:idx val="1"/>
              <c:layout>
                <c:manualLayout>
                  <c:x val="-2.6237328562909959E-2"/>
                  <c:y val="6.9084628670120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63-460C-82F9-BDC739B664A7}"/>
                </c:ext>
              </c:extLst>
            </c:dLbl>
            <c:dLbl>
              <c:idx val="2"/>
              <c:layout>
                <c:manualLayout>
                  <c:x val="-1.1926058437686432E-2"/>
                  <c:y val="5.181347150259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0A3-4F97-9ECB-58408211B81E}"/>
                </c:ext>
              </c:extLst>
            </c:dLbl>
            <c:dLbl>
              <c:idx val="3"/>
              <c:layout>
                <c:manualLayout>
                  <c:x val="4.77042337507445E-3"/>
                  <c:y val="2.417962003454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63-460C-82F9-BDC739B664A7}"/>
                </c:ext>
              </c:extLst>
            </c:dLbl>
            <c:dLbl>
              <c:idx val="4"/>
              <c:layout>
                <c:manualLayout>
                  <c:x val="-1.1926058437686345E-2"/>
                  <c:y val="4.1450777202072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35-4040-A33F-00391721558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Sheet1!$B$3:$F$3</c:f>
              <c:strCache>
                <c:ptCount val="5"/>
                <c:pt idx="0">
                  <c:v>令和2年度</c:v>
                </c:pt>
                <c:pt idx="1">
                  <c:v>令和3年度</c:v>
                </c:pt>
                <c:pt idx="2">
                  <c:v>令和4年度</c:v>
                </c:pt>
                <c:pt idx="3">
                  <c:v>令和5年度</c:v>
                </c:pt>
                <c:pt idx="4">
                  <c:v>令和6年度</c:v>
                </c:pt>
              </c:strCache>
            </c:strRef>
          </c:cat>
          <c:val>
            <c:numRef>
              <c:f>Sheet1!$B$16:$F$16</c:f>
              <c:numCache>
                <c:formatCode>#,##0_);[Red]\(#,##0\)</c:formatCode>
                <c:ptCount val="5"/>
                <c:pt idx="0">
                  <c:v>20327</c:v>
                </c:pt>
                <c:pt idx="1">
                  <c:v>23186</c:v>
                </c:pt>
                <c:pt idx="2">
                  <c:v>23287</c:v>
                </c:pt>
                <c:pt idx="3">
                  <c:v>23396</c:v>
                </c:pt>
                <c:pt idx="4">
                  <c:v>24318</c:v>
                </c:pt>
              </c:numCache>
            </c:numRef>
          </c:val>
          <c:smooth val="0"/>
          <c:extLst>
            <c:ext xmlns:c16="http://schemas.microsoft.com/office/drawing/2014/chart" uri="{C3380CC4-5D6E-409C-BE32-E72D297353CC}">
              <c16:uniqueId val="{00000007-5F63-460C-82F9-BDC739B664A7}"/>
            </c:ext>
          </c:extLst>
        </c:ser>
        <c:dLbls>
          <c:showLegendKey val="0"/>
          <c:showVal val="1"/>
          <c:showCatName val="0"/>
          <c:showSerName val="0"/>
          <c:showPercent val="0"/>
          <c:showBubbleSize val="0"/>
        </c:dLbls>
        <c:marker val="1"/>
        <c:smooth val="0"/>
        <c:axId val="447559960"/>
        <c:axId val="447559568"/>
      </c:lineChart>
      <c:catAx>
        <c:axId val="43984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39842856"/>
        <c:crosses val="autoZero"/>
        <c:auto val="1"/>
        <c:lblAlgn val="ctr"/>
        <c:lblOffset val="100"/>
        <c:noMultiLvlLbl val="0"/>
      </c:catAx>
      <c:valAx>
        <c:axId val="439842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39842464"/>
        <c:crosses val="autoZero"/>
        <c:crossBetween val="between"/>
      </c:valAx>
      <c:valAx>
        <c:axId val="447559568"/>
        <c:scaling>
          <c:orientation val="minMax"/>
        </c:scaling>
        <c:delete val="0"/>
        <c:axPos val="r"/>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47559960"/>
        <c:crosses val="max"/>
        <c:crossBetween val="between"/>
      </c:valAx>
      <c:catAx>
        <c:axId val="447559960"/>
        <c:scaling>
          <c:orientation val="minMax"/>
        </c:scaling>
        <c:delete val="1"/>
        <c:axPos val="b"/>
        <c:numFmt formatCode="General" sourceLinked="1"/>
        <c:majorTickMark val="out"/>
        <c:minorTickMark val="none"/>
        <c:tickLblPos val="nextTo"/>
        <c:crossAx val="4475595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44349405562883"/>
          <c:y val="9.2198581560283682E-2"/>
          <c:w val="0.7901874309093283"/>
          <c:h val="0.73252279635258355"/>
        </c:manualLayout>
      </c:layout>
      <c:barChart>
        <c:barDir val="col"/>
        <c:grouping val="clustered"/>
        <c:varyColors val="0"/>
        <c:ser>
          <c:idx val="1"/>
          <c:order val="0"/>
          <c:tx>
            <c:strRef>
              <c:f>'P1 建造・修繕'!$B$60</c:f>
              <c:strCache>
                <c:ptCount val="1"/>
                <c:pt idx="0">
                  <c:v>隻数</c:v>
                </c:pt>
              </c:strCache>
            </c:strRef>
          </c:tx>
          <c:spPr>
            <a:solidFill>
              <a:srgbClr val="CCFFFF"/>
            </a:solidFill>
            <a:ln w="9525">
              <a:solidFill>
                <a:srgbClr val="000000"/>
              </a:solidFill>
              <a:prstDash val="solid"/>
            </a:ln>
          </c:spPr>
          <c:invertIfNegative val="0"/>
          <c:dLbls>
            <c:dLbl>
              <c:idx val="0"/>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0-7ADE-422A-9602-385CA9D4F2BB}"/>
                </c:ext>
              </c:extLst>
            </c:dLbl>
            <c:dLbl>
              <c:idx val="1"/>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1-7ADE-422A-9602-385CA9D4F2BB}"/>
                </c:ext>
              </c:extLst>
            </c:dLbl>
            <c:dLbl>
              <c:idx val="2"/>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2-7ADE-422A-9602-385CA9D4F2BB}"/>
                </c:ext>
              </c:extLst>
            </c:dLbl>
            <c:dLbl>
              <c:idx val="3"/>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7ADE-422A-9602-385CA9D4F2BB}"/>
                </c:ext>
              </c:extLst>
            </c:dLbl>
            <c:dLbl>
              <c:idx val="4"/>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4-7ADE-422A-9602-385CA9D4F2BB}"/>
                </c:ext>
              </c:extLst>
            </c:dLbl>
            <c:dLbl>
              <c:idx val="5"/>
              <c:numFmt formatCode="#,##0" sourceLinked="0"/>
              <c:spPr>
                <a:noFill/>
                <a:ln w="25400">
                  <a:noFill/>
                </a:ln>
              </c:spPr>
              <c:txPr>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7ADE-422A-9602-385CA9D4F2BB}"/>
                </c:ext>
              </c:extLst>
            </c:dLbl>
            <c:numFmt formatCode="#,##0" sourceLinked="0"/>
            <c:spPr>
              <a:noFill/>
              <a:ln w="25400">
                <a:noFill/>
              </a:ln>
            </c:spPr>
            <c:txPr>
              <a:bodyPr wrap="square" lIns="38100" tIns="19050" rIns="38100" bIns="19050" anchor="ctr">
                <a:spAutoFit/>
              </a:bodyPr>
              <a:lstStyle/>
              <a:p>
                <a:pPr>
                  <a:defRPr lang="ja-JP" sz="1100" b="1" i="0" u="none" strike="noStrike" baseline="0">
                    <a:solidFill>
                      <a:srgbClr val="000000"/>
                    </a:solidFill>
                    <a:latin typeface="ＭＳ ゴシック" panose="020B0609070205080204" pitchFamily="49" charset="-128"/>
                    <a:ea typeface="ＭＳ ゴシック" panose="020B0609070205080204" pitchFamily="49" charset="-128"/>
                    <a:cs typeface="ＭＳ Ｐゴシック"/>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令和2</c:v>
                </c:pt>
                <c:pt idx="1">
                  <c:v>令和3</c:v>
                </c:pt>
                <c:pt idx="2">
                  <c:v>令和4</c:v>
                </c:pt>
                <c:pt idx="3">
                  <c:v>令和5</c:v>
                </c:pt>
                <c:pt idx="4">
                  <c:v>令和6</c:v>
                </c:pt>
              </c:strCache>
            </c:strRef>
          </c:cat>
          <c:val>
            <c:numRef>
              <c:f>'P1 建造・修繕'!$C$60:$G$60</c:f>
              <c:numCache>
                <c:formatCode>General</c:formatCode>
                <c:ptCount val="5"/>
                <c:pt idx="0">
                  <c:v>948</c:v>
                </c:pt>
                <c:pt idx="1">
                  <c:v>830</c:v>
                </c:pt>
                <c:pt idx="2">
                  <c:v>747</c:v>
                </c:pt>
                <c:pt idx="3">
                  <c:v>649</c:v>
                </c:pt>
                <c:pt idx="4">
                  <c:v>542</c:v>
                </c:pt>
              </c:numCache>
            </c:numRef>
          </c:val>
          <c:extLst>
            <c:ext xmlns:c16="http://schemas.microsoft.com/office/drawing/2014/chart" uri="{C3380CC4-5D6E-409C-BE32-E72D297353CC}">
              <c16:uniqueId val="{00000006-7ADE-422A-9602-385CA9D4F2BB}"/>
            </c:ext>
          </c:extLst>
        </c:ser>
        <c:dLbls>
          <c:showLegendKey val="0"/>
          <c:showVal val="0"/>
          <c:showCatName val="0"/>
          <c:showSerName val="0"/>
          <c:showPercent val="0"/>
          <c:showBubbleSize val="0"/>
        </c:dLbls>
        <c:gapWidth val="150"/>
        <c:axId val="567280816"/>
        <c:axId val="1"/>
      </c:barChart>
      <c:lineChart>
        <c:grouping val="standard"/>
        <c:varyColors val="0"/>
        <c:ser>
          <c:idx val="0"/>
          <c:order val="1"/>
          <c:tx>
            <c:strRef>
              <c:f>'P1 建造・修繕'!$B$61</c:f>
              <c:strCache>
                <c:ptCount val="1"/>
                <c:pt idx="0">
                  <c:v>工事金額</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7.0521876408100301E-2"/>
                  <c:y val="4.6513204988132467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E-422A-9602-385CA9D4F2BB}"/>
                </c:ext>
              </c:extLst>
            </c:dLbl>
            <c:dLbl>
              <c:idx val="1"/>
              <c:layout>
                <c:manualLayout>
                  <c:x val="-8.2143910685515895E-2"/>
                  <c:y val="5.524915272838659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9.8806093042404286E-2"/>
                      <c:h val="7.7408110547446396E-2"/>
                    </c:manualLayout>
                  </c15:layout>
                </c:ext>
                <c:ext xmlns:c16="http://schemas.microsoft.com/office/drawing/2014/chart" uri="{C3380CC4-5D6E-409C-BE32-E72D297353CC}">
                  <c16:uniqueId val="{00000008-7ADE-422A-9602-385CA9D4F2BB}"/>
                </c:ext>
              </c:extLst>
            </c:dLbl>
            <c:dLbl>
              <c:idx val="2"/>
              <c:layout>
                <c:manualLayout>
                  <c:x val="-4.3715150298866315E-2"/>
                  <c:y val="6.4617059728847764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E-422A-9602-385CA9D4F2BB}"/>
                </c:ext>
              </c:extLst>
            </c:dLbl>
            <c:dLbl>
              <c:idx val="3"/>
              <c:layout>
                <c:manualLayout>
                  <c:x val="-6.1989070628953855E-2"/>
                  <c:y val="5.8708457998186157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E-422A-9602-385CA9D4F2BB}"/>
                </c:ext>
              </c:extLst>
            </c:dLbl>
            <c:dLbl>
              <c:idx val="4"/>
              <c:layout>
                <c:manualLayout>
                  <c:x val="-0.12370818392052955"/>
                  <c:y val="1.2209216582049957E-2"/>
                </c:manualLayout>
              </c:layout>
              <c:spPr>
                <a:noFill/>
                <a:ln w="25400">
                  <a:noFill/>
                </a:ln>
              </c:spPr>
              <c:txPr>
                <a:bodyPr/>
                <a:lstStyle/>
                <a:p>
                  <a:pPr>
                    <a:defRPr lang="ja-JP" sz="1200" b="1" i="0" u="none" strike="noStrike" baseline="0">
                      <a:solidFill>
                        <a:srgbClr val="000000"/>
                      </a:solidFill>
                      <a:latin typeface="ＭＳ ゴシック"/>
                      <a:ea typeface="ＭＳ ゴシック"/>
                      <a:cs typeface="ＭＳ 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E-422A-9602-385CA9D4F2BB}"/>
                </c:ext>
              </c:extLst>
            </c:dLbl>
            <c:spPr>
              <a:noFill/>
              <a:ln w="25400">
                <a:noFill/>
              </a:ln>
            </c:spPr>
            <c:txPr>
              <a:bodyPr wrap="square" lIns="38100" tIns="19050" rIns="38100" bIns="19050" anchor="ctr">
                <a:spAutoFit/>
              </a:bodyPr>
              <a:lstStyle/>
              <a:p>
                <a:pPr>
                  <a:defRPr lang="ja-JP" sz="1200" b="1" i="0" u="none" strike="noStrike" baseline="0">
                    <a:solidFill>
                      <a:srgbClr val="000000"/>
                    </a:solidFill>
                    <a:latin typeface="ＭＳ ゴシック"/>
                    <a:ea typeface="ＭＳ ゴシック"/>
                    <a:cs typeface="ＭＳ 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'P1 建造・修繕'!$C$59:$G$59</c:f>
              <c:strCache>
                <c:ptCount val="5"/>
                <c:pt idx="0">
                  <c:v>令和2</c:v>
                </c:pt>
                <c:pt idx="1">
                  <c:v>令和3</c:v>
                </c:pt>
                <c:pt idx="2">
                  <c:v>令和4</c:v>
                </c:pt>
                <c:pt idx="3">
                  <c:v>令和5</c:v>
                </c:pt>
                <c:pt idx="4">
                  <c:v>令和6</c:v>
                </c:pt>
              </c:strCache>
            </c:strRef>
          </c:cat>
          <c:val>
            <c:numRef>
              <c:f>'P1 建造・修繕'!$C$61:$G$61</c:f>
              <c:numCache>
                <c:formatCode>General</c:formatCode>
                <c:ptCount val="5"/>
                <c:pt idx="0">
                  <c:v>290</c:v>
                </c:pt>
                <c:pt idx="1">
                  <c:v>247</c:v>
                </c:pt>
                <c:pt idx="2">
                  <c:v>268</c:v>
                </c:pt>
                <c:pt idx="3">
                  <c:v>326</c:v>
                </c:pt>
                <c:pt idx="4">
                  <c:v>266</c:v>
                </c:pt>
              </c:numCache>
            </c:numRef>
          </c:val>
          <c:smooth val="0"/>
          <c:extLst>
            <c:ext xmlns:c16="http://schemas.microsoft.com/office/drawing/2014/chart" uri="{C3380CC4-5D6E-409C-BE32-E72D297353CC}">
              <c16:uniqueId val="{0000000C-7ADE-422A-9602-385CA9D4F2BB}"/>
            </c:ext>
          </c:extLst>
        </c:ser>
        <c:dLbls>
          <c:showLegendKey val="0"/>
          <c:showVal val="0"/>
          <c:showCatName val="0"/>
          <c:showSerName val="0"/>
          <c:showPercent val="0"/>
          <c:showBubbleSize val="0"/>
        </c:dLbls>
        <c:marker val="1"/>
        <c:smooth val="0"/>
        <c:axId val="3"/>
        <c:axId val="4"/>
      </c:lineChart>
      <c:catAx>
        <c:axId val="56728081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endParaRPr lang="ja-JP"/>
          </a:p>
        </c:txPr>
        <c:crossAx val="1"/>
        <c:crosses val="autoZero"/>
        <c:auto val="0"/>
        <c:lblAlgn val="ctr"/>
        <c:lblOffset val="100"/>
        <c:tickLblSkip val="1"/>
        <c:tickMarkSkip val="1"/>
        <c:noMultiLvlLbl val="0"/>
      </c:catAx>
      <c:valAx>
        <c:axId val="1"/>
        <c:scaling>
          <c:orientation val="minMax"/>
          <c:max val="1500"/>
        </c:scaling>
        <c:delete val="0"/>
        <c:axPos val="l"/>
        <c:title>
          <c:tx>
            <c:rich>
              <a:bodyPr rot="0" vert="horz"/>
              <a:lstStyle/>
              <a:p>
                <a:pPr algn="ct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r>
                  <a:rPr lang="en-US" altLang="ja-JP" baseline="0">
                    <a:latin typeface="ＭＳ ゴシック" panose="020B0609070205080204" pitchFamily="49" charset="-128"/>
                    <a:ea typeface="ＭＳ ゴシック" panose="020B0609070205080204" pitchFamily="49" charset="-128"/>
                  </a:rPr>
                  <a:t>(</a:t>
                </a:r>
                <a:r>
                  <a:rPr lang="ja-JP" altLang="en-US" baseline="0">
                    <a:latin typeface="ＭＳ ゴシック" panose="020B0609070205080204" pitchFamily="49" charset="-128"/>
                    <a:ea typeface="ＭＳ ゴシック" panose="020B0609070205080204" pitchFamily="49" charset="-128"/>
                  </a:rPr>
                  <a:t>隻</a:t>
                </a:r>
                <a:r>
                  <a:rPr lang="en-US" altLang="ja-JP" baseline="0">
                    <a:latin typeface="ＭＳ ゴシック" panose="020B0609070205080204" pitchFamily="49" charset="-128"/>
                    <a:ea typeface="ＭＳ ゴシック" panose="020B0609070205080204" pitchFamily="49" charset="-128"/>
                  </a:rPr>
                  <a:t>)</a:t>
                </a:r>
                <a:endParaRPr lang="ja-JP" altLang="en-US" baseline="0">
                  <a:latin typeface="ＭＳ ゴシック" panose="020B0609070205080204" pitchFamily="49" charset="-128"/>
                  <a:ea typeface="ＭＳ ゴシック" panose="020B0609070205080204" pitchFamily="49" charset="-128"/>
                </a:endParaRPr>
              </a:p>
            </c:rich>
          </c:tx>
          <c:layout>
            <c:manualLayout>
              <c:xMode val="edge"/>
              <c:yMode val="edge"/>
              <c:x val="6.8409998096254619E-4"/>
              <c:y val="2.1352228710915968E-3"/>
            </c:manualLayout>
          </c:layout>
          <c:overlay val="0"/>
          <c:spPr>
            <a:noFill/>
            <a:ln w="25400">
              <a:noFill/>
            </a:ln>
          </c:spPr>
        </c:title>
        <c:numFmt formatCode="#,##0" sourceLinked="0"/>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567280816"/>
        <c:crosses val="autoZero"/>
        <c:crossBetween val="between"/>
        <c:majorUnit val="250"/>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max val="350"/>
          <c:min val="0"/>
        </c:scaling>
        <c:delete val="0"/>
        <c:axPos val="r"/>
        <c:title>
          <c:tx>
            <c:rich>
              <a:bodyPr rot="0" vert="horz"/>
              <a:lstStyle/>
              <a:p>
                <a:pPr algn="ctr">
                  <a:defRPr lang="ja-JP" sz="100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r>
                  <a:rPr lang="en-US" altLang="ja-JP" baseline="0">
                    <a:latin typeface="ＭＳ ゴシック" panose="020B0609070205080204" pitchFamily="49" charset="-128"/>
                    <a:ea typeface="ＭＳ ゴシック" panose="020B0609070205080204" pitchFamily="49" charset="-128"/>
                  </a:rPr>
                  <a:t>(</a:t>
                </a:r>
                <a:r>
                  <a:rPr lang="ja-JP" altLang="en-US" baseline="0">
                    <a:latin typeface="ＭＳ ゴシック" panose="020B0609070205080204" pitchFamily="49" charset="-128"/>
                    <a:ea typeface="ＭＳ ゴシック" panose="020B0609070205080204" pitchFamily="49" charset="-128"/>
                  </a:rPr>
                  <a:t>億円</a:t>
                </a:r>
                <a:r>
                  <a:rPr lang="en-US" altLang="ja-JP" baseline="0">
                    <a:latin typeface="ＭＳ ゴシック" panose="020B0609070205080204" pitchFamily="49" charset="-128"/>
                    <a:ea typeface="ＭＳ ゴシック" panose="020B0609070205080204" pitchFamily="49" charset="-128"/>
                  </a:rPr>
                  <a:t>)</a:t>
                </a:r>
                <a:endParaRPr lang="ja-JP" altLang="en-US" baseline="0">
                  <a:latin typeface="ＭＳ ゴシック" panose="020B0609070205080204" pitchFamily="49" charset="-128"/>
                  <a:ea typeface="ＭＳ ゴシック" panose="020B0609070205080204" pitchFamily="49" charset="-128"/>
                </a:endParaRPr>
              </a:p>
            </c:rich>
          </c:tx>
          <c:layout>
            <c:manualLayout>
              <c:xMode val="edge"/>
              <c:yMode val="edge"/>
              <c:x val="0.8573127229488704"/>
              <c:y val="2.2803285219056986E-3"/>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lang="ja-JP" sz="1000" b="0" i="0" u="none" strike="noStrike" baseline="0">
                <a:solidFill>
                  <a:srgbClr val="000000"/>
                </a:solidFill>
                <a:latin typeface="ＭＳ ゴシック"/>
                <a:ea typeface="ＭＳ ゴシック"/>
                <a:cs typeface="ＭＳ ゴシック"/>
              </a:defRPr>
            </a:pPr>
            <a:endParaRPr lang="ja-JP"/>
          </a:p>
        </c:txPr>
        <c:crossAx val="3"/>
        <c:crosses val="max"/>
        <c:crossBetween val="between"/>
        <c:majorUnit val="50"/>
      </c:valAx>
      <c:spPr>
        <a:noFill/>
        <a:ln w="25400">
          <a:noFill/>
        </a:ln>
      </c:spPr>
    </c:plotArea>
    <c:legend>
      <c:legendPos val="r"/>
      <c:legendEntry>
        <c:idx val="0"/>
        <c:txPr>
          <a:bodyPr/>
          <a:lstStyle/>
          <a:p>
            <a:pPr>
              <a:defRPr lang="ja-JP" sz="92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endParaRPr lang="ja-JP"/>
          </a:p>
        </c:txPr>
      </c:legendEntry>
      <c:legendEntry>
        <c:idx val="1"/>
        <c:txPr>
          <a:bodyPr/>
          <a:lstStyle/>
          <a:p>
            <a:pPr>
              <a:defRPr lang="ja-JP" sz="920" b="0" i="0" u="none" strike="noStrike" baseline="0">
                <a:solidFill>
                  <a:srgbClr val="000000"/>
                </a:solidFill>
                <a:latin typeface="ＭＳ ゴシック" panose="020B0609070205080204" pitchFamily="49" charset="-128"/>
                <a:ea typeface="ＭＳ ゴシック" panose="020B0609070205080204" pitchFamily="49" charset="-128"/>
                <a:cs typeface="ＭＳ ゴシック"/>
              </a:defRPr>
            </a:pPr>
            <a:endParaRPr lang="ja-JP"/>
          </a:p>
        </c:txPr>
      </c:legendEntry>
      <c:layout>
        <c:manualLayout>
          <c:xMode val="edge"/>
          <c:yMode val="edge"/>
          <c:x val="0.11444472882572281"/>
          <c:y val="3.3617311597518199E-2"/>
          <c:w val="0.36926521244568777"/>
          <c:h val="9.8994089675220914E-2"/>
        </c:manualLayout>
      </c:layout>
      <c:overlay val="0"/>
      <c:spPr>
        <a:solidFill>
          <a:srgbClr val="FFFFFF"/>
        </a:solidFill>
        <a:ln w="25400">
          <a:noFill/>
        </a:ln>
      </c:spPr>
      <c:txPr>
        <a:bodyPr/>
        <a:lstStyle/>
        <a:p>
          <a:pPr>
            <a:defRPr lang="ja-JP" sz="920" b="0" i="0" u="none" strike="noStrike" baseline="0">
              <a:solidFill>
                <a:srgbClr val="000000"/>
              </a:solidFill>
              <a:latin typeface="ＭＳ ゴシック"/>
              <a:ea typeface="ＭＳ 明朝" panose="02020609040205080304" pitchFamily="17" charset="-128"/>
              <a:cs typeface="ＭＳ ゴシック"/>
            </a:defRPr>
          </a:pPr>
          <a:endParaRPr lang="ja-JP"/>
        </a:p>
      </c:txPr>
    </c:legend>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50-40B1-B499-BFEA5BE369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50-40B1-B499-BFEA5BE369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50-40B1-B499-BFEA5BE369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50-40B1-B499-BFEA5BE36946}"/>
              </c:ext>
            </c:extLst>
          </c:dPt>
          <c:dLbls>
            <c:dLbl>
              <c:idx val="0"/>
              <c:layout>
                <c:manualLayout>
                  <c:x val="-0.19101834282099939"/>
                  <c:y val="9.3869731800766298E-2"/>
                </c:manualLayout>
              </c:layout>
              <c:spPr>
                <a:noFill/>
                <a:ln>
                  <a:noFill/>
                </a:ln>
                <a:effectLst/>
              </c:spPr>
              <c:txPr>
                <a:bodyPr rot="0" spcFirstLastPara="1" vertOverflow="clip" horzOverflow="clip" vert="horz" wrap="square" lIns="38100" tIns="19050" rIns="38100" bIns="19050" anchor="ctr" anchorCtr="1">
                  <a:noAutofit/>
                </a:bodyPr>
                <a:lstStyle/>
                <a:p>
                  <a:pPr>
                    <a:defRPr sz="105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4862755058843452"/>
                      <c:h val="0.15210727969348661"/>
                    </c:manualLayout>
                  </c15:layout>
                </c:ext>
                <c:ext xmlns:c16="http://schemas.microsoft.com/office/drawing/2014/chart" uri="{C3380CC4-5D6E-409C-BE32-E72D297353CC}">
                  <c16:uniqueId val="{00000001-FE50-40B1-B499-BFEA5BE36946}"/>
                </c:ext>
              </c:extLst>
            </c:dLbl>
            <c:dLbl>
              <c:idx val="1"/>
              <c:layout>
                <c:manualLayout>
                  <c:x val="2.2770498090015787E-2"/>
                  <c:y val="-0.2049808429118774"/>
                </c:manualLayout>
              </c:layout>
              <c:spPr>
                <a:noFill/>
                <a:ln>
                  <a:noFill/>
                </a:ln>
                <a:effectLst/>
              </c:spPr>
              <c:txPr>
                <a:bodyPr rot="0" spcFirstLastPara="1" vertOverflow="clip" horzOverflow="clip" vert="horz" wrap="square" lIns="38100" tIns="19050" rIns="38100" bIns="19050" anchor="ctr" anchorCtr="1">
                  <a:noAutofit/>
                </a:bodyPr>
                <a:lstStyle/>
                <a:p>
                  <a:pPr>
                    <a:defRPr sz="105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3073993834262176"/>
                      <c:h val="0.1367816091954023"/>
                    </c:manualLayout>
                  </c15:layout>
                </c:ext>
                <c:ext xmlns:c16="http://schemas.microsoft.com/office/drawing/2014/chart" uri="{C3380CC4-5D6E-409C-BE32-E72D297353CC}">
                  <c16:uniqueId val="{00000003-FE50-40B1-B499-BFEA5BE36946}"/>
                </c:ext>
              </c:extLst>
            </c:dLbl>
            <c:dLbl>
              <c:idx val="2"/>
              <c:layout>
                <c:manualLayout>
                  <c:x val="0.14927261227071473"/>
                  <c:y val="-2.298850574712643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E50-40B1-B499-BFEA5BE36946}"/>
                </c:ext>
              </c:extLst>
            </c:dLbl>
            <c:dLbl>
              <c:idx val="3"/>
              <c:layout>
                <c:manualLayout>
                  <c:x val="0.1265022137887413"/>
                  <c:y val="0.1455938697318007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E50-40B1-B499-BFEA5BE36946}"/>
                </c:ext>
              </c:extLst>
            </c:dLbl>
            <c:spPr>
              <a:noFill/>
              <a:ln>
                <a:noFill/>
              </a:ln>
              <a:effectLst/>
            </c:spPr>
            <c:txPr>
              <a:bodyPr rot="0" spcFirstLastPara="1" vertOverflow="clip" horzOverflow="clip" vert="horz" wrap="square" lIns="38100" tIns="19050" rIns="38100" bIns="19050" anchor="ctr" anchorCtr="1">
                <a:spAutoFit/>
              </a:bodyPr>
              <a:lstStyle/>
              <a:p>
                <a:pPr>
                  <a:defRPr sz="105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【第4･5図】業種・資本金別!$D$30:$D$33</c:f>
              <c:strCache>
                <c:ptCount val="4"/>
                <c:pt idx="0">
                  <c:v>中小専業</c:v>
                </c:pt>
                <c:pt idx="1">
                  <c:v>中小</c:v>
                </c:pt>
                <c:pt idx="2">
                  <c:v>大手</c:v>
                </c:pt>
                <c:pt idx="3">
                  <c:v>大手専業</c:v>
                </c:pt>
              </c:strCache>
            </c:strRef>
          </c:cat>
          <c:val>
            <c:numRef>
              <c:f>【第4･5図】業種・資本金別!$E$30:$E$33</c:f>
              <c:numCache>
                <c:formatCode>General</c:formatCode>
                <c:ptCount val="4"/>
                <c:pt idx="0">
                  <c:v>24</c:v>
                </c:pt>
                <c:pt idx="1">
                  <c:v>20</c:v>
                </c:pt>
                <c:pt idx="2">
                  <c:v>12</c:v>
                </c:pt>
                <c:pt idx="3">
                  <c:v>11</c:v>
                </c:pt>
              </c:numCache>
            </c:numRef>
          </c:val>
          <c:extLst>
            <c:ext xmlns:c16="http://schemas.microsoft.com/office/drawing/2014/chart" uri="{C3380CC4-5D6E-409C-BE32-E72D297353CC}">
              <c16:uniqueId val="{00000008-FE50-40B1-B499-BFEA5BE3694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18-4A13-961D-3D5A4ACAE1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18-4A13-961D-3D5A4ACAE1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18-4A13-961D-3D5A4ACAE1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A18-4A13-961D-3D5A4ACAE1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A18-4A13-961D-3D5A4ACAE16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A18-4A13-961D-3D5A4ACAE16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A18-4A13-961D-3D5A4ACAE16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A18-4A13-961D-3D5A4ACAE16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A18-4A13-961D-3D5A4ACAE167}"/>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A18-4A13-961D-3D5A4ACAE167}"/>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A18-4A13-961D-3D5A4ACAE167}"/>
              </c:ext>
            </c:extLst>
          </c:dPt>
          <c:dLbls>
            <c:dLbl>
              <c:idx val="0"/>
              <c:layout>
                <c:manualLayout>
                  <c:x val="-0.17786434590413042"/>
                  <c:y val="0.16527295876633308"/>
                </c:manualLayout>
              </c:layout>
              <c:spPr>
                <a:noFill/>
                <a:ln>
                  <a:noFill/>
                </a:ln>
                <a:effectLst/>
              </c:spPr>
              <c:txPr>
                <a:bodyPr rot="0" spcFirstLastPara="1" vertOverflow="clip" horzOverflow="clip" vert="horz" wrap="square" lIns="38100" tIns="19050" rIns="38100" bIns="19050" anchor="ctr" anchorCtr="1">
                  <a:no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2883242589231697"/>
                      <c:h val="0.10117434507678411"/>
                    </c:manualLayout>
                  </c15:layout>
                </c:ext>
                <c:ext xmlns:c16="http://schemas.microsoft.com/office/drawing/2014/chart" uri="{C3380CC4-5D6E-409C-BE32-E72D297353CC}">
                  <c16:uniqueId val="{00000001-2A18-4A13-961D-3D5A4ACAE167}"/>
                </c:ext>
              </c:extLst>
            </c:dLbl>
            <c:dLbl>
              <c:idx val="1"/>
              <c:layout>
                <c:manualLayout>
                  <c:x val="-0.14495448504508623"/>
                  <c:y val="-0.17262232464844335"/>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18-4A13-961D-3D5A4ACAE167}"/>
                </c:ext>
              </c:extLst>
            </c:dLbl>
            <c:dLbl>
              <c:idx val="2"/>
              <c:layout>
                <c:manualLayout>
                  <c:x val="0.11481524881985029"/>
                  <c:y val="-0.13104126211865794"/>
                </c:manualLayout>
              </c:layout>
              <c:tx>
                <c:rich>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fld id="{75DC8F75-6C2A-41A8-9C8E-46A1DC7C747A}" type="CATEGORYNAME">
                      <a:rPr lang="ja-JP" altLang="en-US">
                        <a:solidFill>
                          <a:schemeClr val="bg1"/>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[分類名]</a:t>
                    </a:fld>
                    <a:r>
                      <a:rPr lang="ja-JP" altLang="en-US" baseline="0">
                        <a:solidFill>
                          <a:schemeClr val="bg1"/>
                        </a:solidFill>
                      </a:rPr>
                      <a:t> </a:t>
                    </a:r>
                    <a:fld id="{ADCD4E10-8167-4A53-AE09-2CDB1C5DD6B7}" type="VALUE">
                      <a:rPr lang="en-US" altLang="ja-JP" baseline="0">
                        <a:solidFill>
                          <a:schemeClr val="bg1"/>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[値]</a:t>
                    </a:fld>
                    <a:endParaRPr lang="ja-JP" altLang="en-US" baseline="0">
                      <a:solidFill>
                        <a:schemeClr val="bg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2A18-4A13-961D-3D5A4ACAE167}"/>
                </c:ext>
              </c:extLst>
            </c:dLbl>
            <c:dLbl>
              <c:idx val="3"/>
              <c:layout>
                <c:manualLayout>
                  <c:x val="0.19414988734393682"/>
                  <c:y val="-0.1018136554068952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2A18-4A13-961D-3D5A4ACAE167}"/>
                </c:ext>
              </c:extLst>
            </c:dLbl>
            <c:dLbl>
              <c:idx val="4"/>
              <c:layout>
                <c:manualLayout>
                  <c:x val="0.19414302794727786"/>
                  <c:y val="8.063418901905547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2A18-4A13-961D-3D5A4ACAE167}"/>
                </c:ext>
              </c:extLst>
            </c:dLbl>
            <c:dLbl>
              <c:idx val="5"/>
              <c:layout>
                <c:manualLayout>
                  <c:x val="0.10854652242879803"/>
                  <c:y val="0.12840492499413181"/>
                </c:manualLayout>
              </c:layout>
              <c:tx>
                <c:rich>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fld id="{D1EB46E4-B15D-476D-9EA2-713FD4EF87C7}" type="CATEGORYNAME">
                      <a:rPr lang="ja-JP" altLang="en-US">
                        <a:solidFill>
                          <a:schemeClr val="bg1"/>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[分類名]</a:t>
                    </a:fld>
                    <a:r>
                      <a:rPr lang="ja-JP" altLang="en-US" baseline="0">
                        <a:solidFill>
                          <a:schemeClr val="bg1"/>
                        </a:solidFill>
                      </a:rPr>
                      <a:t> </a:t>
                    </a:r>
                    <a:fld id="{0CBD857B-94E8-41A4-97C7-7BA1B9FF2763}" type="VALUE">
                      <a:rPr lang="en-US" altLang="ja-JP" baseline="0">
                        <a:solidFill>
                          <a:schemeClr val="bg1"/>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[値]</a:t>
                    </a:fld>
                    <a:endParaRPr lang="ja-JP" altLang="en-US" baseline="0">
                      <a:solidFill>
                        <a:schemeClr val="bg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B-2A18-4A13-961D-3D5A4ACAE167}"/>
                </c:ext>
              </c:extLst>
            </c:dLbl>
            <c:dLbl>
              <c:idx val="6"/>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A18-4A13-961D-3D5A4ACAE167}"/>
                </c:ext>
              </c:extLst>
            </c:dLbl>
            <c:dLbl>
              <c:idx val="7"/>
              <c:layout>
                <c:manualLayout>
                  <c:x val="-0.22710662074681681"/>
                  <c:y val="3.3573039142464917E-3"/>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1846339987900787"/>
                      <c:h val="0.10478771454381211"/>
                    </c:manualLayout>
                  </c15:layout>
                </c:ext>
                <c:ext xmlns:c16="http://schemas.microsoft.com/office/drawing/2014/chart" uri="{C3380CC4-5D6E-409C-BE32-E72D297353CC}">
                  <c16:uniqueId val="{0000000F-2A18-4A13-961D-3D5A4ACAE167}"/>
                </c:ext>
              </c:extLst>
            </c:dLbl>
            <c:dLbl>
              <c:idx val="8"/>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A18-4A13-961D-3D5A4ACAE167}"/>
                </c:ext>
              </c:extLst>
            </c:dLbl>
            <c:dLbl>
              <c:idx val="9"/>
              <c:dLblPos val="in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A18-4A13-961D-3D5A4ACAE167}"/>
                </c:ext>
              </c:extLst>
            </c:dLbl>
            <c:dLbl>
              <c:idx val="10"/>
              <c:layout>
                <c:manualLayout>
                  <c:x val="0.13361571182912479"/>
                  <c:y val="0.1150943530432679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2A18-4A13-961D-3D5A4ACAE167}"/>
                </c:ext>
              </c:extLst>
            </c:dLbl>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dLblPos val="inEnd"/>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【第4･5図】業種・資本金別!$D$7:$D$17</c:f>
              <c:strCache>
                <c:ptCount val="11"/>
                <c:pt idx="0">
                  <c:v>ぎ装品</c:v>
                </c:pt>
                <c:pt idx="1">
                  <c:v>係船・荷役機械</c:v>
                </c:pt>
                <c:pt idx="2">
                  <c:v>部分品・附属品</c:v>
                </c:pt>
                <c:pt idx="3">
                  <c:v>舶用補助機械</c:v>
                </c:pt>
                <c:pt idx="4">
                  <c:v>舶用内燃機関</c:v>
                </c:pt>
                <c:pt idx="5">
                  <c:v>航海用機器</c:v>
                </c:pt>
                <c:pt idx="6">
                  <c:v>その他</c:v>
                </c:pt>
                <c:pt idx="7">
                  <c:v>軸系及びプロペラ</c:v>
                </c:pt>
                <c:pt idx="8">
                  <c:v>舶用タービン</c:v>
                </c:pt>
                <c:pt idx="9">
                  <c:v>舶用ボイラ</c:v>
                </c:pt>
                <c:pt idx="10">
                  <c:v>造船業</c:v>
                </c:pt>
              </c:strCache>
            </c:strRef>
          </c:cat>
          <c:val>
            <c:numRef>
              <c:f>【第4･5図】業種・資本金別!$E$7:$E$17</c:f>
              <c:numCache>
                <c:formatCode>General</c:formatCode>
                <c:ptCount val="11"/>
                <c:pt idx="0">
                  <c:v>21</c:v>
                </c:pt>
                <c:pt idx="1">
                  <c:v>11</c:v>
                </c:pt>
                <c:pt idx="2">
                  <c:v>10</c:v>
                </c:pt>
                <c:pt idx="3">
                  <c:v>8</c:v>
                </c:pt>
                <c:pt idx="4">
                  <c:v>8</c:v>
                </c:pt>
                <c:pt idx="5">
                  <c:v>7</c:v>
                </c:pt>
                <c:pt idx="7">
                  <c:v>1</c:v>
                </c:pt>
                <c:pt idx="10">
                  <c:v>1</c:v>
                </c:pt>
              </c:numCache>
            </c:numRef>
          </c:val>
          <c:extLst>
            <c:ext xmlns:c16="http://schemas.microsoft.com/office/drawing/2014/chart" uri="{C3380CC4-5D6E-409C-BE32-E72D297353CC}">
              <c16:uniqueId val="{00000016-2A18-4A13-961D-3D5A4ACAE167}"/>
            </c:ext>
          </c:extLst>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rgbClr val="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【第6･7図】生産実績!$F$29:$I$29</c:f>
              <c:strCache>
                <c:ptCount val="4"/>
                <c:pt idx="0">
                  <c:v>令和3年</c:v>
                </c:pt>
                <c:pt idx="1">
                  <c:v>令和4年</c:v>
                </c:pt>
                <c:pt idx="2">
                  <c:v>令和5年</c:v>
                </c:pt>
                <c:pt idx="3">
                  <c:v>令和6年</c:v>
                </c:pt>
              </c:strCache>
            </c:strRef>
          </c:cat>
          <c:val>
            <c:numRef>
              <c:f>【第6･7図】生産実績!$F$30:$I$30</c:f>
              <c:numCache>
                <c:formatCode>#,##0</c:formatCode>
                <c:ptCount val="4"/>
                <c:pt idx="0" formatCode="#,##0_);[Red]\(#,##0\)">
                  <c:v>2021</c:v>
                </c:pt>
                <c:pt idx="1">
                  <c:v>2266</c:v>
                </c:pt>
                <c:pt idx="2">
                  <c:v>2646</c:v>
                </c:pt>
                <c:pt idx="3">
                  <c:v>2987</c:v>
                </c:pt>
              </c:numCache>
            </c:numRef>
          </c:val>
          <c:extLst>
            <c:ext xmlns:c16="http://schemas.microsoft.com/office/drawing/2014/chart" uri="{C3380CC4-5D6E-409C-BE32-E72D297353CC}">
              <c16:uniqueId val="{00000000-61BD-4FB5-B8B7-6A7D07D4459B}"/>
            </c:ext>
          </c:extLst>
        </c:ser>
        <c:dLbls>
          <c:showLegendKey val="0"/>
          <c:showVal val="0"/>
          <c:showCatName val="0"/>
          <c:showSerName val="0"/>
          <c:showPercent val="0"/>
          <c:showBubbleSize val="0"/>
        </c:dLbls>
        <c:gapWidth val="100"/>
        <c:overlap val="-30"/>
        <c:axId val="124881568"/>
        <c:axId val="253339040"/>
      </c:barChart>
      <c:catAx>
        <c:axId val="1248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53339040"/>
        <c:crosses val="autoZero"/>
        <c:auto val="1"/>
        <c:lblAlgn val="ctr"/>
        <c:lblOffset val="100"/>
        <c:noMultiLvlLbl val="0"/>
      </c:catAx>
      <c:valAx>
        <c:axId val="2533390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124881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solidFill>
                <a:schemeClr val="bg1"/>
              </a:solidFill>
            </a:ln>
          </c:spPr>
          <c:dPt>
            <c:idx val="0"/>
            <c:bubble3D val="0"/>
            <c:spPr>
              <a:solidFill>
                <a:schemeClr val="accent1"/>
              </a:solidFill>
              <a:ln w="19050">
                <a:solidFill>
                  <a:schemeClr val="bg1"/>
                </a:solidFill>
              </a:ln>
              <a:effectLst/>
            </c:spPr>
            <c:extLst>
              <c:ext xmlns:c16="http://schemas.microsoft.com/office/drawing/2014/chart" uri="{C3380CC4-5D6E-409C-BE32-E72D297353CC}">
                <c16:uniqueId val="{00000001-EA00-4F89-B028-36EC08AF4211}"/>
              </c:ext>
            </c:extLst>
          </c:dPt>
          <c:dPt>
            <c:idx val="1"/>
            <c:bubble3D val="0"/>
            <c:spPr>
              <a:solidFill>
                <a:schemeClr val="accent2"/>
              </a:solidFill>
              <a:ln w="19050">
                <a:solidFill>
                  <a:schemeClr val="bg1"/>
                </a:solidFill>
              </a:ln>
              <a:effectLst/>
            </c:spPr>
            <c:extLst>
              <c:ext xmlns:c16="http://schemas.microsoft.com/office/drawing/2014/chart" uri="{C3380CC4-5D6E-409C-BE32-E72D297353CC}">
                <c16:uniqueId val="{00000003-EA00-4F89-B028-36EC08AF4211}"/>
              </c:ext>
            </c:extLst>
          </c:dPt>
          <c:dPt>
            <c:idx val="2"/>
            <c:bubble3D val="0"/>
            <c:spPr>
              <a:solidFill>
                <a:schemeClr val="accent3"/>
              </a:solidFill>
              <a:ln w="19050">
                <a:solidFill>
                  <a:schemeClr val="bg1"/>
                </a:solidFill>
              </a:ln>
              <a:effectLst/>
            </c:spPr>
            <c:extLst>
              <c:ext xmlns:c16="http://schemas.microsoft.com/office/drawing/2014/chart" uri="{C3380CC4-5D6E-409C-BE32-E72D297353CC}">
                <c16:uniqueId val="{00000005-EA00-4F89-B028-36EC08AF4211}"/>
              </c:ext>
            </c:extLst>
          </c:dPt>
          <c:dPt>
            <c:idx val="3"/>
            <c:bubble3D val="0"/>
            <c:spPr>
              <a:solidFill>
                <a:schemeClr val="accent4"/>
              </a:solidFill>
              <a:ln w="19050">
                <a:solidFill>
                  <a:schemeClr val="bg1"/>
                </a:solidFill>
              </a:ln>
              <a:effectLst/>
            </c:spPr>
            <c:extLst>
              <c:ext xmlns:c16="http://schemas.microsoft.com/office/drawing/2014/chart" uri="{C3380CC4-5D6E-409C-BE32-E72D297353CC}">
                <c16:uniqueId val="{00000007-EA00-4F89-B028-36EC08AF4211}"/>
              </c:ext>
            </c:extLst>
          </c:dPt>
          <c:dPt>
            <c:idx val="4"/>
            <c:bubble3D val="0"/>
            <c:spPr>
              <a:solidFill>
                <a:schemeClr val="accent5"/>
              </a:solidFill>
              <a:ln w="19050">
                <a:solidFill>
                  <a:schemeClr val="bg1"/>
                </a:solidFill>
              </a:ln>
              <a:effectLst/>
            </c:spPr>
            <c:extLst>
              <c:ext xmlns:c16="http://schemas.microsoft.com/office/drawing/2014/chart" uri="{C3380CC4-5D6E-409C-BE32-E72D297353CC}">
                <c16:uniqueId val="{00000009-EA00-4F89-B028-36EC08AF4211}"/>
              </c:ext>
            </c:extLst>
          </c:dPt>
          <c:dPt>
            <c:idx val="5"/>
            <c:bubble3D val="0"/>
            <c:spPr>
              <a:solidFill>
                <a:schemeClr val="accent6"/>
              </a:solidFill>
              <a:ln w="19050">
                <a:solidFill>
                  <a:schemeClr val="bg1"/>
                </a:solidFill>
              </a:ln>
              <a:effectLst/>
            </c:spPr>
            <c:extLst>
              <c:ext xmlns:c16="http://schemas.microsoft.com/office/drawing/2014/chart" uri="{C3380CC4-5D6E-409C-BE32-E72D297353CC}">
                <c16:uniqueId val="{0000000B-EA00-4F89-B028-36EC08AF4211}"/>
              </c:ext>
            </c:extLst>
          </c:dPt>
          <c:dPt>
            <c:idx val="6"/>
            <c:bubble3D val="0"/>
            <c:spPr>
              <a:solidFill>
                <a:schemeClr val="accent1">
                  <a:lumMod val="60000"/>
                </a:schemeClr>
              </a:solidFill>
              <a:ln w="19050">
                <a:solidFill>
                  <a:schemeClr val="bg1"/>
                </a:solidFill>
              </a:ln>
              <a:effectLst/>
            </c:spPr>
            <c:extLst>
              <c:ext xmlns:c16="http://schemas.microsoft.com/office/drawing/2014/chart" uri="{C3380CC4-5D6E-409C-BE32-E72D297353CC}">
                <c16:uniqueId val="{0000000D-EA00-4F89-B028-36EC08AF4211}"/>
              </c:ext>
            </c:extLst>
          </c:dPt>
          <c:dPt>
            <c:idx val="7"/>
            <c:bubble3D val="0"/>
            <c:spPr>
              <a:solidFill>
                <a:schemeClr val="accent2">
                  <a:lumMod val="60000"/>
                </a:schemeClr>
              </a:solidFill>
              <a:ln w="19050">
                <a:solidFill>
                  <a:schemeClr val="bg1"/>
                </a:solidFill>
              </a:ln>
              <a:effectLst/>
            </c:spPr>
            <c:extLst>
              <c:ext xmlns:c16="http://schemas.microsoft.com/office/drawing/2014/chart" uri="{C3380CC4-5D6E-409C-BE32-E72D297353CC}">
                <c16:uniqueId val="{0000000F-EA00-4F89-B028-36EC08AF4211}"/>
              </c:ext>
            </c:extLst>
          </c:dPt>
          <c:dLbls>
            <c:dLbl>
              <c:idx val="0"/>
              <c:layout>
                <c:manualLayout>
                  <c:x val="2.0114037469453408E-3"/>
                  <c:y val="-3.4722222222222224E-2"/>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EA00-4F89-B028-36EC08AF4211}"/>
                </c:ext>
              </c:extLst>
            </c:dLbl>
            <c:dLbl>
              <c:idx val="1"/>
              <c:layout>
                <c:manualLayout>
                  <c:x val="-1.2547922888949226E-2"/>
                  <c:y val="-8.6805555555555559E-3"/>
                </c:manualLayout>
              </c:layout>
              <c:spPr>
                <a:noFill/>
                <a:ln>
                  <a:noFill/>
                </a:ln>
                <a:effectLst/>
              </c:spPr>
              <c:txPr>
                <a:bodyPr rot="0" spcFirstLastPara="1" vertOverflow="clip" horzOverflow="clip" vert="horz" wrap="square" lIns="38100" tIns="19050" rIns="38100" bIns="19050" anchor="ctr" anchorCtr="1">
                  <a:no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5724137931034482"/>
                      <c:h val="0.1076388888888889"/>
                    </c:manualLayout>
                  </c15:layout>
                </c:ext>
                <c:ext xmlns:c16="http://schemas.microsoft.com/office/drawing/2014/chart" uri="{C3380CC4-5D6E-409C-BE32-E72D297353CC}">
                  <c16:uniqueId val="{00000003-EA00-4F89-B028-36EC08AF4211}"/>
                </c:ext>
              </c:extLst>
            </c:dLbl>
            <c:dLbl>
              <c:idx val="2"/>
              <c:layout>
                <c:manualLayout>
                  <c:x val="-0.22155163363200289"/>
                  <c:y val="2.7777777777777714E-2"/>
                </c:manualLayout>
              </c:layout>
              <c:spPr>
                <a:solidFill>
                  <a:schemeClr val="bg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EA00-4F89-B028-36EC08AF4211}"/>
                </c:ext>
              </c:extLst>
            </c:dLbl>
            <c:dLbl>
              <c:idx val="3"/>
              <c:layout>
                <c:manualLayout>
                  <c:x val="-0.27030636256674812"/>
                  <c:y val="6.944581146106737E-3"/>
                </c:manualLayout>
              </c:layout>
              <c:spPr>
                <a:xfrm>
                  <a:off x="264184" y="797510"/>
                  <a:ext cx="785235" cy="306783"/>
                </a:xfrm>
                <a:solidFill>
                  <a:sysClr val="window" lastClr="FFFFFF"/>
                </a:solidFill>
                <a:ln>
                  <a:solidFill>
                    <a:schemeClr val="bg1"/>
                  </a:solid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4213702597520136"/>
                      <c:h val="8.3875765529308824E-2"/>
                    </c:manualLayout>
                  </c15:layout>
                </c:ext>
                <c:ext xmlns:c16="http://schemas.microsoft.com/office/drawing/2014/chart" uri="{C3380CC4-5D6E-409C-BE32-E72D297353CC}">
                  <c16:uniqueId val="{00000007-EA00-4F89-B028-36EC08AF4211}"/>
                </c:ext>
              </c:extLst>
            </c:dLbl>
            <c:dLbl>
              <c:idx val="4"/>
              <c:layout>
                <c:manualLayout>
                  <c:x val="-0.20957860439858811"/>
                  <c:y val="-0.14930555555555555"/>
                </c:manualLayout>
              </c:layout>
              <c:spPr>
                <a:solidFill>
                  <a:schemeClr val="bg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EA00-4F89-B028-36EC08AF4211}"/>
                </c:ext>
              </c:extLst>
            </c:dLbl>
            <c:dLbl>
              <c:idx val="5"/>
              <c:layout>
                <c:manualLayout>
                  <c:x val="-3.9750927685763458E-2"/>
                  <c:y val="-0.17361083770778651"/>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B-EA00-4F89-B028-36EC08AF4211}"/>
                </c:ext>
              </c:extLst>
            </c:dLbl>
            <c:dLbl>
              <c:idx val="6"/>
              <c:layout>
                <c:manualLayout>
                  <c:x val="0.24355503946838108"/>
                  <c:y val="-0.13050462874697641"/>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EA00-4F89-B028-36EC08AF4211}"/>
                </c:ext>
              </c:extLst>
            </c:dLbl>
            <c:dLbl>
              <c:idx val="7"/>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A00-4F89-B028-36EC08AF4211}"/>
                </c:ext>
              </c:extLst>
            </c:dLbl>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【第6･7図】生産実績!$D$7:$D$14</c:f>
              <c:strCache>
                <c:ptCount val="7"/>
                <c:pt idx="0">
                  <c:v>舶用内燃機関</c:v>
                </c:pt>
                <c:pt idx="1">
                  <c:v>舶用補助機械</c:v>
                </c:pt>
                <c:pt idx="2">
                  <c:v>軸系及びプロペラ</c:v>
                </c:pt>
                <c:pt idx="3">
                  <c:v>ぎ装品</c:v>
                </c:pt>
                <c:pt idx="4">
                  <c:v>部分品・附属品</c:v>
                </c:pt>
                <c:pt idx="5">
                  <c:v>航海用機器</c:v>
                </c:pt>
                <c:pt idx="6">
                  <c:v>係船・荷役機械</c:v>
                </c:pt>
              </c:strCache>
            </c:strRef>
          </c:cat>
          <c:val>
            <c:numRef>
              <c:f>【第6･7図】生産実績!$E$7:$E$14</c:f>
              <c:numCache>
                <c:formatCode>#,##0_);[Red]\(#,##0\)</c:formatCode>
                <c:ptCount val="8"/>
                <c:pt idx="0">
                  <c:v>1722.2</c:v>
                </c:pt>
                <c:pt idx="1">
                  <c:v>439.113</c:v>
                </c:pt>
                <c:pt idx="2">
                  <c:v>245.89</c:v>
                </c:pt>
                <c:pt idx="3">
                  <c:v>211.89750000000001</c:v>
                </c:pt>
                <c:pt idx="4">
                  <c:v>209.93</c:v>
                </c:pt>
                <c:pt idx="5">
                  <c:v>110</c:v>
                </c:pt>
                <c:pt idx="6">
                  <c:v>48.207999999999998</c:v>
                </c:pt>
              </c:numCache>
            </c:numRef>
          </c:val>
          <c:extLst>
            <c:ext xmlns:c16="http://schemas.microsoft.com/office/drawing/2014/chart" uri="{C3380CC4-5D6E-409C-BE32-E72D297353CC}">
              <c16:uniqueId val="{00000010-EA00-4F89-B028-36EC08AF4211}"/>
            </c:ext>
          </c:extLst>
        </c:ser>
        <c:dLbls>
          <c:showLegendKey val="0"/>
          <c:showVal val="0"/>
          <c:showCatName val="1"/>
          <c:showSerName val="0"/>
          <c:showPercent val="0"/>
          <c:showBubbleSize val="0"/>
          <c:showLeaderLines val="1"/>
        </c:dLbls>
        <c:firstSliceAng val="0"/>
        <c:holeSize val="3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solidFill>
                <a:schemeClr val="bg1"/>
              </a:solidFill>
            </a:ln>
          </c:spPr>
          <c:dPt>
            <c:idx val="0"/>
            <c:bubble3D val="0"/>
            <c:spPr>
              <a:solidFill>
                <a:schemeClr val="accent1"/>
              </a:solidFill>
              <a:ln w="19050">
                <a:solidFill>
                  <a:schemeClr val="bg1"/>
                </a:solidFill>
              </a:ln>
              <a:effectLst/>
            </c:spPr>
            <c:extLst>
              <c:ext xmlns:c16="http://schemas.microsoft.com/office/drawing/2014/chart" uri="{C3380CC4-5D6E-409C-BE32-E72D297353CC}">
                <c16:uniqueId val="{00000001-83AF-4AA0-8E08-DB34BFF2F606}"/>
              </c:ext>
            </c:extLst>
          </c:dPt>
          <c:dPt>
            <c:idx val="1"/>
            <c:bubble3D val="0"/>
            <c:spPr>
              <a:solidFill>
                <a:schemeClr val="accent2"/>
              </a:solidFill>
              <a:ln w="19050">
                <a:solidFill>
                  <a:schemeClr val="bg1"/>
                </a:solidFill>
              </a:ln>
              <a:effectLst/>
            </c:spPr>
            <c:extLst>
              <c:ext xmlns:c16="http://schemas.microsoft.com/office/drawing/2014/chart" uri="{C3380CC4-5D6E-409C-BE32-E72D297353CC}">
                <c16:uniqueId val="{00000003-83AF-4AA0-8E08-DB34BFF2F606}"/>
              </c:ext>
            </c:extLst>
          </c:dPt>
          <c:dPt>
            <c:idx val="2"/>
            <c:bubble3D val="0"/>
            <c:spPr>
              <a:solidFill>
                <a:schemeClr val="accent3"/>
              </a:solidFill>
              <a:ln w="19050">
                <a:solidFill>
                  <a:schemeClr val="bg1"/>
                </a:solidFill>
              </a:ln>
              <a:effectLst/>
            </c:spPr>
            <c:extLst>
              <c:ext xmlns:c16="http://schemas.microsoft.com/office/drawing/2014/chart" uri="{C3380CC4-5D6E-409C-BE32-E72D297353CC}">
                <c16:uniqueId val="{00000005-83AF-4AA0-8E08-DB34BFF2F606}"/>
              </c:ext>
            </c:extLst>
          </c:dPt>
          <c:dPt>
            <c:idx val="3"/>
            <c:bubble3D val="0"/>
            <c:spPr>
              <a:solidFill>
                <a:schemeClr val="accent4"/>
              </a:solidFill>
              <a:ln w="19050">
                <a:solidFill>
                  <a:schemeClr val="bg1"/>
                </a:solidFill>
              </a:ln>
              <a:effectLst/>
            </c:spPr>
            <c:extLst>
              <c:ext xmlns:c16="http://schemas.microsoft.com/office/drawing/2014/chart" uri="{C3380CC4-5D6E-409C-BE32-E72D297353CC}">
                <c16:uniqueId val="{00000007-83AF-4AA0-8E08-DB34BFF2F606}"/>
              </c:ext>
            </c:extLst>
          </c:dPt>
          <c:dPt>
            <c:idx val="4"/>
            <c:bubble3D val="0"/>
            <c:spPr>
              <a:solidFill>
                <a:schemeClr val="accent5"/>
              </a:solidFill>
              <a:ln w="19050">
                <a:solidFill>
                  <a:schemeClr val="bg1"/>
                </a:solidFill>
              </a:ln>
              <a:effectLst/>
            </c:spPr>
            <c:extLst>
              <c:ext xmlns:c16="http://schemas.microsoft.com/office/drawing/2014/chart" uri="{C3380CC4-5D6E-409C-BE32-E72D297353CC}">
                <c16:uniqueId val="{00000009-83AF-4AA0-8E08-DB34BFF2F606}"/>
              </c:ext>
            </c:extLst>
          </c:dPt>
          <c:dPt>
            <c:idx val="5"/>
            <c:bubble3D val="0"/>
            <c:spPr>
              <a:solidFill>
                <a:schemeClr val="accent6"/>
              </a:solidFill>
              <a:ln w="19050">
                <a:solidFill>
                  <a:schemeClr val="bg1"/>
                </a:solidFill>
              </a:ln>
              <a:effectLst/>
            </c:spPr>
            <c:extLst>
              <c:ext xmlns:c16="http://schemas.microsoft.com/office/drawing/2014/chart" uri="{C3380CC4-5D6E-409C-BE32-E72D297353CC}">
                <c16:uniqueId val="{0000000B-83AF-4AA0-8E08-DB34BFF2F606}"/>
              </c:ext>
            </c:extLst>
          </c:dPt>
          <c:dPt>
            <c:idx val="6"/>
            <c:bubble3D val="0"/>
            <c:spPr>
              <a:solidFill>
                <a:schemeClr val="accent1">
                  <a:lumMod val="60000"/>
                </a:schemeClr>
              </a:solidFill>
              <a:ln w="19050">
                <a:solidFill>
                  <a:schemeClr val="bg1"/>
                </a:solidFill>
              </a:ln>
              <a:effectLst/>
            </c:spPr>
            <c:extLst>
              <c:ext xmlns:c16="http://schemas.microsoft.com/office/drawing/2014/chart" uri="{C3380CC4-5D6E-409C-BE32-E72D297353CC}">
                <c16:uniqueId val="{0000000D-83AF-4AA0-8E08-DB34BFF2F606}"/>
              </c:ext>
            </c:extLst>
          </c:dPt>
          <c:dLbls>
            <c:dLbl>
              <c:idx val="0"/>
              <c:layout>
                <c:manualLayout>
                  <c:x val="5.0523901047802092E-3"/>
                  <c:y val="2.7631661831744717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fld id="{326DECDD-45AC-4197-AC55-C4B7FD3EB1AA}" type="CATEGORYNAME">
                      <a:rPr lang="ja-JP" altLang="en-US" sz="1000" b="1">
                        <a:solidFill>
                          <a:schemeClr val="bg1"/>
                        </a:solidFill>
                        <a:latin typeface="ＭＳ ゴシック" panose="020B0609070205080204" pitchFamily="49" charset="-128"/>
                        <a:ea typeface="ＭＳ ゴシック" panose="020B0609070205080204" pitchFamily="49" charset="-128"/>
                      </a:rPr>
                      <a:pPr>
                        <a:defRPr sz="1000" b="1">
                          <a:solidFill>
                            <a:schemeClr val="tx1"/>
                          </a:solidFill>
                          <a:latin typeface="ＭＳ ゴシック" panose="020B0609070205080204" pitchFamily="49" charset="-128"/>
                          <a:ea typeface="ＭＳ ゴシック" panose="020B0609070205080204" pitchFamily="49" charset="-128"/>
                        </a:defRPr>
                      </a:pPr>
                      <a:t>[分類名]</a:t>
                    </a:fld>
                    <a:r>
                      <a:rPr lang="ja-JP" altLang="en-US" sz="1000" b="1">
                        <a:solidFill>
                          <a:schemeClr val="bg1"/>
                        </a:solidFill>
                        <a:latin typeface="ＭＳ ゴシック" panose="020B0609070205080204" pitchFamily="49" charset="-128"/>
                        <a:ea typeface="ＭＳ ゴシック" panose="020B0609070205080204" pitchFamily="49" charset="-128"/>
                      </a:rPr>
                      <a:t> </a:t>
                    </a:r>
                    <a:fld id="{7FFEE190-0424-46F9-8299-A7173C2630F2}" type="VALUE">
                      <a:rPr lang="en-US" altLang="ja-JP" sz="1000" b="1">
                        <a:solidFill>
                          <a:schemeClr val="bg1"/>
                        </a:solidFill>
                        <a:latin typeface="ＭＳ ゴシック" panose="020B0609070205080204" pitchFamily="49" charset="-128"/>
                        <a:ea typeface="ＭＳ ゴシック" panose="020B0609070205080204" pitchFamily="49" charset="-128"/>
                      </a:rPr>
                      <a:pPr>
                        <a:defRPr sz="1000" b="1">
                          <a:solidFill>
                            <a:schemeClr val="tx1"/>
                          </a:solidFill>
                          <a:latin typeface="ＭＳ ゴシック" panose="020B0609070205080204" pitchFamily="49" charset="-128"/>
                          <a:ea typeface="ＭＳ ゴシック" panose="020B0609070205080204" pitchFamily="49" charset="-128"/>
                        </a:defRPr>
                      </a:pPr>
                      <a:t>[値]</a:t>
                    </a:fld>
                    <a:endParaRPr lang="ja-JP" altLang="en-US" sz="1000" b="1">
                      <a:solidFill>
                        <a:schemeClr val="bg1"/>
                      </a:solidFill>
                      <a:latin typeface="ＭＳ ゴシック" panose="020B0609070205080204" pitchFamily="49" charset="-128"/>
                      <a:ea typeface="ＭＳ ゴシック" panose="020B0609070205080204" pitchFamily="49" charset="-128"/>
                    </a:endParaRPr>
                  </a:p>
                </c:rich>
              </c:tx>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83AF-4AA0-8E08-DB34BFF2F606}"/>
                </c:ext>
              </c:extLst>
            </c:dLbl>
            <c:dLbl>
              <c:idx val="1"/>
              <c:layout>
                <c:manualLayout>
                  <c:x val="1.5528964391262115E-3"/>
                  <c:y val="-5.9064511672882996E-3"/>
                </c:manualLayout>
              </c:layout>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83AF-4AA0-8E08-DB34BFF2F606}"/>
                </c:ext>
              </c:extLst>
            </c:dLbl>
            <c:dLbl>
              <c:idx val="2"/>
              <c:layout>
                <c:manualLayout>
                  <c:x val="-2.7887035774071547E-2"/>
                  <c:y val="8.2749551042961729E-3"/>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fld id="{38FA0EBC-DD18-4763-B831-4EC743326951}" type="CATEGORYNAME">
                      <a:rPr lang="ja-JP" altLang="en-US" sz="1000" b="1">
                        <a:solidFill>
                          <a:schemeClr val="bg1"/>
                        </a:solidFill>
                        <a:latin typeface="ＭＳ ゴシック" panose="020B0609070205080204" pitchFamily="49" charset="-128"/>
                        <a:ea typeface="ＭＳ ゴシック" panose="020B0609070205080204" pitchFamily="49" charset="-128"/>
                      </a:rPr>
                      <a:pPr>
                        <a:defRPr sz="1000" b="1">
                          <a:solidFill>
                            <a:schemeClr val="tx1"/>
                          </a:solidFill>
                          <a:latin typeface="ＭＳ ゴシック" panose="020B0609070205080204" pitchFamily="49" charset="-128"/>
                          <a:ea typeface="ＭＳ ゴシック" panose="020B0609070205080204" pitchFamily="49" charset="-128"/>
                        </a:defRPr>
                      </a:pPr>
                      <a:t>[分類名]</a:t>
                    </a:fld>
                    <a:r>
                      <a:rPr lang="ja-JP" altLang="en-US" sz="1000" b="1">
                        <a:solidFill>
                          <a:schemeClr val="bg1"/>
                        </a:solidFill>
                        <a:latin typeface="ＭＳ ゴシック" panose="020B0609070205080204" pitchFamily="49" charset="-128"/>
                        <a:ea typeface="ＭＳ ゴシック" panose="020B0609070205080204" pitchFamily="49" charset="-128"/>
                      </a:rPr>
                      <a:t> </a:t>
                    </a:r>
                    <a:fld id="{9638A7EE-82D1-4DBA-B862-07ACD5F2D3E8}" type="VALUE">
                      <a:rPr lang="en-US" altLang="ja-JP" sz="1000" b="1">
                        <a:solidFill>
                          <a:schemeClr val="bg1"/>
                        </a:solidFill>
                        <a:latin typeface="ＭＳ ゴシック" panose="020B0609070205080204" pitchFamily="49" charset="-128"/>
                        <a:ea typeface="ＭＳ ゴシック" panose="020B0609070205080204" pitchFamily="49" charset="-128"/>
                      </a:rPr>
                      <a:pPr>
                        <a:defRPr sz="1000" b="1">
                          <a:solidFill>
                            <a:schemeClr val="tx1"/>
                          </a:solidFill>
                          <a:latin typeface="ＭＳ ゴシック" panose="020B0609070205080204" pitchFamily="49" charset="-128"/>
                          <a:ea typeface="ＭＳ ゴシック" panose="020B0609070205080204" pitchFamily="49" charset="-128"/>
                        </a:defRPr>
                      </a:pPr>
                      <a:t>[値]</a:t>
                    </a:fld>
                    <a:endParaRPr lang="ja-JP" altLang="en-US" sz="1000" b="1">
                      <a:solidFill>
                        <a:schemeClr val="bg1"/>
                      </a:solidFill>
                      <a:latin typeface="ＭＳ ゴシック" panose="020B0609070205080204" pitchFamily="49" charset="-128"/>
                      <a:ea typeface="ＭＳ ゴシック" panose="020B0609070205080204" pitchFamily="49" charset="-128"/>
                    </a:endParaRPr>
                  </a:p>
                </c:rich>
              </c:tx>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83AF-4AA0-8E08-DB34BFF2F606}"/>
                </c:ext>
              </c:extLst>
            </c:dLbl>
            <c:dLbl>
              <c:idx val="3"/>
              <c:layout>
                <c:manualLayout>
                  <c:x val="-9.6544113088226219E-2"/>
                  <c:y val="-0.17374267163972926"/>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83AF-4AA0-8E08-DB34BFF2F606}"/>
                </c:ext>
              </c:extLst>
            </c:dLbl>
            <c:dLbl>
              <c:idx val="4"/>
              <c:layout>
                <c:manualLayout>
                  <c:x val="0.18381466096265525"/>
                  <c:y val="-0.18423981212874707"/>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158530183727034"/>
                      <c:h val="8.1403508771929825E-2"/>
                    </c:manualLayout>
                  </c15:layout>
                </c:ext>
                <c:ext xmlns:c16="http://schemas.microsoft.com/office/drawing/2014/chart" uri="{C3380CC4-5D6E-409C-BE32-E72D297353CC}">
                  <c16:uniqueId val="{00000009-83AF-4AA0-8E08-DB34BFF2F606}"/>
                </c:ext>
              </c:extLst>
            </c:dLbl>
            <c:dLbl>
              <c:idx val="5"/>
              <c:layout>
                <c:manualLayout>
                  <c:x val="-9.7222222222222252E-2"/>
                  <c:y val="-0.1666664843977836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83AF-4AA0-8E08-DB34BFF2F606}"/>
                </c:ext>
              </c:extLst>
            </c:dLbl>
            <c:dLbl>
              <c:idx val="6"/>
              <c:layout>
                <c:manualLayout>
                  <c:x val="0.22638899825021871"/>
                  <c:y val="-0.1305045202682997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83AF-4AA0-8E08-DB34BFF2F606}"/>
                </c:ext>
              </c:extLst>
            </c:dLbl>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【第8図】修繕実績!$D$7:$D$11</c:f>
              <c:strCache>
                <c:ptCount val="5"/>
                <c:pt idx="0">
                  <c:v>舶用内燃機関</c:v>
                </c:pt>
                <c:pt idx="1">
                  <c:v>航海用機器</c:v>
                </c:pt>
                <c:pt idx="2">
                  <c:v>舶用補助機械</c:v>
                </c:pt>
                <c:pt idx="3">
                  <c:v>ぎ装品</c:v>
                </c:pt>
                <c:pt idx="4">
                  <c:v>部分品・附属品</c:v>
                </c:pt>
              </c:strCache>
            </c:strRef>
          </c:cat>
          <c:val>
            <c:numRef>
              <c:f>【第8図】修繕実績!$E$7:$E$11</c:f>
              <c:numCache>
                <c:formatCode>#,##0_);[Red]\(#,##0\)</c:formatCode>
                <c:ptCount val="5"/>
                <c:pt idx="0">
                  <c:v>89.27</c:v>
                </c:pt>
                <c:pt idx="1">
                  <c:v>55.02</c:v>
                </c:pt>
                <c:pt idx="2">
                  <c:v>17.763300000000001</c:v>
                </c:pt>
                <c:pt idx="3">
                  <c:v>8.7308000000000003</c:v>
                </c:pt>
                <c:pt idx="4">
                  <c:v>1.91</c:v>
                </c:pt>
              </c:numCache>
            </c:numRef>
          </c:val>
          <c:extLst>
            <c:ext xmlns:c16="http://schemas.microsoft.com/office/drawing/2014/chart" uri="{C3380CC4-5D6E-409C-BE32-E72D297353CC}">
              <c16:uniqueId val="{0000000E-83AF-4AA0-8E08-DB34BFF2F606}"/>
            </c:ext>
          </c:extLst>
        </c:ser>
        <c:dLbls>
          <c:showLegendKey val="0"/>
          <c:showVal val="0"/>
          <c:showCatName val="1"/>
          <c:showSerName val="0"/>
          <c:showPercent val="0"/>
          <c:showBubbleSize val="0"/>
          <c:showLeaderLines val="1"/>
        </c:dLbls>
        <c:firstSliceAng val="0"/>
        <c:holeSize val="3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rgbClr val="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9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'【第9～11図】輸出動向'!$F$47:$J$47</c:f>
              <c:strCache>
                <c:ptCount val="5"/>
                <c:pt idx="0">
                  <c:v>令和2年</c:v>
                </c:pt>
                <c:pt idx="1">
                  <c:v>令和3年</c:v>
                </c:pt>
                <c:pt idx="2">
                  <c:v>令和4年</c:v>
                </c:pt>
                <c:pt idx="3">
                  <c:v>令和5年</c:v>
                </c:pt>
                <c:pt idx="4">
                  <c:v>令和6年</c:v>
                </c:pt>
              </c:strCache>
            </c:strRef>
          </c:cat>
          <c:val>
            <c:numRef>
              <c:f>'【第9～11図】輸出動向'!$F$48:$J$48</c:f>
              <c:numCache>
                <c:formatCode>#,##0_);[Red]\(#,##0\)</c:formatCode>
                <c:ptCount val="5"/>
                <c:pt idx="0">
                  <c:v>643</c:v>
                </c:pt>
                <c:pt idx="1">
                  <c:v>984</c:v>
                </c:pt>
                <c:pt idx="2">
                  <c:v>801</c:v>
                </c:pt>
                <c:pt idx="3">
                  <c:v>1585</c:v>
                </c:pt>
                <c:pt idx="4">
                  <c:v>2060</c:v>
                </c:pt>
              </c:numCache>
            </c:numRef>
          </c:val>
          <c:extLst>
            <c:ext xmlns:c16="http://schemas.microsoft.com/office/drawing/2014/chart" uri="{C3380CC4-5D6E-409C-BE32-E72D297353CC}">
              <c16:uniqueId val="{00000000-3C8C-43CD-AD25-17BA6D58A76C}"/>
            </c:ext>
          </c:extLst>
        </c:ser>
        <c:dLbls>
          <c:showLegendKey val="0"/>
          <c:showVal val="0"/>
          <c:showCatName val="0"/>
          <c:showSerName val="0"/>
          <c:showPercent val="0"/>
          <c:showBubbleSize val="0"/>
        </c:dLbls>
        <c:gapWidth val="100"/>
        <c:overlap val="-30"/>
        <c:axId val="253335512"/>
        <c:axId val="253336688"/>
      </c:barChart>
      <c:catAx>
        <c:axId val="25333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53336688"/>
        <c:crosses val="autoZero"/>
        <c:auto val="1"/>
        <c:lblAlgn val="ctr"/>
        <c:lblOffset val="100"/>
        <c:noMultiLvlLbl val="0"/>
      </c:catAx>
      <c:valAx>
        <c:axId val="25333668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53335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97607799025122"/>
          <c:y val="9.2378452693413327E-2"/>
          <c:w val="0.53912720909886269"/>
          <c:h val="0.7928341310277391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CE-4DE5-8092-664C75AB70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CE-4DE5-8092-664C75AB70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CE-4DE5-8092-664C75AB70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CE-4DE5-8092-664C75AB70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CE-4DE5-8092-664C75AB700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BCE-4DE5-8092-664C75AB7005}"/>
              </c:ext>
            </c:extLst>
          </c:dPt>
          <c:dLbls>
            <c:dLbl>
              <c:idx val="0"/>
              <c:layout>
                <c:manualLayout>
                  <c:x val="-0.11225982368232688"/>
                  <c:y val="8.9150725874267173E-2"/>
                </c:manualLayout>
              </c:layout>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6815238095238094"/>
                      <c:h val="0.12100840336134452"/>
                    </c:manualLayout>
                  </c15:layout>
                </c:ext>
                <c:ext xmlns:c16="http://schemas.microsoft.com/office/drawing/2014/chart" uri="{C3380CC4-5D6E-409C-BE32-E72D297353CC}">
                  <c16:uniqueId val="{00000001-3BCE-4DE5-8092-664C75AB7005}"/>
                </c:ext>
              </c:extLst>
            </c:dLbl>
            <c:dLbl>
              <c:idx val="1"/>
              <c:layout>
                <c:manualLayout>
                  <c:x val="-7.2382549071318674E-3"/>
                  <c:y val="4.7803635413096068E-2"/>
                </c:manualLayout>
              </c:layout>
              <c:tx>
                <c:rich>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fld id="{5DCE322A-2B86-4426-8F84-DD065A9DB9B0}" type="CATEGORYNAME">
                      <a:rPr lang="ja-JP" altLang="en-US">
                        <a:solidFill>
                          <a:schemeClr val="bg1"/>
                        </a:solidFill>
                      </a:rPr>
                      <a:pPr>
                        <a:defRPr lang="ja-JP" sz="1000" b="1">
                          <a:solidFill>
                            <a:schemeClr val="bg1"/>
                          </a:solidFill>
                          <a:latin typeface="ＭＳ ゴシック" panose="020B0609070205080204" pitchFamily="49" charset="-128"/>
                          <a:ea typeface="ＭＳ ゴシック" panose="020B0609070205080204" pitchFamily="49" charset="-128"/>
                        </a:defRPr>
                      </a:pPr>
                      <a:t>[分類名]</a:t>
                    </a:fld>
                    <a:endParaRPr lang="ja-JP" altLang="en-US">
                      <a:solidFill>
                        <a:schemeClr val="bg1"/>
                      </a:solidFill>
                    </a:endParaRPr>
                  </a:p>
                  <a:p>
                    <a:pPr>
                      <a:defRPr lang="ja-JP" sz="1000" b="1">
                        <a:solidFill>
                          <a:schemeClr val="bg1"/>
                        </a:solidFill>
                        <a:latin typeface="ＭＳ ゴシック" panose="020B0609070205080204" pitchFamily="49" charset="-128"/>
                        <a:ea typeface="ＭＳ ゴシック" panose="020B0609070205080204" pitchFamily="49" charset="-128"/>
                      </a:defRPr>
                    </a:pPr>
                    <a:fld id="{C4950A3C-2796-490A-958C-3BEE3F7481AC}" type="VALUE">
                      <a:rPr lang="en-US" altLang="ja-JP" baseline="0">
                        <a:solidFill>
                          <a:schemeClr val="bg1"/>
                        </a:solidFill>
                      </a:rPr>
                      <a:pPr>
                        <a:defRPr lang="ja-JP" sz="1000" b="1">
                          <a:solidFill>
                            <a:schemeClr val="bg1"/>
                          </a:solidFill>
                          <a:latin typeface="ＭＳ ゴシック" panose="020B0609070205080204" pitchFamily="49" charset="-128"/>
                          <a:ea typeface="ＭＳ ゴシック" panose="020B0609070205080204" pitchFamily="49" charset="-128"/>
                        </a:defRPr>
                      </a:pPr>
                      <a:t>[値]</a:t>
                    </a:fld>
                    <a:endParaRPr lang="ja-JP" altLang="en-US"/>
                  </a:p>
                </c:rich>
              </c:tx>
              <c:spPr>
                <a:no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bg1"/>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9381577302837144"/>
                      <c:h val="0.10345471521942108"/>
                    </c:manualLayout>
                  </c15:layout>
                  <c15:dlblFieldTable/>
                  <c15:showDataLabelsRange val="0"/>
                </c:ext>
                <c:ext xmlns:c16="http://schemas.microsoft.com/office/drawing/2014/chart" uri="{C3380CC4-5D6E-409C-BE32-E72D297353CC}">
                  <c16:uniqueId val="{00000003-3BCE-4DE5-8092-664C75AB7005}"/>
                </c:ext>
              </c:extLst>
            </c:dLbl>
            <c:dLbl>
              <c:idx val="2"/>
              <c:layout>
                <c:manualLayout>
                  <c:x val="-0.32054976830049353"/>
                  <c:y val="4.2839651698720872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3281599668462491"/>
                      <c:h val="6.2957601643358618E-2"/>
                    </c:manualLayout>
                  </c15:layout>
                </c:ext>
                <c:ext xmlns:c16="http://schemas.microsoft.com/office/drawing/2014/chart" uri="{C3380CC4-5D6E-409C-BE32-E72D297353CC}">
                  <c16:uniqueId val="{00000005-3BCE-4DE5-8092-664C75AB7005}"/>
                </c:ext>
              </c:extLst>
            </c:dLbl>
            <c:dLbl>
              <c:idx val="3"/>
              <c:layout>
                <c:manualLayout>
                  <c:x val="-0.15945654221451983"/>
                  <c:y val="-0.1746871231606541"/>
                </c:manualLayout>
              </c:layout>
              <c:tx>
                <c:rich>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fld id="{FA7752C2-49D0-4ED0-9AA3-5BE0FFF237B3}" type="CATEGORYNAME">
                      <a:rPr lang="ja-JP" altLang="en-US">
                        <a:solidFill>
                          <a:sysClr val="windowText" lastClr="000000"/>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[分類名]</a:t>
                    </a:fld>
                    <a:r>
                      <a:rPr lang="ja-JP" altLang="en-US">
                        <a:solidFill>
                          <a:sysClr val="windowText" lastClr="000000"/>
                        </a:solidFill>
                      </a:rPr>
                      <a:t> </a:t>
                    </a:r>
                    <a:fld id="{B5B055AE-4F56-4177-AE84-F185C8E11C59}" type="VALUE">
                      <a:rPr lang="en-US" altLang="ja-JP" baseline="0">
                        <a:solidFill>
                          <a:sysClr val="windowText" lastClr="000000"/>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[値]</a:t>
                    </a:fld>
                    <a:endParaRPr lang="ja-JP" altLang="en-US">
                      <a:solidFill>
                        <a:sysClr val="windowText" lastClr="000000"/>
                      </a:solidFill>
                    </a:endParaRPr>
                  </a:p>
                </c:rich>
              </c:tx>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25489808989187357"/>
                      <c:h val="5.0430197947774529E-2"/>
                    </c:manualLayout>
                  </c15:layout>
                  <c15:dlblFieldTable/>
                  <c15:showDataLabelsRange val="0"/>
                </c:ext>
                <c:ext xmlns:c16="http://schemas.microsoft.com/office/drawing/2014/chart" uri="{C3380CC4-5D6E-409C-BE32-E72D297353CC}">
                  <c16:uniqueId val="{00000007-3BCE-4DE5-8092-664C75AB7005}"/>
                </c:ext>
              </c:extLst>
            </c:dLbl>
            <c:dLbl>
              <c:idx val="4"/>
              <c:layout>
                <c:manualLayout>
                  <c:x val="0.18622480503334213"/>
                  <c:y val="-0.14876735772889021"/>
                </c:manualLayout>
              </c:layout>
              <c:tx>
                <c:rich>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fld id="{91C8DB2C-939C-4FDB-A916-D6B8D46EF756}" type="CATEGORYNAME">
                      <a:rPr lang="ja-JP" altLang="en-US">
                        <a:solidFill>
                          <a:sysClr val="windowText" lastClr="000000"/>
                        </a:solidFill>
                      </a:rPr>
                      <a:pPr>
                        <a:defRPr lang="ja-JP" sz="1000" b="1">
                          <a:solidFill>
                            <a:sysClr val="windowText" lastClr="000000"/>
                          </a:solidFill>
                          <a:latin typeface="ＭＳ ゴシック" panose="020B0609070205080204" pitchFamily="49" charset="-128"/>
                          <a:ea typeface="ＭＳ ゴシック" panose="020B0609070205080204" pitchFamily="49" charset="-128"/>
                        </a:defRPr>
                      </a:pPr>
                      <a:t>[分類名]</a:t>
                    </a:fld>
                    <a:r>
                      <a:rPr lang="ja-JP" altLang="en-US" baseline="0">
                        <a:solidFill>
                          <a:sysClr val="windowText" lastClr="000000"/>
                        </a:solidFill>
                      </a:rPr>
                      <a:t>  </a:t>
                    </a:r>
                    <a:r>
                      <a:rPr lang="en-US" altLang="ja-JP" baseline="0">
                        <a:solidFill>
                          <a:sysClr val="windowText" lastClr="000000"/>
                        </a:solidFill>
                      </a:rPr>
                      <a:t>9</a:t>
                    </a:r>
                  </a:p>
                </c:rich>
              </c:tx>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layout>
                    <c:manualLayout>
                      <c:w val="0.14030704893945672"/>
                      <c:h val="5.3579064439682279E-2"/>
                    </c:manualLayout>
                  </c15:layout>
                  <c15:dlblFieldTable/>
                  <c15:showDataLabelsRange val="0"/>
                </c:ext>
                <c:ext xmlns:c16="http://schemas.microsoft.com/office/drawing/2014/chart" uri="{C3380CC4-5D6E-409C-BE32-E72D297353CC}">
                  <c16:uniqueId val="{00000009-3BCE-4DE5-8092-664C75AB7005}"/>
                </c:ext>
              </c:extLst>
            </c:dLbl>
            <c:dLbl>
              <c:idx val="5"/>
              <c:layout>
                <c:manualLayout>
                  <c:x val="0.33179661304298685"/>
                  <c:y val="-1.9256444338131395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ysClr val="windowText" lastClr="000000"/>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9739987944090717"/>
                      <c:h val="6.3577560164829072E-2"/>
                    </c:manualLayout>
                  </c15:layout>
                </c:ext>
                <c:ext xmlns:c16="http://schemas.microsoft.com/office/drawing/2014/chart" uri="{C3380CC4-5D6E-409C-BE32-E72D297353CC}">
                  <c16:uniqueId val="{0000000B-3BCE-4DE5-8092-664C75AB7005}"/>
                </c:ext>
              </c:extLst>
            </c:dLbl>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ja-JP" sz="1000" b="1" i="0" u="none" strike="noStrike" kern="1200" baseline="0">
                    <a:solidFill>
                      <a:schemeClr val="dk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'【第9～11図】輸出動向'!$D$27:$D$32</c:f>
              <c:strCache>
                <c:ptCount val="6"/>
                <c:pt idx="0">
                  <c:v>舶用内燃機関</c:v>
                </c:pt>
                <c:pt idx="1">
                  <c:v>航海用機器</c:v>
                </c:pt>
                <c:pt idx="2">
                  <c:v>舶用補助機械</c:v>
                </c:pt>
                <c:pt idx="3">
                  <c:v>軸系及びプロペラ</c:v>
                </c:pt>
                <c:pt idx="4">
                  <c:v>ぎ装品</c:v>
                </c:pt>
                <c:pt idx="5">
                  <c:v>舶用ボイラ</c:v>
                </c:pt>
              </c:strCache>
            </c:strRef>
          </c:cat>
          <c:val>
            <c:numRef>
              <c:f>'【第9～11図】輸出動向'!$E$27:$E$32</c:f>
              <c:numCache>
                <c:formatCode>#,##0_);[Red]\(#,##0\)</c:formatCode>
                <c:ptCount val="6"/>
                <c:pt idx="0">
                  <c:v>1404.8290500000001</c:v>
                </c:pt>
                <c:pt idx="1">
                  <c:v>513.40805999999998</c:v>
                </c:pt>
                <c:pt idx="2">
                  <c:v>118.13303999999999</c:v>
                </c:pt>
                <c:pt idx="3">
                  <c:v>13.66835</c:v>
                </c:pt>
                <c:pt idx="4" formatCode="#,##0.0;[Red]\-#,##0.0">
                  <c:v>9.42211</c:v>
                </c:pt>
                <c:pt idx="5" formatCode="#,##0.0;[Red]\-#,##0.0">
                  <c:v>7.7710000000000001E-2</c:v>
                </c:pt>
              </c:numCache>
            </c:numRef>
          </c:val>
          <c:extLst>
            <c:ext xmlns:c16="http://schemas.microsoft.com/office/drawing/2014/chart" uri="{C3380CC4-5D6E-409C-BE32-E72D297353CC}">
              <c16:uniqueId val="{0000000C-3BCE-4DE5-8092-664C75AB7005}"/>
            </c:ext>
          </c:extLst>
        </c:ser>
        <c:dLbls>
          <c:showLegendKey val="0"/>
          <c:showVal val="0"/>
          <c:showCatName val="1"/>
          <c:showSerName val="0"/>
          <c:showPercent val="0"/>
          <c:showBubbleSize val="0"/>
          <c:showLeaderLines val="1"/>
        </c:dLbls>
        <c:firstSliceAng val="0"/>
        <c:holeSize val="38"/>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0.82336</cdr:x>
      <cdr:y>0.88231</cdr:y>
    </cdr:from>
    <cdr:to>
      <cdr:x>0.97414</cdr:x>
      <cdr:y>0.97643</cdr:y>
    </cdr:to>
    <cdr:sp macro="" textlink="">
      <cdr:nvSpPr>
        <cdr:cNvPr id="2" name="テキスト ボックス 1"/>
        <cdr:cNvSpPr txBox="1"/>
      </cdr:nvSpPr>
      <cdr:spPr>
        <a:xfrm xmlns:a="http://schemas.openxmlformats.org/drawingml/2006/main">
          <a:off x="2972292" y="2602435"/>
          <a:ext cx="544312" cy="2776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a:latin typeface="ＭＳ ゴシック" panose="020B0609070205080204" pitchFamily="49" charset="-128"/>
              <a:ea typeface="ＭＳ ゴシック" panose="020B0609070205080204" pitchFamily="49" charset="-128"/>
            </a:rPr>
            <a:t>(</a:t>
          </a:r>
          <a:r>
            <a:rPr lang="ja-JP" altLang="en-US" sz="1100">
              <a:latin typeface="ＭＳ ゴシック" panose="020B0609070205080204" pitchFamily="49" charset="-128"/>
              <a:ea typeface="ＭＳ ゴシック" panose="020B0609070205080204" pitchFamily="49" charset="-128"/>
            </a:rPr>
            <a:t>年</a:t>
          </a:r>
          <a:r>
            <a:rPr lang="en-US" altLang="ja-JP" sz="1100">
              <a:latin typeface="ＭＳ ゴシック" panose="020B0609070205080204" pitchFamily="49" charset="-128"/>
              <a:ea typeface="ＭＳ ゴシック" panose="020B0609070205080204" pitchFamily="49" charset="-128"/>
            </a:rPr>
            <a:t>)</a:t>
          </a:r>
          <a:endParaRPr lang="ja-JP" altLang="en-US" sz="1100">
            <a:latin typeface="ＭＳ ゴシック" panose="020B0609070205080204" pitchFamily="49" charset="-128"/>
            <a:ea typeface="ＭＳ ゴシック" panose="020B0609070205080204" pitchFamily="49" charset="-12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0.81742</cdr:x>
      <cdr:y>0.87555</cdr:y>
    </cdr:from>
    <cdr:to>
      <cdr:x>0.978</cdr:x>
      <cdr:y>0.96278</cdr:y>
    </cdr:to>
    <cdr:sp macro="" textlink="">
      <cdr:nvSpPr>
        <cdr:cNvPr id="2" name="テキスト ボックス 1"/>
        <cdr:cNvSpPr txBox="1"/>
      </cdr:nvSpPr>
      <cdr:spPr>
        <a:xfrm xmlns:a="http://schemas.openxmlformats.org/drawingml/2006/main">
          <a:off x="2619185" y="2582500"/>
          <a:ext cx="514540" cy="2572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altLang="ja-JP" sz="1100">
              <a:latin typeface="ＭＳ ゴシック" panose="020B0609070205080204" pitchFamily="49" charset="-128"/>
              <a:ea typeface="ＭＳ ゴシック" panose="020B0609070205080204" pitchFamily="49" charset="-128"/>
            </a:rPr>
            <a:t>(</a:t>
          </a:r>
          <a:r>
            <a:rPr lang="ja-JP" altLang="en-US" sz="1100">
              <a:latin typeface="ＭＳ ゴシック" panose="020B0609070205080204" pitchFamily="49" charset="-128"/>
              <a:ea typeface="ＭＳ ゴシック" panose="020B0609070205080204" pitchFamily="49" charset="-128"/>
            </a:rPr>
            <a:t>年</a:t>
          </a:r>
          <a:r>
            <a:rPr lang="en-US" altLang="ja-JP" sz="1100">
              <a:latin typeface="ＭＳ ゴシック" panose="020B0609070205080204" pitchFamily="49" charset="-128"/>
              <a:ea typeface="ＭＳ ゴシック" panose="020B0609070205080204" pitchFamily="49" charset="-128"/>
            </a:rPr>
            <a:t>)</a:t>
          </a:r>
          <a:endParaRPr lang="ja-JP" altLang="en-US" sz="1100">
            <a:latin typeface="ＭＳ ゴシック" panose="020B0609070205080204" pitchFamily="49" charset="-128"/>
            <a:ea typeface="ＭＳ ゴシック" panose="020B0609070205080204"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25151-0843-4aed-911f-f69d40e2db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F14ACDE668F3408166F62AF3A0B4B9" ma:contentTypeVersion="11" ma:contentTypeDescription="新しいドキュメントを作成します。" ma:contentTypeScope="" ma:versionID="5d1618f0e210599b5ba8863a38765f1a">
  <xsd:schema xmlns:xsd="http://www.w3.org/2001/XMLSchema" xmlns:xs="http://www.w3.org/2001/XMLSchema" xmlns:p="http://schemas.microsoft.com/office/2006/metadata/properties" xmlns:ns2="a0525151-0843-4aed-911f-f69d40e2db6f" targetNamespace="http://schemas.microsoft.com/office/2006/metadata/properties" ma:root="true" ma:fieldsID="7da35b06659d1a640c316c1a47527479" ns2:_="">
    <xsd:import namespace="a0525151-0843-4aed-911f-f69d40e2d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5151-0843-4aed-911f-f69d40e2d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F61F1-D8DA-41E6-8D79-51A44BF5EA47}">
  <ds:schemaRefs>
    <ds:schemaRef ds:uri="http://schemas.microsoft.com/sharepoint/v3/contenttype/forms"/>
  </ds:schemaRefs>
</ds:datastoreItem>
</file>

<file path=customXml/itemProps2.xml><?xml version="1.0" encoding="utf-8"?>
<ds:datastoreItem xmlns:ds="http://schemas.openxmlformats.org/officeDocument/2006/customXml" ds:itemID="{103C3EA8-7340-4E37-A17B-5355C5906FE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0525151-0843-4aed-911f-f69d40e2db6f"/>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0B5E2A8B-7FD9-4AED-A5CD-1F89188A2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5151-0843-4aed-911f-f69d40e2d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2B982-E807-4F11-96F1-8B0CD580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3668</Words>
  <Characters>741</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0x010100F0F14ACDE668F3408166F62AF3A0B4B9</vt:lpwstr>
  </property>
  <property fmtid="{D5CDD505-2E9C-101B-9397-08002B2CF9AE}" pid="3" name="MediaServiceImageTags">
    <vt:lpwstr/>
  </property>
</Properties>
</file>