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80BB7" w14:textId="77777777" w:rsidR="00191E8C" w:rsidRPr="00895208" w:rsidRDefault="00191E8C" w:rsidP="00895208">
      <w:pPr>
        <w:overflowPunct w:val="0"/>
        <w:ind w:firstLineChars="400" w:firstLine="1312"/>
        <w:textAlignment w:val="baseline"/>
        <w:rPr>
          <w:rFonts w:ascii="ＭＳ 明朝" w:eastAsia="ＭＳ 明朝" w:hAnsi="Times New Roman"/>
          <w:color w:val="000000"/>
          <w:spacing w:val="2"/>
          <w:kern w:val="0"/>
          <w:sz w:val="32"/>
          <w:szCs w:val="32"/>
        </w:rPr>
      </w:pPr>
      <w:r w:rsidRPr="00895208">
        <w:rPr>
          <w:rFonts w:ascii="Times New Roman" w:eastAsia="ＭＳ 明朝" w:hAnsi="Times New Roman" w:cs="ＭＳ 明朝" w:hint="eastAsia"/>
          <w:color w:val="000000"/>
          <w:spacing w:val="4"/>
          <w:kern w:val="0"/>
          <w:sz w:val="32"/>
          <w:szCs w:val="32"/>
        </w:rPr>
        <w:t>交通船「はるかぜ」点検整備</w:t>
      </w:r>
      <w:r w:rsidRPr="00895208">
        <w:rPr>
          <w:rFonts w:ascii="Times New Roman" w:eastAsia="ＭＳ 明朝" w:hAnsi="Times New Roman" w:cs="ＭＳ 明朝" w:hint="eastAsia"/>
          <w:color w:val="000000"/>
          <w:spacing w:val="10"/>
          <w:kern w:val="0"/>
          <w:sz w:val="32"/>
          <w:szCs w:val="32"/>
        </w:rPr>
        <w:t>補修工事　仕様書</w:t>
      </w:r>
    </w:p>
    <w:p w14:paraId="0BA42CAC"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p>
    <w:p w14:paraId="34526EFE"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Ⅰ．一般事項</w:t>
      </w:r>
    </w:p>
    <w:p w14:paraId="5978DC11" w14:textId="023F9420" w:rsidR="00191E8C" w:rsidRPr="00191E8C" w:rsidRDefault="00191E8C" w:rsidP="00895208">
      <w:pPr>
        <w:overflowPunct w:val="0"/>
        <w:ind w:left="420" w:hangingChars="200" w:hanging="42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本仕様書は、神戸運輸監理部が所有する交通船「はるかぜ」の点検整備</w:t>
      </w:r>
      <w:r w:rsidR="00170351">
        <w:rPr>
          <w:rFonts w:ascii="Times New Roman" w:eastAsia="ＭＳ 明朝" w:hAnsi="Times New Roman" w:cs="ＭＳ 明朝" w:hint="eastAsia"/>
          <w:color w:val="000000"/>
          <w:kern w:val="0"/>
          <w:szCs w:val="21"/>
        </w:rPr>
        <w:t>、</w:t>
      </w:r>
      <w:r w:rsidRPr="00191E8C">
        <w:rPr>
          <w:rFonts w:ascii="Times New Roman" w:eastAsia="ＭＳ 明朝" w:hAnsi="Times New Roman" w:cs="ＭＳ 明朝" w:hint="eastAsia"/>
          <w:color w:val="000000"/>
          <w:kern w:val="0"/>
          <w:szCs w:val="21"/>
        </w:rPr>
        <w:t>補修工事について適用する。</w:t>
      </w:r>
    </w:p>
    <w:p w14:paraId="0C9F5132"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p>
    <w:p w14:paraId="56FA968C"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Ⅱ．主要目</w:t>
      </w:r>
    </w:p>
    <w:p w14:paraId="666E5937"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olor w:val="000000"/>
          <w:kern w:val="0"/>
          <w:szCs w:val="21"/>
        </w:rPr>
        <w:t xml:space="preserve"> </w:t>
      </w:r>
      <w:r w:rsidRPr="00191E8C">
        <w:rPr>
          <w:rFonts w:ascii="Times New Roman" w:eastAsia="ＭＳ 明朝" w:hAnsi="Times New Roman" w:cs="ＭＳ 明朝" w:hint="eastAsia"/>
          <w:color w:val="000000"/>
          <w:kern w:val="0"/>
          <w:szCs w:val="21"/>
        </w:rPr>
        <w:t xml:space="preserve">　</w:t>
      </w:r>
    </w:p>
    <w:p w14:paraId="32618373"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w:t>
      </w:r>
      <w:r w:rsidRPr="00191E8C">
        <w:rPr>
          <w:rFonts w:ascii="Times New Roman" w:eastAsia="ＭＳ 明朝" w:hAnsi="Times New Roman"/>
          <w:color w:val="000000"/>
          <w:kern w:val="0"/>
          <w:szCs w:val="21"/>
        </w:rPr>
        <w:t xml:space="preserve"> </w:t>
      </w:r>
      <w:r w:rsidRPr="00191E8C">
        <w:rPr>
          <w:rFonts w:ascii="Times New Roman" w:eastAsia="ＭＳ 明朝" w:hAnsi="Times New Roman" w:cs="ＭＳ 明朝" w:hint="eastAsia"/>
          <w:color w:val="000000"/>
          <w:kern w:val="0"/>
          <w:szCs w:val="21"/>
        </w:rPr>
        <w:t>船　　名　　　はるかぜ（艇名称：ＳＦ－４０、製造者型式：ＧＥ６－Ｂ）</w:t>
      </w:r>
    </w:p>
    <w:p w14:paraId="61FC9EE7" w14:textId="77777777" w:rsidR="00191E8C" w:rsidRPr="00191E8C" w:rsidRDefault="00191E8C" w:rsidP="00191E8C">
      <w:pPr>
        <w:overflowPunct w:val="0"/>
        <w:jc w:val="left"/>
        <w:textAlignment w:val="baseline"/>
        <w:rPr>
          <w:rFonts w:ascii="ＭＳ 明朝" w:eastAsia="ＭＳ 明朝" w:hAnsi="Times New Roman"/>
          <w:color w:val="000000"/>
          <w:spacing w:val="2"/>
          <w:kern w:val="0"/>
          <w:szCs w:val="21"/>
        </w:rPr>
      </w:pPr>
      <w:r w:rsidRPr="00191E8C">
        <w:rPr>
          <w:rFonts w:ascii="Times New Roman" w:eastAsia="ＭＳ 明朝" w:hAnsi="Times New Roman"/>
          <w:color w:val="000000"/>
          <w:kern w:val="0"/>
          <w:szCs w:val="21"/>
        </w:rPr>
        <w:t xml:space="preserve"> </w:t>
      </w:r>
      <w:r w:rsidRPr="00191E8C">
        <w:rPr>
          <w:rFonts w:ascii="Times New Roman" w:eastAsia="ＭＳ 明朝" w:hAnsi="Times New Roman" w:cs="ＭＳ 明朝" w:hint="eastAsia"/>
          <w:color w:val="000000"/>
          <w:kern w:val="0"/>
          <w:szCs w:val="21"/>
        </w:rPr>
        <w:t xml:space="preserve">　航行区域</w:t>
      </w:r>
      <w:r w:rsidRPr="00191E8C">
        <w:rPr>
          <w:rFonts w:ascii="Times New Roman" w:eastAsia="ＭＳ 明朝" w:hAnsi="Times New Roman"/>
          <w:color w:val="000000"/>
          <w:kern w:val="0"/>
          <w:szCs w:val="21"/>
        </w:rPr>
        <w:t xml:space="preserve">      </w:t>
      </w:r>
      <w:r w:rsidRPr="00191E8C">
        <w:rPr>
          <w:rFonts w:ascii="Times New Roman" w:eastAsia="ＭＳ 明朝" w:hAnsi="Times New Roman" w:cs="ＭＳ 明朝" w:hint="eastAsia"/>
          <w:color w:val="000000"/>
          <w:kern w:val="0"/>
          <w:szCs w:val="21"/>
        </w:rPr>
        <w:t>沿海区域（限定）</w:t>
      </w:r>
    </w:p>
    <w:p w14:paraId="3368F2BD"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w:t>
      </w:r>
      <w:r w:rsidRPr="00191E8C">
        <w:rPr>
          <w:rFonts w:ascii="Times New Roman" w:eastAsia="ＭＳ 明朝" w:hAnsi="Times New Roman"/>
          <w:color w:val="000000"/>
          <w:kern w:val="0"/>
          <w:szCs w:val="21"/>
        </w:rPr>
        <w:t xml:space="preserve"> </w:t>
      </w:r>
      <w:r w:rsidRPr="00191E8C">
        <w:rPr>
          <w:rFonts w:ascii="Times New Roman" w:eastAsia="ＭＳ 明朝" w:hAnsi="Times New Roman" w:cs="ＭＳ 明朝" w:hint="eastAsia"/>
          <w:color w:val="000000"/>
          <w:kern w:val="0"/>
          <w:szCs w:val="21"/>
        </w:rPr>
        <w:t>進水年月</w:t>
      </w:r>
      <w:r w:rsidRPr="00191E8C">
        <w:rPr>
          <w:rFonts w:ascii="Times New Roman" w:eastAsia="ＭＳ 明朝" w:hAnsi="Times New Roman"/>
          <w:color w:val="000000"/>
          <w:kern w:val="0"/>
          <w:szCs w:val="21"/>
        </w:rPr>
        <w:t xml:space="preserve">      </w:t>
      </w:r>
      <w:r w:rsidRPr="00191E8C">
        <w:rPr>
          <w:rFonts w:ascii="Times New Roman" w:eastAsia="ＭＳ 明朝" w:hAnsi="Times New Roman" w:cs="ＭＳ 明朝" w:hint="eastAsia"/>
          <w:color w:val="000000"/>
          <w:kern w:val="0"/>
          <w:szCs w:val="21"/>
        </w:rPr>
        <w:t>平成１</w:t>
      </w:r>
      <w:r w:rsidRPr="00191E8C">
        <w:rPr>
          <w:rFonts w:ascii="ＭＳ 明朝" w:eastAsia="ＭＳ Ｐ明朝" w:hAnsi="Times New Roman" w:cs="ＭＳ Ｐ明朝" w:hint="eastAsia"/>
          <w:color w:val="000000"/>
          <w:kern w:val="0"/>
          <w:szCs w:val="21"/>
        </w:rPr>
        <w:t>２</w:t>
      </w:r>
      <w:r w:rsidRPr="00191E8C">
        <w:rPr>
          <w:rFonts w:ascii="Times New Roman" w:eastAsia="ＭＳ 明朝" w:hAnsi="Times New Roman" w:cs="ＭＳ 明朝" w:hint="eastAsia"/>
          <w:color w:val="000000"/>
          <w:kern w:val="0"/>
          <w:szCs w:val="21"/>
        </w:rPr>
        <w:t>年１</w:t>
      </w:r>
      <w:r w:rsidRPr="00191E8C">
        <w:rPr>
          <w:rFonts w:ascii="ＭＳ 明朝" w:eastAsia="ＭＳ Ｐ明朝" w:hAnsi="Times New Roman" w:cs="ＭＳ Ｐ明朝" w:hint="eastAsia"/>
          <w:color w:val="000000"/>
          <w:kern w:val="0"/>
          <w:szCs w:val="21"/>
        </w:rPr>
        <w:t>１</w:t>
      </w:r>
      <w:r w:rsidRPr="00191E8C">
        <w:rPr>
          <w:rFonts w:ascii="Times New Roman" w:eastAsia="ＭＳ 明朝" w:hAnsi="Times New Roman" w:cs="ＭＳ 明朝" w:hint="eastAsia"/>
          <w:color w:val="000000"/>
          <w:kern w:val="0"/>
          <w:szCs w:val="21"/>
        </w:rPr>
        <w:t>月</w:t>
      </w:r>
    </w:p>
    <w:p w14:paraId="5C3508F0"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olor w:val="000000"/>
          <w:kern w:val="0"/>
          <w:szCs w:val="21"/>
        </w:rPr>
        <w:t xml:space="preserve"> </w:t>
      </w:r>
      <w:r w:rsidRPr="00191E8C">
        <w:rPr>
          <w:rFonts w:ascii="Times New Roman" w:eastAsia="ＭＳ 明朝" w:hAnsi="Times New Roman" w:cs="ＭＳ 明朝" w:hint="eastAsia"/>
          <w:color w:val="000000"/>
          <w:kern w:val="0"/>
          <w:szCs w:val="21"/>
        </w:rPr>
        <w:t xml:space="preserve">　船　　質　　　ＦＲＰ製</w:t>
      </w:r>
    </w:p>
    <w:p w14:paraId="79A4B594"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olor w:val="000000"/>
          <w:kern w:val="0"/>
          <w:szCs w:val="21"/>
        </w:rPr>
        <w:t xml:space="preserve"> </w:t>
      </w:r>
      <w:r w:rsidRPr="00191E8C">
        <w:rPr>
          <w:rFonts w:ascii="Times New Roman" w:eastAsia="ＭＳ 明朝" w:hAnsi="Times New Roman" w:cs="ＭＳ 明朝" w:hint="eastAsia"/>
          <w:color w:val="000000"/>
          <w:kern w:val="0"/>
          <w:szCs w:val="21"/>
        </w:rPr>
        <w:t xml:space="preserve">　船　　型</w:t>
      </w:r>
      <w:r w:rsidRPr="00191E8C">
        <w:rPr>
          <w:rFonts w:ascii="Times New Roman" w:eastAsia="ＭＳ 明朝" w:hAnsi="Times New Roman"/>
          <w:color w:val="000000"/>
          <w:kern w:val="0"/>
          <w:szCs w:val="21"/>
        </w:rPr>
        <w:t xml:space="preserve">      </w:t>
      </w:r>
      <w:r w:rsidRPr="00191E8C">
        <w:rPr>
          <w:rFonts w:ascii="Times New Roman" w:eastAsia="ＭＳ 明朝" w:hAnsi="Times New Roman" w:cs="ＭＳ 明朝" w:hint="eastAsia"/>
          <w:color w:val="000000"/>
          <w:kern w:val="0"/>
          <w:szCs w:val="21"/>
        </w:rPr>
        <w:t>ディープ</w:t>
      </w:r>
      <w:r w:rsidRPr="00191E8C">
        <w:rPr>
          <w:rFonts w:ascii="Times New Roman" w:eastAsia="ＭＳ 明朝" w:hAnsi="Times New Roman"/>
          <w:color w:val="000000"/>
          <w:kern w:val="0"/>
          <w:szCs w:val="21"/>
        </w:rPr>
        <w:t>V</w:t>
      </w:r>
      <w:r w:rsidRPr="00191E8C">
        <w:rPr>
          <w:rFonts w:ascii="Times New Roman" w:eastAsia="ＭＳ 明朝" w:hAnsi="Times New Roman" w:cs="ＭＳ 明朝" w:hint="eastAsia"/>
          <w:color w:val="000000"/>
          <w:kern w:val="0"/>
          <w:szCs w:val="21"/>
        </w:rPr>
        <w:t>型ストライプ船型</w:t>
      </w:r>
    </w:p>
    <w:p w14:paraId="3ED6D92A"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w:t>
      </w:r>
      <w:r w:rsidRPr="00191E8C">
        <w:rPr>
          <w:rFonts w:ascii="Times New Roman" w:eastAsia="ＭＳ 明朝" w:hAnsi="Times New Roman"/>
          <w:color w:val="000000"/>
          <w:kern w:val="0"/>
          <w:szCs w:val="21"/>
        </w:rPr>
        <w:t xml:space="preserve"> </w:t>
      </w:r>
      <w:r w:rsidRPr="00191E8C">
        <w:rPr>
          <w:rFonts w:ascii="Times New Roman" w:eastAsia="ＭＳ 明朝" w:hAnsi="Times New Roman" w:cs="ＭＳ 明朝" w:hint="eastAsia"/>
          <w:color w:val="000000"/>
          <w:kern w:val="0"/>
          <w:szCs w:val="21"/>
        </w:rPr>
        <w:t>総トン数　　　１３トン</w:t>
      </w:r>
    </w:p>
    <w:p w14:paraId="5355F766" w14:textId="6CF89DA8" w:rsidR="00191E8C" w:rsidRPr="00295AC8" w:rsidRDefault="00191E8C" w:rsidP="00191E8C">
      <w:pPr>
        <w:overflowPunct w:val="0"/>
        <w:textAlignment w:val="baseline"/>
        <w:rPr>
          <w:rFonts w:ascii="ＭＳ 明朝" w:eastAsia="ＭＳ 明朝" w:hAnsi="Times New Roman"/>
          <w:spacing w:val="2"/>
          <w:kern w:val="0"/>
          <w:szCs w:val="21"/>
        </w:rPr>
      </w:pPr>
      <w:r w:rsidRPr="00295AC8">
        <w:rPr>
          <w:rFonts w:ascii="Times New Roman" w:eastAsia="ＭＳ 明朝" w:hAnsi="Times New Roman"/>
          <w:kern w:val="0"/>
          <w:szCs w:val="21"/>
        </w:rPr>
        <w:t xml:space="preserve"> </w:t>
      </w:r>
      <w:r w:rsidRPr="00295AC8">
        <w:rPr>
          <w:rFonts w:ascii="Times New Roman" w:eastAsia="ＭＳ 明朝" w:hAnsi="Times New Roman" w:cs="ＭＳ 明朝" w:hint="eastAsia"/>
          <w:kern w:val="0"/>
          <w:szCs w:val="21"/>
        </w:rPr>
        <w:t xml:space="preserve">　主要寸法　　　長さ</w:t>
      </w:r>
      <w:r w:rsidR="00D41998" w:rsidRPr="00295AC8">
        <w:rPr>
          <w:rFonts w:asciiTheme="minorEastAsia" w:hAnsiTheme="minorEastAsia" w:cs="ＭＳ 明朝" w:hint="eastAsia"/>
          <w:kern w:val="0"/>
          <w:szCs w:val="21"/>
        </w:rPr>
        <w:t>１１</w:t>
      </w:r>
      <w:r w:rsidRPr="00295AC8">
        <w:rPr>
          <w:rFonts w:ascii="ＭＳ 明朝" w:eastAsia="ＭＳ Ｐ明朝" w:hAnsi="Times New Roman" w:cs="ＭＳ Ｐ明朝" w:hint="eastAsia"/>
          <w:kern w:val="0"/>
          <w:szCs w:val="21"/>
        </w:rPr>
        <w:t>．７</w:t>
      </w:r>
      <w:r w:rsidR="00D41998" w:rsidRPr="00295AC8">
        <w:rPr>
          <w:rFonts w:ascii="Times New Roman" w:eastAsia="ＭＳ 明朝" w:hAnsi="Times New Roman" w:cs="ＭＳ 明朝" w:hint="eastAsia"/>
          <w:kern w:val="0"/>
          <w:szCs w:val="21"/>
        </w:rPr>
        <w:t>９</w:t>
      </w:r>
      <w:r w:rsidRPr="00295AC8">
        <w:rPr>
          <w:rFonts w:ascii="Times New Roman" w:eastAsia="ＭＳ 明朝" w:hAnsi="Times New Roman" w:cs="ＭＳ 明朝" w:hint="eastAsia"/>
          <w:kern w:val="0"/>
          <w:szCs w:val="21"/>
        </w:rPr>
        <w:t>ｍ　幅３</w:t>
      </w:r>
      <w:r w:rsidRPr="00295AC8">
        <w:rPr>
          <w:rFonts w:ascii="ＭＳ 明朝" w:eastAsia="ＭＳ Ｐ明朝" w:hAnsi="Times New Roman" w:cs="ＭＳ Ｐ明朝" w:hint="eastAsia"/>
          <w:kern w:val="0"/>
          <w:szCs w:val="21"/>
        </w:rPr>
        <w:t>．５</w:t>
      </w:r>
      <w:r w:rsidR="00D41998" w:rsidRPr="00295AC8">
        <w:rPr>
          <w:rFonts w:ascii="Times New Roman" w:eastAsia="ＭＳ 明朝" w:hAnsi="Times New Roman" w:cs="ＭＳ 明朝" w:hint="eastAsia"/>
          <w:kern w:val="0"/>
          <w:szCs w:val="21"/>
        </w:rPr>
        <w:t>７</w:t>
      </w:r>
      <w:r w:rsidRPr="00295AC8">
        <w:rPr>
          <w:rFonts w:ascii="Times New Roman" w:eastAsia="ＭＳ 明朝" w:hAnsi="Times New Roman" w:cs="ＭＳ 明朝" w:hint="eastAsia"/>
          <w:kern w:val="0"/>
          <w:szCs w:val="21"/>
        </w:rPr>
        <w:t>ｍ　深さ２</w:t>
      </w:r>
      <w:r w:rsidRPr="00295AC8">
        <w:rPr>
          <w:rFonts w:ascii="ＭＳ 明朝" w:eastAsia="ＭＳ Ｐ明朝" w:hAnsi="Times New Roman" w:cs="ＭＳ Ｐ明朝" w:hint="eastAsia"/>
          <w:kern w:val="0"/>
          <w:szCs w:val="21"/>
        </w:rPr>
        <w:t>．１</w:t>
      </w:r>
      <w:r w:rsidR="00D41998" w:rsidRPr="00295AC8">
        <w:rPr>
          <w:rFonts w:ascii="Times New Roman" w:eastAsia="ＭＳ 明朝" w:hAnsi="Times New Roman" w:cs="ＭＳ 明朝" w:hint="eastAsia"/>
          <w:kern w:val="0"/>
          <w:szCs w:val="21"/>
        </w:rPr>
        <w:t>３</w:t>
      </w:r>
      <w:r w:rsidRPr="00295AC8">
        <w:rPr>
          <w:rFonts w:ascii="Times New Roman" w:eastAsia="ＭＳ 明朝" w:hAnsi="Times New Roman" w:cs="ＭＳ 明朝" w:hint="eastAsia"/>
          <w:kern w:val="0"/>
          <w:szCs w:val="21"/>
        </w:rPr>
        <w:t>ｍ</w:t>
      </w:r>
    </w:p>
    <w:p w14:paraId="2400E769" w14:textId="77777777" w:rsidR="00191E8C" w:rsidRPr="00295AC8" w:rsidRDefault="00191E8C" w:rsidP="00191E8C">
      <w:pPr>
        <w:overflowPunct w:val="0"/>
        <w:textAlignment w:val="baseline"/>
        <w:rPr>
          <w:rFonts w:ascii="ＭＳ 明朝" w:eastAsia="ＭＳ 明朝" w:hAnsi="Times New Roman"/>
          <w:spacing w:val="2"/>
          <w:kern w:val="0"/>
          <w:szCs w:val="21"/>
        </w:rPr>
      </w:pPr>
      <w:r w:rsidRPr="00295AC8">
        <w:rPr>
          <w:rFonts w:ascii="Times New Roman" w:eastAsia="ＭＳ 明朝" w:hAnsi="Times New Roman"/>
          <w:kern w:val="0"/>
          <w:szCs w:val="21"/>
        </w:rPr>
        <w:t xml:space="preserve">   </w:t>
      </w:r>
      <w:r w:rsidRPr="00295AC8">
        <w:rPr>
          <w:rFonts w:ascii="Times New Roman" w:eastAsia="ＭＳ 明朝" w:hAnsi="Times New Roman" w:cs="ＭＳ 明朝" w:hint="eastAsia"/>
          <w:kern w:val="0"/>
          <w:szCs w:val="21"/>
        </w:rPr>
        <w:t>最大搭載人員　１３名（旅客１</w:t>
      </w:r>
      <w:r w:rsidRPr="00295AC8">
        <w:rPr>
          <w:rFonts w:ascii="ＭＳ 明朝" w:eastAsia="ＭＳ Ｐ明朝" w:hAnsi="Times New Roman" w:cs="ＭＳ Ｐ明朝" w:hint="eastAsia"/>
          <w:kern w:val="0"/>
          <w:szCs w:val="21"/>
        </w:rPr>
        <w:t>２</w:t>
      </w:r>
      <w:r w:rsidRPr="00295AC8">
        <w:rPr>
          <w:rFonts w:ascii="Times New Roman" w:eastAsia="ＭＳ 明朝" w:hAnsi="Times New Roman" w:cs="ＭＳ 明朝" w:hint="eastAsia"/>
          <w:kern w:val="0"/>
          <w:szCs w:val="21"/>
        </w:rPr>
        <w:t>名，船員１名）</w:t>
      </w:r>
    </w:p>
    <w:p w14:paraId="51BA7B70" w14:textId="77777777" w:rsidR="00191E8C" w:rsidRPr="00295AC8" w:rsidRDefault="00191E8C" w:rsidP="00191E8C">
      <w:pPr>
        <w:overflowPunct w:val="0"/>
        <w:jc w:val="left"/>
        <w:textAlignment w:val="baseline"/>
        <w:rPr>
          <w:rFonts w:ascii="ＭＳ 明朝" w:eastAsia="ＭＳ 明朝" w:hAnsi="Times New Roman"/>
          <w:spacing w:val="2"/>
          <w:kern w:val="0"/>
          <w:szCs w:val="21"/>
        </w:rPr>
      </w:pPr>
      <w:r w:rsidRPr="00295AC8">
        <w:rPr>
          <w:rFonts w:ascii="Times New Roman" w:eastAsia="ＭＳ 明朝" w:hAnsi="Times New Roman"/>
          <w:kern w:val="0"/>
          <w:szCs w:val="21"/>
        </w:rPr>
        <w:t xml:space="preserve"> </w:t>
      </w:r>
      <w:r w:rsidRPr="00295AC8">
        <w:rPr>
          <w:rFonts w:ascii="Times New Roman" w:eastAsia="ＭＳ 明朝" w:hAnsi="Times New Roman" w:cs="ＭＳ 明朝" w:hint="eastAsia"/>
          <w:kern w:val="0"/>
          <w:szCs w:val="21"/>
        </w:rPr>
        <w:t xml:space="preserve">　主</w:t>
      </w:r>
      <w:r w:rsidRPr="00295AC8">
        <w:rPr>
          <w:rFonts w:ascii="Times New Roman" w:eastAsia="ＭＳ 明朝" w:hAnsi="Times New Roman"/>
          <w:kern w:val="0"/>
          <w:szCs w:val="21"/>
        </w:rPr>
        <w:t xml:space="preserve"> </w:t>
      </w:r>
      <w:r w:rsidRPr="00295AC8">
        <w:rPr>
          <w:rFonts w:ascii="Times New Roman" w:eastAsia="ＭＳ 明朝" w:hAnsi="Times New Roman" w:cs="ＭＳ 明朝" w:hint="eastAsia"/>
          <w:kern w:val="0"/>
          <w:szCs w:val="21"/>
        </w:rPr>
        <w:t>機</w:t>
      </w:r>
      <w:r w:rsidRPr="00295AC8">
        <w:rPr>
          <w:rFonts w:ascii="Times New Roman" w:eastAsia="ＭＳ 明朝" w:hAnsi="Times New Roman"/>
          <w:kern w:val="0"/>
          <w:szCs w:val="21"/>
        </w:rPr>
        <w:t xml:space="preserve"> </w:t>
      </w:r>
      <w:r w:rsidRPr="00295AC8">
        <w:rPr>
          <w:rFonts w:ascii="Times New Roman" w:eastAsia="ＭＳ 明朝" w:hAnsi="Times New Roman" w:cs="ＭＳ 明朝" w:hint="eastAsia"/>
          <w:kern w:val="0"/>
          <w:szCs w:val="21"/>
        </w:rPr>
        <w:t>関　　　ヤマハ</w:t>
      </w:r>
      <w:r w:rsidRPr="00295AC8">
        <w:rPr>
          <w:rFonts w:ascii="Times New Roman" w:eastAsia="ＭＳ 明朝" w:hAnsi="Times New Roman"/>
          <w:kern w:val="0"/>
          <w:szCs w:val="21"/>
        </w:rPr>
        <w:t xml:space="preserve">SX-629KM </w:t>
      </w:r>
      <w:r w:rsidRPr="00295AC8">
        <w:rPr>
          <w:rFonts w:ascii="Times New Roman" w:eastAsia="ＭＳ 明朝" w:hAnsi="Times New Roman" w:cs="ＭＳ 明朝" w:hint="eastAsia"/>
          <w:kern w:val="0"/>
          <w:szCs w:val="21"/>
        </w:rPr>
        <w:t xml:space="preserve">　直列６気筒ディーゼル過給機関２基</w:t>
      </w:r>
    </w:p>
    <w:p w14:paraId="7A1E5EC9" w14:textId="54A0F7D6" w:rsidR="00191E8C" w:rsidRPr="00295AC8" w:rsidRDefault="00191E8C" w:rsidP="00191E8C">
      <w:pPr>
        <w:overflowPunct w:val="0"/>
        <w:textAlignment w:val="baseline"/>
        <w:rPr>
          <w:rFonts w:ascii="ＭＳ 明朝" w:eastAsia="ＭＳ 明朝" w:hAnsi="Times New Roman"/>
          <w:spacing w:val="2"/>
          <w:kern w:val="0"/>
          <w:szCs w:val="21"/>
        </w:rPr>
      </w:pPr>
      <w:r w:rsidRPr="00295AC8">
        <w:rPr>
          <w:rFonts w:ascii="Times New Roman" w:eastAsia="ＭＳ 明朝" w:hAnsi="Times New Roman" w:cs="ＭＳ 明朝" w:hint="eastAsia"/>
          <w:kern w:val="0"/>
          <w:szCs w:val="21"/>
        </w:rPr>
        <w:t xml:space="preserve">　</w:t>
      </w:r>
      <w:r w:rsidRPr="00295AC8">
        <w:rPr>
          <w:rFonts w:ascii="Times New Roman" w:eastAsia="ＭＳ 明朝" w:hAnsi="Times New Roman"/>
          <w:kern w:val="0"/>
          <w:szCs w:val="21"/>
        </w:rPr>
        <w:t xml:space="preserve"> </w:t>
      </w:r>
      <w:r w:rsidRPr="00295AC8">
        <w:rPr>
          <w:rFonts w:ascii="Times New Roman" w:eastAsia="ＭＳ 明朝" w:hAnsi="Times New Roman" w:cs="ＭＳ 明朝" w:hint="eastAsia"/>
          <w:kern w:val="0"/>
          <w:szCs w:val="21"/>
        </w:rPr>
        <w:t xml:space="preserve">最大出力　　　</w:t>
      </w:r>
      <w:r w:rsidR="00D41998" w:rsidRPr="00295AC8">
        <w:rPr>
          <w:rFonts w:ascii="Times New Roman" w:eastAsia="ＭＳ 明朝" w:hAnsi="Times New Roman" w:hint="eastAsia"/>
          <w:kern w:val="0"/>
          <w:szCs w:val="21"/>
        </w:rPr>
        <w:t>285</w:t>
      </w:r>
      <w:r w:rsidRPr="00295AC8">
        <w:rPr>
          <w:rFonts w:ascii="Times New Roman" w:eastAsia="ＭＳ 明朝" w:hAnsi="Times New Roman"/>
          <w:kern w:val="0"/>
          <w:szCs w:val="21"/>
        </w:rPr>
        <w:t xml:space="preserve">ps / </w:t>
      </w:r>
      <w:r w:rsidR="00D41998" w:rsidRPr="00295AC8">
        <w:rPr>
          <w:rFonts w:ascii="Times New Roman" w:eastAsia="ＭＳ 明朝" w:hAnsi="Times New Roman" w:hint="eastAsia"/>
          <w:kern w:val="0"/>
          <w:szCs w:val="21"/>
        </w:rPr>
        <w:t>2900</w:t>
      </w:r>
      <w:r w:rsidRPr="00295AC8">
        <w:rPr>
          <w:rFonts w:ascii="Times New Roman" w:eastAsia="ＭＳ 明朝" w:hAnsi="Times New Roman"/>
          <w:kern w:val="0"/>
          <w:szCs w:val="21"/>
        </w:rPr>
        <w:t>rpm</w:t>
      </w:r>
    </w:p>
    <w:p w14:paraId="7A2742D2" w14:textId="77777777" w:rsidR="00191E8C" w:rsidRPr="00295AC8" w:rsidRDefault="00191E8C" w:rsidP="00191E8C">
      <w:pPr>
        <w:overflowPunct w:val="0"/>
        <w:textAlignment w:val="baseline"/>
        <w:rPr>
          <w:rFonts w:ascii="ＭＳ 明朝" w:eastAsia="ＭＳ 明朝" w:hAnsi="Times New Roman"/>
          <w:spacing w:val="2"/>
          <w:kern w:val="0"/>
          <w:szCs w:val="21"/>
        </w:rPr>
      </w:pPr>
      <w:r w:rsidRPr="00295AC8">
        <w:rPr>
          <w:rFonts w:ascii="Times New Roman" w:eastAsia="ＭＳ 明朝" w:hAnsi="Times New Roman"/>
          <w:kern w:val="0"/>
          <w:szCs w:val="21"/>
        </w:rPr>
        <w:t xml:space="preserve">   </w:t>
      </w:r>
      <w:r w:rsidRPr="00295AC8">
        <w:rPr>
          <w:rFonts w:ascii="Times New Roman" w:eastAsia="ＭＳ 明朝" w:hAnsi="Times New Roman" w:cs="ＭＳ 明朝" w:hint="eastAsia"/>
          <w:kern w:val="0"/>
          <w:szCs w:val="21"/>
        </w:rPr>
        <w:t>冷却方式　　　清水冷却式（海水間接冷却）</w:t>
      </w:r>
    </w:p>
    <w:p w14:paraId="4F3B7197" w14:textId="77777777" w:rsidR="00191E8C" w:rsidRPr="00295AC8" w:rsidRDefault="00191E8C" w:rsidP="00191E8C">
      <w:pPr>
        <w:overflowPunct w:val="0"/>
        <w:textAlignment w:val="baseline"/>
        <w:rPr>
          <w:rFonts w:ascii="ＭＳ 明朝" w:eastAsia="ＭＳ 明朝" w:hAnsi="Times New Roman"/>
          <w:spacing w:val="2"/>
          <w:kern w:val="0"/>
          <w:szCs w:val="21"/>
        </w:rPr>
      </w:pPr>
      <w:r w:rsidRPr="00295AC8">
        <w:rPr>
          <w:rFonts w:ascii="Times New Roman" w:eastAsia="ＭＳ 明朝" w:hAnsi="Times New Roman"/>
          <w:kern w:val="0"/>
          <w:szCs w:val="21"/>
        </w:rPr>
        <w:t xml:space="preserve">   </w:t>
      </w:r>
      <w:r w:rsidRPr="00295AC8">
        <w:rPr>
          <w:rFonts w:ascii="Times New Roman" w:eastAsia="ＭＳ 明朝" w:hAnsi="Times New Roman" w:cs="ＭＳ 明朝" w:hint="eastAsia"/>
          <w:kern w:val="0"/>
          <w:szCs w:val="21"/>
        </w:rPr>
        <w:t>発</w:t>
      </w:r>
      <w:r w:rsidRPr="00295AC8">
        <w:rPr>
          <w:rFonts w:ascii="Times New Roman" w:eastAsia="ＭＳ 明朝" w:hAnsi="Times New Roman"/>
          <w:kern w:val="0"/>
          <w:szCs w:val="21"/>
        </w:rPr>
        <w:t xml:space="preserve"> </w:t>
      </w:r>
      <w:r w:rsidRPr="00295AC8">
        <w:rPr>
          <w:rFonts w:ascii="Times New Roman" w:eastAsia="ＭＳ 明朝" w:hAnsi="Times New Roman" w:cs="ＭＳ 明朝" w:hint="eastAsia"/>
          <w:kern w:val="0"/>
          <w:szCs w:val="21"/>
        </w:rPr>
        <w:t>電</w:t>
      </w:r>
      <w:r w:rsidRPr="00295AC8">
        <w:rPr>
          <w:rFonts w:ascii="Times New Roman" w:eastAsia="ＭＳ 明朝" w:hAnsi="Times New Roman"/>
          <w:kern w:val="0"/>
          <w:szCs w:val="21"/>
        </w:rPr>
        <w:t xml:space="preserve"> </w:t>
      </w:r>
      <w:r w:rsidRPr="00295AC8">
        <w:rPr>
          <w:rFonts w:ascii="Times New Roman" w:eastAsia="ＭＳ 明朝" w:hAnsi="Times New Roman" w:cs="ＭＳ 明朝" w:hint="eastAsia"/>
          <w:kern w:val="0"/>
          <w:szCs w:val="21"/>
        </w:rPr>
        <w:t>機</w:t>
      </w:r>
      <w:r w:rsidRPr="00295AC8">
        <w:rPr>
          <w:rFonts w:ascii="Times New Roman" w:eastAsia="ＭＳ 明朝" w:hAnsi="Times New Roman"/>
          <w:kern w:val="0"/>
          <w:szCs w:val="21"/>
        </w:rPr>
        <w:t xml:space="preserve">      </w:t>
      </w:r>
      <w:r w:rsidRPr="00295AC8">
        <w:rPr>
          <w:rFonts w:ascii="Times New Roman" w:eastAsia="ＭＳ 明朝" w:hAnsi="Times New Roman" w:cs="ＭＳ 明朝" w:hint="eastAsia"/>
          <w:kern w:val="0"/>
          <w:szCs w:val="21"/>
        </w:rPr>
        <w:t>オーナン</w:t>
      </w:r>
      <w:r w:rsidRPr="00295AC8">
        <w:rPr>
          <w:rFonts w:ascii="Times New Roman" w:eastAsia="ＭＳ 明朝" w:hAnsi="Times New Roman"/>
          <w:kern w:val="0"/>
          <w:szCs w:val="21"/>
        </w:rPr>
        <w:t>6MDKUB</w:t>
      </w:r>
      <w:r w:rsidRPr="00295AC8">
        <w:rPr>
          <w:rFonts w:ascii="Times New Roman" w:eastAsia="ＭＳ 明朝" w:hAnsi="Times New Roman" w:cs="ＭＳ 明朝" w:hint="eastAsia"/>
          <w:kern w:val="0"/>
          <w:szCs w:val="21"/>
        </w:rPr>
        <w:t xml:space="preserve">　４サイクル、立形、２気筒　４</w:t>
      </w:r>
      <w:r w:rsidRPr="00295AC8">
        <w:rPr>
          <w:rFonts w:ascii="ＭＳ 明朝" w:eastAsia="ＭＳ Ｐ明朝" w:hAnsi="Times New Roman" w:cs="ＭＳ Ｐ明朝" w:hint="eastAsia"/>
          <w:kern w:val="0"/>
          <w:szCs w:val="21"/>
        </w:rPr>
        <w:t>７</w:t>
      </w:r>
      <w:r w:rsidRPr="00295AC8">
        <w:rPr>
          <w:rFonts w:ascii="Times New Roman" w:eastAsia="ＭＳ 明朝" w:hAnsi="Times New Roman" w:cs="ＭＳ 明朝" w:hint="eastAsia"/>
          <w:kern w:val="0"/>
          <w:szCs w:val="21"/>
        </w:rPr>
        <w:t>９</w:t>
      </w:r>
      <w:r w:rsidRPr="00295AC8">
        <w:rPr>
          <w:rFonts w:ascii="Times New Roman" w:eastAsia="ＭＳ 明朝" w:hAnsi="Times New Roman"/>
          <w:kern w:val="0"/>
          <w:szCs w:val="21"/>
        </w:rPr>
        <w:t>CC</w:t>
      </w:r>
    </w:p>
    <w:p w14:paraId="36819F13" w14:textId="77777777" w:rsidR="00191E8C" w:rsidRPr="00295AC8" w:rsidRDefault="00191E8C" w:rsidP="00191E8C">
      <w:pPr>
        <w:overflowPunct w:val="0"/>
        <w:textAlignment w:val="baseline"/>
        <w:rPr>
          <w:rFonts w:ascii="ＭＳ 明朝" w:eastAsia="ＭＳ 明朝" w:hAnsi="Times New Roman"/>
          <w:spacing w:val="2"/>
          <w:kern w:val="0"/>
          <w:szCs w:val="21"/>
        </w:rPr>
      </w:pPr>
      <w:r w:rsidRPr="00295AC8">
        <w:rPr>
          <w:rFonts w:ascii="Times New Roman" w:eastAsia="ＭＳ 明朝" w:hAnsi="Times New Roman"/>
          <w:kern w:val="0"/>
          <w:szCs w:val="21"/>
        </w:rPr>
        <w:t xml:space="preserve">   </w:t>
      </w:r>
      <w:r w:rsidRPr="00295AC8">
        <w:rPr>
          <w:rFonts w:ascii="Times New Roman" w:eastAsia="ＭＳ 明朝" w:hAnsi="Times New Roman" w:cs="ＭＳ 明朝" w:hint="eastAsia"/>
          <w:kern w:val="0"/>
          <w:szCs w:val="21"/>
        </w:rPr>
        <w:t>推進装置</w:t>
      </w:r>
      <w:r w:rsidRPr="00295AC8">
        <w:rPr>
          <w:rFonts w:ascii="Times New Roman" w:eastAsia="ＭＳ 明朝" w:hAnsi="Times New Roman"/>
          <w:kern w:val="0"/>
          <w:szCs w:val="21"/>
        </w:rPr>
        <w:t xml:space="preserve">      </w:t>
      </w:r>
      <w:r w:rsidRPr="00295AC8">
        <w:rPr>
          <w:rFonts w:ascii="Times New Roman" w:eastAsia="ＭＳ 明朝" w:hAnsi="Times New Roman" w:cs="ＭＳ 明朝" w:hint="eastAsia"/>
          <w:kern w:val="0"/>
          <w:szCs w:val="21"/>
        </w:rPr>
        <w:t>固定ピッチプロペラ　２基</w:t>
      </w:r>
    </w:p>
    <w:p w14:paraId="25C060FD" w14:textId="6191505C" w:rsidR="00191E8C" w:rsidRPr="00295AC8" w:rsidRDefault="00191E8C" w:rsidP="00191E8C">
      <w:pPr>
        <w:overflowPunct w:val="0"/>
        <w:textAlignment w:val="baseline"/>
        <w:rPr>
          <w:rFonts w:ascii="ＭＳ 明朝" w:eastAsia="ＭＳ 明朝" w:hAnsi="Times New Roman"/>
          <w:spacing w:val="2"/>
          <w:kern w:val="0"/>
          <w:szCs w:val="21"/>
        </w:rPr>
      </w:pPr>
      <w:r w:rsidRPr="00295AC8">
        <w:rPr>
          <w:rFonts w:ascii="Times New Roman" w:eastAsia="ＭＳ 明朝" w:hAnsi="Times New Roman"/>
          <w:kern w:val="0"/>
          <w:szCs w:val="21"/>
        </w:rPr>
        <w:t xml:space="preserve">  </w:t>
      </w:r>
      <w:r w:rsidRPr="00295AC8">
        <w:rPr>
          <w:rFonts w:ascii="Times New Roman" w:eastAsia="ＭＳ 明朝" w:hAnsi="Times New Roman" w:cs="ＭＳ 明朝" w:hint="eastAsia"/>
          <w:kern w:val="0"/>
          <w:szCs w:val="21"/>
        </w:rPr>
        <w:t xml:space="preserve">　※　船舶検査証書有効期限：</w:t>
      </w:r>
      <w:r w:rsidR="00D41998" w:rsidRPr="00295AC8">
        <w:rPr>
          <w:rFonts w:ascii="Times New Roman" w:eastAsia="ＭＳ 明朝" w:hAnsi="Times New Roman" w:cs="ＭＳ 明朝" w:hint="eastAsia"/>
          <w:kern w:val="0"/>
          <w:szCs w:val="21"/>
        </w:rPr>
        <w:t>令和１</w:t>
      </w:r>
      <w:r w:rsidR="00D41998" w:rsidRPr="00295AC8">
        <w:rPr>
          <w:rFonts w:ascii="ＭＳ Ｐ明朝" w:eastAsia="ＭＳ Ｐ明朝" w:hAnsi="ＭＳ Ｐ明朝" w:cs="ＭＳ 明朝" w:hint="eastAsia"/>
          <w:kern w:val="0"/>
          <w:szCs w:val="21"/>
        </w:rPr>
        <w:t>２</w:t>
      </w:r>
      <w:r w:rsidRPr="00295AC8">
        <w:rPr>
          <w:rFonts w:ascii="Times New Roman" w:eastAsia="ＭＳ 明朝" w:hAnsi="Times New Roman" w:cs="ＭＳ 明朝" w:hint="eastAsia"/>
          <w:kern w:val="0"/>
          <w:szCs w:val="21"/>
        </w:rPr>
        <w:t>年７月１</w:t>
      </w:r>
      <w:r w:rsidRPr="00295AC8">
        <w:rPr>
          <w:rFonts w:ascii="ＭＳ 明朝" w:eastAsia="ＭＳ Ｐ明朝" w:hAnsi="Times New Roman" w:cs="ＭＳ Ｐ明朝" w:hint="eastAsia"/>
          <w:kern w:val="0"/>
          <w:szCs w:val="21"/>
        </w:rPr>
        <w:t>９</w:t>
      </w:r>
      <w:r w:rsidRPr="00295AC8">
        <w:rPr>
          <w:rFonts w:ascii="Times New Roman" w:eastAsia="ＭＳ 明朝" w:hAnsi="Times New Roman" w:cs="ＭＳ 明朝" w:hint="eastAsia"/>
          <w:kern w:val="0"/>
          <w:szCs w:val="21"/>
        </w:rPr>
        <w:t>日</w:t>
      </w:r>
    </w:p>
    <w:p w14:paraId="60558F84"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olor w:val="000000"/>
          <w:kern w:val="0"/>
          <w:szCs w:val="21"/>
        </w:rPr>
        <w:t xml:space="preserve">    </w:t>
      </w:r>
      <w:r w:rsidRPr="00191E8C">
        <w:rPr>
          <w:rFonts w:ascii="Times New Roman" w:eastAsia="ＭＳ 明朝" w:hAnsi="Times New Roman" w:cs="ＭＳ 明朝" w:hint="eastAsia"/>
          <w:color w:val="000000"/>
          <w:kern w:val="0"/>
          <w:szCs w:val="21"/>
        </w:rPr>
        <w:t xml:space="preserve">　　　　</w:t>
      </w:r>
      <w:r w:rsidRPr="00191E8C">
        <w:rPr>
          <w:rFonts w:ascii="Times New Roman" w:eastAsia="ＭＳ 明朝" w:hAnsi="Times New Roman"/>
          <w:color w:val="000000"/>
          <w:kern w:val="0"/>
          <w:szCs w:val="21"/>
        </w:rPr>
        <w:t xml:space="preserve">                                                          </w:t>
      </w:r>
    </w:p>
    <w:p w14:paraId="4D6FB157"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Ⅲ．工期等</w:t>
      </w:r>
    </w:p>
    <w:p w14:paraId="50F33025" w14:textId="3B317A6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工期は契約の日から令和</w:t>
      </w:r>
      <w:r w:rsidR="004C3868">
        <w:rPr>
          <w:rFonts w:ascii="Times New Roman" w:eastAsia="ＭＳ 明朝" w:hAnsi="Times New Roman" w:cs="ＭＳ 明朝" w:hint="eastAsia"/>
          <w:color w:val="000000"/>
          <w:kern w:val="0"/>
          <w:szCs w:val="21"/>
        </w:rPr>
        <w:t>８</w:t>
      </w:r>
      <w:r w:rsidRPr="00191E8C">
        <w:rPr>
          <w:rFonts w:ascii="Times New Roman" w:eastAsia="ＭＳ 明朝" w:hAnsi="Times New Roman" w:cs="ＭＳ 明朝" w:hint="eastAsia"/>
          <w:color w:val="000000"/>
          <w:kern w:val="0"/>
          <w:szCs w:val="21"/>
        </w:rPr>
        <w:t>年</w:t>
      </w:r>
      <w:r w:rsidR="00534FB7">
        <w:rPr>
          <w:rFonts w:ascii="Times New Roman" w:eastAsia="ＭＳ 明朝" w:hAnsi="Times New Roman" w:cs="ＭＳ 明朝" w:hint="eastAsia"/>
          <w:color w:val="000000"/>
          <w:kern w:val="0"/>
          <w:szCs w:val="21"/>
        </w:rPr>
        <w:t>２</w:t>
      </w:r>
      <w:r w:rsidRPr="00191E8C">
        <w:rPr>
          <w:rFonts w:ascii="Times New Roman" w:eastAsia="ＭＳ 明朝" w:hAnsi="Times New Roman" w:cs="ＭＳ 明朝" w:hint="eastAsia"/>
          <w:color w:val="000000"/>
          <w:kern w:val="0"/>
          <w:szCs w:val="21"/>
        </w:rPr>
        <w:t>月</w:t>
      </w:r>
      <w:r w:rsidR="00534FB7">
        <w:rPr>
          <w:rFonts w:ascii="Times New Roman" w:eastAsia="ＭＳ 明朝" w:hAnsi="Times New Roman" w:cs="ＭＳ 明朝" w:hint="eastAsia"/>
          <w:color w:val="000000"/>
          <w:kern w:val="0"/>
          <w:szCs w:val="21"/>
        </w:rPr>
        <w:t>２７</w:t>
      </w:r>
      <w:r w:rsidRPr="00191E8C">
        <w:rPr>
          <w:rFonts w:ascii="Times New Roman" w:eastAsia="ＭＳ 明朝" w:hAnsi="Times New Roman" w:cs="ＭＳ 明朝" w:hint="eastAsia"/>
          <w:color w:val="000000"/>
          <w:kern w:val="0"/>
          <w:szCs w:val="21"/>
        </w:rPr>
        <w:t>日（</w:t>
      </w:r>
      <w:r w:rsidR="00BD5139">
        <w:rPr>
          <w:rFonts w:ascii="Times New Roman" w:eastAsia="ＭＳ 明朝" w:hAnsi="Times New Roman" w:cs="ＭＳ 明朝" w:hint="eastAsia"/>
          <w:color w:val="000000"/>
          <w:kern w:val="0"/>
          <w:szCs w:val="21"/>
        </w:rPr>
        <w:t>金</w:t>
      </w:r>
      <w:r w:rsidRPr="00191E8C">
        <w:rPr>
          <w:rFonts w:ascii="Times New Roman" w:eastAsia="ＭＳ 明朝" w:hAnsi="Times New Roman" w:cs="ＭＳ 明朝" w:hint="eastAsia"/>
          <w:color w:val="000000"/>
          <w:kern w:val="0"/>
          <w:szCs w:val="21"/>
        </w:rPr>
        <w:t>）までとする。</w:t>
      </w:r>
    </w:p>
    <w:p w14:paraId="1C8AD79B" w14:textId="5ABA7225"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入渠の時期は令和</w:t>
      </w:r>
      <w:r w:rsidR="0054632F">
        <w:rPr>
          <w:rFonts w:ascii="Times New Roman" w:eastAsia="ＭＳ 明朝" w:hAnsi="Times New Roman" w:cs="ＭＳ 明朝" w:hint="eastAsia"/>
          <w:color w:val="000000"/>
          <w:kern w:val="0"/>
          <w:szCs w:val="21"/>
        </w:rPr>
        <w:t xml:space="preserve">　</w:t>
      </w:r>
      <w:r w:rsidRPr="00191E8C">
        <w:rPr>
          <w:rFonts w:ascii="Times New Roman" w:eastAsia="ＭＳ 明朝" w:hAnsi="Times New Roman" w:cs="ＭＳ 明朝" w:hint="eastAsia"/>
          <w:color w:val="000000"/>
          <w:kern w:val="0"/>
          <w:szCs w:val="21"/>
        </w:rPr>
        <w:t>年</w:t>
      </w:r>
      <w:r w:rsidR="00172C95">
        <w:rPr>
          <w:rFonts w:ascii="Times New Roman" w:eastAsia="ＭＳ 明朝" w:hAnsi="Times New Roman" w:cs="ＭＳ 明朝" w:hint="eastAsia"/>
          <w:color w:val="000000"/>
          <w:kern w:val="0"/>
          <w:szCs w:val="21"/>
        </w:rPr>
        <w:t xml:space="preserve">　</w:t>
      </w:r>
      <w:r w:rsidRPr="00191E8C">
        <w:rPr>
          <w:rFonts w:ascii="Times New Roman" w:eastAsia="ＭＳ 明朝" w:hAnsi="Times New Roman" w:cs="ＭＳ 明朝" w:hint="eastAsia"/>
          <w:color w:val="000000"/>
          <w:kern w:val="0"/>
          <w:szCs w:val="21"/>
        </w:rPr>
        <w:t>月</w:t>
      </w:r>
      <w:r w:rsidR="00BD5139">
        <w:rPr>
          <w:rFonts w:ascii="Times New Roman" w:eastAsia="ＭＳ 明朝" w:hAnsi="Times New Roman" w:cs="ＭＳ 明朝" w:hint="eastAsia"/>
          <w:color w:val="000000"/>
          <w:kern w:val="0"/>
          <w:szCs w:val="21"/>
        </w:rPr>
        <w:t xml:space="preserve">　</w:t>
      </w:r>
      <w:r w:rsidRPr="00191E8C">
        <w:rPr>
          <w:rFonts w:ascii="Times New Roman" w:eastAsia="ＭＳ 明朝" w:hAnsi="Times New Roman" w:cs="ＭＳ 明朝" w:hint="eastAsia"/>
          <w:color w:val="000000"/>
          <w:kern w:val="0"/>
          <w:szCs w:val="21"/>
        </w:rPr>
        <w:t>日（　）から</w:t>
      </w:r>
      <w:r w:rsidR="004C3868">
        <w:rPr>
          <w:rFonts w:ascii="Times New Roman" w:eastAsia="ＭＳ 明朝" w:hAnsi="Times New Roman" w:cs="ＭＳ 明朝" w:hint="eastAsia"/>
          <w:color w:val="000000"/>
          <w:kern w:val="0"/>
          <w:szCs w:val="21"/>
        </w:rPr>
        <w:t>令和</w:t>
      </w:r>
      <w:r w:rsidR="00534FB7">
        <w:rPr>
          <w:rFonts w:ascii="Times New Roman" w:eastAsia="ＭＳ 明朝" w:hAnsi="Times New Roman" w:cs="ＭＳ 明朝" w:hint="eastAsia"/>
          <w:color w:val="000000"/>
          <w:kern w:val="0"/>
          <w:szCs w:val="21"/>
        </w:rPr>
        <w:t xml:space="preserve">　</w:t>
      </w:r>
      <w:r w:rsidR="004C3868">
        <w:rPr>
          <w:rFonts w:ascii="Times New Roman" w:eastAsia="ＭＳ 明朝" w:hAnsi="Times New Roman" w:cs="ＭＳ 明朝" w:hint="eastAsia"/>
          <w:color w:val="000000"/>
          <w:kern w:val="0"/>
          <w:szCs w:val="21"/>
        </w:rPr>
        <w:t>年</w:t>
      </w:r>
      <w:r w:rsidR="00534FB7">
        <w:rPr>
          <w:rFonts w:ascii="Times New Roman" w:eastAsia="ＭＳ 明朝" w:hAnsi="Times New Roman" w:cs="ＭＳ 明朝" w:hint="eastAsia"/>
          <w:color w:val="000000"/>
          <w:kern w:val="0"/>
          <w:szCs w:val="21"/>
        </w:rPr>
        <w:t xml:space="preserve">　</w:t>
      </w:r>
      <w:r w:rsidRPr="00191E8C">
        <w:rPr>
          <w:rFonts w:ascii="Times New Roman" w:eastAsia="ＭＳ 明朝" w:hAnsi="Times New Roman" w:cs="ＭＳ 明朝" w:hint="eastAsia"/>
          <w:color w:val="000000"/>
          <w:kern w:val="0"/>
          <w:szCs w:val="21"/>
        </w:rPr>
        <w:t>月</w:t>
      </w:r>
      <w:r w:rsidR="00534FB7">
        <w:rPr>
          <w:rFonts w:ascii="Times New Roman" w:eastAsia="ＭＳ 明朝" w:hAnsi="Times New Roman" w:cs="ＭＳ 明朝" w:hint="eastAsia"/>
          <w:color w:val="000000"/>
          <w:kern w:val="0"/>
          <w:szCs w:val="21"/>
        </w:rPr>
        <w:t xml:space="preserve">　</w:t>
      </w:r>
      <w:r w:rsidRPr="00191E8C">
        <w:rPr>
          <w:rFonts w:ascii="Times New Roman" w:eastAsia="ＭＳ 明朝" w:hAnsi="Times New Roman" w:cs="ＭＳ 明朝" w:hint="eastAsia"/>
          <w:color w:val="000000"/>
          <w:kern w:val="0"/>
          <w:szCs w:val="21"/>
        </w:rPr>
        <w:t>日（</w:t>
      </w:r>
      <w:r w:rsidR="00534FB7">
        <w:rPr>
          <w:rFonts w:ascii="Times New Roman" w:eastAsia="ＭＳ 明朝" w:hAnsi="Times New Roman" w:cs="ＭＳ 明朝" w:hint="eastAsia"/>
          <w:color w:val="000000"/>
          <w:kern w:val="0"/>
          <w:szCs w:val="21"/>
        </w:rPr>
        <w:t xml:space="preserve">　</w:t>
      </w:r>
      <w:r w:rsidRPr="00191E8C">
        <w:rPr>
          <w:rFonts w:ascii="Times New Roman" w:eastAsia="ＭＳ 明朝" w:hAnsi="Times New Roman" w:cs="ＭＳ 明朝" w:hint="eastAsia"/>
          <w:color w:val="000000"/>
          <w:kern w:val="0"/>
          <w:szCs w:val="21"/>
        </w:rPr>
        <w:t>）の間のうち、</w:t>
      </w:r>
      <w:r w:rsidR="004C3868">
        <w:rPr>
          <w:rFonts w:ascii="Times New Roman" w:eastAsia="ＭＳ 明朝" w:hAnsi="Times New Roman" w:cs="ＭＳ 明朝" w:hint="eastAsia"/>
          <w:color w:val="000000" w:themeColor="text1"/>
          <w:kern w:val="0"/>
          <w:szCs w:val="21"/>
        </w:rPr>
        <w:t xml:space="preserve">  </w:t>
      </w:r>
      <w:r w:rsidRPr="00397374">
        <w:rPr>
          <w:rFonts w:ascii="Times New Roman" w:eastAsia="ＭＳ 明朝" w:hAnsi="Times New Roman" w:cs="ＭＳ 明朝" w:hint="eastAsia"/>
          <w:color w:val="000000"/>
          <w:kern w:val="0"/>
          <w:szCs w:val="21"/>
        </w:rPr>
        <w:t>日間</w:t>
      </w:r>
      <w:r w:rsidRPr="00191E8C">
        <w:rPr>
          <w:rFonts w:ascii="Times New Roman" w:eastAsia="ＭＳ 明朝" w:hAnsi="Times New Roman" w:cs="ＭＳ 明朝" w:hint="eastAsia"/>
          <w:color w:val="000000"/>
          <w:kern w:val="0"/>
          <w:szCs w:val="21"/>
        </w:rPr>
        <w:t>とする。</w:t>
      </w:r>
    </w:p>
    <w:p w14:paraId="157E18D2"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p>
    <w:p w14:paraId="218AFD05"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Ⅳ．仕様</w:t>
      </w:r>
    </w:p>
    <w:p w14:paraId="6C195C4A"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olor w:val="000000"/>
          <w:kern w:val="0"/>
          <w:szCs w:val="21"/>
        </w:rPr>
        <w:t xml:space="preserve"> </w:t>
      </w:r>
      <w:r w:rsidRPr="00191E8C">
        <w:rPr>
          <w:rFonts w:ascii="Times New Roman" w:eastAsia="ＭＳ 明朝" w:hAnsi="Times New Roman" w:cs="ＭＳ 明朝" w:hint="eastAsia"/>
          <w:color w:val="000000"/>
          <w:kern w:val="0"/>
          <w:szCs w:val="21"/>
        </w:rPr>
        <w:t>点検整備補修工事</w:t>
      </w:r>
    </w:p>
    <w:p w14:paraId="23F67AEC"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（１）船体部</w:t>
      </w:r>
    </w:p>
    <w:p w14:paraId="41D662E9"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olor w:val="000000"/>
          <w:kern w:val="0"/>
          <w:szCs w:val="21"/>
        </w:rPr>
        <w:t xml:space="preserve">     </w:t>
      </w:r>
      <w:r w:rsidRPr="00191E8C">
        <w:rPr>
          <w:rFonts w:ascii="Times New Roman" w:eastAsia="ＭＳ 明朝" w:hAnsi="Times New Roman" w:cs="ＭＳ 明朝" w:hint="eastAsia"/>
          <w:color w:val="000000"/>
          <w:kern w:val="0"/>
          <w:szCs w:val="21"/>
        </w:rPr>
        <w:t>①船体一般</w:t>
      </w:r>
    </w:p>
    <w:p w14:paraId="589D60CE"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w:t>
      </w:r>
      <w:r w:rsidR="00E254E4">
        <w:rPr>
          <w:rFonts w:ascii="Times New Roman" w:eastAsia="ＭＳ 明朝" w:hAnsi="Times New Roman" w:cs="ＭＳ 明朝" w:hint="eastAsia"/>
          <w:color w:val="000000"/>
          <w:kern w:val="0"/>
          <w:szCs w:val="21"/>
        </w:rPr>
        <w:t xml:space="preserve">　</w:t>
      </w:r>
      <w:r w:rsidRPr="00191E8C">
        <w:rPr>
          <w:rFonts w:ascii="Times New Roman" w:eastAsia="ＭＳ 明朝" w:hAnsi="Times New Roman" w:cs="ＭＳ 明朝" w:hint="eastAsia"/>
          <w:color w:val="000000"/>
          <w:kern w:val="0"/>
          <w:szCs w:val="21"/>
        </w:rPr>
        <w:t>・船底清掃（付着物の除去、水洗い他）</w:t>
      </w:r>
    </w:p>
    <w:p w14:paraId="2897A8B6" w14:textId="77777777" w:rsidR="00191E8C" w:rsidRDefault="00191E8C" w:rsidP="00191E8C">
      <w:pPr>
        <w:overflowPunct w:val="0"/>
        <w:textAlignment w:val="baseline"/>
        <w:rPr>
          <w:rFonts w:ascii="Times New Roman" w:eastAsia="ＭＳ 明朝" w:hAnsi="Times New Roman" w:cs="ＭＳ 明朝"/>
          <w:color w:val="000000"/>
          <w:kern w:val="0"/>
          <w:szCs w:val="21"/>
        </w:rPr>
      </w:pPr>
      <w:r w:rsidRPr="00191E8C">
        <w:rPr>
          <w:rFonts w:ascii="Times New Roman" w:eastAsia="ＭＳ 明朝" w:hAnsi="Times New Roman" w:cs="ＭＳ 明朝" w:hint="eastAsia"/>
          <w:color w:val="000000"/>
          <w:kern w:val="0"/>
          <w:szCs w:val="21"/>
        </w:rPr>
        <w:t xml:space="preserve">　　　</w:t>
      </w:r>
      <w:r w:rsidR="00E254E4">
        <w:rPr>
          <w:rFonts w:ascii="Times New Roman" w:eastAsia="ＭＳ 明朝" w:hAnsi="Times New Roman" w:cs="ＭＳ 明朝" w:hint="eastAsia"/>
          <w:color w:val="000000"/>
          <w:kern w:val="0"/>
          <w:szCs w:val="21"/>
        </w:rPr>
        <w:t xml:space="preserve">　</w:t>
      </w:r>
      <w:r w:rsidRPr="00191E8C">
        <w:rPr>
          <w:rFonts w:ascii="Times New Roman" w:eastAsia="ＭＳ 明朝" w:hAnsi="Times New Roman" w:cs="ＭＳ 明朝" w:hint="eastAsia"/>
          <w:color w:val="000000"/>
          <w:kern w:val="0"/>
          <w:szCs w:val="21"/>
        </w:rPr>
        <w:t>・船底塗装の剥離（塗分線以下）及び損傷部分の補修</w:t>
      </w:r>
    </w:p>
    <w:p w14:paraId="55D5AAF1" w14:textId="5D3774AA" w:rsidR="00C122B7" w:rsidRPr="00C122B7" w:rsidRDefault="00304598" w:rsidP="00191E8C">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p>
    <w:p w14:paraId="1982AA4F"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w:t>
      </w:r>
      <w:r w:rsidR="00E254E4">
        <w:rPr>
          <w:rFonts w:ascii="Times New Roman" w:eastAsia="ＭＳ 明朝" w:hAnsi="Times New Roman" w:cs="ＭＳ 明朝" w:hint="eastAsia"/>
          <w:color w:val="000000"/>
          <w:kern w:val="0"/>
          <w:szCs w:val="21"/>
        </w:rPr>
        <w:t xml:space="preserve">　</w:t>
      </w:r>
      <w:r w:rsidRPr="00191E8C">
        <w:rPr>
          <w:rFonts w:ascii="Times New Roman" w:eastAsia="ＭＳ 明朝" w:hAnsi="Times New Roman" w:cs="ＭＳ 明朝" w:hint="eastAsia"/>
          <w:color w:val="000000"/>
          <w:kern w:val="0"/>
          <w:szCs w:val="21"/>
        </w:rPr>
        <w:t>・下地処理及び塗装　※塗装回数は２回（加水分解型塗料）とし、色は黒色とする。</w:t>
      </w:r>
    </w:p>
    <w:p w14:paraId="44CC6A5F" w14:textId="3A85675C" w:rsidR="00895208" w:rsidRDefault="00191E8C" w:rsidP="00191E8C">
      <w:pPr>
        <w:overflowPunct w:val="0"/>
        <w:textAlignment w:val="baseline"/>
        <w:rPr>
          <w:rFonts w:ascii="Times New Roman" w:eastAsia="ＭＳ 明朝" w:hAnsi="Times New Roman" w:cs="ＭＳ 明朝"/>
          <w:color w:val="000000"/>
          <w:kern w:val="0"/>
          <w:szCs w:val="21"/>
        </w:rPr>
      </w:pPr>
      <w:r w:rsidRPr="00191E8C">
        <w:rPr>
          <w:rFonts w:ascii="Times New Roman" w:eastAsia="ＭＳ 明朝" w:hAnsi="Times New Roman" w:cs="ＭＳ 明朝" w:hint="eastAsia"/>
          <w:color w:val="000000"/>
          <w:kern w:val="0"/>
          <w:szCs w:val="21"/>
        </w:rPr>
        <w:t xml:space="preserve">　　　</w:t>
      </w:r>
      <w:r w:rsidR="00E254E4">
        <w:rPr>
          <w:rFonts w:ascii="Times New Roman" w:eastAsia="ＭＳ 明朝" w:hAnsi="Times New Roman" w:cs="ＭＳ 明朝" w:hint="eastAsia"/>
          <w:color w:val="000000"/>
          <w:kern w:val="0"/>
          <w:szCs w:val="21"/>
        </w:rPr>
        <w:t xml:space="preserve">　</w:t>
      </w:r>
      <w:r w:rsidR="006464BC">
        <w:rPr>
          <w:rFonts w:ascii="Times New Roman" w:eastAsia="ＭＳ 明朝" w:hAnsi="Times New Roman" w:cs="ＭＳ 明朝" w:hint="eastAsia"/>
          <w:color w:val="000000"/>
          <w:kern w:val="0"/>
          <w:szCs w:val="21"/>
        </w:rPr>
        <w:t>・船首防舷材</w:t>
      </w:r>
      <w:r w:rsidR="00860953">
        <w:rPr>
          <w:rFonts w:ascii="Times New Roman" w:eastAsia="ＭＳ 明朝" w:hAnsi="Times New Roman" w:cs="ＭＳ 明朝" w:hint="eastAsia"/>
          <w:color w:val="000000"/>
          <w:kern w:val="0"/>
          <w:szCs w:val="21"/>
        </w:rPr>
        <w:t>カバー新替え及び</w:t>
      </w:r>
      <w:r w:rsidR="0057752B">
        <w:rPr>
          <w:rFonts w:ascii="Times New Roman" w:eastAsia="ＭＳ 明朝" w:hAnsi="Times New Roman" w:cs="ＭＳ 明朝" w:hint="eastAsia"/>
          <w:color w:val="000000"/>
          <w:kern w:val="0"/>
          <w:szCs w:val="21"/>
        </w:rPr>
        <w:t xml:space="preserve">ベルトの交換　</w:t>
      </w:r>
    </w:p>
    <w:p w14:paraId="711997E6" w14:textId="74176B60" w:rsidR="006464BC" w:rsidRDefault="006464BC" w:rsidP="00B05A54">
      <w:pPr>
        <w:overflowPunct w:val="0"/>
        <w:ind w:left="1050" w:hangingChars="500" w:hanging="105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Pr="006464BC">
        <w:rPr>
          <w:rFonts w:ascii="Times New Roman" w:eastAsia="ＭＳ 明朝" w:hAnsi="Times New Roman" w:cs="ＭＳ 明朝" w:hint="eastAsia"/>
          <w:color w:val="000000"/>
          <w:kern w:val="0"/>
          <w:szCs w:val="21"/>
        </w:rPr>
        <w:t>両舷船側防舷</w:t>
      </w:r>
      <w:r>
        <w:rPr>
          <w:rFonts w:ascii="Times New Roman" w:eastAsia="ＭＳ 明朝" w:hAnsi="Times New Roman" w:cs="ＭＳ 明朝" w:hint="eastAsia"/>
          <w:color w:val="000000"/>
          <w:kern w:val="0"/>
          <w:szCs w:val="21"/>
        </w:rPr>
        <w:t>材</w:t>
      </w:r>
      <w:r w:rsidR="004822E1">
        <w:rPr>
          <w:rFonts w:ascii="Times New Roman" w:eastAsia="ＭＳ 明朝" w:hAnsi="Times New Roman" w:cs="ＭＳ 明朝" w:hint="eastAsia"/>
          <w:color w:val="000000"/>
          <w:kern w:val="0"/>
          <w:szCs w:val="21"/>
        </w:rPr>
        <w:t>バンド増し締め</w:t>
      </w:r>
      <w:r w:rsidR="00E63DC6">
        <w:rPr>
          <w:rFonts w:ascii="Times New Roman" w:eastAsia="ＭＳ 明朝" w:hAnsi="Times New Roman" w:cs="ＭＳ 明朝" w:hint="eastAsia"/>
          <w:color w:val="000000"/>
          <w:kern w:val="0"/>
          <w:szCs w:val="21"/>
        </w:rPr>
        <w:t>及びバンド</w:t>
      </w:r>
      <w:r w:rsidR="001C469A">
        <w:rPr>
          <w:rFonts w:ascii="Times New Roman" w:eastAsia="ＭＳ 明朝" w:hAnsi="Times New Roman" w:cs="ＭＳ 明朝" w:hint="eastAsia"/>
          <w:color w:val="000000"/>
          <w:kern w:val="0"/>
          <w:szCs w:val="21"/>
        </w:rPr>
        <w:t>金具の</w:t>
      </w:r>
      <w:r w:rsidR="00E63DC6">
        <w:rPr>
          <w:rFonts w:ascii="Times New Roman" w:eastAsia="ＭＳ 明朝" w:hAnsi="Times New Roman" w:cs="ＭＳ 明朝" w:hint="eastAsia"/>
          <w:color w:val="000000"/>
          <w:kern w:val="0"/>
          <w:szCs w:val="21"/>
        </w:rPr>
        <w:t>カシメ</w:t>
      </w:r>
    </w:p>
    <w:p w14:paraId="7DE54724" w14:textId="5E92AD8E" w:rsidR="00191E8C" w:rsidRDefault="004822E1" w:rsidP="004822E1">
      <w:pPr>
        <w:overflowPunct w:val="0"/>
        <w:ind w:left="1050" w:hangingChars="500" w:hanging="105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lastRenderedPageBreak/>
        <w:t xml:space="preserve">　　　　</w:t>
      </w:r>
      <w:r w:rsidR="00191E8C" w:rsidRPr="00191E8C">
        <w:rPr>
          <w:rFonts w:ascii="Times New Roman" w:eastAsia="ＭＳ 明朝" w:hAnsi="Times New Roman" w:cs="ＭＳ 明朝" w:hint="eastAsia"/>
          <w:color w:val="000000"/>
          <w:kern w:val="0"/>
          <w:szCs w:val="21"/>
        </w:rPr>
        <w:t>・防蝕亜鉛板の交換（４個）</w:t>
      </w:r>
    </w:p>
    <w:p w14:paraId="5FE72231" w14:textId="69C90166" w:rsidR="006464BC" w:rsidRPr="00191E8C" w:rsidRDefault="005F75A6" w:rsidP="00373038">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 xml:space="preserve">       </w:t>
      </w:r>
      <w:r w:rsidR="00373038">
        <w:rPr>
          <w:rFonts w:ascii="Times New Roman" w:eastAsia="ＭＳ 明朝" w:hAnsi="Times New Roman" w:cs="ＭＳ 明朝"/>
          <w:color w:val="000000"/>
          <w:kern w:val="0"/>
          <w:szCs w:val="21"/>
        </w:rPr>
        <w:t xml:space="preserve"> </w:t>
      </w:r>
    </w:p>
    <w:p w14:paraId="4117A437" w14:textId="77777777" w:rsidR="00191E8C" w:rsidRPr="00191E8C" w:rsidRDefault="00191E8C" w:rsidP="00E4684E">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olor w:val="000000"/>
          <w:kern w:val="0"/>
          <w:szCs w:val="21"/>
        </w:rPr>
        <w:t xml:space="preserve">    </w:t>
      </w:r>
      <w:r w:rsidRPr="00191E8C">
        <w:rPr>
          <w:rFonts w:ascii="Times New Roman" w:eastAsia="ＭＳ 明朝" w:hAnsi="Times New Roman" w:cs="ＭＳ 明朝" w:hint="eastAsia"/>
          <w:color w:val="000000"/>
          <w:kern w:val="0"/>
          <w:szCs w:val="21"/>
        </w:rPr>
        <w:t>②操舵装置</w:t>
      </w:r>
    </w:p>
    <w:p w14:paraId="4303B9D5"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w:t>
      </w:r>
      <w:r w:rsidR="00E254E4">
        <w:rPr>
          <w:rFonts w:ascii="Times New Roman" w:eastAsia="ＭＳ 明朝" w:hAnsi="Times New Roman" w:cs="ＭＳ 明朝" w:hint="eastAsia"/>
          <w:color w:val="000000"/>
          <w:kern w:val="0"/>
          <w:szCs w:val="21"/>
        </w:rPr>
        <w:t xml:space="preserve">　</w:t>
      </w:r>
      <w:r w:rsidRPr="00191E8C">
        <w:rPr>
          <w:rFonts w:ascii="Times New Roman" w:eastAsia="ＭＳ 明朝" w:hAnsi="Times New Roman" w:cs="ＭＳ 明朝" w:hint="eastAsia"/>
          <w:color w:val="000000"/>
          <w:kern w:val="0"/>
          <w:szCs w:val="21"/>
        </w:rPr>
        <w:t>・操舵装置の点検（隙間計測、作動点検）</w:t>
      </w:r>
    </w:p>
    <w:p w14:paraId="00FCF0C8"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w:t>
      </w:r>
      <w:r w:rsidR="00E254E4">
        <w:rPr>
          <w:rFonts w:ascii="Times New Roman" w:eastAsia="ＭＳ 明朝" w:hAnsi="Times New Roman" w:cs="ＭＳ 明朝" w:hint="eastAsia"/>
          <w:color w:val="000000"/>
          <w:kern w:val="0"/>
          <w:szCs w:val="21"/>
        </w:rPr>
        <w:t xml:space="preserve">　</w:t>
      </w:r>
      <w:r w:rsidRPr="00191E8C">
        <w:rPr>
          <w:rFonts w:ascii="Times New Roman" w:eastAsia="ＭＳ 明朝" w:hAnsi="Times New Roman" w:cs="ＭＳ 明朝" w:hint="eastAsia"/>
          <w:color w:val="000000"/>
          <w:kern w:val="0"/>
          <w:szCs w:val="21"/>
        </w:rPr>
        <w:t>・リモートコントロール装置の作動確認</w:t>
      </w:r>
    </w:p>
    <w:p w14:paraId="02ADD851" w14:textId="77777777" w:rsidR="00191E8C" w:rsidRDefault="00191E8C" w:rsidP="00191E8C">
      <w:pPr>
        <w:overflowPunct w:val="0"/>
        <w:textAlignment w:val="baseline"/>
        <w:rPr>
          <w:rFonts w:ascii="Times New Roman" w:eastAsia="ＭＳ 明朝" w:hAnsi="Times New Roman" w:cs="ＭＳ 明朝"/>
          <w:color w:val="000000"/>
          <w:kern w:val="0"/>
          <w:szCs w:val="21"/>
        </w:rPr>
      </w:pPr>
      <w:r w:rsidRPr="00191E8C">
        <w:rPr>
          <w:rFonts w:ascii="Times New Roman" w:eastAsia="ＭＳ 明朝" w:hAnsi="Times New Roman"/>
          <w:color w:val="000000"/>
          <w:kern w:val="0"/>
          <w:szCs w:val="21"/>
        </w:rPr>
        <w:t xml:space="preserve">      </w:t>
      </w:r>
      <w:r w:rsidR="00E254E4">
        <w:rPr>
          <w:rFonts w:ascii="Times New Roman" w:eastAsia="ＭＳ 明朝" w:hAnsi="Times New Roman" w:hint="eastAsia"/>
          <w:color w:val="000000"/>
          <w:kern w:val="0"/>
          <w:szCs w:val="21"/>
        </w:rPr>
        <w:t xml:space="preserve">　</w:t>
      </w:r>
      <w:r w:rsidRPr="00191E8C">
        <w:rPr>
          <w:rFonts w:ascii="Times New Roman" w:eastAsia="ＭＳ 明朝" w:hAnsi="Times New Roman" w:cs="ＭＳ 明朝" w:hint="eastAsia"/>
          <w:color w:val="000000"/>
          <w:kern w:val="0"/>
          <w:szCs w:val="21"/>
        </w:rPr>
        <w:t>・舵のグランドパッキンの交換</w:t>
      </w:r>
    </w:p>
    <w:p w14:paraId="62503C9E" w14:textId="77777777" w:rsidR="00D524FB" w:rsidRDefault="00D524FB" w:rsidP="00191E8C">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・ステアリングオイル注油</w:t>
      </w:r>
    </w:p>
    <w:p w14:paraId="412ADEEB" w14:textId="5E16B001" w:rsidR="007E19F9" w:rsidRDefault="007E19F9" w:rsidP="007E19F9">
      <w:pPr>
        <w:overflowPunct w:val="0"/>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00D01727">
        <w:rPr>
          <w:rFonts w:ascii="Times New Roman" w:eastAsia="ＭＳ 明朝" w:hAnsi="Times New Roman" w:cs="ＭＳ 明朝" w:hint="eastAsia"/>
          <w:color w:val="000000"/>
          <w:kern w:val="0"/>
          <w:szCs w:val="21"/>
        </w:rPr>
        <w:t>③</w:t>
      </w:r>
      <w:r>
        <w:rPr>
          <w:rFonts w:ascii="Times New Roman" w:eastAsia="ＭＳ 明朝" w:hAnsi="Times New Roman" w:cs="ＭＳ 明朝" w:hint="eastAsia"/>
          <w:color w:val="000000"/>
          <w:kern w:val="0"/>
          <w:szCs w:val="21"/>
        </w:rPr>
        <w:t>船内指令装置点検整備</w:t>
      </w:r>
    </w:p>
    <w:p w14:paraId="5F9B5184" w14:textId="0236819B" w:rsidR="007E19F9" w:rsidRDefault="007E19F9" w:rsidP="007E19F9">
      <w:pPr>
        <w:overflowPunct w:val="0"/>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00D97B73">
        <w:rPr>
          <w:rFonts w:ascii="Times New Roman" w:eastAsia="ＭＳ 明朝" w:hAnsi="Times New Roman" w:cs="ＭＳ 明朝" w:hint="eastAsia"/>
          <w:color w:val="000000"/>
          <w:kern w:val="0"/>
          <w:szCs w:val="21"/>
        </w:rPr>
        <w:t>不良部品の交換</w:t>
      </w:r>
    </w:p>
    <w:p w14:paraId="0DAAB3E4" w14:textId="3B948F70" w:rsidR="0036295F" w:rsidRDefault="001C217E" w:rsidP="003F5A20">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color w:val="000000"/>
          <w:kern w:val="0"/>
          <w:szCs w:val="21"/>
        </w:rPr>
        <w:t xml:space="preserve">　　</w:t>
      </w:r>
    </w:p>
    <w:p w14:paraId="41C18AA9" w14:textId="14FED197" w:rsidR="00AC2293" w:rsidRDefault="00D01727" w:rsidP="0036295F">
      <w:pPr>
        <w:overflowPunct w:val="0"/>
        <w:ind w:firstLineChars="200" w:firstLine="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⑤</w:t>
      </w:r>
      <w:r w:rsidR="00AC2293">
        <w:rPr>
          <w:rFonts w:ascii="Times New Roman" w:eastAsia="ＭＳ 明朝" w:hAnsi="Times New Roman" w:cs="ＭＳ 明朝" w:hint="eastAsia"/>
          <w:color w:val="000000"/>
          <w:kern w:val="0"/>
          <w:szCs w:val="21"/>
        </w:rPr>
        <w:t>その他</w:t>
      </w:r>
    </w:p>
    <w:p w14:paraId="1D42E327" w14:textId="39C9345A" w:rsidR="004822E1" w:rsidRDefault="001D6C2A" w:rsidP="003F5A20">
      <w:pPr>
        <w:overflowPunct w:val="0"/>
        <w:ind w:firstLineChars="200" w:firstLine="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004822E1">
        <w:rPr>
          <w:rFonts w:ascii="Times New Roman" w:eastAsia="ＭＳ 明朝" w:hAnsi="Times New Roman" w:cs="ＭＳ 明朝" w:hint="eastAsia"/>
          <w:color w:val="000000"/>
          <w:kern w:val="0"/>
          <w:szCs w:val="21"/>
        </w:rPr>
        <w:t>・ウインド</w:t>
      </w:r>
      <w:r w:rsidR="0097018B">
        <w:rPr>
          <w:rFonts w:ascii="Times New Roman" w:eastAsia="ＭＳ 明朝" w:hAnsi="Times New Roman" w:cs="ＭＳ 明朝" w:hint="eastAsia"/>
          <w:color w:val="000000"/>
          <w:kern w:val="0"/>
          <w:szCs w:val="21"/>
        </w:rPr>
        <w:t>ウォッシャー用電磁弁の新替え</w:t>
      </w:r>
    </w:p>
    <w:p w14:paraId="56C258B1" w14:textId="47E48912" w:rsidR="00D240EE" w:rsidRDefault="00D240EE" w:rsidP="003F5A20">
      <w:pPr>
        <w:overflowPunct w:val="0"/>
        <w:textAlignment w:val="baseline"/>
        <w:rPr>
          <w:rFonts w:ascii="ＭＳ 明朝" w:eastAsia="ＭＳ 明朝" w:hAnsi="Times New Roman"/>
          <w:color w:val="000000"/>
          <w:spacing w:val="2"/>
          <w:kern w:val="0"/>
          <w:szCs w:val="21"/>
        </w:rPr>
      </w:pPr>
      <w:r>
        <w:rPr>
          <w:rFonts w:ascii="ＭＳ 明朝" w:eastAsia="ＭＳ 明朝" w:hAnsi="Times New Roman"/>
          <w:color w:val="000000"/>
          <w:spacing w:val="2"/>
          <w:kern w:val="0"/>
          <w:szCs w:val="21"/>
        </w:rPr>
        <w:t xml:space="preserve">　　　</w:t>
      </w:r>
      <w:r w:rsidR="003F5A20">
        <w:rPr>
          <w:rFonts w:ascii="ＭＳ 明朝" w:eastAsia="ＭＳ 明朝" w:hAnsi="Times New Roman" w:hint="eastAsia"/>
          <w:color w:val="000000"/>
          <w:spacing w:val="2"/>
          <w:kern w:val="0"/>
          <w:szCs w:val="21"/>
        </w:rPr>
        <w:t>・ワイパーブレード２本の発注及び交換</w:t>
      </w:r>
    </w:p>
    <w:p w14:paraId="6CB6477A" w14:textId="77777777" w:rsidR="00D240EE" w:rsidRPr="00AC2293" w:rsidRDefault="00D240EE" w:rsidP="00AC2293">
      <w:pPr>
        <w:overflowPunct w:val="0"/>
        <w:textAlignment w:val="baseline"/>
        <w:rPr>
          <w:rFonts w:ascii="ＭＳ 明朝" w:eastAsia="ＭＳ 明朝" w:hAnsi="Times New Roman"/>
          <w:color w:val="000000"/>
          <w:spacing w:val="2"/>
          <w:kern w:val="0"/>
          <w:szCs w:val="21"/>
        </w:rPr>
      </w:pPr>
    </w:p>
    <w:p w14:paraId="760DDB66"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（２）機関部</w:t>
      </w:r>
    </w:p>
    <w:p w14:paraId="0CA6D018" w14:textId="77777777" w:rsidR="00191E8C" w:rsidRDefault="00191E8C" w:rsidP="00191E8C">
      <w:pPr>
        <w:overflowPunct w:val="0"/>
        <w:jc w:val="left"/>
        <w:textAlignment w:val="baseline"/>
        <w:rPr>
          <w:rFonts w:ascii="Times New Roman" w:eastAsia="ＭＳ 明朝" w:hAnsi="Times New Roman" w:cs="ＭＳ 明朝"/>
          <w:color w:val="000000"/>
          <w:kern w:val="0"/>
          <w:szCs w:val="21"/>
        </w:rPr>
      </w:pPr>
      <w:r w:rsidRPr="00191E8C">
        <w:rPr>
          <w:rFonts w:ascii="Times New Roman" w:eastAsia="ＭＳ 明朝" w:hAnsi="Times New Roman"/>
          <w:color w:val="000000"/>
          <w:kern w:val="0"/>
          <w:szCs w:val="21"/>
        </w:rPr>
        <w:t xml:space="preserve">    </w:t>
      </w:r>
      <w:r w:rsidRPr="00191E8C">
        <w:rPr>
          <w:rFonts w:ascii="Times New Roman" w:eastAsia="ＭＳ 明朝" w:hAnsi="Times New Roman" w:cs="ＭＳ 明朝" w:hint="eastAsia"/>
          <w:color w:val="000000"/>
          <w:kern w:val="0"/>
          <w:szCs w:val="21"/>
        </w:rPr>
        <w:t>①主機関（２基）</w:t>
      </w:r>
    </w:p>
    <w:p w14:paraId="7689DBE4" w14:textId="2C742F2A" w:rsidR="00D76273" w:rsidRDefault="00D76273" w:rsidP="00191E8C">
      <w:pPr>
        <w:overflowPunct w:val="0"/>
        <w:jc w:val="lef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・主機台座部分の</w:t>
      </w:r>
      <w:r w:rsidR="004C3868">
        <w:rPr>
          <w:rFonts w:ascii="Times New Roman" w:eastAsia="ＭＳ 明朝" w:hAnsi="Times New Roman" w:cs="ＭＳ 明朝" w:hint="eastAsia"/>
          <w:color w:val="000000"/>
          <w:kern w:val="0"/>
          <w:szCs w:val="21"/>
        </w:rPr>
        <w:t>除</w:t>
      </w:r>
      <w:r>
        <w:rPr>
          <w:rFonts w:ascii="Times New Roman" w:eastAsia="ＭＳ 明朝" w:hAnsi="Times New Roman" w:cs="ＭＳ 明朝" w:hint="eastAsia"/>
          <w:color w:val="000000"/>
          <w:kern w:val="0"/>
          <w:szCs w:val="21"/>
        </w:rPr>
        <w:t>錆を行い錆止め塗装及びタッチアップを行うこと。</w:t>
      </w:r>
    </w:p>
    <w:p w14:paraId="7B9D81E1" w14:textId="41185442" w:rsidR="004822E1" w:rsidRPr="00191E8C" w:rsidRDefault="00E63DC6" w:rsidP="00191E8C">
      <w:pPr>
        <w:overflowPunct w:val="0"/>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 xml:space="preserve">　　　　・両</w:t>
      </w:r>
      <w:r w:rsidR="004822E1">
        <w:rPr>
          <w:rFonts w:ascii="Times New Roman" w:eastAsia="ＭＳ 明朝" w:hAnsi="Times New Roman" w:cs="ＭＳ 明朝" w:hint="eastAsia"/>
          <w:color w:val="000000"/>
          <w:kern w:val="0"/>
          <w:szCs w:val="21"/>
        </w:rPr>
        <w:t>舷主機</w:t>
      </w:r>
      <w:r w:rsidR="0097018B">
        <w:rPr>
          <w:rFonts w:ascii="Times New Roman" w:eastAsia="ＭＳ 明朝" w:hAnsi="Times New Roman" w:cs="ＭＳ 明朝" w:hint="eastAsia"/>
          <w:color w:val="000000"/>
          <w:kern w:val="0"/>
          <w:szCs w:val="21"/>
        </w:rPr>
        <w:t>、</w:t>
      </w:r>
      <w:r w:rsidR="004822E1">
        <w:rPr>
          <w:rFonts w:ascii="Times New Roman" w:eastAsia="ＭＳ 明朝" w:hAnsi="Times New Roman" w:cs="ＭＳ 明朝" w:hint="eastAsia"/>
          <w:color w:val="000000"/>
          <w:kern w:val="0"/>
          <w:szCs w:val="21"/>
        </w:rPr>
        <w:t>排気</w:t>
      </w:r>
      <w:r w:rsidR="0097018B">
        <w:rPr>
          <w:rFonts w:ascii="Times New Roman" w:eastAsia="ＭＳ 明朝" w:hAnsi="Times New Roman" w:cs="ＭＳ 明朝" w:hint="eastAsia"/>
          <w:color w:val="000000"/>
          <w:kern w:val="0"/>
          <w:szCs w:val="21"/>
        </w:rPr>
        <w:t>ホース</w:t>
      </w:r>
      <w:r w:rsidR="00DF75F1">
        <w:rPr>
          <w:rFonts w:ascii="Times New Roman" w:eastAsia="ＭＳ 明朝" w:hAnsi="Times New Roman" w:cs="ＭＳ 明朝" w:hint="eastAsia"/>
          <w:color w:val="000000"/>
          <w:kern w:val="0"/>
          <w:szCs w:val="21"/>
        </w:rPr>
        <w:t>（</w:t>
      </w:r>
      <w:r w:rsidR="00DF75F1">
        <w:rPr>
          <w:rFonts w:ascii="Times New Roman" w:eastAsia="ＭＳ 明朝" w:hAnsi="Times New Roman" w:cs="ＭＳ 明朝" w:hint="eastAsia"/>
          <w:color w:val="000000"/>
          <w:kern w:val="0"/>
          <w:szCs w:val="21"/>
        </w:rPr>
        <w:t>NBR</w:t>
      </w:r>
      <w:r w:rsidR="00DF75F1">
        <w:rPr>
          <w:rFonts w:ascii="Times New Roman" w:eastAsia="ＭＳ 明朝" w:hAnsi="Times New Roman" w:cs="ＭＳ 明朝" w:hint="eastAsia"/>
          <w:color w:val="000000"/>
          <w:kern w:val="0"/>
          <w:szCs w:val="21"/>
        </w:rPr>
        <w:t>）交換　クランプ含む</w:t>
      </w:r>
    </w:p>
    <w:p w14:paraId="21C5BC5B"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olor w:val="000000"/>
          <w:kern w:val="0"/>
          <w:szCs w:val="21"/>
        </w:rPr>
        <w:t xml:space="preserve">      </w:t>
      </w:r>
      <w:r w:rsidRPr="00191E8C">
        <w:rPr>
          <w:rFonts w:ascii="Times New Roman" w:eastAsia="ＭＳ 明朝" w:hAnsi="Times New Roman" w:cs="ＭＳ 明朝" w:hint="eastAsia"/>
          <w:color w:val="000000"/>
          <w:kern w:val="0"/>
          <w:szCs w:val="21"/>
        </w:rPr>
        <w:t>〔燃料系統〕</w:t>
      </w:r>
    </w:p>
    <w:p w14:paraId="39D7B2B8" w14:textId="77777777" w:rsidR="00E254E4" w:rsidRDefault="00191E8C" w:rsidP="00191E8C">
      <w:pPr>
        <w:overflowPunct w:val="0"/>
        <w:textAlignment w:val="baseline"/>
        <w:rPr>
          <w:rFonts w:ascii="Times New Roman" w:eastAsia="ＭＳ 明朝" w:hAnsi="Times New Roman"/>
          <w:color w:val="000000"/>
          <w:kern w:val="0"/>
          <w:szCs w:val="21"/>
        </w:rPr>
      </w:pPr>
      <w:r w:rsidRPr="00191E8C">
        <w:rPr>
          <w:rFonts w:ascii="Times New Roman" w:eastAsia="ＭＳ 明朝" w:hAnsi="Times New Roman" w:cs="ＭＳ 明朝" w:hint="eastAsia"/>
          <w:color w:val="000000"/>
          <w:kern w:val="0"/>
          <w:szCs w:val="21"/>
        </w:rPr>
        <w:t xml:space="preserve">　　　　・燃料フィルタの交換</w:t>
      </w:r>
      <w:r w:rsidRPr="00191E8C">
        <w:rPr>
          <w:rFonts w:ascii="Times New Roman" w:eastAsia="ＭＳ 明朝" w:hAnsi="Times New Roman"/>
          <w:color w:val="000000"/>
          <w:kern w:val="0"/>
          <w:szCs w:val="21"/>
        </w:rPr>
        <w:t xml:space="preserve"> </w:t>
      </w:r>
    </w:p>
    <w:p w14:paraId="22F01782" w14:textId="77777777" w:rsidR="00191E8C" w:rsidRDefault="00191E8C" w:rsidP="00191E8C">
      <w:pPr>
        <w:overflowPunct w:val="0"/>
        <w:textAlignment w:val="baseline"/>
        <w:rPr>
          <w:rFonts w:ascii="Times New Roman" w:eastAsia="ＭＳ 明朝" w:hAnsi="Times New Roman" w:cs="ＭＳ 明朝"/>
          <w:color w:val="000000"/>
          <w:kern w:val="0"/>
          <w:szCs w:val="21"/>
        </w:rPr>
      </w:pPr>
      <w:r w:rsidRPr="00191E8C">
        <w:rPr>
          <w:rFonts w:ascii="Times New Roman" w:eastAsia="ＭＳ 明朝" w:hAnsi="Times New Roman" w:cs="ＭＳ 明朝" w:hint="eastAsia"/>
          <w:color w:val="000000"/>
          <w:kern w:val="0"/>
          <w:szCs w:val="21"/>
        </w:rPr>
        <w:t xml:space="preserve">　　　　・フィードポンプゴーズフィルタの清掃</w:t>
      </w:r>
    </w:p>
    <w:p w14:paraId="6FC2A7D2" w14:textId="77777777" w:rsidR="00191E8C" w:rsidRPr="00191E8C" w:rsidRDefault="00D76273" w:rsidP="00D76273">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 xml:space="preserve">　　</w:t>
      </w:r>
      <w:r w:rsidR="00191E8C" w:rsidRPr="00191E8C">
        <w:rPr>
          <w:rFonts w:ascii="Times New Roman" w:eastAsia="ＭＳ 明朝" w:hAnsi="Times New Roman" w:cs="ＭＳ 明朝" w:hint="eastAsia"/>
          <w:color w:val="000000"/>
          <w:kern w:val="0"/>
          <w:szCs w:val="21"/>
        </w:rPr>
        <w:t xml:space="preserve">　〔潤滑系統〕</w:t>
      </w:r>
    </w:p>
    <w:p w14:paraId="19AD1C13"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・エンジンオイル及びオイルフィルタの交換</w:t>
      </w:r>
    </w:p>
    <w:p w14:paraId="211AD740"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・マリンギアオイル及びマリンギアオイルフィルタの交換</w:t>
      </w:r>
    </w:p>
    <w:p w14:paraId="1DC07DA1"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・マリンギアオイルストレーナの清掃</w:t>
      </w:r>
    </w:p>
    <w:p w14:paraId="7CA058FC" w14:textId="77777777" w:rsidR="00191E8C" w:rsidRDefault="00191E8C" w:rsidP="00191E8C">
      <w:pPr>
        <w:overflowPunct w:val="0"/>
        <w:textAlignment w:val="baseline"/>
        <w:rPr>
          <w:rFonts w:ascii="Times New Roman" w:eastAsia="ＭＳ 明朝" w:hAnsi="Times New Roman" w:cs="ＭＳ 明朝"/>
          <w:color w:val="000000"/>
          <w:kern w:val="0"/>
          <w:szCs w:val="21"/>
        </w:rPr>
      </w:pPr>
      <w:r w:rsidRPr="00191E8C">
        <w:rPr>
          <w:rFonts w:ascii="Times New Roman" w:eastAsia="ＭＳ 明朝" w:hAnsi="Times New Roman" w:cs="ＭＳ 明朝" w:hint="eastAsia"/>
          <w:color w:val="000000"/>
          <w:kern w:val="0"/>
          <w:szCs w:val="21"/>
        </w:rPr>
        <w:t xml:space="preserve">　　　〔冷却系統〕</w:t>
      </w:r>
    </w:p>
    <w:p w14:paraId="2E82B109" w14:textId="77777777" w:rsidR="00191E8C" w:rsidRPr="00191E8C" w:rsidRDefault="00895208" w:rsidP="00191E8C">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 xml:space="preserve">　　　　</w:t>
      </w:r>
      <w:r w:rsidR="00191E8C" w:rsidRPr="00191E8C">
        <w:rPr>
          <w:rFonts w:ascii="Times New Roman" w:eastAsia="ＭＳ 明朝" w:hAnsi="Times New Roman" w:cs="ＭＳ 明朝" w:hint="eastAsia"/>
          <w:color w:val="000000"/>
          <w:kern w:val="0"/>
          <w:szCs w:val="21"/>
        </w:rPr>
        <w:t>・海水ポンプ及び清水ポンプの点検（インペラの交換を含む）</w:t>
      </w:r>
    </w:p>
    <w:p w14:paraId="66CE78EA"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・冷却水及び防錆剤の交換</w:t>
      </w:r>
    </w:p>
    <w:p w14:paraId="1A019043"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・サーモスタット点検</w:t>
      </w:r>
    </w:p>
    <w:p w14:paraId="4908195B"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・冷却系統（海水・清水）通路の点検及び清掃</w:t>
      </w:r>
    </w:p>
    <w:p w14:paraId="59A56622" w14:textId="631DFF2B" w:rsidR="00191E8C" w:rsidRPr="00191E8C" w:rsidRDefault="00191E8C" w:rsidP="0097018B">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・熱交換器の清掃</w:t>
      </w:r>
    </w:p>
    <w:p w14:paraId="394C07E9"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〔電気系統〕</w:t>
      </w:r>
    </w:p>
    <w:p w14:paraId="34D83C27" w14:textId="5EB7D78F"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olor w:val="000000"/>
          <w:kern w:val="0"/>
          <w:szCs w:val="21"/>
        </w:rPr>
        <w:t xml:space="preserve">      </w:t>
      </w:r>
      <w:r w:rsidRPr="00191E8C">
        <w:rPr>
          <w:rFonts w:ascii="Times New Roman" w:eastAsia="ＭＳ 明朝" w:hAnsi="Times New Roman" w:cs="ＭＳ 明朝" w:hint="eastAsia"/>
          <w:color w:val="000000"/>
          <w:kern w:val="0"/>
          <w:szCs w:val="21"/>
        </w:rPr>
        <w:t xml:space="preserve">　・オルターネーター</w:t>
      </w:r>
      <w:r w:rsidRPr="00191E8C">
        <w:rPr>
          <w:rFonts w:ascii="Times New Roman" w:eastAsia="ＭＳ 明朝" w:hAnsi="Times New Roman"/>
          <w:color w:val="000000"/>
          <w:kern w:val="0"/>
          <w:szCs w:val="21"/>
        </w:rPr>
        <w:t>V</w:t>
      </w:r>
      <w:r w:rsidR="00D97B73">
        <w:rPr>
          <w:rFonts w:ascii="Times New Roman" w:eastAsia="ＭＳ 明朝" w:hAnsi="Times New Roman" w:cs="ＭＳ 明朝" w:hint="eastAsia"/>
          <w:color w:val="000000"/>
          <w:kern w:val="0"/>
          <w:szCs w:val="21"/>
        </w:rPr>
        <w:t>ベルト</w:t>
      </w:r>
      <w:r w:rsidR="00310EB3">
        <w:rPr>
          <w:rFonts w:ascii="Times New Roman" w:eastAsia="ＭＳ 明朝" w:hAnsi="Times New Roman" w:cs="ＭＳ 明朝" w:hint="eastAsia"/>
          <w:color w:val="000000"/>
          <w:kern w:val="0"/>
          <w:szCs w:val="21"/>
        </w:rPr>
        <w:t>点検調整</w:t>
      </w:r>
    </w:p>
    <w:p w14:paraId="66887B15"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olor w:val="000000"/>
          <w:kern w:val="0"/>
          <w:szCs w:val="21"/>
        </w:rPr>
        <w:t xml:space="preserve">      </w:t>
      </w:r>
      <w:r w:rsidRPr="00191E8C">
        <w:rPr>
          <w:rFonts w:ascii="Times New Roman" w:eastAsia="ＭＳ 明朝" w:hAnsi="Times New Roman" w:cs="ＭＳ 明朝" w:hint="eastAsia"/>
          <w:color w:val="000000"/>
          <w:kern w:val="0"/>
          <w:szCs w:val="21"/>
        </w:rPr>
        <w:t>〔駆動系統〕</w:t>
      </w:r>
    </w:p>
    <w:p w14:paraId="1CE6C972"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・プロペラ及びプロペラ軸の清掃及び防汚塗料の塗替え</w:t>
      </w:r>
    </w:p>
    <w:p w14:paraId="5CCAD4B5"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・プロペラ軸の防食亜鉛板の交換</w:t>
      </w:r>
      <w:r w:rsidRPr="00191E8C">
        <w:rPr>
          <w:rFonts w:ascii="Times New Roman" w:eastAsia="ＭＳ 明朝" w:hAnsi="Times New Roman"/>
          <w:color w:val="000000"/>
          <w:kern w:val="0"/>
          <w:szCs w:val="21"/>
        </w:rPr>
        <w:t xml:space="preserve"> </w:t>
      </w:r>
      <w:r w:rsidRPr="00191E8C">
        <w:rPr>
          <w:rFonts w:ascii="Times New Roman" w:eastAsia="ＭＳ 明朝" w:hAnsi="Times New Roman" w:cs="ＭＳ 明朝" w:hint="eastAsia"/>
          <w:color w:val="000000"/>
          <w:kern w:val="0"/>
          <w:szCs w:val="21"/>
        </w:rPr>
        <w:t>（４個）</w:t>
      </w:r>
    </w:p>
    <w:p w14:paraId="6C4F09BB"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・スターンチューブのグランドパッキンの交換</w:t>
      </w:r>
      <w:r w:rsidRPr="00191E8C">
        <w:rPr>
          <w:rFonts w:ascii="Times New Roman" w:eastAsia="ＭＳ 明朝" w:hAnsi="Times New Roman"/>
          <w:color w:val="000000"/>
          <w:kern w:val="0"/>
          <w:szCs w:val="21"/>
        </w:rPr>
        <w:t xml:space="preserve">  </w:t>
      </w:r>
    </w:p>
    <w:p w14:paraId="2F352CF1"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p>
    <w:p w14:paraId="4C1E4CD3" w14:textId="24C7F845" w:rsidR="00DF0955" w:rsidRDefault="00191E8C" w:rsidP="00D363D3">
      <w:pPr>
        <w:overflowPunct w:val="0"/>
        <w:textAlignment w:val="baseline"/>
        <w:rPr>
          <w:rFonts w:ascii="Times New Roman" w:eastAsia="ＭＳ 明朝" w:hAnsi="Times New Roman" w:cs="ＭＳ 明朝"/>
          <w:color w:val="000000"/>
          <w:kern w:val="0"/>
          <w:szCs w:val="21"/>
        </w:rPr>
      </w:pPr>
      <w:r w:rsidRPr="00191E8C">
        <w:rPr>
          <w:rFonts w:ascii="Times New Roman" w:eastAsia="ＭＳ 明朝" w:hAnsi="Times New Roman"/>
          <w:color w:val="000000"/>
          <w:kern w:val="0"/>
          <w:szCs w:val="21"/>
        </w:rPr>
        <w:t xml:space="preserve"> </w:t>
      </w:r>
      <w:r w:rsidR="006F35B0">
        <w:rPr>
          <w:rFonts w:ascii="Times New Roman" w:eastAsia="ＭＳ 明朝" w:hAnsi="Times New Roman"/>
          <w:color w:val="000000"/>
          <w:kern w:val="0"/>
          <w:szCs w:val="21"/>
        </w:rPr>
        <w:t xml:space="preserve"> </w:t>
      </w:r>
      <w:r w:rsidR="001C217E">
        <w:rPr>
          <w:rFonts w:ascii="Times New Roman" w:eastAsia="ＭＳ 明朝" w:hAnsi="Times New Roman"/>
          <w:color w:val="000000"/>
          <w:kern w:val="0"/>
          <w:szCs w:val="21"/>
        </w:rPr>
        <w:t xml:space="preserve">  </w:t>
      </w:r>
      <w:r w:rsidRPr="00191E8C">
        <w:rPr>
          <w:rFonts w:ascii="Times New Roman" w:eastAsia="ＭＳ 明朝" w:hAnsi="Times New Roman"/>
          <w:color w:val="000000"/>
          <w:kern w:val="0"/>
          <w:szCs w:val="21"/>
        </w:rPr>
        <w:t xml:space="preserve"> </w:t>
      </w:r>
      <w:r w:rsidR="00DC57A2">
        <w:rPr>
          <w:rFonts w:ascii="Times New Roman" w:eastAsia="ＭＳ 明朝" w:hAnsi="Times New Roman" w:cs="ＭＳ 明朝" w:hint="eastAsia"/>
          <w:color w:val="000000"/>
          <w:kern w:val="0"/>
          <w:szCs w:val="21"/>
        </w:rPr>
        <w:t>②</w:t>
      </w:r>
      <w:r w:rsidRPr="00191E8C">
        <w:rPr>
          <w:rFonts w:ascii="Times New Roman" w:eastAsia="ＭＳ 明朝" w:hAnsi="Times New Roman" w:cs="ＭＳ 明朝" w:hint="eastAsia"/>
          <w:color w:val="000000"/>
          <w:kern w:val="0"/>
          <w:szCs w:val="21"/>
        </w:rPr>
        <w:t>その他</w:t>
      </w:r>
    </w:p>
    <w:p w14:paraId="64B936A8" w14:textId="36E1CD46" w:rsidR="00191E8C" w:rsidRPr="00191E8C" w:rsidRDefault="00172C66" w:rsidP="00191E8C">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lastRenderedPageBreak/>
        <w:t xml:space="preserve">　　</w:t>
      </w:r>
      <w:r>
        <w:rPr>
          <w:rFonts w:ascii="Times New Roman" w:eastAsia="ＭＳ 明朝" w:hAnsi="Times New Roman" w:cs="ＭＳ 明朝" w:hint="eastAsia"/>
          <w:color w:val="000000"/>
          <w:kern w:val="0"/>
          <w:szCs w:val="21"/>
        </w:rPr>
        <w:t xml:space="preserve"> </w:t>
      </w:r>
      <w:r w:rsidR="00D363D3">
        <w:rPr>
          <w:rFonts w:ascii="Times New Roman" w:eastAsia="ＭＳ 明朝" w:hAnsi="Times New Roman" w:cs="ＭＳ 明朝" w:hint="eastAsia"/>
          <w:color w:val="000000"/>
          <w:kern w:val="0"/>
          <w:szCs w:val="21"/>
        </w:rPr>
        <w:t xml:space="preserve">　</w:t>
      </w:r>
      <w:r w:rsidR="00191E8C" w:rsidRPr="00191E8C">
        <w:rPr>
          <w:rFonts w:ascii="Times New Roman" w:eastAsia="ＭＳ 明朝" w:hAnsi="Times New Roman" w:cs="ＭＳ 明朝" w:hint="eastAsia"/>
          <w:color w:val="000000"/>
          <w:kern w:val="0"/>
          <w:szCs w:val="21"/>
        </w:rPr>
        <w:t>・</w:t>
      </w:r>
      <w:r w:rsidR="00275610">
        <w:rPr>
          <w:rFonts w:ascii="Times New Roman" w:eastAsia="ＭＳ 明朝" w:hAnsi="Times New Roman" w:cs="ＭＳ 明朝" w:hint="eastAsia"/>
          <w:color w:val="000000"/>
          <w:kern w:val="0"/>
          <w:szCs w:val="21"/>
        </w:rPr>
        <w:t>海上</w:t>
      </w:r>
      <w:r w:rsidR="00191E8C" w:rsidRPr="00191E8C">
        <w:rPr>
          <w:rFonts w:ascii="Times New Roman" w:eastAsia="ＭＳ 明朝" w:hAnsi="Times New Roman" w:cs="ＭＳ 明朝" w:hint="eastAsia"/>
          <w:color w:val="000000"/>
          <w:kern w:val="0"/>
          <w:szCs w:val="21"/>
        </w:rPr>
        <w:t>試運転</w:t>
      </w:r>
      <w:r w:rsidR="00191E8C" w:rsidRPr="00191E8C">
        <w:rPr>
          <w:rFonts w:ascii="Times New Roman" w:eastAsia="ＭＳ 明朝" w:hAnsi="Times New Roman"/>
          <w:color w:val="000000"/>
          <w:kern w:val="0"/>
          <w:szCs w:val="21"/>
        </w:rPr>
        <w:t xml:space="preserve">   </w:t>
      </w:r>
    </w:p>
    <w:p w14:paraId="3072B2F5"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w:t>
      </w:r>
      <w:r w:rsidR="001C217E">
        <w:rPr>
          <w:rFonts w:ascii="Times New Roman" w:eastAsia="ＭＳ 明朝" w:hAnsi="Times New Roman" w:cs="ＭＳ 明朝" w:hint="eastAsia"/>
          <w:color w:val="000000"/>
          <w:kern w:val="0"/>
          <w:szCs w:val="21"/>
        </w:rPr>
        <w:t xml:space="preserve"> </w:t>
      </w:r>
      <w:r w:rsidRPr="00191E8C">
        <w:rPr>
          <w:rFonts w:ascii="Times New Roman" w:eastAsia="ＭＳ 明朝" w:hAnsi="Times New Roman" w:cs="ＭＳ 明朝" w:hint="eastAsia"/>
          <w:color w:val="000000"/>
          <w:kern w:val="0"/>
          <w:szCs w:val="21"/>
        </w:rPr>
        <w:t>・油水分離器の清掃</w:t>
      </w:r>
    </w:p>
    <w:p w14:paraId="3B48385F"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w:t>
      </w:r>
      <w:r w:rsidR="001C217E">
        <w:rPr>
          <w:rFonts w:ascii="Times New Roman" w:eastAsia="ＭＳ 明朝" w:hAnsi="Times New Roman" w:cs="ＭＳ 明朝" w:hint="eastAsia"/>
          <w:color w:val="000000"/>
          <w:kern w:val="0"/>
          <w:szCs w:val="21"/>
        </w:rPr>
        <w:t xml:space="preserve"> </w:t>
      </w:r>
      <w:r w:rsidRPr="00191E8C">
        <w:rPr>
          <w:rFonts w:ascii="Times New Roman" w:eastAsia="ＭＳ 明朝" w:hAnsi="Times New Roman" w:cs="ＭＳ 明朝" w:hint="eastAsia"/>
          <w:color w:val="000000"/>
          <w:kern w:val="0"/>
          <w:szCs w:val="21"/>
        </w:rPr>
        <w:t>・各ホースバンド及びクランプの増し締め及び損傷点検</w:t>
      </w:r>
    </w:p>
    <w:p w14:paraId="5CA76668"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w:t>
      </w:r>
      <w:r w:rsidR="001C217E">
        <w:rPr>
          <w:rFonts w:ascii="Times New Roman" w:eastAsia="ＭＳ 明朝" w:hAnsi="Times New Roman" w:cs="ＭＳ 明朝" w:hint="eastAsia"/>
          <w:color w:val="000000"/>
          <w:kern w:val="0"/>
          <w:szCs w:val="21"/>
        </w:rPr>
        <w:t xml:space="preserve"> </w:t>
      </w:r>
      <w:r w:rsidRPr="00191E8C">
        <w:rPr>
          <w:rFonts w:ascii="Times New Roman" w:eastAsia="ＭＳ 明朝" w:hAnsi="Times New Roman" w:cs="ＭＳ 明朝" w:hint="eastAsia"/>
          <w:color w:val="000000"/>
          <w:kern w:val="0"/>
          <w:szCs w:val="21"/>
        </w:rPr>
        <w:t>・各ボルト、ナットの増し締め</w:t>
      </w:r>
    </w:p>
    <w:p w14:paraId="6C428154" w14:textId="04D19C4B" w:rsidR="00434B4F" w:rsidRDefault="00191E8C" w:rsidP="00191E8C">
      <w:pPr>
        <w:overflowPunct w:val="0"/>
        <w:textAlignment w:val="baseline"/>
        <w:rPr>
          <w:rFonts w:ascii="Times New Roman" w:eastAsia="ＭＳ 明朝" w:hAnsi="Times New Roman" w:cs="ＭＳ 明朝"/>
          <w:color w:val="000000"/>
          <w:kern w:val="0"/>
          <w:szCs w:val="21"/>
        </w:rPr>
      </w:pPr>
      <w:r w:rsidRPr="00191E8C">
        <w:rPr>
          <w:rFonts w:ascii="Times New Roman" w:eastAsia="ＭＳ 明朝" w:hAnsi="Times New Roman" w:cs="ＭＳ 明朝" w:hint="eastAsia"/>
          <w:color w:val="000000"/>
          <w:kern w:val="0"/>
          <w:szCs w:val="21"/>
        </w:rPr>
        <w:t xml:space="preserve">　　</w:t>
      </w:r>
      <w:r w:rsidR="00E254E4">
        <w:rPr>
          <w:rFonts w:ascii="Times New Roman" w:eastAsia="ＭＳ 明朝" w:hAnsi="Times New Roman" w:cs="ＭＳ 明朝" w:hint="eastAsia"/>
          <w:color w:val="000000"/>
          <w:kern w:val="0"/>
          <w:szCs w:val="21"/>
        </w:rPr>
        <w:t xml:space="preserve">　</w:t>
      </w:r>
      <w:r w:rsidR="006F35B0">
        <w:rPr>
          <w:rFonts w:ascii="Times New Roman" w:eastAsia="ＭＳ 明朝" w:hAnsi="Times New Roman" w:cs="ＭＳ 明朝" w:hint="eastAsia"/>
          <w:color w:val="000000"/>
          <w:kern w:val="0"/>
          <w:szCs w:val="21"/>
        </w:rPr>
        <w:t xml:space="preserve"> </w:t>
      </w:r>
      <w:bookmarkStart w:id="0" w:name="_Hlk196223464"/>
      <w:r w:rsidR="00E63DC6">
        <w:rPr>
          <w:rFonts w:ascii="Times New Roman" w:eastAsia="ＭＳ 明朝" w:hAnsi="Times New Roman" w:cs="ＭＳ 明朝" w:hint="eastAsia"/>
          <w:color w:val="000000"/>
          <w:kern w:val="0"/>
          <w:szCs w:val="21"/>
        </w:rPr>
        <w:t>・</w:t>
      </w:r>
      <w:r w:rsidR="00E63DC6" w:rsidRPr="00397374">
        <w:rPr>
          <w:rFonts w:ascii="Times New Roman" w:eastAsia="ＭＳ 明朝" w:hAnsi="Times New Roman" w:cs="ＭＳ 明朝" w:hint="eastAsia"/>
          <w:color w:val="000000"/>
          <w:kern w:val="0"/>
          <w:szCs w:val="21"/>
        </w:rPr>
        <w:t>機関室右舷排気モーター</w:t>
      </w:r>
      <w:r w:rsidR="00397374" w:rsidRPr="00397374">
        <w:rPr>
          <w:rFonts w:ascii="Times New Roman" w:eastAsia="ＭＳ 明朝" w:hAnsi="Times New Roman" w:cs="ＭＳ 明朝" w:hint="eastAsia"/>
          <w:color w:val="000000"/>
          <w:kern w:val="0"/>
          <w:szCs w:val="21"/>
        </w:rPr>
        <w:t>の発注及び交換</w:t>
      </w:r>
    </w:p>
    <w:bookmarkEnd w:id="0"/>
    <w:p w14:paraId="6D8D860E" w14:textId="3867B68B" w:rsidR="00003AA5" w:rsidRDefault="00003AA5" w:rsidP="00003AA5">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p>
    <w:p w14:paraId="4C126F0F" w14:textId="0EAEE180" w:rsidR="00B75F57" w:rsidRDefault="006471C5" w:rsidP="00AC2293">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color w:val="000000"/>
          <w:kern w:val="0"/>
          <w:szCs w:val="21"/>
        </w:rPr>
        <w:t xml:space="preserve">　　　</w:t>
      </w:r>
      <w:r>
        <w:rPr>
          <w:rFonts w:ascii="Times New Roman" w:eastAsia="ＭＳ 明朝" w:hAnsi="Times New Roman" w:cs="ＭＳ 明朝" w:hint="eastAsia"/>
          <w:color w:val="000000"/>
          <w:kern w:val="0"/>
          <w:szCs w:val="21"/>
        </w:rPr>
        <w:t xml:space="preserve"> </w:t>
      </w:r>
      <w:r w:rsidR="006464BC">
        <w:rPr>
          <w:rFonts w:ascii="Times New Roman" w:eastAsia="ＭＳ 明朝" w:hAnsi="Times New Roman" w:cs="ＭＳ 明朝"/>
          <w:color w:val="000000"/>
          <w:kern w:val="0"/>
          <w:szCs w:val="21"/>
        </w:rPr>
        <w:t xml:space="preserve">　　　</w:t>
      </w:r>
      <w:r w:rsidR="006464BC">
        <w:rPr>
          <w:rFonts w:ascii="Times New Roman" w:eastAsia="ＭＳ 明朝" w:hAnsi="Times New Roman" w:cs="ＭＳ 明朝" w:hint="eastAsia"/>
          <w:color w:val="000000"/>
          <w:kern w:val="0"/>
          <w:szCs w:val="21"/>
        </w:rPr>
        <w:t xml:space="preserve"> </w:t>
      </w:r>
    </w:p>
    <w:p w14:paraId="036F801A"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p>
    <w:p w14:paraId="679212ED"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Ⅴ．支給材料及び貸与物件　　</w:t>
      </w:r>
    </w:p>
    <w:p w14:paraId="69ECF1C0"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olor w:val="000000"/>
          <w:kern w:val="0"/>
          <w:szCs w:val="21"/>
        </w:rPr>
        <w:t xml:space="preserve">    </w:t>
      </w:r>
      <w:r w:rsidR="002C11A2">
        <w:rPr>
          <w:rFonts w:ascii="Times New Roman" w:eastAsia="ＭＳ 明朝" w:hAnsi="Times New Roman" w:hint="eastAsia"/>
          <w:color w:val="000000"/>
          <w:kern w:val="0"/>
          <w:szCs w:val="21"/>
        </w:rPr>
        <w:t xml:space="preserve">　</w:t>
      </w:r>
      <w:r w:rsidRPr="00191E8C">
        <w:rPr>
          <w:rFonts w:ascii="Times New Roman" w:eastAsia="ＭＳ 明朝" w:hAnsi="Times New Roman" w:cs="ＭＳ 明朝" w:hint="eastAsia"/>
          <w:color w:val="000000"/>
          <w:kern w:val="0"/>
          <w:szCs w:val="21"/>
        </w:rPr>
        <w:t>なし</w:t>
      </w:r>
    </w:p>
    <w:p w14:paraId="420342EB"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p>
    <w:p w14:paraId="122B07FE"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Ⅵ．関係法令等</w:t>
      </w:r>
    </w:p>
    <w:p w14:paraId="17DE4DDA" w14:textId="77777777" w:rsidR="00191E8C" w:rsidRPr="00191E8C" w:rsidRDefault="00191E8C" w:rsidP="002C11A2">
      <w:pPr>
        <w:overflowPunct w:val="0"/>
        <w:ind w:left="630" w:hangingChars="300" w:hanging="63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w:t>
      </w:r>
      <w:r w:rsidR="002C11A2">
        <w:rPr>
          <w:rFonts w:ascii="Times New Roman" w:eastAsia="ＭＳ 明朝" w:hAnsi="Times New Roman" w:cs="ＭＳ 明朝" w:hint="eastAsia"/>
          <w:color w:val="000000"/>
          <w:kern w:val="0"/>
          <w:szCs w:val="21"/>
        </w:rPr>
        <w:t xml:space="preserve">　</w:t>
      </w:r>
      <w:r w:rsidRPr="00191E8C">
        <w:rPr>
          <w:rFonts w:ascii="Times New Roman" w:eastAsia="ＭＳ 明朝" w:hAnsi="Times New Roman" w:cs="ＭＳ 明朝" w:hint="eastAsia"/>
          <w:color w:val="000000"/>
          <w:kern w:val="0"/>
          <w:szCs w:val="21"/>
        </w:rPr>
        <w:t>契約の履行に当たっては、船舶安全法及びその他船舶の点検整備に関する関係法令を遵守すること。</w:t>
      </w:r>
    </w:p>
    <w:p w14:paraId="465D6EF9"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p>
    <w:p w14:paraId="09772AF1"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Ⅶ．提出書類等</w:t>
      </w:r>
    </w:p>
    <w:p w14:paraId="3BB702EB"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w:t>
      </w:r>
      <w:r w:rsidR="002C11A2">
        <w:rPr>
          <w:rFonts w:ascii="Times New Roman" w:eastAsia="ＭＳ 明朝" w:hAnsi="Times New Roman" w:cs="ＭＳ 明朝" w:hint="eastAsia"/>
          <w:color w:val="000000"/>
          <w:kern w:val="0"/>
          <w:szCs w:val="21"/>
        </w:rPr>
        <w:t xml:space="preserve">　</w:t>
      </w:r>
      <w:r w:rsidRPr="00191E8C">
        <w:rPr>
          <w:rFonts w:ascii="Times New Roman" w:eastAsia="ＭＳ 明朝" w:hAnsi="Times New Roman" w:cs="ＭＳ 明朝" w:hint="eastAsia"/>
          <w:color w:val="000000"/>
          <w:kern w:val="0"/>
          <w:szCs w:val="21"/>
        </w:rPr>
        <w:t>検査職員による検査時に工事補修箇所、点検結果等に関する報告書を提出すること。</w:t>
      </w:r>
    </w:p>
    <w:p w14:paraId="76F7C104"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p>
    <w:p w14:paraId="19B4B9E1"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Ⅷ．監督</w:t>
      </w:r>
    </w:p>
    <w:p w14:paraId="454BB74B"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w:t>
      </w:r>
      <w:r w:rsidR="002C11A2">
        <w:rPr>
          <w:rFonts w:ascii="Times New Roman" w:eastAsia="ＭＳ 明朝" w:hAnsi="Times New Roman" w:cs="ＭＳ 明朝" w:hint="eastAsia"/>
          <w:color w:val="000000"/>
          <w:kern w:val="0"/>
          <w:szCs w:val="21"/>
        </w:rPr>
        <w:t xml:space="preserve">　</w:t>
      </w:r>
      <w:r w:rsidRPr="00191E8C">
        <w:rPr>
          <w:rFonts w:ascii="Times New Roman" w:eastAsia="ＭＳ 明朝" w:hAnsi="Times New Roman" w:cs="ＭＳ 明朝" w:hint="eastAsia"/>
          <w:color w:val="000000"/>
          <w:kern w:val="0"/>
          <w:szCs w:val="21"/>
        </w:rPr>
        <w:t>監督職員が必要と認める事項について適宜監督を行う。なお、監督職員については契</w:t>
      </w:r>
    </w:p>
    <w:p w14:paraId="04C387D3"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w:t>
      </w:r>
      <w:r w:rsidR="002C11A2">
        <w:rPr>
          <w:rFonts w:ascii="Times New Roman" w:eastAsia="ＭＳ 明朝" w:hAnsi="Times New Roman" w:cs="ＭＳ 明朝" w:hint="eastAsia"/>
          <w:color w:val="000000"/>
          <w:kern w:val="0"/>
          <w:szCs w:val="21"/>
        </w:rPr>
        <w:t xml:space="preserve">　</w:t>
      </w:r>
      <w:r w:rsidRPr="00191E8C">
        <w:rPr>
          <w:rFonts w:ascii="Times New Roman" w:eastAsia="ＭＳ 明朝" w:hAnsi="Times New Roman" w:cs="ＭＳ 明朝" w:hint="eastAsia"/>
          <w:color w:val="000000"/>
          <w:kern w:val="0"/>
          <w:szCs w:val="21"/>
        </w:rPr>
        <w:t>約締結後において別途通知する。</w:t>
      </w:r>
    </w:p>
    <w:p w14:paraId="5C3E5961"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p>
    <w:p w14:paraId="5EF7D320"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Ⅸ．検査</w:t>
      </w:r>
    </w:p>
    <w:p w14:paraId="05722B1C" w14:textId="5A90A2AF"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w:t>
      </w:r>
      <w:r w:rsidR="002C11A2">
        <w:rPr>
          <w:rFonts w:ascii="Times New Roman" w:eastAsia="ＭＳ 明朝" w:hAnsi="Times New Roman" w:cs="ＭＳ 明朝" w:hint="eastAsia"/>
          <w:color w:val="000000"/>
          <w:kern w:val="0"/>
          <w:szCs w:val="21"/>
        </w:rPr>
        <w:t xml:space="preserve">　</w:t>
      </w:r>
      <w:r w:rsidRPr="00191E8C">
        <w:rPr>
          <w:rFonts w:ascii="Times New Roman" w:eastAsia="ＭＳ 明朝" w:hAnsi="Times New Roman" w:cs="ＭＳ 明朝" w:hint="eastAsia"/>
          <w:color w:val="000000"/>
          <w:kern w:val="0"/>
          <w:szCs w:val="21"/>
        </w:rPr>
        <w:t>検査職員が必要と認める事項について適宜検査を行う。</w:t>
      </w:r>
    </w:p>
    <w:p w14:paraId="07EC8D31" w14:textId="77777777" w:rsidR="00191E8C" w:rsidRPr="00191E8C" w:rsidRDefault="00191E8C" w:rsidP="00191E8C">
      <w:pPr>
        <w:overflowPunct w:val="0"/>
        <w:jc w:val="left"/>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w:t>
      </w:r>
      <w:r w:rsidR="002C11A2">
        <w:rPr>
          <w:rFonts w:ascii="Times New Roman" w:eastAsia="ＭＳ 明朝" w:hAnsi="Times New Roman" w:cs="ＭＳ 明朝" w:hint="eastAsia"/>
          <w:color w:val="000000"/>
          <w:kern w:val="0"/>
          <w:szCs w:val="21"/>
        </w:rPr>
        <w:t xml:space="preserve">　</w:t>
      </w:r>
      <w:r w:rsidRPr="00191E8C">
        <w:rPr>
          <w:rFonts w:ascii="Times New Roman" w:eastAsia="ＭＳ 明朝" w:hAnsi="Times New Roman" w:cs="ＭＳ 明朝" w:hint="eastAsia"/>
          <w:color w:val="000000"/>
          <w:kern w:val="0"/>
          <w:szCs w:val="21"/>
        </w:rPr>
        <w:t>なお、本工事は検査職員の行う検査合格をもって検収とする。</w:t>
      </w:r>
    </w:p>
    <w:p w14:paraId="18F1573C"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p>
    <w:p w14:paraId="7DAC68BE"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Ⅹ．その他</w:t>
      </w:r>
    </w:p>
    <w:p w14:paraId="5A3B39F5"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１．受注者は、契約締結後すみやかに工程表を提出し、その承認を受けること。</w:t>
      </w:r>
    </w:p>
    <w:p w14:paraId="2D2B4C70" w14:textId="77777777" w:rsidR="00191E8C" w:rsidRPr="00191E8C" w:rsidRDefault="00191E8C" w:rsidP="00191E8C">
      <w:pPr>
        <w:overflowPunct w:val="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２．本工事による発生品の取扱いについては、監督職員と協議のうえ決定するものとする。</w:t>
      </w:r>
    </w:p>
    <w:p w14:paraId="4093F0B0" w14:textId="77777777" w:rsidR="003A2598" w:rsidRDefault="00191E8C" w:rsidP="00E254E4">
      <w:pPr>
        <w:overflowPunct w:val="0"/>
        <w:ind w:left="630" w:hangingChars="300" w:hanging="630"/>
        <w:textAlignment w:val="baseline"/>
        <w:rPr>
          <w:rFonts w:ascii="Times New Roman" w:eastAsia="ＭＳ 明朝" w:hAnsi="Times New Roman" w:cs="ＭＳ 明朝"/>
          <w:color w:val="000000"/>
          <w:kern w:val="0"/>
          <w:szCs w:val="21"/>
        </w:rPr>
      </w:pPr>
      <w:r w:rsidRPr="00191E8C">
        <w:rPr>
          <w:rFonts w:ascii="Times New Roman" w:eastAsia="ＭＳ 明朝" w:hAnsi="Times New Roman" w:cs="ＭＳ 明朝" w:hint="eastAsia"/>
          <w:color w:val="000000"/>
          <w:kern w:val="0"/>
          <w:szCs w:val="21"/>
        </w:rPr>
        <w:t xml:space="preserve">　３．本工事に用いる材料は、現在使用している材料（純正品）と同等の品質又はそれ以上のも</w:t>
      </w:r>
    </w:p>
    <w:p w14:paraId="712035C2" w14:textId="608099AA" w:rsidR="00191E8C" w:rsidRPr="00191E8C" w:rsidRDefault="00191E8C" w:rsidP="003A2598">
      <w:pPr>
        <w:overflowPunct w:val="0"/>
        <w:ind w:leftChars="200" w:left="630" w:hangingChars="100" w:hanging="21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のを使用するものとする。</w:t>
      </w:r>
    </w:p>
    <w:p w14:paraId="59D9EABC" w14:textId="160A3AFB" w:rsidR="00191E8C" w:rsidRPr="00191E8C" w:rsidRDefault="00191E8C" w:rsidP="003A2598">
      <w:pPr>
        <w:overflowPunct w:val="0"/>
        <w:ind w:left="420" w:hangingChars="200" w:hanging="42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また、国等による環境物品等の調達する推進等に関する法律（グリーン購入法）に基づく環境物品等の調達の推進等に関する法律において、特定調達品目として定められているものにあっては、同基本方針の「判断基準」及び「配慮事項」を似て適合する材料を使用すること。</w:t>
      </w:r>
    </w:p>
    <w:p w14:paraId="17F68781" w14:textId="5F259E75" w:rsidR="00191E8C" w:rsidRPr="00191E8C" w:rsidRDefault="00191E8C" w:rsidP="003A2598">
      <w:pPr>
        <w:overflowPunct w:val="0"/>
        <w:ind w:left="420" w:hangingChars="200" w:hanging="42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なお、船舶安全法等の規定により、当該基準に従うことが困難な場合にあっては、監督職員と協議の上、監督職員の指示により処理するものとする。</w:t>
      </w:r>
    </w:p>
    <w:p w14:paraId="5781FFBD" w14:textId="77777777" w:rsidR="003A2598" w:rsidRDefault="00191E8C" w:rsidP="00E254E4">
      <w:pPr>
        <w:overflowPunct w:val="0"/>
        <w:ind w:left="630" w:hangingChars="300" w:hanging="630"/>
        <w:textAlignment w:val="baseline"/>
        <w:rPr>
          <w:rFonts w:ascii="Times New Roman" w:eastAsia="ＭＳ 明朝" w:hAnsi="Times New Roman" w:cs="ＭＳ 明朝"/>
          <w:color w:val="000000"/>
          <w:kern w:val="0"/>
          <w:szCs w:val="21"/>
        </w:rPr>
      </w:pPr>
      <w:r w:rsidRPr="00191E8C">
        <w:rPr>
          <w:rFonts w:ascii="Times New Roman" w:eastAsia="ＭＳ 明朝" w:hAnsi="Times New Roman" w:cs="ＭＳ 明朝" w:hint="eastAsia"/>
          <w:color w:val="000000"/>
          <w:kern w:val="0"/>
          <w:szCs w:val="21"/>
        </w:rPr>
        <w:t xml:space="preserve">　４．契約履行中に受注者は、著しい摩耗、損傷等が発見された場合や、撤去品等が発生した場</w:t>
      </w:r>
    </w:p>
    <w:p w14:paraId="05FF6705" w14:textId="77777777" w:rsidR="003A2598" w:rsidRDefault="00191E8C" w:rsidP="003A2598">
      <w:pPr>
        <w:overflowPunct w:val="0"/>
        <w:ind w:leftChars="200" w:left="630" w:hangingChars="100" w:hanging="210"/>
        <w:textAlignment w:val="baseline"/>
        <w:rPr>
          <w:rFonts w:ascii="Times New Roman" w:eastAsia="ＭＳ 明朝" w:hAnsi="Times New Roman" w:cs="ＭＳ 明朝"/>
          <w:color w:val="000000"/>
          <w:kern w:val="0"/>
          <w:szCs w:val="21"/>
        </w:rPr>
      </w:pPr>
      <w:r w:rsidRPr="00191E8C">
        <w:rPr>
          <w:rFonts w:ascii="Times New Roman" w:eastAsia="ＭＳ 明朝" w:hAnsi="Times New Roman" w:cs="ＭＳ 明朝" w:hint="eastAsia"/>
          <w:color w:val="000000"/>
          <w:kern w:val="0"/>
          <w:szCs w:val="21"/>
        </w:rPr>
        <w:t>合には、監督職員に報告するものとする。この場合は、監督職員と協議し、工事内容を変更</w:t>
      </w:r>
    </w:p>
    <w:p w14:paraId="67B92206" w14:textId="313CD68B" w:rsidR="00191E8C" w:rsidRPr="00191E8C" w:rsidRDefault="00191E8C" w:rsidP="003A2598">
      <w:pPr>
        <w:overflowPunct w:val="0"/>
        <w:ind w:leftChars="200" w:left="630" w:hangingChars="100" w:hanging="21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することがある。</w:t>
      </w:r>
    </w:p>
    <w:p w14:paraId="0AFEBC2A" w14:textId="77777777" w:rsidR="003A2598" w:rsidRDefault="00191E8C" w:rsidP="00E254E4">
      <w:pPr>
        <w:overflowPunct w:val="0"/>
        <w:ind w:left="630" w:hangingChars="300" w:hanging="630"/>
        <w:textAlignment w:val="baseline"/>
        <w:rPr>
          <w:rFonts w:ascii="Times New Roman" w:eastAsia="ＭＳ 明朝" w:hAnsi="Times New Roman" w:cs="ＭＳ 明朝"/>
          <w:color w:val="000000"/>
          <w:kern w:val="0"/>
          <w:szCs w:val="21"/>
        </w:rPr>
      </w:pPr>
      <w:r w:rsidRPr="00191E8C">
        <w:rPr>
          <w:rFonts w:ascii="Times New Roman" w:eastAsia="ＭＳ 明朝" w:hAnsi="Times New Roman" w:cs="ＭＳ 明朝" w:hint="eastAsia"/>
          <w:color w:val="000000"/>
          <w:kern w:val="0"/>
          <w:szCs w:val="21"/>
        </w:rPr>
        <w:t xml:space="preserve">　５．本工事において、発注者の指示等により工事内容を変更する場合は、工期の末日までに変</w:t>
      </w:r>
    </w:p>
    <w:p w14:paraId="445B28EE" w14:textId="321FDA19" w:rsidR="00191E8C" w:rsidRPr="00191E8C" w:rsidRDefault="00191E8C" w:rsidP="003A2598">
      <w:pPr>
        <w:overflowPunct w:val="0"/>
        <w:ind w:leftChars="200" w:left="630" w:hangingChars="100" w:hanging="21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更契約を行い、変更契約にかかる費用は発注者側が負担する。</w:t>
      </w:r>
    </w:p>
    <w:p w14:paraId="783E09C0" w14:textId="77777777" w:rsidR="00E254E4" w:rsidRDefault="00191E8C" w:rsidP="00191E8C">
      <w:pPr>
        <w:overflowPunct w:val="0"/>
        <w:textAlignment w:val="baseline"/>
        <w:rPr>
          <w:rFonts w:ascii="Times New Roman" w:eastAsia="ＭＳ 明朝" w:hAnsi="Times New Roman" w:cs="ＭＳ 明朝"/>
          <w:color w:val="000000"/>
          <w:kern w:val="0"/>
          <w:szCs w:val="21"/>
        </w:rPr>
      </w:pPr>
      <w:r w:rsidRPr="00191E8C">
        <w:rPr>
          <w:rFonts w:ascii="Times New Roman" w:eastAsia="ＭＳ 明朝" w:hAnsi="Times New Roman" w:cs="ＭＳ 明朝" w:hint="eastAsia"/>
          <w:color w:val="000000"/>
          <w:kern w:val="0"/>
          <w:szCs w:val="21"/>
        </w:rPr>
        <w:t xml:space="preserve">　６．本仕様書に疑義が生じた場合には監督職員と協議の上、決定するものとする。</w:t>
      </w:r>
    </w:p>
    <w:p w14:paraId="16B9FE0D" w14:textId="22551691" w:rsidR="00191E8C" w:rsidRPr="00191E8C" w:rsidRDefault="00191E8C" w:rsidP="003A2598">
      <w:pPr>
        <w:overflowPunct w:val="0"/>
        <w:ind w:left="420" w:hangingChars="200" w:hanging="420"/>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７．契約履行に際しては、事故防止に細心の注意を払うこと。万一、受注者及び受注者の使用する者の故意又は重大な過失により船体等に損傷を及ぼした場合は、受注者の責任において速やかに原型に修復すること。</w:t>
      </w:r>
    </w:p>
    <w:p w14:paraId="48B599E3" w14:textId="6326B74F" w:rsidR="00191E8C" w:rsidRPr="00191E8C" w:rsidRDefault="00191E8C" w:rsidP="003A2598">
      <w:pPr>
        <w:overflowPunct w:val="0"/>
        <w:ind w:left="420" w:hangingChars="200" w:hanging="420"/>
        <w:jc w:val="left"/>
        <w:textAlignment w:val="baseline"/>
        <w:rPr>
          <w:rFonts w:ascii="ＭＳ 明朝" w:eastAsia="ＭＳ 明朝" w:hAnsi="Times New Roman"/>
          <w:color w:val="000000"/>
          <w:spacing w:val="2"/>
          <w:kern w:val="0"/>
          <w:szCs w:val="21"/>
        </w:rPr>
      </w:pPr>
      <w:r w:rsidRPr="00191E8C">
        <w:rPr>
          <w:rFonts w:ascii="Times New Roman" w:eastAsia="ＭＳ 明朝" w:hAnsi="Times New Roman" w:cs="ＭＳ 明朝" w:hint="eastAsia"/>
          <w:color w:val="000000"/>
          <w:kern w:val="0"/>
          <w:szCs w:val="21"/>
        </w:rPr>
        <w:t xml:space="preserve">　８．予見し難い事情により、当方の業務に支障を生ずるような工程の変更を行う必要がある場合は、監督職員と協議の上、監督職員の指示に従うこと</w:t>
      </w:r>
    </w:p>
    <w:sectPr w:rsidR="00191E8C" w:rsidRPr="00191E8C" w:rsidSect="001F6907">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A6094" w14:textId="77777777" w:rsidR="00B10B8B" w:rsidRDefault="00B10B8B">
      <w:r>
        <w:separator/>
      </w:r>
    </w:p>
  </w:endnote>
  <w:endnote w:type="continuationSeparator" w:id="0">
    <w:p w14:paraId="6EE1880D" w14:textId="77777777" w:rsidR="00B10B8B" w:rsidRDefault="00B1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F74F9" w14:textId="77777777" w:rsidR="00B10B8B" w:rsidRDefault="00B10B8B">
      <w:r>
        <w:separator/>
      </w:r>
    </w:p>
  </w:footnote>
  <w:footnote w:type="continuationSeparator" w:id="0">
    <w:p w14:paraId="1A44B5B4" w14:textId="77777777" w:rsidR="00B10B8B" w:rsidRDefault="00B10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E8C"/>
    <w:rsid w:val="00003AA5"/>
    <w:rsid w:val="00057993"/>
    <w:rsid w:val="00085374"/>
    <w:rsid w:val="000B1796"/>
    <w:rsid w:val="000E0A34"/>
    <w:rsid w:val="000F6481"/>
    <w:rsid w:val="00117C31"/>
    <w:rsid w:val="00170351"/>
    <w:rsid w:val="00172C66"/>
    <w:rsid w:val="00172C95"/>
    <w:rsid w:val="00177BEE"/>
    <w:rsid w:val="00191E8C"/>
    <w:rsid w:val="001C217E"/>
    <w:rsid w:val="001C3EC7"/>
    <w:rsid w:val="001C469A"/>
    <w:rsid w:val="001D387B"/>
    <w:rsid w:val="001D6C2A"/>
    <w:rsid w:val="001F6907"/>
    <w:rsid w:val="00215D6F"/>
    <w:rsid w:val="00247F92"/>
    <w:rsid w:val="00260FA2"/>
    <w:rsid w:val="002642A6"/>
    <w:rsid w:val="00275610"/>
    <w:rsid w:val="00295AC8"/>
    <w:rsid w:val="002B78AF"/>
    <w:rsid w:val="002C11A2"/>
    <w:rsid w:val="00304598"/>
    <w:rsid w:val="00310EB3"/>
    <w:rsid w:val="00330606"/>
    <w:rsid w:val="00342894"/>
    <w:rsid w:val="003602F2"/>
    <w:rsid w:val="0036295F"/>
    <w:rsid w:val="00373038"/>
    <w:rsid w:val="00384F12"/>
    <w:rsid w:val="00397374"/>
    <w:rsid w:val="003A2598"/>
    <w:rsid w:val="003A6384"/>
    <w:rsid w:val="003B25DA"/>
    <w:rsid w:val="003C3EF2"/>
    <w:rsid w:val="003D74DA"/>
    <w:rsid w:val="003F5A20"/>
    <w:rsid w:val="00434B4F"/>
    <w:rsid w:val="00437B9C"/>
    <w:rsid w:val="004503EE"/>
    <w:rsid w:val="0046762F"/>
    <w:rsid w:val="004812E5"/>
    <w:rsid w:val="004822E1"/>
    <w:rsid w:val="0049266E"/>
    <w:rsid w:val="004C3868"/>
    <w:rsid w:val="004E3DD8"/>
    <w:rsid w:val="00505CEC"/>
    <w:rsid w:val="00534FB7"/>
    <w:rsid w:val="0054632F"/>
    <w:rsid w:val="005677E2"/>
    <w:rsid w:val="0057752B"/>
    <w:rsid w:val="00585AE3"/>
    <w:rsid w:val="005B0128"/>
    <w:rsid w:val="005E1E10"/>
    <w:rsid w:val="005F75A6"/>
    <w:rsid w:val="006011C1"/>
    <w:rsid w:val="006464BC"/>
    <w:rsid w:val="006471C5"/>
    <w:rsid w:val="0065479F"/>
    <w:rsid w:val="00674313"/>
    <w:rsid w:val="00682F12"/>
    <w:rsid w:val="00696873"/>
    <w:rsid w:val="006F35B0"/>
    <w:rsid w:val="00701261"/>
    <w:rsid w:val="007D2895"/>
    <w:rsid w:val="007E19F9"/>
    <w:rsid w:val="007E505B"/>
    <w:rsid w:val="00810A58"/>
    <w:rsid w:val="00837B98"/>
    <w:rsid w:val="00860953"/>
    <w:rsid w:val="0086452B"/>
    <w:rsid w:val="00894D24"/>
    <w:rsid w:val="00895208"/>
    <w:rsid w:val="008A60E4"/>
    <w:rsid w:val="008B4C07"/>
    <w:rsid w:val="008C391A"/>
    <w:rsid w:val="008E78E5"/>
    <w:rsid w:val="008F584B"/>
    <w:rsid w:val="00927014"/>
    <w:rsid w:val="00941339"/>
    <w:rsid w:val="0097018B"/>
    <w:rsid w:val="009A7D72"/>
    <w:rsid w:val="009B3229"/>
    <w:rsid w:val="009C2F5E"/>
    <w:rsid w:val="009C3EB3"/>
    <w:rsid w:val="009D7CBE"/>
    <w:rsid w:val="009E3E37"/>
    <w:rsid w:val="00AC2293"/>
    <w:rsid w:val="00AD03EC"/>
    <w:rsid w:val="00AE7EBB"/>
    <w:rsid w:val="00B0175F"/>
    <w:rsid w:val="00B05A54"/>
    <w:rsid w:val="00B0679A"/>
    <w:rsid w:val="00B10B8B"/>
    <w:rsid w:val="00B16440"/>
    <w:rsid w:val="00B65E99"/>
    <w:rsid w:val="00B75CB6"/>
    <w:rsid w:val="00B75F57"/>
    <w:rsid w:val="00B94EFC"/>
    <w:rsid w:val="00BB6C4D"/>
    <w:rsid w:val="00BC570C"/>
    <w:rsid w:val="00BD5139"/>
    <w:rsid w:val="00C122B7"/>
    <w:rsid w:val="00C16B7F"/>
    <w:rsid w:val="00C24074"/>
    <w:rsid w:val="00C240FB"/>
    <w:rsid w:val="00C408C7"/>
    <w:rsid w:val="00C43C58"/>
    <w:rsid w:val="00C71A37"/>
    <w:rsid w:val="00C82DB3"/>
    <w:rsid w:val="00C94E06"/>
    <w:rsid w:val="00CC27B0"/>
    <w:rsid w:val="00CD23D0"/>
    <w:rsid w:val="00CD5A66"/>
    <w:rsid w:val="00CF387A"/>
    <w:rsid w:val="00CF6EA8"/>
    <w:rsid w:val="00D01727"/>
    <w:rsid w:val="00D13985"/>
    <w:rsid w:val="00D240EE"/>
    <w:rsid w:val="00D363D3"/>
    <w:rsid w:val="00D41998"/>
    <w:rsid w:val="00D524FB"/>
    <w:rsid w:val="00D61DB0"/>
    <w:rsid w:val="00D70EA2"/>
    <w:rsid w:val="00D76273"/>
    <w:rsid w:val="00D973A4"/>
    <w:rsid w:val="00D97B73"/>
    <w:rsid w:val="00DA7A36"/>
    <w:rsid w:val="00DC57A2"/>
    <w:rsid w:val="00DF0955"/>
    <w:rsid w:val="00DF75F1"/>
    <w:rsid w:val="00E009AC"/>
    <w:rsid w:val="00E06099"/>
    <w:rsid w:val="00E06BBE"/>
    <w:rsid w:val="00E12FE8"/>
    <w:rsid w:val="00E17C3B"/>
    <w:rsid w:val="00E254E4"/>
    <w:rsid w:val="00E4684E"/>
    <w:rsid w:val="00E63DC6"/>
    <w:rsid w:val="00E77627"/>
    <w:rsid w:val="00F0003C"/>
    <w:rsid w:val="00F34361"/>
    <w:rsid w:val="00F343E5"/>
    <w:rsid w:val="00F34C8E"/>
    <w:rsid w:val="00FC2690"/>
    <w:rsid w:val="00FD0253"/>
    <w:rsid w:val="00FD0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1B1B04"/>
  <w15:docId w15:val="{19605150-DC23-4000-92F1-2CA29F0D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E776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762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17C31"/>
    <w:rPr>
      <w:sz w:val="18"/>
      <w:szCs w:val="18"/>
    </w:rPr>
  </w:style>
  <w:style w:type="paragraph" w:styleId="ab">
    <w:name w:val="annotation text"/>
    <w:basedOn w:val="a"/>
    <w:link w:val="ac"/>
    <w:uiPriority w:val="99"/>
    <w:semiHidden/>
    <w:unhideWhenUsed/>
    <w:rsid w:val="00117C31"/>
    <w:pPr>
      <w:jc w:val="left"/>
    </w:pPr>
  </w:style>
  <w:style w:type="character" w:customStyle="1" w:styleId="ac">
    <w:name w:val="コメント文字列 (文字)"/>
    <w:basedOn w:val="a0"/>
    <w:link w:val="ab"/>
    <w:uiPriority w:val="99"/>
    <w:semiHidden/>
    <w:rsid w:val="00117C31"/>
  </w:style>
  <w:style w:type="paragraph" w:styleId="ad">
    <w:name w:val="annotation subject"/>
    <w:basedOn w:val="ab"/>
    <w:next w:val="ab"/>
    <w:link w:val="ae"/>
    <w:uiPriority w:val="99"/>
    <w:semiHidden/>
    <w:unhideWhenUsed/>
    <w:rsid w:val="00117C31"/>
    <w:rPr>
      <w:b/>
      <w:bCs/>
    </w:rPr>
  </w:style>
  <w:style w:type="character" w:customStyle="1" w:styleId="ae">
    <w:name w:val="コメント内容 (文字)"/>
    <w:basedOn w:val="ac"/>
    <w:link w:val="ad"/>
    <w:uiPriority w:val="99"/>
    <w:semiHidden/>
    <w:rsid w:val="00117C31"/>
    <w:rPr>
      <w:b/>
      <w:bCs/>
    </w:rPr>
  </w:style>
  <w:style w:type="paragraph" w:styleId="af">
    <w:name w:val="Revision"/>
    <w:hidden/>
    <w:uiPriority w:val="99"/>
    <w:semiHidden/>
    <w:rsid w:val="00864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387</Words>
  <Characters>2207</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