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5583" w14:textId="1D0B7A57" w:rsidR="00762E4F" w:rsidRPr="007139E6" w:rsidRDefault="00545123">
      <w:pPr>
        <w:widowControl/>
        <w:jc w:val="center"/>
        <w:rPr>
          <w:rFonts w:ascii="游明朝" w:eastAsia="游明朝" w:hAnsi="游明朝"/>
          <w:spacing w:val="-4"/>
          <w:kern w:val="0"/>
          <w:sz w:val="22"/>
          <w:szCs w:val="22"/>
        </w:rPr>
      </w:pPr>
      <w:r w:rsidRPr="007139E6">
        <w:rPr>
          <w:rFonts w:ascii="游明朝" w:eastAsia="游明朝" w:hAnsi="游明朝" w:hint="eastAsia"/>
          <w:spacing w:val="-4"/>
          <w:kern w:val="0"/>
          <w:sz w:val="22"/>
          <w:szCs w:val="22"/>
        </w:rPr>
        <w:t>車両管理業務</w:t>
      </w:r>
      <w:r w:rsidR="008A133C" w:rsidRPr="007139E6">
        <w:rPr>
          <w:rFonts w:ascii="游明朝" w:eastAsia="游明朝" w:hAnsi="游明朝" w:hint="eastAsia"/>
          <w:spacing w:val="-4"/>
          <w:kern w:val="0"/>
          <w:sz w:val="22"/>
          <w:szCs w:val="22"/>
        </w:rPr>
        <w:t>請負</w:t>
      </w:r>
      <w:r w:rsidRPr="007139E6">
        <w:rPr>
          <w:rFonts w:ascii="游明朝" w:eastAsia="游明朝" w:hAnsi="游明朝" w:hint="eastAsia"/>
          <w:spacing w:val="-4"/>
          <w:kern w:val="0"/>
          <w:sz w:val="22"/>
          <w:szCs w:val="22"/>
        </w:rPr>
        <w:t>仕様書</w:t>
      </w:r>
    </w:p>
    <w:p w14:paraId="7371ADAD" w14:textId="76186600" w:rsidR="00762E4F" w:rsidRPr="007139E6" w:rsidRDefault="00762E4F">
      <w:pPr>
        <w:widowControl/>
        <w:ind w:left="240" w:firstLine="182"/>
        <w:jc w:val="center"/>
        <w:rPr>
          <w:rFonts w:ascii="游明朝" w:eastAsia="游明朝" w:hAnsi="游明朝"/>
          <w:spacing w:val="-4"/>
          <w:kern w:val="0"/>
          <w:sz w:val="22"/>
          <w:szCs w:val="22"/>
        </w:rPr>
      </w:pPr>
    </w:p>
    <w:p w14:paraId="210DFE52" w14:textId="77777777" w:rsidR="00DC78B8" w:rsidRPr="007139E6" w:rsidRDefault="00DC78B8">
      <w:pPr>
        <w:widowControl/>
        <w:ind w:left="240" w:firstLine="182"/>
        <w:jc w:val="center"/>
        <w:rPr>
          <w:rFonts w:ascii="游明朝" w:eastAsia="游明朝" w:hAnsi="游明朝"/>
          <w:spacing w:val="-4"/>
          <w:kern w:val="0"/>
          <w:sz w:val="22"/>
          <w:szCs w:val="22"/>
        </w:rPr>
      </w:pPr>
    </w:p>
    <w:p w14:paraId="6B20B903" w14:textId="0B608E8F" w:rsidR="00762E4F" w:rsidRPr="007139E6" w:rsidRDefault="00545123">
      <w:pPr>
        <w:widowControl/>
        <w:jc w:val="center"/>
        <w:rPr>
          <w:rFonts w:ascii="游明朝" w:eastAsia="游明朝" w:hAnsi="游明朝"/>
          <w:spacing w:val="-4"/>
          <w:kern w:val="0"/>
          <w:sz w:val="22"/>
          <w:szCs w:val="22"/>
        </w:rPr>
      </w:pPr>
      <w:r w:rsidRPr="007139E6">
        <w:rPr>
          <w:rFonts w:ascii="游明朝" w:eastAsia="游明朝" w:hAnsi="游明朝" w:hint="eastAsia"/>
          <w:spacing w:val="-4"/>
          <w:kern w:val="0"/>
          <w:sz w:val="22"/>
          <w:szCs w:val="22"/>
        </w:rPr>
        <w:t xml:space="preserve">第１章　　</w:t>
      </w:r>
      <w:r w:rsidR="00E47333" w:rsidRPr="007139E6">
        <w:rPr>
          <w:rFonts w:ascii="游明朝" w:eastAsia="游明朝" w:hAnsi="游明朝" w:hint="eastAsia"/>
          <w:spacing w:val="-4"/>
          <w:kern w:val="0"/>
          <w:sz w:val="22"/>
          <w:szCs w:val="22"/>
        </w:rPr>
        <w:t>請負の内容</w:t>
      </w:r>
    </w:p>
    <w:p w14:paraId="616688F8" w14:textId="77777777" w:rsidR="00762E4F" w:rsidRPr="007139E6" w:rsidRDefault="00762E4F">
      <w:pPr>
        <w:widowControl/>
        <w:jc w:val="center"/>
        <w:rPr>
          <w:rFonts w:ascii="游明朝" w:eastAsia="游明朝" w:hAnsi="游明朝"/>
          <w:spacing w:val="-4"/>
          <w:kern w:val="0"/>
          <w:sz w:val="22"/>
          <w:szCs w:val="22"/>
        </w:rPr>
      </w:pPr>
    </w:p>
    <w:p w14:paraId="35A18D0D" w14:textId="77777777"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（適用範囲</w:t>
      </w:r>
      <w:r w:rsidRPr="007139E6">
        <w:rPr>
          <w:rFonts w:ascii="游明朝" w:eastAsia="游明朝" w:hAnsi="游明朝" w:hint="eastAsia"/>
          <w:kern w:val="0"/>
          <w:sz w:val="22"/>
          <w:szCs w:val="22"/>
        </w:rPr>
        <w:t>）</w:t>
      </w:r>
    </w:p>
    <w:p w14:paraId="11AD0856" w14:textId="407A92F3" w:rsidR="00762E4F" w:rsidRPr="007139E6" w:rsidRDefault="00545123">
      <w:pPr>
        <w:widowControl/>
        <w:adjustRightInd w:val="0"/>
        <w:snapToGrid w:val="0"/>
        <w:ind w:left="212" w:hangingChars="100" w:hanging="212"/>
        <w:rPr>
          <w:rFonts w:ascii="游明朝" w:eastAsia="游明朝" w:hAnsi="游明朝"/>
          <w:spacing w:val="-4"/>
          <w:kern w:val="0"/>
          <w:sz w:val="22"/>
          <w:szCs w:val="22"/>
        </w:rPr>
      </w:pPr>
      <w:r w:rsidRPr="007139E6">
        <w:rPr>
          <w:rFonts w:ascii="游明朝" w:eastAsia="游明朝" w:hAnsi="游明朝" w:hint="eastAsia"/>
          <w:spacing w:val="-4"/>
          <w:kern w:val="0"/>
          <w:sz w:val="22"/>
          <w:szCs w:val="22"/>
        </w:rPr>
        <w:t>第１条　この仕様書は、</w:t>
      </w:r>
      <w:r w:rsidR="00DC78B8" w:rsidRPr="007139E6">
        <w:rPr>
          <w:rFonts w:ascii="游明朝" w:eastAsia="游明朝" w:hAnsi="游明朝" w:hint="eastAsia"/>
          <w:spacing w:val="-4"/>
          <w:kern w:val="0"/>
          <w:sz w:val="22"/>
          <w:szCs w:val="22"/>
        </w:rPr>
        <w:t>神戸運輸監理部</w:t>
      </w:r>
      <w:r w:rsidRPr="007139E6">
        <w:rPr>
          <w:rFonts w:ascii="游明朝" w:eastAsia="游明朝" w:hAnsi="游明朝" w:hint="eastAsia"/>
          <w:spacing w:val="-4"/>
          <w:kern w:val="0"/>
          <w:sz w:val="22"/>
          <w:szCs w:val="22"/>
        </w:rPr>
        <w:t>（以下「発注者」という。）が委託する車両管理</w:t>
      </w:r>
      <w:r w:rsidR="008A133C" w:rsidRPr="007139E6">
        <w:rPr>
          <w:rFonts w:ascii="游明朝" w:eastAsia="游明朝" w:hAnsi="游明朝" w:hint="eastAsia"/>
          <w:spacing w:val="-4"/>
          <w:kern w:val="0"/>
          <w:sz w:val="22"/>
          <w:szCs w:val="22"/>
        </w:rPr>
        <w:t>等の</w:t>
      </w:r>
      <w:r w:rsidRPr="007139E6">
        <w:rPr>
          <w:rFonts w:ascii="游明朝" w:eastAsia="游明朝" w:hAnsi="游明朝" w:hint="eastAsia"/>
          <w:spacing w:val="-4"/>
          <w:kern w:val="0"/>
          <w:sz w:val="22"/>
          <w:szCs w:val="22"/>
        </w:rPr>
        <w:t>業務（以下「本業務」という。）に適用する</w:t>
      </w:r>
      <w:r w:rsidRPr="007139E6">
        <w:rPr>
          <w:rFonts w:ascii="游明朝" w:eastAsia="游明朝" w:hAnsi="游明朝" w:hint="eastAsia"/>
          <w:kern w:val="0"/>
          <w:sz w:val="22"/>
          <w:szCs w:val="22"/>
        </w:rPr>
        <w:t>。</w:t>
      </w:r>
    </w:p>
    <w:p w14:paraId="36259233" w14:textId="77777777" w:rsidR="00762E4F" w:rsidRPr="007139E6" w:rsidRDefault="00762E4F">
      <w:pPr>
        <w:widowControl/>
        <w:adjustRightInd w:val="0"/>
        <w:snapToGrid w:val="0"/>
        <w:ind w:left="212" w:hangingChars="100" w:hanging="212"/>
        <w:rPr>
          <w:rFonts w:ascii="游明朝" w:eastAsia="游明朝" w:hAnsi="游明朝"/>
          <w:spacing w:val="-4"/>
          <w:kern w:val="0"/>
          <w:sz w:val="22"/>
          <w:szCs w:val="22"/>
        </w:rPr>
      </w:pPr>
    </w:p>
    <w:p w14:paraId="5A6688E4" w14:textId="0D34F60B"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w:t>
      </w:r>
      <w:r w:rsidR="002D45EA" w:rsidRPr="007139E6">
        <w:rPr>
          <w:rFonts w:ascii="游明朝" w:eastAsia="游明朝" w:hAnsi="游明朝" w:hint="eastAsia"/>
          <w:spacing w:val="-4"/>
          <w:kern w:val="0"/>
          <w:sz w:val="22"/>
          <w:szCs w:val="22"/>
        </w:rPr>
        <w:t>一般業務</w:t>
      </w:r>
      <w:r w:rsidRPr="007139E6">
        <w:rPr>
          <w:rFonts w:ascii="游明朝" w:eastAsia="游明朝" w:hAnsi="游明朝" w:hint="eastAsia"/>
          <w:spacing w:val="-4"/>
          <w:kern w:val="0"/>
          <w:sz w:val="22"/>
          <w:szCs w:val="22"/>
        </w:rPr>
        <w:t>）</w:t>
      </w:r>
    </w:p>
    <w:p w14:paraId="1B11E9EA" w14:textId="19DF4FDC"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第２条　受注</w:t>
      </w:r>
      <w:r w:rsidRPr="007139E6">
        <w:rPr>
          <w:rFonts w:ascii="游明朝" w:eastAsia="游明朝" w:hAnsi="游明朝" w:hint="eastAsia"/>
          <w:kern w:val="0"/>
          <w:sz w:val="22"/>
          <w:szCs w:val="22"/>
        </w:rPr>
        <w:t>者</w:t>
      </w:r>
      <w:r w:rsidRPr="007139E6">
        <w:rPr>
          <w:rFonts w:ascii="游明朝" w:eastAsia="游明朝" w:hAnsi="游明朝" w:hint="eastAsia"/>
          <w:spacing w:val="-4"/>
          <w:kern w:val="0"/>
          <w:sz w:val="22"/>
          <w:szCs w:val="22"/>
        </w:rPr>
        <w:t>は、本業務の履行に関し、契約書及び仕様書を遵守するとともに、第</w:t>
      </w:r>
      <w:r w:rsidR="006676F2" w:rsidRPr="007139E6">
        <w:rPr>
          <w:rFonts w:ascii="游明朝" w:eastAsia="游明朝" w:hAnsi="游明朝" w:hint="eastAsia"/>
          <w:spacing w:val="-4"/>
          <w:kern w:val="0"/>
          <w:sz w:val="22"/>
          <w:szCs w:val="22"/>
        </w:rPr>
        <w:t>１２</w:t>
      </w:r>
      <w:r w:rsidRPr="007139E6">
        <w:rPr>
          <w:rFonts w:ascii="游明朝" w:eastAsia="游明朝" w:hAnsi="游明朝" w:hint="eastAsia"/>
          <w:spacing w:val="-4"/>
          <w:kern w:val="0"/>
          <w:sz w:val="22"/>
          <w:szCs w:val="22"/>
        </w:rPr>
        <w:t>条に規定する車両を善良なる管理者の注意義務をもって管理し</w:t>
      </w:r>
      <w:r w:rsidRPr="007139E6">
        <w:rPr>
          <w:rFonts w:ascii="游明朝" w:eastAsia="游明朝" w:hAnsi="游明朝" w:hint="eastAsia"/>
          <w:kern w:val="0"/>
          <w:sz w:val="22"/>
          <w:szCs w:val="22"/>
        </w:rPr>
        <w:t>、道路交通法令等を遵守し、正確かつ迅速に業務を</w:t>
      </w:r>
      <w:r w:rsidR="002D45EA" w:rsidRPr="007139E6">
        <w:rPr>
          <w:rFonts w:ascii="游明朝" w:eastAsia="游明朝" w:hAnsi="游明朝" w:hint="eastAsia"/>
          <w:kern w:val="0"/>
          <w:sz w:val="22"/>
          <w:szCs w:val="22"/>
        </w:rPr>
        <w:t>履行するものとする</w:t>
      </w:r>
      <w:r w:rsidRPr="007139E6">
        <w:rPr>
          <w:rFonts w:ascii="游明朝" w:eastAsia="游明朝" w:hAnsi="游明朝" w:hint="eastAsia"/>
          <w:kern w:val="0"/>
          <w:sz w:val="22"/>
          <w:szCs w:val="22"/>
        </w:rPr>
        <w:t>。</w:t>
      </w:r>
    </w:p>
    <w:p w14:paraId="194786DC" w14:textId="77777777" w:rsidR="00762E4F" w:rsidRPr="007139E6" w:rsidRDefault="00762E4F">
      <w:pPr>
        <w:widowControl/>
        <w:adjustRightInd w:val="0"/>
        <w:snapToGrid w:val="0"/>
        <w:ind w:left="212" w:hangingChars="100" w:hanging="212"/>
        <w:rPr>
          <w:rFonts w:ascii="游明朝" w:eastAsia="游明朝" w:hAnsi="游明朝"/>
          <w:spacing w:val="-4"/>
          <w:kern w:val="0"/>
          <w:sz w:val="22"/>
          <w:szCs w:val="22"/>
        </w:rPr>
      </w:pPr>
    </w:p>
    <w:p w14:paraId="680D5905" w14:textId="77777777"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kern w:val="0"/>
          <w:sz w:val="22"/>
          <w:szCs w:val="22"/>
        </w:rPr>
        <w:t xml:space="preserve"> </w:t>
      </w:r>
      <w:r w:rsidRPr="007139E6">
        <w:rPr>
          <w:rFonts w:ascii="游明朝" w:eastAsia="游明朝" w:hAnsi="游明朝" w:hint="eastAsia"/>
          <w:kern w:val="0"/>
          <w:sz w:val="22"/>
          <w:szCs w:val="22"/>
        </w:rPr>
        <w:t>（車両管理責任者等）</w:t>
      </w:r>
    </w:p>
    <w:p w14:paraId="631D105F" w14:textId="77777777"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第３条　受注者は、業務を履行するため、以下の者を定めるものとする。</w:t>
      </w:r>
    </w:p>
    <w:p w14:paraId="6D09FA81" w14:textId="77777777" w:rsidR="00762E4F" w:rsidRPr="007139E6" w:rsidRDefault="00545123">
      <w:pPr>
        <w:suppressAutoHyphens/>
        <w:adjustRightInd w:val="0"/>
        <w:snapToGrid w:val="0"/>
        <w:ind w:firstLine="224"/>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①車両管理責任者</w:t>
      </w:r>
    </w:p>
    <w:p w14:paraId="32DC1994" w14:textId="5BB69ECF" w:rsidR="00762E4F" w:rsidRPr="007139E6" w:rsidRDefault="00545123">
      <w:pPr>
        <w:suppressAutoHyphens/>
        <w:adjustRightInd w:val="0"/>
        <w:snapToGrid w:val="0"/>
        <w:ind w:firstLine="224"/>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②車両管理責任者代理</w:t>
      </w:r>
    </w:p>
    <w:p w14:paraId="40CE2034" w14:textId="4ACFE2A7" w:rsidR="00762E4F" w:rsidRPr="007139E6" w:rsidRDefault="00545123">
      <w:pPr>
        <w:suppressAutoHyphens/>
        <w:adjustRightInd w:val="0"/>
        <w:snapToGrid w:val="0"/>
        <w:ind w:leftChars="200" w:left="420" w:firstLineChars="100" w:firstLine="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なお、車両管理責任者代理は、第</w:t>
      </w:r>
      <w:r w:rsidR="00A44785" w:rsidRPr="007139E6">
        <w:rPr>
          <w:rFonts w:ascii="游明朝" w:eastAsia="游明朝" w:hAnsi="游明朝" w:hint="eastAsia"/>
          <w:kern w:val="0"/>
          <w:sz w:val="22"/>
          <w:szCs w:val="22"/>
        </w:rPr>
        <w:t>５</w:t>
      </w:r>
      <w:r w:rsidRPr="007139E6">
        <w:rPr>
          <w:rFonts w:ascii="游明朝" w:eastAsia="游明朝" w:hAnsi="游明朝" w:hint="eastAsia"/>
          <w:kern w:val="0"/>
          <w:sz w:val="22"/>
          <w:szCs w:val="22"/>
        </w:rPr>
        <w:t>項に定める資格と同等の資格を有する者とし、車両管理員に兼務させる場合も同様とする。ただし、車両管理員を車両管理責任者代理とする場合は、運行中に当該業務を行わせることはできない。</w:t>
      </w:r>
    </w:p>
    <w:p w14:paraId="3EB631C6" w14:textId="77777777" w:rsidR="00762E4F" w:rsidRPr="007139E6" w:rsidRDefault="00545123">
      <w:pPr>
        <w:suppressAutoHyphens/>
        <w:adjustRightInd w:val="0"/>
        <w:snapToGrid w:val="0"/>
        <w:ind w:leftChars="100" w:left="43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③車両管理員（常時又は定期的に車両を運行・管理する者に代わって臨時的に車両を運行・管理する者を含む。以下同じ。）</w:t>
      </w:r>
    </w:p>
    <w:p w14:paraId="6EA04C53" w14:textId="59524DE5" w:rsidR="00762E4F" w:rsidRPr="007139E6" w:rsidRDefault="00545123">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２　車両管理責任者は、車両管理責任者代理及び車両管理員を兼ねることはできないものとする。</w:t>
      </w:r>
    </w:p>
    <w:p w14:paraId="1A444CFE" w14:textId="429A1290" w:rsidR="00D72E75" w:rsidRPr="007139E6" w:rsidRDefault="00D72E75">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３　受注者は、車両管理員となる者が第</w:t>
      </w:r>
      <w:r w:rsidR="00A44785" w:rsidRPr="007139E6">
        <w:rPr>
          <w:rFonts w:ascii="游明朝" w:eastAsia="游明朝" w:hAnsi="游明朝" w:hint="eastAsia"/>
          <w:kern w:val="0"/>
          <w:sz w:val="22"/>
          <w:szCs w:val="22"/>
        </w:rPr>
        <w:t>５</w:t>
      </w:r>
      <w:r w:rsidRPr="007139E6">
        <w:rPr>
          <w:rFonts w:ascii="游明朝" w:eastAsia="游明朝" w:hAnsi="游明朝" w:hint="eastAsia"/>
          <w:kern w:val="0"/>
          <w:sz w:val="22"/>
          <w:szCs w:val="22"/>
        </w:rPr>
        <w:t>項に定める資格等①～④のすべての要件を満たすことについて、契約締結前に「入札説明書別紙様式９」により発注者の確認を受ける</w:t>
      </w:r>
      <w:r w:rsidR="00057F74" w:rsidRPr="007139E6">
        <w:rPr>
          <w:rFonts w:ascii="游明朝" w:eastAsia="游明朝" w:hAnsi="游明朝" w:hint="eastAsia"/>
          <w:kern w:val="0"/>
          <w:sz w:val="22"/>
          <w:szCs w:val="22"/>
        </w:rPr>
        <w:t>ものとする</w:t>
      </w:r>
      <w:r w:rsidRPr="007139E6">
        <w:rPr>
          <w:rFonts w:ascii="游明朝" w:eastAsia="游明朝" w:hAnsi="游明朝" w:hint="eastAsia"/>
          <w:kern w:val="0"/>
          <w:sz w:val="22"/>
          <w:szCs w:val="22"/>
        </w:rPr>
        <w:t>。</w:t>
      </w:r>
      <w:r w:rsidR="00A44785" w:rsidRPr="007139E6">
        <w:rPr>
          <w:rFonts w:ascii="游明朝" w:eastAsia="游明朝" w:hAnsi="游明朝" w:hint="eastAsia"/>
          <w:kern w:val="0"/>
          <w:sz w:val="22"/>
          <w:szCs w:val="22"/>
        </w:rPr>
        <w:t>なお、車両管理員を変更</w:t>
      </w:r>
      <w:r w:rsidR="00654D92" w:rsidRPr="007139E6">
        <w:rPr>
          <w:rFonts w:ascii="游明朝" w:eastAsia="游明朝" w:hAnsi="游明朝" w:hint="eastAsia"/>
          <w:kern w:val="0"/>
          <w:sz w:val="22"/>
          <w:szCs w:val="22"/>
        </w:rPr>
        <w:t>又は</w:t>
      </w:r>
      <w:r w:rsidR="00A44785" w:rsidRPr="007139E6">
        <w:rPr>
          <w:rFonts w:ascii="游明朝" w:eastAsia="游明朝" w:hAnsi="游明朝" w:hint="eastAsia"/>
          <w:kern w:val="0"/>
          <w:sz w:val="22"/>
          <w:szCs w:val="22"/>
        </w:rPr>
        <w:t>増員する場合も同様に、発注者の確認を受ける</w:t>
      </w:r>
      <w:r w:rsidR="00057F74" w:rsidRPr="007139E6">
        <w:rPr>
          <w:rFonts w:ascii="游明朝" w:eastAsia="游明朝" w:hAnsi="游明朝" w:hint="eastAsia"/>
          <w:kern w:val="0"/>
          <w:sz w:val="22"/>
          <w:szCs w:val="22"/>
        </w:rPr>
        <w:t>ものとする</w:t>
      </w:r>
      <w:r w:rsidR="00A44785" w:rsidRPr="007139E6">
        <w:rPr>
          <w:rFonts w:ascii="游明朝" w:eastAsia="游明朝" w:hAnsi="游明朝" w:hint="eastAsia"/>
          <w:kern w:val="0"/>
          <w:sz w:val="22"/>
          <w:szCs w:val="22"/>
        </w:rPr>
        <w:t>。</w:t>
      </w:r>
    </w:p>
    <w:p w14:paraId="4A58E02E" w14:textId="0C82A005" w:rsidR="00A44785" w:rsidRPr="007139E6" w:rsidRDefault="00A44785">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４　受注者は、車両管理員となる者が第５項に定める資格等④の要件を満たすことについて、契約締結前に</w:t>
      </w:r>
      <w:r w:rsidR="00057F74" w:rsidRPr="007139E6">
        <w:rPr>
          <w:rFonts w:ascii="游明朝" w:eastAsia="游明朝" w:hAnsi="游明朝" w:hint="eastAsia"/>
          <w:kern w:val="0"/>
          <w:sz w:val="22"/>
          <w:szCs w:val="22"/>
        </w:rPr>
        <w:t>健康診断、</w:t>
      </w:r>
      <w:r w:rsidRPr="007139E6">
        <w:rPr>
          <w:rFonts w:ascii="游明朝" w:eastAsia="游明朝" w:hAnsi="游明朝" w:hint="eastAsia"/>
          <w:kern w:val="0"/>
          <w:sz w:val="22"/>
          <w:szCs w:val="22"/>
        </w:rPr>
        <w:t>適齢診断に基づく受注者の誓約書（様式１）及び健康診断書（提出前１年以内に作成されたもの）を提出し、発注者の確認を受ける</w:t>
      </w:r>
      <w:r w:rsidR="00057F74" w:rsidRPr="007139E6">
        <w:rPr>
          <w:rFonts w:ascii="游明朝" w:eastAsia="游明朝" w:hAnsi="游明朝" w:hint="eastAsia"/>
          <w:kern w:val="0"/>
          <w:sz w:val="22"/>
          <w:szCs w:val="22"/>
        </w:rPr>
        <w:t>ものとする</w:t>
      </w:r>
      <w:r w:rsidRPr="007139E6">
        <w:rPr>
          <w:rFonts w:ascii="游明朝" w:eastAsia="游明朝" w:hAnsi="游明朝" w:hint="eastAsia"/>
          <w:kern w:val="0"/>
          <w:sz w:val="22"/>
          <w:szCs w:val="22"/>
        </w:rPr>
        <w:t>。なお、車両管理員を変更</w:t>
      </w:r>
      <w:r w:rsidR="00654D92" w:rsidRPr="007139E6">
        <w:rPr>
          <w:rFonts w:ascii="游明朝" w:eastAsia="游明朝" w:hAnsi="游明朝" w:hint="eastAsia"/>
          <w:kern w:val="0"/>
          <w:sz w:val="22"/>
          <w:szCs w:val="22"/>
        </w:rPr>
        <w:t>又は</w:t>
      </w:r>
      <w:r w:rsidRPr="007139E6">
        <w:rPr>
          <w:rFonts w:ascii="游明朝" w:eastAsia="游明朝" w:hAnsi="游明朝" w:hint="eastAsia"/>
          <w:kern w:val="0"/>
          <w:sz w:val="22"/>
          <w:szCs w:val="22"/>
        </w:rPr>
        <w:t>増員する場合も同様に、発注者の確認を受ける</w:t>
      </w:r>
      <w:r w:rsidR="00057F74" w:rsidRPr="007139E6">
        <w:rPr>
          <w:rFonts w:ascii="游明朝" w:eastAsia="游明朝" w:hAnsi="游明朝" w:hint="eastAsia"/>
          <w:kern w:val="0"/>
          <w:sz w:val="22"/>
          <w:szCs w:val="22"/>
        </w:rPr>
        <w:t>ものとする</w:t>
      </w:r>
      <w:r w:rsidRPr="007139E6">
        <w:rPr>
          <w:rFonts w:ascii="游明朝" w:eastAsia="游明朝" w:hAnsi="游明朝" w:hint="eastAsia"/>
          <w:kern w:val="0"/>
          <w:sz w:val="22"/>
          <w:szCs w:val="22"/>
        </w:rPr>
        <w:t>。</w:t>
      </w:r>
    </w:p>
    <w:p w14:paraId="7E02C95F" w14:textId="4BF44576" w:rsidR="00A44785" w:rsidRPr="007139E6" w:rsidRDefault="00A44785">
      <w:pPr>
        <w:suppressAutoHyphens/>
        <w:adjustRightInd w:val="0"/>
        <w:snapToGrid w:val="0"/>
        <w:ind w:left="220" w:hangingChars="100" w:hanging="220"/>
        <w:jc w:val="left"/>
        <w:textAlignment w:val="baseline"/>
        <w:rPr>
          <w:rFonts w:ascii="游明朝" w:eastAsia="游明朝" w:hAnsi="游明朝"/>
          <w:kern w:val="0"/>
          <w:sz w:val="22"/>
          <w:szCs w:val="22"/>
        </w:rPr>
      </w:pPr>
    </w:p>
    <w:p w14:paraId="751994C2" w14:textId="716CCEF5" w:rsidR="00A44785" w:rsidRPr="007139E6" w:rsidRDefault="00A44785">
      <w:pPr>
        <w:suppressAutoHyphens/>
        <w:adjustRightInd w:val="0"/>
        <w:snapToGrid w:val="0"/>
        <w:ind w:left="220" w:hangingChars="100" w:hanging="220"/>
        <w:jc w:val="left"/>
        <w:textAlignment w:val="baseline"/>
        <w:rPr>
          <w:rFonts w:ascii="游明朝" w:eastAsia="游明朝" w:hAnsi="游明朝"/>
          <w:kern w:val="0"/>
          <w:sz w:val="22"/>
          <w:szCs w:val="22"/>
        </w:rPr>
      </w:pPr>
    </w:p>
    <w:p w14:paraId="764C9033" w14:textId="77777777" w:rsidR="00A44785" w:rsidRPr="007139E6" w:rsidRDefault="00A44785">
      <w:pPr>
        <w:suppressAutoHyphens/>
        <w:adjustRightInd w:val="0"/>
        <w:snapToGrid w:val="0"/>
        <w:ind w:left="220" w:hangingChars="100" w:hanging="220"/>
        <w:jc w:val="left"/>
        <w:textAlignment w:val="baseline"/>
        <w:rPr>
          <w:rFonts w:ascii="游明朝" w:eastAsia="游明朝" w:hAnsi="游明朝"/>
          <w:kern w:val="0"/>
          <w:sz w:val="22"/>
          <w:szCs w:val="22"/>
        </w:rPr>
      </w:pPr>
    </w:p>
    <w:p w14:paraId="3CCB1EE8" w14:textId="357B2AB1" w:rsidR="00762E4F" w:rsidRPr="007139E6" w:rsidRDefault="00A44785">
      <w:pPr>
        <w:suppressAutoHyphens/>
        <w:adjustRightInd w:val="0"/>
        <w:snapToGrid w:val="0"/>
        <w:ind w:left="220" w:hangingChars="100" w:hanging="220"/>
        <w:jc w:val="left"/>
        <w:textAlignment w:val="baseline"/>
        <w:rPr>
          <w:rFonts w:ascii="游明朝" w:eastAsia="游明朝" w:hAnsi="游明朝"/>
          <w:sz w:val="22"/>
          <w:szCs w:val="22"/>
        </w:rPr>
      </w:pPr>
      <w:r w:rsidRPr="007139E6">
        <w:rPr>
          <w:rFonts w:ascii="游明朝" w:eastAsia="游明朝" w:hAnsi="游明朝" w:hint="eastAsia"/>
          <w:kern w:val="0"/>
          <w:sz w:val="22"/>
          <w:szCs w:val="22"/>
        </w:rPr>
        <w:lastRenderedPageBreak/>
        <w:t>５</w:t>
      </w:r>
      <w:r w:rsidR="00545123" w:rsidRPr="007139E6">
        <w:rPr>
          <w:rFonts w:ascii="游明朝" w:eastAsia="游明朝" w:hAnsi="游明朝" w:hint="eastAsia"/>
          <w:kern w:val="0"/>
          <w:sz w:val="22"/>
          <w:szCs w:val="22"/>
        </w:rPr>
        <w:t xml:space="preserve">　車両管理責任者等の資格は次表のとおりとする。</w:t>
      </w:r>
    </w:p>
    <w:tbl>
      <w:tblPr>
        <w:tblW w:w="8192"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0"/>
        <w:gridCol w:w="6662"/>
      </w:tblGrid>
      <w:tr w:rsidR="00762E4F" w:rsidRPr="007139E6" w14:paraId="71855BE3" w14:textId="77777777">
        <w:trPr>
          <w:trHeight w:val="349"/>
        </w:trPr>
        <w:tc>
          <w:tcPr>
            <w:tcW w:w="1641" w:type="dxa"/>
            <w:tcBorders>
              <w:top w:val="single" w:sz="4" w:space="0" w:color="000000"/>
              <w:left w:val="single" w:sz="4" w:space="0" w:color="000000"/>
              <w:bottom w:val="nil"/>
              <w:right w:val="single" w:sz="4" w:space="0" w:color="000000"/>
            </w:tcBorders>
            <w:vAlign w:val="center"/>
          </w:tcPr>
          <w:p w14:paraId="576D8DEF" w14:textId="77777777" w:rsidR="00762E4F" w:rsidRPr="007139E6" w:rsidRDefault="00545123">
            <w:pPr>
              <w:suppressAutoHyphens/>
              <w:kinsoku w:val="0"/>
              <w:overflowPunct w:val="0"/>
              <w:autoSpaceDE w:val="0"/>
              <w:autoSpaceDN w:val="0"/>
              <w:adjustRightInd w:val="0"/>
              <w:snapToGrid w:val="0"/>
              <w:ind w:left="220" w:hangingChars="100" w:hanging="22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区分</w:t>
            </w:r>
          </w:p>
        </w:tc>
        <w:tc>
          <w:tcPr>
            <w:tcW w:w="7177" w:type="dxa"/>
            <w:tcBorders>
              <w:top w:val="single" w:sz="4" w:space="0" w:color="000000"/>
              <w:left w:val="single" w:sz="4" w:space="0" w:color="000000"/>
              <w:bottom w:val="nil"/>
              <w:right w:val="single" w:sz="4" w:space="0" w:color="000000"/>
            </w:tcBorders>
            <w:vAlign w:val="center"/>
          </w:tcPr>
          <w:p w14:paraId="20EAF9FE" w14:textId="77777777" w:rsidR="00762E4F" w:rsidRPr="007139E6" w:rsidRDefault="00545123">
            <w:pPr>
              <w:suppressAutoHyphens/>
              <w:kinsoku w:val="0"/>
              <w:overflowPunct w:val="0"/>
              <w:autoSpaceDE w:val="0"/>
              <w:autoSpaceDN w:val="0"/>
              <w:adjustRightInd w:val="0"/>
              <w:snapToGrid w:val="0"/>
              <w:ind w:left="220" w:hangingChars="100" w:hanging="22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資格等</w:t>
            </w:r>
          </w:p>
        </w:tc>
      </w:tr>
      <w:tr w:rsidR="00762E4F" w:rsidRPr="007139E6" w14:paraId="27610F2B" w14:textId="77777777" w:rsidTr="00BC2A80">
        <w:trPr>
          <w:trHeight w:val="2326"/>
        </w:trPr>
        <w:tc>
          <w:tcPr>
            <w:tcW w:w="1641" w:type="dxa"/>
            <w:tcBorders>
              <w:top w:val="single" w:sz="4" w:space="0" w:color="000000"/>
              <w:left w:val="single" w:sz="4" w:space="0" w:color="000000"/>
              <w:bottom w:val="nil"/>
              <w:right w:val="single" w:sz="4" w:space="0" w:color="000000"/>
            </w:tcBorders>
          </w:tcPr>
          <w:p w14:paraId="1077803C" w14:textId="77777777" w:rsidR="00BB0162" w:rsidRPr="007139E6" w:rsidRDefault="00545123" w:rsidP="00BB0162">
            <w:pPr>
              <w:suppressAutoHyphens/>
              <w:kinsoku w:val="0"/>
              <w:overflowPunct w:val="0"/>
              <w:autoSpaceDE w:val="0"/>
              <w:autoSpaceDN w:val="0"/>
              <w:adjustRightInd w:val="0"/>
              <w:snapToGrid w:val="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車両管理</w:t>
            </w:r>
          </w:p>
          <w:p w14:paraId="242312C5" w14:textId="32A5749D" w:rsidR="00762E4F" w:rsidRPr="007139E6" w:rsidRDefault="00545123" w:rsidP="00BB0162">
            <w:pPr>
              <w:suppressAutoHyphens/>
              <w:kinsoku w:val="0"/>
              <w:overflowPunct w:val="0"/>
              <w:autoSpaceDE w:val="0"/>
              <w:autoSpaceDN w:val="0"/>
              <w:adjustRightInd w:val="0"/>
              <w:snapToGrid w:val="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責任者</w:t>
            </w:r>
          </w:p>
        </w:tc>
        <w:tc>
          <w:tcPr>
            <w:tcW w:w="7177" w:type="dxa"/>
            <w:tcBorders>
              <w:top w:val="single" w:sz="4" w:space="0" w:color="000000"/>
              <w:left w:val="single" w:sz="4" w:space="0" w:color="000000"/>
              <w:bottom w:val="nil"/>
              <w:right w:val="single" w:sz="4" w:space="0" w:color="000000"/>
            </w:tcBorders>
          </w:tcPr>
          <w:p w14:paraId="7093DA6B" w14:textId="75711214" w:rsidR="00762E4F" w:rsidRPr="007139E6" w:rsidRDefault="00545123">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下記のいずれかの要件を満たすこと。</w:t>
            </w:r>
          </w:p>
          <w:p w14:paraId="732F2651" w14:textId="77777777" w:rsidR="00762E4F" w:rsidRPr="007139E6" w:rsidRDefault="00545123">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①道路交通法第７４条の３に定める安全運転管理者の選任を受け運転管理の１年以上の実務経験を有する者</w:t>
            </w:r>
          </w:p>
          <w:p w14:paraId="72DDDD8B" w14:textId="77777777" w:rsidR="00762E4F" w:rsidRPr="007139E6" w:rsidRDefault="00545123">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②３年以上の運転管理の実務経験を有する者</w:t>
            </w:r>
          </w:p>
          <w:p w14:paraId="535D6B42" w14:textId="77777777" w:rsidR="0008345B" w:rsidRDefault="0008345B" w:rsidP="00733FF1">
            <w:pPr>
              <w:suppressAutoHyphens/>
              <w:kinsoku w:val="0"/>
              <w:overflowPunct w:val="0"/>
              <w:autoSpaceDE w:val="0"/>
              <w:autoSpaceDN w:val="0"/>
              <w:adjustRightInd w:val="0"/>
              <w:snapToGrid w:val="0"/>
              <w:ind w:left="220" w:hangingChars="100" w:hanging="220"/>
              <w:textAlignment w:val="baseline"/>
              <w:rPr>
                <w:rFonts w:ascii="游明朝" w:eastAsia="游明朝" w:hAnsi="游明朝"/>
                <w:kern w:val="0"/>
                <w:sz w:val="22"/>
                <w:szCs w:val="22"/>
              </w:rPr>
            </w:pPr>
            <w:r w:rsidRPr="0008345B">
              <w:rPr>
                <w:rFonts w:ascii="游明朝" w:eastAsia="游明朝" w:hAnsi="游明朝" w:hint="eastAsia"/>
                <w:kern w:val="0"/>
                <w:sz w:val="22"/>
                <w:szCs w:val="22"/>
              </w:rPr>
              <w:t>③道路運送法又は貨物自動車運送事業法に基づく運行管理者の１年以上の実務経験を有する者</w:t>
            </w:r>
          </w:p>
          <w:p w14:paraId="5BE62688" w14:textId="129759D1" w:rsidR="00C655B6" w:rsidRPr="007139E6" w:rsidRDefault="00733FF1" w:rsidP="00733FF1">
            <w:pPr>
              <w:suppressAutoHyphens/>
              <w:kinsoku w:val="0"/>
              <w:overflowPunct w:val="0"/>
              <w:autoSpaceDE w:val="0"/>
              <w:autoSpaceDN w:val="0"/>
              <w:adjustRightInd w:val="0"/>
              <w:snapToGrid w:val="0"/>
              <w:ind w:left="220" w:hangingChars="100" w:hanging="220"/>
              <w:textAlignment w:val="baseline"/>
              <w:rPr>
                <w:rFonts w:ascii="游明朝" w:eastAsia="游明朝" w:hAnsi="游明朝"/>
                <w:kern w:val="0"/>
                <w:sz w:val="22"/>
                <w:szCs w:val="22"/>
              </w:rPr>
            </w:pPr>
            <w:r>
              <w:rPr>
                <w:rFonts w:ascii="游明朝" w:eastAsia="游明朝" w:hAnsi="游明朝" w:hint="eastAsia"/>
                <w:kern w:val="0"/>
                <w:sz w:val="22"/>
                <w:szCs w:val="22"/>
              </w:rPr>
              <w:t>※</w:t>
            </w:r>
            <w:r w:rsidR="00545123" w:rsidRPr="007139E6">
              <w:rPr>
                <w:rFonts w:ascii="游明朝" w:eastAsia="游明朝" w:hAnsi="游明朝" w:hint="eastAsia"/>
                <w:kern w:val="0"/>
                <w:sz w:val="22"/>
                <w:szCs w:val="22"/>
              </w:rPr>
              <w:t>運転管理の実務とは、「自動車の運転手に対し、運転について指示、指導し監督すること」をいう。</w:t>
            </w:r>
            <w:r w:rsidR="0018429E" w:rsidRPr="007139E6">
              <w:rPr>
                <w:rFonts w:ascii="游明朝" w:eastAsia="游明朝" w:hAnsi="游明朝" w:hint="eastAsia"/>
                <w:kern w:val="0"/>
                <w:sz w:val="22"/>
                <w:szCs w:val="22"/>
              </w:rPr>
              <w:t>（運転業務と兼務した実績を除く。）</w:t>
            </w:r>
          </w:p>
        </w:tc>
      </w:tr>
      <w:tr w:rsidR="00762E4F" w:rsidRPr="007139E6" w14:paraId="33B337A8" w14:textId="77777777" w:rsidTr="00C90CD2">
        <w:trPr>
          <w:trHeight w:val="699"/>
        </w:trPr>
        <w:tc>
          <w:tcPr>
            <w:tcW w:w="1641" w:type="dxa"/>
            <w:tcBorders>
              <w:top w:val="single" w:sz="4" w:space="0" w:color="000000"/>
              <w:left w:val="single" w:sz="4" w:space="0" w:color="000000"/>
              <w:bottom w:val="single" w:sz="4" w:space="0" w:color="000000"/>
              <w:right w:val="single" w:sz="4" w:space="0" w:color="000000"/>
            </w:tcBorders>
          </w:tcPr>
          <w:p w14:paraId="518F9D57" w14:textId="77777777" w:rsidR="00762E4F" w:rsidRPr="007139E6" w:rsidRDefault="00545123" w:rsidP="00BB0162">
            <w:pPr>
              <w:suppressAutoHyphens/>
              <w:kinsoku w:val="0"/>
              <w:overflowPunct w:val="0"/>
              <w:autoSpaceDE w:val="0"/>
              <w:autoSpaceDN w:val="0"/>
              <w:adjustRightInd w:val="0"/>
              <w:snapToGrid w:val="0"/>
              <w:ind w:left="220" w:hangingChars="100" w:hanging="22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車両管理員</w:t>
            </w:r>
          </w:p>
        </w:tc>
        <w:tc>
          <w:tcPr>
            <w:tcW w:w="7177" w:type="dxa"/>
            <w:tcBorders>
              <w:top w:val="single" w:sz="4" w:space="0" w:color="000000"/>
              <w:left w:val="single" w:sz="4" w:space="0" w:color="000000"/>
              <w:bottom w:val="single" w:sz="4" w:space="0" w:color="000000"/>
              <w:right w:val="single" w:sz="4" w:space="0" w:color="000000"/>
            </w:tcBorders>
          </w:tcPr>
          <w:p w14:paraId="0D93FFB4" w14:textId="77777777" w:rsidR="00762E4F" w:rsidRPr="007139E6" w:rsidRDefault="00545123">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下記①～④のすべての要件を満たすこと。</w:t>
            </w:r>
          </w:p>
          <w:p w14:paraId="3617DAC6" w14:textId="6BC6AC83" w:rsidR="007E244A" w:rsidRPr="007139E6" w:rsidRDefault="007E244A" w:rsidP="007E244A">
            <w:pPr>
              <w:pStyle w:val="a3"/>
              <w:numPr>
                <w:ilvl w:val="0"/>
                <w:numId w:val="2"/>
              </w:numPr>
              <w:suppressAutoHyphens/>
              <w:kinsoku w:val="0"/>
              <w:overflowPunct w:val="0"/>
              <w:autoSpaceDE w:val="0"/>
              <w:autoSpaceDN w:val="0"/>
              <w:adjustRightInd w:val="0"/>
              <w:snapToGrid w:val="0"/>
              <w:ind w:leftChars="0"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年齢が７０歳未満の者（</w:t>
            </w:r>
            <w:r w:rsidR="0008345B">
              <w:rPr>
                <w:rFonts w:ascii="游明朝" w:eastAsia="游明朝" w:hAnsi="游明朝" w:hint="eastAsia"/>
                <w:kern w:val="0"/>
                <w:sz w:val="22"/>
                <w:szCs w:val="22"/>
              </w:rPr>
              <w:t>令和８年</w:t>
            </w:r>
            <w:r w:rsidRPr="007139E6">
              <w:rPr>
                <w:rFonts w:ascii="游明朝" w:eastAsia="游明朝" w:hAnsi="游明朝" w:hint="eastAsia"/>
                <w:kern w:val="0"/>
                <w:sz w:val="22"/>
                <w:szCs w:val="22"/>
              </w:rPr>
              <w:t>４月１日現在）（６５歳以上の者は適齢診断（高齢運転者のための適性診断として国土交通大臣が認定したものをいう。）※を受診し、運転に支障が無いことを受注者が証明すること。）で、普通自動車運転免許を有し、免許を受けていた期間が３年以上の者。</w:t>
            </w:r>
          </w:p>
          <w:p w14:paraId="58F28298" w14:textId="41D3055F" w:rsidR="00762E4F" w:rsidRPr="007139E6" w:rsidRDefault="007E244A">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※適齢診断については</w:t>
            </w:r>
            <w:r w:rsidR="00647315">
              <w:rPr>
                <w:rFonts w:ascii="游明朝" w:eastAsia="游明朝" w:hAnsi="游明朝" w:hint="eastAsia"/>
                <w:kern w:val="0"/>
                <w:sz w:val="22"/>
                <w:szCs w:val="22"/>
              </w:rPr>
              <w:t>、</w:t>
            </w:r>
            <w:r w:rsidRPr="007139E6">
              <w:rPr>
                <w:rFonts w:ascii="游明朝" w:eastAsia="游明朝" w:hAnsi="游明朝" w:hint="eastAsia"/>
                <w:kern w:val="0"/>
                <w:sz w:val="22"/>
                <w:szCs w:val="22"/>
              </w:rPr>
              <w:t>業務開始日</w:t>
            </w:r>
            <w:r w:rsidR="00647315">
              <w:rPr>
                <w:rFonts w:ascii="游明朝" w:eastAsia="游明朝" w:hAnsi="游明朝" w:hint="eastAsia"/>
                <w:kern w:val="0"/>
                <w:sz w:val="22"/>
                <w:szCs w:val="22"/>
              </w:rPr>
              <w:t>から起算し、</w:t>
            </w:r>
            <w:r w:rsidRPr="007139E6">
              <w:rPr>
                <w:rFonts w:ascii="游明朝" w:eastAsia="游明朝" w:hAnsi="游明朝" w:hint="eastAsia"/>
                <w:kern w:val="0"/>
                <w:sz w:val="22"/>
                <w:szCs w:val="22"/>
              </w:rPr>
              <w:t>１年</w:t>
            </w:r>
            <w:r w:rsidR="00647315">
              <w:rPr>
                <w:rFonts w:ascii="游明朝" w:eastAsia="游明朝" w:hAnsi="游明朝" w:hint="eastAsia"/>
                <w:kern w:val="0"/>
                <w:sz w:val="22"/>
                <w:szCs w:val="22"/>
              </w:rPr>
              <w:t>前</w:t>
            </w:r>
            <w:r w:rsidRPr="007139E6">
              <w:rPr>
                <w:rFonts w:ascii="游明朝" w:eastAsia="游明朝" w:hAnsi="游明朝" w:hint="eastAsia"/>
                <w:kern w:val="0"/>
                <w:sz w:val="22"/>
                <w:szCs w:val="22"/>
              </w:rPr>
              <w:t>以内に受診していることを条件とする。</w:t>
            </w:r>
          </w:p>
          <w:p w14:paraId="0CF2A17A" w14:textId="3FD50F55" w:rsidR="007E244A" w:rsidRPr="007139E6" w:rsidRDefault="00545123" w:rsidP="007E244A">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②</w:t>
            </w:r>
            <w:r w:rsidR="00872FC4">
              <w:rPr>
                <w:rFonts w:ascii="游明朝" w:eastAsia="游明朝" w:hAnsi="游明朝" w:hint="eastAsia"/>
                <w:kern w:val="0"/>
                <w:sz w:val="22"/>
                <w:szCs w:val="22"/>
              </w:rPr>
              <w:t>令和</w:t>
            </w:r>
            <w:r w:rsidR="0008345B">
              <w:rPr>
                <w:rFonts w:ascii="游明朝" w:eastAsia="游明朝" w:hAnsi="游明朝" w:hint="eastAsia"/>
                <w:kern w:val="0"/>
                <w:sz w:val="22"/>
                <w:szCs w:val="22"/>
              </w:rPr>
              <w:t>３</w:t>
            </w:r>
            <w:r w:rsidR="007E244A" w:rsidRPr="007139E6">
              <w:rPr>
                <w:rFonts w:ascii="游明朝" w:eastAsia="游明朝" w:hAnsi="游明朝" w:hint="eastAsia"/>
                <w:kern w:val="0"/>
                <w:sz w:val="22"/>
                <w:szCs w:val="22"/>
              </w:rPr>
              <w:t>年４月１日以降に自動車の運転を業務とし、</w:t>
            </w:r>
            <w:r w:rsidR="007E244A" w:rsidRPr="007139E6">
              <w:rPr>
                <w:rFonts w:ascii="游明朝" w:eastAsia="游明朝" w:hAnsi="游明朝"/>
                <w:kern w:val="0"/>
                <w:sz w:val="22"/>
                <w:szCs w:val="22"/>
              </w:rPr>
              <w:t>a</w:t>
            </w:r>
            <w:r w:rsidR="007E244A" w:rsidRPr="007139E6">
              <w:rPr>
                <w:rFonts w:ascii="游明朝" w:eastAsia="游明朝" w:hAnsi="游明朝" w:hint="eastAsia"/>
                <w:kern w:val="0"/>
                <w:sz w:val="22"/>
                <w:szCs w:val="22"/>
              </w:rPr>
              <w:t>)又は</w:t>
            </w:r>
            <w:r w:rsidR="007E244A" w:rsidRPr="007139E6">
              <w:rPr>
                <w:rFonts w:ascii="游明朝" w:eastAsia="游明朝" w:hAnsi="游明朝"/>
                <w:kern w:val="0"/>
                <w:sz w:val="22"/>
                <w:szCs w:val="22"/>
              </w:rPr>
              <w:t>b</w:t>
            </w:r>
            <w:r w:rsidR="007E244A" w:rsidRPr="007139E6">
              <w:rPr>
                <w:rFonts w:ascii="游明朝" w:eastAsia="游明朝" w:hAnsi="游明朝" w:hint="eastAsia"/>
                <w:kern w:val="0"/>
                <w:sz w:val="22"/>
                <w:szCs w:val="22"/>
              </w:rPr>
              <w:t>)の実務経験を有する者。</w:t>
            </w:r>
          </w:p>
          <w:p w14:paraId="532988E8" w14:textId="77777777" w:rsidR="007E244A" w:rsidRPr="007139E6" w:rsidRDefault="007E244A" w:rsidP="007E244A">
            <w:pPr>
              <w:suppressAutoHyphens/>
              <w:kinsoku w:val="0"/>
              <w:overflowPunct w:val="0"/>
              <w:autoSpaceDE w:val="0"/>
              <w:autoSpaceDN w:val="0"/>
              <w:adjustRightInd w:val="0"/>
              <w:snapToGrid w:val="0"/>
              <w:ind w:left="220" w:hangingChars="100" w:hanging="220"/>
              <w:textAlignment w:val="baseline"/>
              <w:rPr>
                <w:rFonts w:ascii="游明朝" w:eastAsia="游明朝" w:hAnsi="游明朝"/>
                <w:spacing w:val="6"/>
                <w:kern w:val="0"/>
                <w:sz w:val="22"/>
                <w:szCs w:val="22"/>
              </w:rPr>
            </w:pPr>
            <w:r w:rsidRPr="007139E6">
              <w:rPr>
                <w:rFonts w:ascii="游明朝" w:eastAsia="游明朝" w:hAnsi="游明朝"/>
                <w:kern w:val="0"/>
                <w:sz w:val="22"/>
                <w:szCs w:val="22"/>
              </w:rPr>
              <w:t xml:space="preserve">  a</w:t>
            </w:r>
            <w:r w:rsidRPr="007139E6">
              <w:rPr>
                <w:rFonts w:ascii="游明朝" w:eastAsia="游明朝" w:hAnsi="游明朝" w:hint="eastAsia"/>
                <w:kern w:val="0"/>
                <w:sz w:val="22"/>
                <w:szCs w:val="22"/>
              </w:rPr>
              <w:t>) 人員輸送の業務経験を１年以上有する者</w:t>
            </w:r>
          </w:p>
          <w:p w14:paraId="7B75FFF9" w14:textId="06F2C55E" w:rsidR="007E244A" w:rsidRPr="007139E6" w:rsidRDefault="007E244A" w:rsidP="007E244A">
            <w:pPr>
              <w:suppressAutoHyphens/>
              <w:kinsoku w:val="0"/>
              <w:overflowPunct w:val="0"/>
              <w:autoSpaceDE w:val="0"/>
              <w:autoSpaceDN w:val="0"/>
              <w:adjustRightInd w:val="0"/>
              <w:snapToGrid w:val="0"/>
              <w:ind w:left="220" w:hangingChars="100" w:hanging="220"/>
              <w:textAlignment w:val="baseline"/>
              <w:rPr>
                <w:rFonts w:ascii="游明朝" w:eastAsia="游明朝" w:hAnsi="游明朝"/>
                <w:strike/>
                <w:spacing w:val="6"/>
                <w:kern w:val="0"/>
                <w:sz w:val="22"/>
                <w:szCs w:val="22"/>
                <w:u w:val="single"/>
              </w:rPr>
            </w:pPr>
            <w:r w:rsidRPr="007139E6">
              <w:rPr>
                <w:rFonts w:ascii="游明朝" w:eastAsia="游明朝" w:hAnsi="游明朝"/>
                <w:kern w:val="0"/>
                <w:sz w:val="22"/>
                <w:szCs w:val="22"/>
              </w:rPr>
              <w:t xml:space="preserve">   </w:t>
            </w:r>
            <w:r w:rsidRPr="007139E6">
              <w:rPr>
                <w:rFonts w:ascii="游明朝" w:eastAsia="游明朝" w:hAnsi="游明朝" w:hint="eastAsia"/>
                <w:kern w:val="0"/>
                <w:sz w:val="22"/>
                <w:szCs w:val="22"/>
              </w:rPr>
              <w:t>（</w:t>
            </w:r>
            <w:r w:rsidR="0008345B">
              <w:rPr>
                <w:rFonts w:ascii="游明朝" w:eastAsia="游明朝" w:hAnsi="游明朝" w:hint="eastAsia"/>
                <w:kern w:val="0"/>
                <w:sz w:val="22"/>
                <w:szCs w:val="22"/>
              </w:rPr>
              <w:t>令和８年</w:t>
            </w:r>
            <w:r w:rsidRPr="007139E6">
              <w:rPr>
                <w:rFonts w:ascii="游明朝" w:eastAsia="游明朝" w:hAnsi="游明朝" w:hint="eastAsia"/>
                <w:kern w:val="0"/>
                <w:sz w:val="22"/>
                <w:szCs w:val="22"/>
              </w:rPr>
              <w:t>３月３１日現在で１年を経過する者を含む）</w:t>
            </w:r>
          </w:p>
          <w:p w14:paraId="6A88D9D2" w14:textId="4197532E" w:rsidR="00762E4F" w:rsidRPr="007139E6" w:rsidRDefault="007E244A" w:rsidP="007E244A">
            <w:pPr>
              <w:suppressAutoHyphens/>
              <w:kinsoku w:val="0"/>
              <w:overflowPunct w:val="0"/>
              <w:autoSpaceDE w:val="0"/>
              <w:autoSpaceDN w:val="0"/>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kern w:val="0"/>
                <w:sz w:val="22"/>
                <w:szCs w:val="22"/>
              </w:rPr>
              <w:t xml:space="preserve">  b</w:t>
            </w:r>
            <w:r w:rsidRPr="007139E6">
              <w:rPr>
                <w:rFonts w:ascii="游明朝" w:eastAsia="游明朝" w:hAnsi="游明朝" w:hint="eastAsia"/>
                <w:kern w:val="0"/>
                <w:sz w:val="22"/>
                <w:szCs w:val="22"/>
              </w:rPr>
              <w:t xml:space="preserve">) </w:t>
            </w:r>
            <w:r w:rsidRPr="007139E6">
              <w:rPr>
                <w:rFonts w:ascii="游明朝" w:eastAsia="游明朝" w:hAnsi="游明朝"/>
                <w:kern w:val="0"/>
                <w:sz w:val="22"/>
                <w:szCs w:val="22"/>
              </w:rPr>
              <w:t>a</w:t>
            </w:r>
            <w:r w:rsidRPr="007139E6">
              <w:rPr>
                <w:rFonts w:ascii="游明朝" w:eastAsia="游明朝" w:hAnsi="游明朝" w:hint="eastAsia"/>
                <w:kern w:val="0"/>
                <w:sz w:val="22"/>
                <w:szCs w:val="22"/>
              </w:rPr>
              <w:t>)以外の業務経験を３年以上有する者</w:t>
            </w:r>
          </w:p>
          <w:p w14:paraId="4FDA7575" w14:textId="56648E20" w:rsidR="00E92175" w:rsidRPr="007139E6" w:rsidRDefault="00E92175">
            <w:pPr>
              <w:suppressAutoHyphens/>
              <w:kinsoku w:val="0"/>
              <w:overflowPunct w:val="0"/>
              <w:autoSpaceDE w:val="0"/>
              <w:autoSpaceDN w:val="0"/>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③</w:t>
            </w:r>
            <w:r w:rsidR="007E244A" w:rsidRPr="007139E6">
              <w:rPr>
                <w:rFonts w:ascii="游明朝" w:eastAsia="游明朝" w:hAnsi="游明朝" w:hint="eastAsia"/>
                <w:kern w:val="0"/>
                <w:sz w:val="22"/>
                <w:szCs w:val="22"/>
              </w:rPr>
              <w:t>神戸運輸監理部管内の地理・道路網に精通している者。</w:t>
            </w:r>
          </w:p>
          <w:p w14:paraId="684B817B" w14:textId="28BE7BEB" w:rsidR="00762E4F" w:rsidRPr="007139E6" w:rsidRDefault="007E244A" w:rsidP="007E244A">
            <w:pPr>
              <w:suppressAutoHyphens/>
              <w:kinsoku w:val="0"/>
              <w:overflowPunct w:val="0"/>
              <w:autoSpaceDE w:val="0"/>
              <w:autoSpaceDN w:val="0"/>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④</w:t>
            </w:r>
            <w:r w:rsidR="00545123" w:rsidRPr="007139E6">
              <w:rPr>
                <w:rFonts w:ascii="游明朝" w:eastAsia="游明朝" w:hAnsi="游明朝" w:hint="eastAsia"/>
                <w:kern w:val="0"/>
                <w:sz w:val="22"/>
                <w:szCs w:val="22"/>
              </w:rPr>
              <w:t>車両の運行等に支障がない健康状態であることを証明できる者</w:t>
            </w:r>
            <w:r w:rsidRPr="007139E6">
              <w:rPr>
                <w:rFonts w:ascii="游明朝" w:eastAsia="游明朝" w:hAnsi="游明朝" w:hint="eastAsia"/>
                <w:kern w:val="0"/>
                <w:sz w:val="22"/>
                <w:szCs w:val="22"/>
              </w:rPr>
              <w:t>。</w:t>
            </w:r>
          </w:p>
        </w:tc>
      </w:tr>
    </w:tbl>
    <w:p w14:paraId="0BBB0AA1" w14:textId="190B71CC" w:rsidR="007F3E3B" w:rsidRPr="007139E6" w:rsidRDefault="007F3E3B">
      <w:pPr>
        <w:widowControl/>
        <w:adjustRightInd w:val="0"/>
        <w:snapToGrid w:val="0"/>
        <w:ind w:left="212" w:hangingChars="100" w:hanging="212"/>
        <w:rPr>
          <w:rFonts w:ascii="游明朝" w:eastAsia="游明朝" w:hAnsi="游明朝"/>
          <w:spacing w:val="-4"/>
          <w:kern w:val="0"/>
          <w:sz w:val="22"/>
          <w:szCs w:val="22"/>
        </w:rPr>
      </w:pPr>
    </w:p>
    <w:p w14:paraId="2D6157E8" w14:textId="77777777" w:rsidR="005357A7" w:rsidRPr="007139E6" w:rsidRDefault="005357A7" w:rsidP="005357A7">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（業務の履行期間等）</w:t>
      </w:r>
    </w:p>
    <w:p w14:paraId="0A7618E8" w14:textId="2FB714F3" w:rsidR="005357A7" w:rsidRPr="007139E6" w:rsidRDefault="005357A7" w:rsidP="005357A7">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第４条　履行期間は、</w:t>
      </w:r>
      <w:r w:rsidR="0008345B">
        <w:rPr>
          <w:rFonts w:ascii="游明朝" w:eastAsia="游明朝" w:hAnsi="游明朝" w:hint="eastAsia"/>
          <w:kern w:val="0"/>
          <w:sz w:val="22"/>
          <w:szCs w:val="22"/>
        </w:rPr>
        <w:t>令和８年</w:t>
      </w:r>
      <w:r w:rsidRPr="007139E6">
        <w:rPr>
          <w:rFonts w:ascii="游明朝" w:eastAsia="游明朝" w:hAnsi="游明朝" w:hint="eastAsia"/>
          <w:kern w:val="0"/>
          <w:sz w:val="22"/>
          <w:szCs w:val="22"/>
        </w:rPr>
        <w:t>４月１日から令和</w:t>
      </w:r>
      <w:r w:rsidR="0008345B">
        <w:rPr>
          <w:rFonts w:ascii="游明朝" w:eastAsia="游明朝" w:hAnsi="游明朝" w:hint="eastAsia"/>
          <w:kern w:val="0"/>
          <w:sz w:val="22"/>
          <w:szCs w:val="22"/>
        </w:rPr>
        <w:t>９</w:t>
      </w:r>
      <w:r w:rsidRPr="007139E6">
        <w:rPr>
          <w:rFonts w:ascii="游明朝" w:eastAsia="游明朝" w:hAnsi="游明朝" w:hint="eastAsia"/>
          <w:kern w:val="0"/>
          <w:sz w:val="22"/>
          <w:szCs w:val="22"/>
        </w:rPr>
        <w:t>年３月３１日までとする。</w:t>
      </w:r>
    </w:p>
    <w:p w14:paraId="6FA6238B" w14:textId="77777777" w:rsidR="005357A7" w:rsidRPr="007139E6" w:rsidRDefault="005357A7" w:rsidP="005357A7">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２　受注者が業務を履行する日は、履行期間において、行政機関の休日に関する法律に規定する行政機関の休日を除いた日を原則とする。</w:t>
      </w:r>
    </w:p>
    <w:p w14:paraId="53AE6C3A" w14:textId="335C135E" w:rsidR="005357A7" w:rsidRPr="007139E6" w:rsidRDefault="005357A7" w:rsidP="005357A7">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 xml:space="preserve">３　</w:t>
      </w:r>
      <w:r w:rsidRPr="002C6004">
        <w:rPr>
          <w:rFonts w:ascii="游明朝" w:eastAsia="游明朝" w:hAnsi="游明朝" w:hint="eastAsia"/>
          <w:kern w:val="0"/>
          <w:sz w:val="22"/>
          <w:szCs w:val="22"/>
        </w:rPr>
        <w:t>受注者が業務を履行する時間は、７時００分から２０時００分までの時間帯において、休憩時間（１時間）を除き連続した７時間４５分を原則とする。なお、勤務時間については、前日までに監督職員と協議のうえ、決定するものとする。</w:t>
      </w:r>
    </w:p>
    <w:p w14:paraId="657ADA17" w14:textId="1DAB69C6" w:rsidR="005357A7" w:rsidRPr="007139E6" w:rsidRDefault="005357A7" w:rsidP="005357A7">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４　前各項の規定にかかわらず、発注者の業務の都合により必要が生じたときは第２項に定める日以外の日及び第３項に定める時間以外の時間においても業務の履行を</w:t>
      </w:r>
      <w:r w:rsidRPr="007139E6">
        <w:rPr>
          <w:rFonts w:ascii="游明朝" w:eastAsia="游明朝" w:hAnsi="游明朝" w:hint="eastAsia"/>
          <w:kern w:val="0"/>
          <w:sz w:val="22"/>
          <w:szCs w:val="22"/>
        </w:rPr>
        <w:lastRenderedPageBreak/>
        <w:t>実施することができるものとする。なお、休日等の業務は延べ３日、時間外業務時間は延べ</w:t>
      </w:r>
      <w:r w:rsidR="00AF1093">
        <w:rPr>
          <w:rFonts w:ascii="游明朝" w:eastAsia="游明朝" w:hAnsi="游明朝" w:hint="eastAsia"/>
          <w:kern w:val="0"/>
          <w:sz w:val="22"/>
          <w:szCs w:val="22"/>
        </w:rPr>
        <w:t>２０</w:t>
      </w:r>
      <w:r w:rsidRPr="002C6004">
        <w:rPr>
          <w:rFonts w:ascii="游明朝" w:eastAsia="游明朝" w:hAnsi="游明朝" w:hint="eastAsia"/>
          <w:kern w:val="0"/>
          <w:sz w:val="22"/>
          <w:szCs w:val="22"/>
        </w:rPr>
        <w:t>時間</w:t>
      </w:r>
      <w:r w:rsidRPr="007139E6">
        <w:rPr>
          <w:rFonts w:ascii="游明朝" w:eastAsia="游明朝" w:hAnsi="游明朝" w:hint="eastAsia"/>
          <w:kern w:val="0"/>
          <w:sz w:val="22"/>
          <w:szCs w:val="22"/>
        </w:rPr>
        <w:t>を見込んでいる。</w:t>
      </w:r>
    </w:p>
    <w:p w14:paraId="350D8936" w14:textId="4ED930DD" w:rsidR="005357A7" w:rsidRPr="007139E6" w:rsidRDefault="005357A7" w:rsidP="005357A7">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５　発注者の業務の都合により必要が生じたときは、あらかじめ受注者と協議のうえ、宿泊を伴う業務の履行を行うことができるものとする。なお、</w:t>
      </w:r>
      <w:r w:rsidR="00675BA9" w:rsidRPr="00AF1093">
        <w:rPr>
          <w:rFonts w:ascii="游明朝" w:eastAsia="游明朝" w:hAnsi="游明朝" w:hint="eastAsia"/>
          <w:kern w:val="0"/>
          <w:sz w:val="22"/>
          <w:szCs w:val="22"/>
        </w:rPr>
        <w:t>宿泊に必須となる費用に</w:t>
      </w:r>
      <w:r w:rsidRPr="007139E6">
        <w:rPr>
          <w:rFonts w:ascii="游明朝" w:eastAsia="游明朝" w:hAnsi="游明朝" w:hint="eastAsia"/>
          <w:kern w:val="0"/>
          <w:sz w:val="22"/>
          <w:szCs w:val="22"/>
        </w:rPr>
        <w:t>ついては発注者の負担とし、「国家公務員等の旅費に関する法律」の規程を準用する</w:t>
      </w:r>
      <w:r w:rsidR="00811FE3" w:rsidRPr="007139E6">
        <w:rPr>
          <w:rFonts w:ascii="游明朝" w:eastAsia="游明朝" w:hAnsi="游明朝" w:hint="eastAsia"/>
          <w:kern w:val="0"/>
          <w:sz w:val="22"/>
          <w:szCs w:val="22"/>
        </w:rPr>
        <w:t>もの</w:t>
      </w:r>
      <w:r w:rsidRPr="007139E6">
        <w:rPr>
          <w:rFonts w:ascii="游明朝" w:eastAsia="游明朝" w:hAnsi="游明朝" w:hint="eastAsia"/>
          <w:kern w:val="0"/>
          <w:sz w:val="22"/>
          <w:szCs w:val="22"/>
        </w:rPr>
        <w:t>とする。</w:t>
      </w:r>
    </w:p>
    <w:p w14:paraId="340B379D" w14:textId="77777777" w:rsidR="005357A7" w:rsidRPr="007139E6" w:rsidRDefault="005357A7">
      <w:pPr>
        <w:widowControl/>
        <w:adjustRightInd w:val="0"/>
        <w:snapToGrid w:val="0"/>
        <w:ind w:left="212" w:hangingChars="100" w:hanging="212"/>
        <w:rPr>
          <w:rFonts w:ascii="游明朝" w:eastAsia="游明朝" w:hAnsi="游明朝"/>
          <w:spacing w:val="-4"/>
          <w:kern w:val="0"/>
          <w:sz w:val="22"/>
          <w:szCs w:val="22"/>
        </w:rPr>
      </w:pPr>
    </w:p>
    <w:p w14:paraId="2193785D" w14:textId="55EC74F5" w:rsidR="00762E4F" w:rsidRPr="007139E6" w:rsidRDefault="00545123">
      <w:pPr>
        <w:adjustRightInd w:val="0"/>
        <w:snapToGrid w:val="0"/>
        <w:ind w:left="220" w:hangingChars="100" w:hanging="220"/>
        <w:rPr>
          <w:rFonts w:ascii="游明朝" w:eastAsia="游明朝" w:hAnsi="游明朝"/>
          <w:spacing w:val="6"/>
          <w:kern w:val="0"/>
          <w:sz w:val="22"/>
          <w:szCs w:val="22"/>
        </w:rPr>
      </w:pPr>
      <w:r w:rsidRPr="007139E6">
        <w:rPr>
          <w:rFonts w:ascii="游明朝" w:eastAsia="游明朝" w:hAnsi="游明朝" w:hint="eastAsia"/>
          <w:kern w:val="0"/>
          <w:sz w:val="22"/>
          <w:szCs w:val="22"/>
        </w:rPr>
        <w:t>（業務</w:t>
      </w:r>
      <w:r w:rsidR="00654D92" w:rsidRPr="007139E6">
        <w:rPr>
          <w:rFonts w:ascii="游明朝" w:eastAsia="游明朝" w:hAnsi="游明朝" w:hint="eastAsia"/>
          <w:kern w:val="0"/>
          <w:sz w:val="22"/>
          <w:szCs w:val="22"/>
        </w:rPr>
        <w:t>の履行</w:t>
      </w:r>
      <w:r w:rsidRPr="007139E6">
        <w:rPr>
          <w:rFonts w:ascii="游明朝" w:eastAsia="游明朝" w:hAnsi="游明朝" w:hint="eastAsia"/>
          <w:kern w:val="0"/>
          <w:sz w:val="22"/>
          <w:szCs w:val="22"/>
        </w:rPr>
        <w:t>）</w:t>
      </w:r>
    </w:p>
    <w:p w14:paraId="32C77D74" w14:textId="7E36912F" w:rsidR="00762E4F" w:rsidRPr="007139E6" w:rsidRDefault="00545123" w:rsidP="00654D9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w:t>
      </w:r>
      <w:r w:rsidR="00654D92" w:rsidRPr="007139E6">
        <w:rPr>
          <w:rFonts w:ascii="游明朝" w:eastAsia="游明朝" w:hAnsi="游明朝" w:hint="eastAsia"/>
          <w:kern w:val="0"/>
          <w:sz w:val="22"/>
          <w:szCs w:val="22"/>
        </w:rPr>
        <w:t>５</w:t>
      </w:r>
      <w:r w:rsidRPr="007139E6">
        <w:rPr>
          <w:rFonts w:ascii="游明朝" w:eastAsia="游明朝" w:hAnsi="游明朝" w:hint="eastAsia"/>
          <w:kern w:val="0"/>
          <w:sz w:val="22"/>
          <w:szCs w:val="22"/>
        </w:rPr>
        <w:t xml:space="preserve">条　</w:t>
      </w:r>
      <w:r w:rsidR="00654D92" w:rsidRPr="007139E6">
        <w:rPr>
          <w:rFonts w:ascii="游明朝" w:eastAsia="游明朝" w:hAnsi="游明朝" w:hint="eastAsia"/>
          <w:kern w:val="0"/>
          <w:sz w:val="22"/>
          <w:szCs w:val="22"/>
        </w:rPr>
        <w:t>受注者又は車両管理責任者は、発注者又は監督職員の指示に対する適切な措置を速やかに講じなければならない。</w:t>
      </w:r>
    </w:p>
    <w:p w14:paraId="0E6CAB2B" w14:textId="5B0EB36A" w:rsidR="00654D92" w:rsidRPr="007139E6" w:rsidRDefault="00654D92" w:rsidP="00654D9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２　本業務によって車両を管理する範囲は、毎月発注者が業務計画書（様式３又は様式３に記載された事項を含む任意様式）を作成し車両管理責任者に通知するものとする。また、本業務によって車両を運行する範囲は、日々発注者が運行計画書（様式４又は様式４に記載された事項を含む任意様式）を車両管理責任者に通知するものとする</w:t>
      </w:r>
      <w:r w:rsidR="009903DE" w:rsidRPr="007139E6">
        <w:rPr>
          <w:rFonts w:ascii="游明朝" w:eastAsia="游明朝" w:hAnsi="游明朝" w:hint="eastAsia"/>
          <w:kern w:val="0"/>
          <w:sz w:val="22"/>
          <w:szCs w:val="22"/>
        </w:rPr>
        <w:t>。</w:t>
      </w:r>
    </w:p>
    <w:p w14:paraId="5E05C764" w14:textId="1405E5C1" w:rsidR="004D2180" w:rsidRPr="007139E6" w:rsidRDefault="004D2180" w:rsidP="00654D9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３　車両管理責任者は前項の運行計画書に基づき車両を配置し、監督職員に配車報告書（様式４又は様式４に記載された事項を含む任意様式）により報告するものとする。また、変更する場合も同様とする。</w:t>
      </w:r>
    </w:p>
    <w:p w14:paraId="414BE7AB" w14:textId="0F35711B" w:rsidR="004D2180" w:rsidRPr="007139E6" w:rsidRDefault="004D2180" w:rsidP="00654D9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４　車両管理責任者は運行計画書が、安全運転の確保、人員体制等から不適切と判断される場合は変更を申し入れるものとし、その申し入れに対しては、監督職員、車両管理責任者双方で協議するものとする。</w:t>
      </w:r>
    </w:p>
    <w:p w14:paraId="1040C206" w14:textId="00F032C0" w:rsidR="004D2180" w:rsidRPr="007139E6" w:rsidRDefault="004D2180" w:rsidP="00654D9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５　受注者は、車両管理責任者及び車両管理員が、業務の履行に必要な知識・技能（安全・円滑な運行に関する知識・技能、運行区域に係る道路状況、主要関係施設等地理的な知識、発注者から教示を受けた神戸運輸監理部の業務等に関する知識等）を確保するように努めるものとし、発注者が必要と認める場合には、研修会の実施等適切な教育を行う</w:t>
      </w:r>
      <w:r w:rsidR="00811FE3" w:rsidRPr="007139E6">
        <w:rPr>
          <w:rFonts w:ascii="游明朝" w:eastAsia="游明朝" w:hAnsi="游明朝" w:hint="eastAsia"/>
          <w:kern w:val="0"/>
          <w:sz w:val="22"/>
          <w:szCs w:val="22"/>
        </w:rPr>
        <w:t>もの</w:t>
      </w:r>
      <w:r w:rsidRPr="007139E6">
        <w:rPr>
          <w:rFonts w:ascii="游明朝" w:eastAsia="游明朝" w:hAnsi="游明朝" w:hint="eastAsia"/>
          <w:kern w:val="0"/>
          <w:sz w:val="22"/>
          <w:szCs w:val="22"/>
        </w:rPr>
        <w:t>とする。</w:t>
      </w:r>
    </w:p>
    <w:p w14:paraId="155C8351" w14:textId="6EF3371E" w:rsidR="004D2180" w:rsidRPr="007139E6" w:rsidRDefault="004D2180" w:rsidP="00654D9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６　前各項の規定にかかわらず、監督職員は管理対象車両について、履行予定日において一切の業務の履行を求めない場合、車両管理責任者に対して前日までにその指示を行うものとする。ただし、第６条</w:t>
      </w:r>
      <w:r w:rsidR="00811FE3" w:rsidRPr="007139E6">
        <w:rPr>
          <w:rFonts w:ascii="游明朝" w:eastAsia="游明朝" w:hAnsi="游明朝" w:hint="eastAsia"/>
          <w:kern w:val="0"/>
          <w:sz w:val="22"/>
          <w:szCs w:val="22"/>
        </w:rPr>
        <w:t>で</w:t>
      </w:r>
      <w:r w:rsidRPr="007139E6">
        <w:rPr>
          <w:rFonts w:ascii="游明朝" w:eastAsia="游明朝" w:hAnsi="游明朝" w:hint="eastAsia"/>
          <w:kern w:val="0"/>
          <w:sz w:val="22"/>
          <w:szCs w:val="22"/>
        </w:rPr>
        <w:t>規定されている災害等の緊急時に対応する場合はこの限りではない。</w:t>
      </w:r>
    </w:p>
    <w:p w14:paraId="2A248955" w14:textId="24726F18" w:rsidR="00762E4F" w:rsidRPr="007139E6" w:rsidRDefault="00762E4F">
      <w:pPr>
        <w:suppressAutoHyphens/>
        <w:adjustRightInd w:val="0"/>
        <w:snapToGrid w:val="0"/>
        <w:ind w:left="220" w:hangingChars="100" w:hanging="220"/>
        <w:jc w:val="left"/>
        <w:textAlignment w:val="baseline"/>
        <w:rPr>
          <w:rFonts w:ascii="游明朝" w:eastAsia="游明朝" w:hAnsi="游明朝"/>
          <w:kern w:val="0"/>
          <w:sz w:val="22"/>
          <w:szCs w:val="22"/>
        </w:rPr>
      </w:pPr>
    </w:p>
    <w:p w14:paraId="551CADA8" w14:textId="2C199C28" w:rsidR="001418CA" w:rsidRPr="007139E6" w:rsidRDefault="001418CA">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（業務の履行体制）</w:t>
      </w:r>
    </w:p>
    <w:p w14:paraId="6D8883BB" w14:textId="0401CBAC" w:rsidR="001418CA" w:rsidRPr="007139E6" w:rsidRDefault="001418CA">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第６条　</w:t>
      </w:r>
      <w:r w:rsidR="00CF72C8" w:rsidRPr="007139E6">
        <w:rPr>
          <w:rFonts w:ascii="游明朝" w:eastAsia="游明朝" w:hAnsi="游明朝" w:hint="eastAsia"/>
          <w:kern w:val="0"/>
          <w:sz w:val="22"/>
          <w:szCs w:val="22"/>
        </w:rPr>
        <w:t>業務の履行にあたって、以下の体制を確保することとする。</w:t>
      </w:r>
    </w:p>
    <w:p w14:paraId="53EF33A4" w14:textId="6DE26569" w:rsidR="00CF72C8" w:rsidRPr="007139E6" w:rsidRDefault="00CF72C8" w:rsidP="00CF72C8">
      <w:pPr>
        <w:suppressAutoHyphens/>
        <w:adjustRightInd w:val="0"/>
        <w:snapToGrid w:val="0"/>
        <w:ind w:left="440" w:hangingChars="200" w:hanging="44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一　緊急やむを得ない事態等により、運行計画書</w:t>
      </w:r>
      <w:r w:rsidR="005D2A0F" w:rsidRPr="007139E6">
        <w:rPr>
          <w:rFonts w:ascii="游明朝" w:eastAsia="游明朝" w:hAnsi="游明朝" w:hint="eastAsia"/>
          <w:kern w:val="0"/>
          <w:sz w:val="22"/>
          <w:szCs w:val="22"/>
        </w:rPr>
        <w:t>（様式４又は様式４に記載された事項を含む任意様式）</w:t>
      </w:r>
      <w:r w:rsidRPr="007139E6">
        <w:rPr>
          <w:rFonts w:ascii="游明朝" w:eastAsia="游明朝" w:hAnsi="游明朝" w:hint="eastAsia"/>
          <w:kern w:val="0"/>
          <w:sz w:val="22"/>
          <w:szCs w:val="22"/>
        </w:rPr>
        <w:t>によらない運行の必要を生じた場合は、乗車職員から監督職員に速やかに連絡し、運行計画書を変更するものとする。</w:t>
      </w:r>
    </w:p>
    <w:p w14:paraId="33EA799A" w14:textId="2175C80B" w:rsidR="00CF72C8" w:rsidRPr="007139E6" w:rsidRDefault="00CF72C8" w:rsidP="00CF72C8">
      <w:pPr>
        <w:suppressAutoHyphens/>
        <w:adjustRightInd w:val="0"/>
        <w:snapToGrid w:val="0"/>
        <w:ind w:left="440" w:hangingChars="200" w:hanging="44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二　運行計画の変更等に的確に対応するため、受注者は車両管理責任者の代理等の</w:t>
      </w:r>
      <w:r w:rsidRPr="007139E6">
        <w:rPr>
          <w:rFonts w:ascii="游明朝" w:eastAsia="游明朝" w:hAnsi="游明朝" w:hint="eastAsia"/>
          <w:kern w:val="0"/>
          <w:sz w:val="22"/>
          <w:szCs w:val="22"/>
        </w:rPr>
        <w:lastRenderedPageBreak/>
        <w:t>設置、監督職員・車両管理責任者・車両管理員の間の複数連絡手段の確保等、監督職員からの指示に迅速かつ確実に対応できる体制を構築し、「入札説明書別紙様式１０」により事前に発注者の確認を受ける</w:t>
      </w:r>
      <w:r w:rsidR="00811FE3" w:rsidRPr="007139E6">
        <w:rPr>
          <w:rFonts w:ascii="游明朝" w:eastAsia="游明朝" w:hAnsi="游明朝" w:hint="eastAsia"/>
          <w:kern w:val="0"/>
          <w:sz w:val="22"/>
          <w:szCs w:val="22"/>
        </w:rPr>
        <w:t>もの</w:t>
      </w:r>
      <w:r w:rsidRPr="007139E6">
        <w:rPr>
          <w:rFonts w:ascii="游明朝" w:eastAsia="游明朝" w:hAnsi="游明朝" w:hint="eastAsia"/>
          <w:kern w:val="0"/>
          <w:sz w:val="22"/>
          <w:szCs w:val="22"/>
        </w:rPr>
        <w:t>とする。</w:t>
      </w:r>
    </w:p>
    <w:p w14:paraId="35DB7D97" w14:textId="15C6758C" w:rsidR="00CF72C8" w:rsidRPr="007139E6" w:rsidRDefault="00CF72C8" w:rsidP="00CF72C8">
      <w:pPr>
        <w:suppressAutoHyphens/>
        <w:adjustRightInd w:val="0"/>
        <w:snapToGrid w:val="0"/>
        <w:ind w:left="440" w:hangingChars="200" w:hanging="44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三　受注者は所定の車両管理員が急遽車両の運行ができなくなった場合でも、業務の履行が迅速かつ確実に確保できる体制を構築し、「入札説明書別紙様式１０」により事前に発注者の確認を受ける</w:t>
      </w:r>
      <w:r w:rsidR="00811FE3" w:rsidRPr="007139E6">
        <w:rPr>
          <w:rFonts w:ascii="游明朝" w:eastAsia="游明朝" w:hAnsi="游明朝" w:hint="eastAsia"/>
          <w:kern w:val="0"/>
          <w:sz w:val="22"/>
          <w:szCs w:val="22"/>
        </w:rPr>
        <w:t>もの</w:t>
      </w:r>
      <w:r w:rsidRPr="007139E6">
        <w:rPr>
          <w:rFonts w:ascii="游明朝" w:eastAsia="游明朝" w:hAnsi="游明朝" w:hint="eastAsia"/>
          <w:kern w:val="0"/>
          <w:sz w:val="22"/>
          <w:szCs w:val="22"/>
        </w:rPr>
        <w:t>とする。</w:t>
      </w:r>
    </w:p>
    <w:p w14:paraId="116CE5AF" w14:textId="5C930338" w:rsidR="00CF72C8" w:rsidRPr="007139E6" w:rsidRDefault="00CF72C8" w:rsidP="00CF72C8">
      <w:pPr>
        <w:suppressAutoHyphens/>
        <w:adjustRightInd w:val="0"/>
        <w:snapToGrid w:val="0"/>
        <w:ind w:left="440" w:hangingChars="200" w:hanging="44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四　</w:t>
      </w:r>
      <w:r w:rsidR="00E708E6" w:rsidRPr="007139E6">
        <w:rPr>
          <w:rFonts w:ascii="游明朝" w:eastAsia="游明朝" w:hAnsi="游明朝" w:hint="eastAsia"/>
          <w:kern w:val="0"/>
          <w:sz w:val="22"/>
          <w:szCs w:val="22"/>
        </w:rPr>
        <w:t>災害時等において、業務履行時間外に車両の運行が必要となる場合にも、第二号、第三号と同様の措置をとるとともに、必要となる災害対応等の内容や地域の地理的状況等をふまえ、発注者又は監督職員が、受注者又は車両管理責任者に連絡後、概ね４５分以内に別紙１に記載する配置場所に、運行業務が行える体制を確保しなければならない。この場合は、第４条を準用するものとする。</w:t>
      </w:r>
    </w:p>
    <w:p w14:paraId="2E394A08" w14:textId="0EEF7063" w:rsidR="001418CA" w:rsidRPr="007139E6" w:rsidRDefault="001418CA">
      <w:pPr>
        <w:suppressAutoHyphens/>
        <w:adjustRightInd w:val="0"/>
        <w:snapToGrid w:val="0"/>
        <w:ind w:left="220" w:hangingChars="100" w:hanging="220"/>
        <w:jc w:val="left"/>
        <w:textAlignment w:val="baseline"/>
        <w:rPr>
          <w:rFonts w:ascii="游明朝" w:eastAsia="游明朝" w:hAnsi="游明朝"/>
          <w:kern w:val="0"/>
          <w:sz w:val="22"/>
          <w:szCs w:val="22"/>
        </w:rPr>
      </w:pPr>
    </w:p>
    <w:p w14:paraId="12B72ECE" w14:textId="44791FF6" w:rsidR="00E708E6" w:rsidRPr="007139E6" w:rsidRDefault="00E708E6">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（履行の報告及び確認）</w:t>
      </w:r>
    </w:p>
    <w:p w14:paraId="28ECA8FC" w14:textId="0E82BC0C" w:rsidR="00E708E6" w:rsidRPr="007139E6" w:rsidRDefault="00E708E6">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第７条　車両管理員は、車両管理確認日誌（様式５又は様式５に記載された事項を含む任意様式）を作成し、業務実施日の翌日に監督職員に提出するものとする。ただし、翌日が休日等のときはその翌日とする。</w:t>
      </w:r>
    </w:p>
    <w:p w14:paraId="4874D39E" w14:textId="6CBC9E03" w:rsidR="00E708E6" w:rsidRPr="007139E6" w:rsidRDefault="00E708E6">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２　受注者は、前項に規定する車両管理確認日誌に基づき、各月末をもって車両走行実績及び車両管理報告書（様式６及び様式６に記載された事項を含む任意様式）を作成し、第</w:t>
      </w:r>
      <w:r w:rsidR="00C45DAA" w:rsidRPr="007139E6">
        <w:rPr>
          <w:rFonts w:ascii="游明朝" w:eastAsia="游明朝" w:hAnsi="游明朝" w:hint="eastAsia"/>
          <w:kern w:val="0"/>
          <w:sz w:val="22"/>
          <w:szCs w:val="22"/>
        </w:rPr>
        <w:t>１</w:t>
      </w:r>
      <w:r w:rsidR="005D2A0F" w:rsidRPr="007139E6">
        <w:rPr>
          <w:rFonts w:ascii="游明朝" w:eastAsia="游明朝" w:hAnsi="游明朝" w:hint="eastAsia"/>
          <w:kern w:val="0"/>
          <w:sz w:val="22"/>
          <w:szCs w:val="22"/>
        </w:rPr>
        <w:t>５</w:t>
      </w:r>
      <w:r w:rsidRPr="007139E6">
        <w:rPr>
          <w:rFonts w:ascii="游明朝" w:eastAsia="游明朝" w:hAnsi="游明朝" w:hint="eastAsia"/>
          <w:kern w:val="0"/>
          <w:sz w:val="22"/>
          <w:szCs w:val="22"/>
        </w:rPr>
        <w:t>条の請求書とともに提出するものとする。</w:t>
      </w:r>
    </w:p>
    <w:p w14:paraId="7C71C1CC" w14:textId="67F47D1A" w:rsidR="00E708E6" w:rsidRPr="007139E6" w:rsidRDefault="00E708E6">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３　</w:t>
      </w:r>
      <w:r w:rsidR="00251F94" w:rsidRPr="007139E6">
        <w:rPr>
          <w:rFonts w:ascii="游明朝" w:eastAsia="游明朝" w:hAnsi="游明朝" w:hint="eastAsia"/>
          <w:kern w:val="0"/>
          <w:sz w:val="22"/>
          <w:szCs w:val="22"/>
        </w:rPr>
        <w:t>発注者は、前項の報告に基づき業務の履行を確認する。</w:t>
      </w:r>
    </w:p>
    <w:p w14:paraId="32595720" w14:textId="7275B3C1" w:rsidR="00E708E6" w:rsidRPr="007139E6" w:rsidRDefault="00E708E6">
      <w:pPr>
        <w:suppressAutoHyphens/>
        <w:adjustRightInd w:val="0"/>
        <w:snapToGrid w:val="0"/>
        <w:ind w:left="220" w:hangingChars="100" w:hanging="220"/>
        <w:jc w:val="left"/>
        <w:textAlignment w:val="baseline"/>
        <w:rPr>
          <w:rFonts w:ascii="游明朝" w:eastAsia="游明朝" w:hAnsi="游明朝"/>
          <w:kern w:val="0"/>
          <w:sz w:val="22"/>
          <w:szCs w:val="22"/>
        </w:rPr>
      </w:pPr>
    </w:p>
    <w:p w14:paraId="287DEE13" w14:textId="5877E515" w:rsidR="00251F94" w:rsidRPr="007139E6" w:rsidRDefault="00251F94">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（車両管理員の監督）</w:t>
      </w:r>
    </w:p>
    <w:p w14:paraId="0A9C4AEC" w14:textId="56F2454E" w:rsidR="00251F94" w:rsidRPr="007139E6" w:rsidRDefault="00251F94">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第８条　車両管理責任者は、第２条に基づき、車両管理員に道路交通</w:t>
      </w:r>
      <w:r w:rsidR="00E47333" w:rsidRPr="007139E6">
        <w:rPr>
          <w:rFonts w:ascii="游明朝" w:eastAsia="游明朝" w:hAnsi="游明朝" w:hint="eastAsia"/>
          <w:kern w:val="0"/>
          <w:sz w:val="22"/>
          <w:szCs w:val="22"/>
        </w:rPr>
        <w:t>法令</w:t>
      </w:r>
      <w:r w:rsidRPr="007139E6">
        <w:rPr>
          <w:rFonts w:ascii="游明朝" w:eastAsia="游明朝" w:hAnsi="游明朝" w:hint="eastAsia"/>
          <w:kern w:val="0"/>
          <w:sz w:val="22"/>
          <w:szCs w:val="22"/>
        </w:rPr>
        <w:t>等を遵守させるため、日々の業務開始前に普通自動車運転免許証の携帯状況</w:t>
      </w:r>
      <w:r w:rsidR="008F2BD7" w:rsidRPr="00F33018">
        <w:rPr>
          <w:rFonts w:ascii="游明朝" w:eastAsia="游明朝" w:hAnsi="游明朝" w:hint="eastAsia"/>
          <w:kern w:val="0"/>
          <w:sz w:val="22"/>
          <w:szCs w:val="22"/>
        </w:rPr>
        <w:t>および当日の健康状態</w:t>
      </w:r>
      <w:r w:rsidR="0040425C" w:rsidRPr="00F33018">
        <w:rPr>
          <w:rFonts w:ascii="游明朝" w:eastAsia="游明朝" w:hAnsi="游明朝" w:hint="eastAsia"/>
          <w:kern w:val="0"/>
          <w:sz w:val="22"/>
          <w:szCs w:val="22"/>
        </w:rPr>
        <w:t>を確認する</w:t>
      </w:r>
      <w:r w:rsidR="008F2BD7" w:rsidRPr="00F33018">
        <w:rPr>
          <w:rFonts w:ascii="游明朝" w:eastAsia="游明朝" w:hAnsi="游明朝" w:hint="eastAsia"/>
          <w:kern w:val="0"/>
          <w:sz w:val="22"/>
          <w:szCs w:val="22"/>
        </w:rPr>
        <w:t>ものとする。併せて、</w:t>
      </w:r>
      <w:r w:rsidR="0040425C" w:rsidRPr="00F33018">
        <w:rPr>
          <w:rFonts w:ascii="游明朝" w:eastAsia="游明朝" w:hAnsi="游明朝" w:hint="eastAsia"/>
          <w:kern w:val="0"/>
          <w:sz w:val="22"/>
          <w:szCs w:val="22"/>
        </w:rPr>
        <w:t>車両の運行前及び</w:t>
      </w:r>
      <w:r w:rsidR="0040425C" w:rsidRPr="00F33018">
        <w:rPr>
          <w:rFonts w:ascii="游明朝" w:eastAsia="游明朝" w:hAnsi="游明朝" w:hint="eastAsia"/>
          <w:kern w:val="0"/>
          <w:sz w:val="22"/>
          <w:szCs w:val="22"/>
          <w:u w:color="FF0000"/>
        </w:rPr>
        <w:t>運行後</w:t>
      </w:r>
      <w:r w:rsidR="0040425C" w:rsidRPr="00F33018">
        <w:rPr>
          <w:rFonts w:ascii="游明朝" w:eastAsia="游明朝" w:hAnsi="游明朝" w:hint="eastAsia"/>
          <w:kern w:val="0"/>
          <w:sz w:val="22"/>
          <w:szCs w:val="22"/>
        </w:rPr>
        <w:t>に</w:t>
      </w:r>
      <w:r w:rsidR="008F2BD7" w:rsidRPr="00F33018">
        <w:rPr>
          <w:rFonts w:ascii="游明朝" w:eastAsia="游明朝" w:hAnsi="游明朝" w:hint="eastAsia"/>
          <w:kern w:val="0"/>
          <w:sz w:val="22"/>
          <w:szCs w:val="22"/>
        </w:rPr>
        <w:t>は、</w:t>
      </w:r>
      <w:r w:rsidR="0040425C" w:rsidRPr="00F33018">
        <w:rPr>
          <w:rFonts w:ascii="游明朝" w:eastAsia="游明朝" w:hAnsi="游明朝" w:hint="eastAsia"/>
          <w:kern w:val="0"/>
          <w:sz w:val="22"/>
          <w:szCs w:val="22"/>
        </w:rPr>
        <w:t>目視等による確認の他アルコール検知器（国家公安委員会が定めるもの）により酒気帯びの有無を確認する</w:t>
      </w:r>
      <w:r w:rsidR="00811FE3" w:rsidRPr="00F33018">
        <w:rPr>
          <w:rFonts w:ascii="游明朝" w:eastAsia="游明朝" w:hAnsi="游明朝" w:hint="eastAsia"/>
          <w:kern w:val="0"/>
          <w:sz w:val="22"/>
          <w:szCs w:val="22"/>
        </w:rPr>
        <w:t>もの</w:t>
      </w:r>
      <w:r w:rsidR="0040425C" w:rsidRPr="00F33018">
        <w:rPr>
          <w:rFonts w:ascii="游明朝" w:eastAsia="游明朝" w:hAnsi="游明朝" w:hint="eastAsia"/>
          <w:kern w:val="0"/>
          <w:sz w:val="22"/>
          <w:szCs w:val="22"/>
        </w:rPr>
        <w:t>とする。確認の結果、業務の履行に支障があると認められる場合は、速やかに車両管理員を変更するものとする。</w:t>
      </w:r>
      <w:r w:rsidR="008F2BD7" w:rsidRPr="00F33018">
        <w:rPr>
          <w:rFonts w:ascii="游明朝" w:eastAsia="游明朝" w:hAnsi="游明朝" w:hint="eastAsia"/>
          <w:kern w:val="0"/>
          <w:sz w:val="22"/>
          <w:szCs w:val="22"/>
        </w:rPr>
        <w:t>なお、車両管理責任者が上記の確認作業を行うことができない場合には、発注者（監督職員）による確認をもって代えることができるものとする。</w:t>
      </w:r>
    </w:p>
    <w:p w14:paraId="6BDF6B7D" w14:textId="72A0723D" w:rsidR="0040425C" w:rsidRPr="007139E6" w:rsidRDefault="0040425C">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２　車両管理員は、車両管理確認日誌（様式５又は様式５に記載された事項を含む任意様式）に、前項の確認を受けた際の結果を記載するものとする。</w:t>
      </w:r>
    </w:p>
    <w:p w14:paraId="148C5000" w14:textId="6EBAA1C5" w:rsidR="00251F94" w:rsidRPr="007139E6" w:rsidRDefault="00251F94">
      <w:pPr>
        <w:suppressAutoHyphens/>
        <w:adjustRightInd w:val="0"/>
        <w:snapToGrid w:val="0"/>
        <w:ind w:left="220" w:hangingChars="100" w:hanging="220"/>
        <w:jc w:val="left"/>
        <w:textAlignment w:val="baseline"/>
        <w:rPr>
          <w:rFonts w:ascii="游明朝" w:eastAsia="游明朝" w:hAnsi="游明朝"/>
          <w:kern w:val="0"/>
          <w:sz w:val="22"/>
          <w:szCs w:val="22"/>
        </w:rPr>
      </w:pPr>
    </w:p>
    <w:p w14:paraId="08DD05EB" w14:textId="4C41344F" w:rsidR="006676F2" w:rsidRPr="007139E6" w:rsidRDefault="006676F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（業務打合せ）</w:t>
      </w:r>
    </w:p>
    <w:p w14:paraId="7C8088FF" w14:textId="14AEA286" w:rsidR="006676F2" w:rsidRPr="007139E6" w:rsidRDefault="006676F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第９条　</w:t>
      </w:r>
      <w:r w:rsidRPr="002C6004">
        <w:rPr>
          <w:rFonts w:ascii="游明朝" w:eastAsia="游明朝" w:hAnsi="游明朝" w:hint="eastAsia"/>
          <w:kern w:val="0"/>
          <w:sz w:val="22"/>
          <w:szCs w:val="22"/>
        </w:rPr>
        <w:t>車両管理責任者は、発注者（監督職員）と</w:t>
      </w:r>
      <w:r w:rsidR="008C11B4" w:rsidRPr="002C6004">
        <w:rPr>
          <w:rFonts w:ascii="游明朝" w:eastAsia="游明朝" w:hAnsi="游明朝" w:hint="eastAsia"/>
          <w:kern w:val="0"/>
          <w:sz w:val="22"/>
          <w:szCs w:val="22"/>
        </w:rPr>
        <w:t>必要に応じて</w:t>
      </w:r>
      <w:r w:rsidRPr="002C6004">
        <w:rPr>
          <w:rFonts w:ascii="游明朝" w:eastAsia="游明朝" w:hAnsi="游明朝" w:hint="eastAsia"/>
          <w:kern w:val="0"/>
          <w:sz w:val="22"/>
          <w:szCs w:val="22"/>
        </w:rPr>
        <w:t>打合せを実施し、その結果については車両管理業務打合簿（様式２）に記録し、相互に確認しなければならない。</w:t>
      </w:r>
    </w:p>
    <w:p w14:paraId="07548E2F" w14:textId="77777777" w:rsidR="006676F2" w:rsidRPr="007139E6" w:rsidRDefault="006676F2">
      <w:pPr>
        <w:suppressAutoHyphens/>
        <w:adjustRightInd w:val="0"/>
        <w:snapToGrid w:val="0"/>
        <w:ind w:left="220" w:hangingChars="100" w:hanging="220"/>
        <w:jc w:val="left"/>
        <w:textAlignment w:val="baseline"/>
        <w:rPr>
          <w:rFonts w:ascii="游明朝" w:eastAsia="游明朝" w:hAnsi="游明朝"/>
          <w:kern w:val="0"/>
          <w:sz w:val="22"/>
          <w:szCs w:val="22"/>
        </w:rPr>
      </w:pPr>
    </w:p>
    <w:p w14:paraId="0D431D62" w14:textId="1885E95B" w:rsidR="00326F51" w:rsidRPr="007139E6" w:rsidRDefault="00326F51">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w:t>
      </w:r>
      <w:r w:rsidR="005D2A0F" w:rsidRPr="007139E6">
        <w:rPr>
          <w:rFonts w:ascii="游明朝" w:eastAsia="游明朝" w:hAnsi="游明朝" w:hint="eastAsia"/>
          <w:kern w:val="0"/>
          <w:sz w:val="22"/>
          <w:szCs w:val="22"/>
        </w:rPr>
        <w:t>車両の</w:t>
      </w:r>
      <w:r w:rsidRPr="007139E6">
        <w:rPr>
          <w:rFonts w:ascii="游明朝" w:eastAsia="游明朝" w:hAnsi="游明朝" w:hint="eastAsia"/>
          <w:kern w:val="0"/>
          <w:sz w:val="22"/>
          <w:szCs w:val="22"/>
        </w:rPr>
        <w:t>原形復旧義務等）</w:t>
      </w:r>
    </w:p>
    <w:p w14:paraId="1FACB779" w14:textId="6B0D5C00" w:rsidR="00326F51" w:rsidRPr="007139E6" w:rsidRDefault="00326F51">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w:t>
      </w:r>
      <w:r w:rsidR="006676F2" w:rsidRPr="007139E6">
        <w:rPr>
          <w:rFonts w:ascii="游明朝" w:eastAsia="游明朝" w:hAnsi="游明朝" w:hint="eastAsia"/>
          <w:kern w:val="0"/>
          <w:sz w:val="22"/>
          <w:szCs w:val="22"/>
        </w:rPr>
        <w:t>１０</w:t>
      </w:r>
      <w:r w:rsidRPr="007139E6">
        <w:rPr>
          <w:rFonts w:ascii="游明朝" w:eastAsia="游明朝" w:hAnsi="游明朝" w:hint="eastAsia"/>
          <w:kern w:val="0"/>
          <w:sz w:val="22"/>
          <w:szCs w:val="22"/>
        </w:rPr>
        <w:t>条　受注者は、業務履行に伴い使用する車両（車両の附属品を含む。）を滅失したときは、同等品以上の代物を弁償し、き損したときは原形に復旧しなければならないものとする。</w:t>
      </w:r>
    </w:p>
    <w:p w14:paraId="39B21784" w14:textId="77777777" w:rsidR="00992C2B" w:rsidRPr="007139E6" w:rsidRDefault="00992C2B">
      <w:pPr>
        <w:suppressAutoHyphens/>
        <w:adjustRightInd w:val="0"/>
        <w:snapToGrid w:val="0"/>
        <w:ind w:left="220" w:hangingChars="100" w:hanging="220"/>
        <w:jc w:val="left"/>
        <w:textAlignment w:val="baseline"/>
        <w:rPr>
          <w:rFonts w:ascii="游明朝" w:eastAsia="游明朝" w:hAnsi="游明朝"/>
          <w:kern w:val="0"/>
          <w:sz w:val="22"/>
          <w:szCs w:val="22"/>
        </w:rPr>
      </w:pPr>
    </w:p>
    <w:p w14:paraId="56B55293" w14:textId="77777777"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（第三者及び発注者に及ぼした損害）</w:t>
      </w:r>
    </w:p>
    <w:p w14:paraId="052DC34C" w14:textId="27F535C5" w:rsidR="00762E4F" w:rsidRPr="0016313A" w:rsidRDefault="00545123" w:rsidP="00647315">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w:t>
      </w:r>
      <w:r w:rsidR="0040425C" w:rsidRPr="007139E6">
        <w:rPr>
          <w:rFonts w:ascii="游明朝" w:eastAsia="游明朝" w:hAnsi="游明朝" w:hint="eastAsia"/>
          <w:kern w:val="0"/>
          <w:sz w:val="22"/>
          <w:szCs w:val="22"/>
        </w:rPr>
        <w:t>１</w:t>
      </w:r>
      <w:r w:rsidR="006676F2" w:rsidRPr="007139E6">
        <w:rPr>
          <w:rFonts w:ascii="游明朝" w:eastAsia="游明朝" w:hAnsi="游明朝" w:hint="eastAsia"/>
          <w:kern w:val="0"/>
          <w:sz w:val="22"/>
          <w:szCs w:val="22"/>
        </w:rPr>
        <w:t>１</w:t>
      </w:r>
      <w:r w:rsidRPr="007139E6">
        <w:rPr>
          <w:rFonts w:ascii="游明朝" w:eastAsia="游明朝" w:hAnsi="游明朝" w:hint="eastAsia"/>
          <w:kern w:val="0"/>
          <w:sz w:val="22"/>
          <w:szCs w:val="22"/>
        </w:rPr>
        <w:t>条　受注者は、業務の履行に伴い、第三者及び発注者（その所属職員</w:t>
      </w:r>
      <w:r w:rsidR="00647315">
        <w:rPr>
          <w:rFonts w:ascii="游明朝" w:eastAsia="游明朝" w:hAnsi="游明朝" w:hint="eastAsia"/>
          <w:kern w:val="0"/>
          <w:sz w:val="22"/>
          <w:szCs w:val="22"/>
        </w:rPr>
        <w:t>、庁舎等の国有財産、物品類</w:t>
      </w:r>
      <w:r w:rsidRPr="007139E6">
        <w:rPr>
          <w:rFonts w:ascii="游明朝" w:eastAsia="游明朝" w:hAnsi="游明朝" w:hint="eastAsia"/>
          <w:kern w:val="0"/>
          <w:sz w:val="22"/>
          <w:szCs w:val="22"/>
        </w:rPr>
        <w:t>又はその所有する車両、搭載機器等を含む。）に損害を及ぼしたときは、その損害を賠償しなければならない。ただし、発注者の所属職員等の人身事故については、発注者と協議するものとする。</w:t>
      </w:r>
    </w:p>
    <w:p w14:paraId="47A9F1AE" w14:textId="77777777" w:rsidR="00762E4F" w:rsidRPr="007139E6" w:rsidRDefault="00545123">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w:t>
      </w:r>
      <w:r w:rsidRPr="007139E6">
        <w:rPr>
          <w:rFonts w:ascii="游明朝" w:eastAsia="游明朝" w:hAnsi="游明朝"/>
          <w:kern w:val="0"/>
          <w:sz w:val="22"/>
          <w:szCs w:val="22"/>
        </w:rPr>
        <w:t xml:space="preserve">  </w:t>
      </w:r>
      <w:r w:rsidRPr="007139E6">
        <w:rPr>
          <w:rFonts w:ascii="游明朝" w:eastAsia="游明朝" w:hAnsi="游明朝" w:hint="eastAsia"/>
          <w:kern w:val="0"/>
          <w:sz w:val="22"/>
          <w:szCs w:val="22"/>
        </w:rPr>
        <w:t>なお、その損害が発注者の責に帰すべき理由により発生したときはその限りではない。</w:t>
      </w:r>
    </w:p>
    <w:p w14:paraId="61E0066D" w14:textId="2F0379CF" w:rsidR="00762E4F" w:rsidRPr="007139E6" w:rsidRDefault="00545123" w:rsidP="00E4733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２　受注者は、契約に違反し業務を適正に履行しなかったことにより、発注者に損害を及ぼしたときは、その損害を賠償しなければならない。</w:t>
      </w:r>
    </w:p>
    <w:p w14:paraId="3364C25B" w14:textId="77777777" w:rsidR="00E47333" w:rsidRPr="007139E6" w:rsidRDefault="00E47333" w:rsidP="00E47333">
      <w:pPr>
        <w:suppressAutoHyphens/>
        <w:adjustRightInd w:val="0"/>
        <w:snapToGrid w:val="0"/>
        <w:ind w:left="232" w:hangingChars="100" w:hanging="232"/>
        <w:jc w:val="left"/>
        <w:textAlignment w:val="baseline"/>
        <w:rPr>
          <w:rFonts w:ascii="游明朝" w:eastAsia="游明朝" w:hAnsi="游明朝"/>
          <w:spacing w:val="6"/>
          <w:kern w:val="0"/>
          <w:sz w:val="22"/>
          <w:szCs w:val="22"/>
        </w:rPr>
      </w:pPr>
    </w:p>
    <w:p w14:paraId="6A636620" w14:textId="0E116F32"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（車両</w:t>
      </w:r>
      <w:r w:rsidR="008A133C" w:rsidRPr="007139E6">
        <w:rPr>
          <w:rFonts w:ascii="游明朝" w:eastAsia="游明朝" w:hAnsi="游明朝" w:hint="eastAsia"/>
          <w:spacing w:val="-4"/>
          <w:kern w:val="0"/>
          <w:sz w:val="22"/>
          <w:szCs w:val="22"/>
        </w:rPr>
        <w:t>及び請負場所</w:t>
      </w:r>
      <w:r w:rsidRPr="007139E6">
        <w:rPr>
          <w:rFonts w:ascii="游明朝" w:eastAsia="游明朝" w:hAnsi="游明朝" w:hint="eastAsia"/>
          <w:kern w:val="0"/>
          <w:sz w:val="22"/>
          <w:szCs w:val="22"/>
        </w:rPr>
        <w:t>）</w:t>
      </w:r>
    </w:p>
    <w:p w14:paraId="0251D45D" w14:textId="78105D44"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第</w:t>
      </w:r>
      <w:r w:rsidR="0040425C" w:rsidRPr="007139E6">
        <w:rPr>
          <w:rFonts w:ascii="游明朝" w:eastAsia="游明朝" w:hAnsi="游明朝" w:hint="eastAsia"/>
          <w:spacing w:val="-4"/>
          <w:kern w:val="0"/>
          <w:sz w:val="22"/>
          <w:szCs w:val="22"/>
        </w:rPr>
        <w:t>１</w:t>
      </w:r>
      <w:r w:rsidR="006676F2" w:rsidRPr="007139E6">
        <w:rPr>
          <w:rFonts w:ascii="游明朝" w:eastAsia="游明朝" w:hAnsi="游明朝" w:hint="eastAsia"/>
          <w:spacing w:val="-4"/>
          <w:kern w:val="0"/>
          <w:sz w:val="22"/>
          <w:szCs w:val="22"/>
        </w:rPr>
        <w:t>２</w:t>
      </w:r>
      <w:r w:rsidRPr="007139E6">
        <w:rPr>
          <w:rFonts w:ascii="游明朝" w:eastAsia="游明朝" w:hAnsi="游明朝" w:hint="eastAsia"/>
          <w:spacing w:val="-4"/>
          <w:kern w:val="0"/>
          <w:sz w:val="22"/>
          <w:szCs w:val="22"/>
        </w:rPr>
        <w:t>条　業務</w:t>
      </w:r>
      <w:r w:rsidR="008A133C" w:rsidRPr="007139E6">
        <w:rPr>
          <w:rFonts w:ascii="游明朝" w:eastAsia="游明朝" w:hAnsi="游明朝" w:hint="eastAsia"/>
          <w:spacing w:val="-4"/>
          <w:kern w:val="0"/>
          <w:sz w:val="22"/>
          <w:szCs w:val="22"/>
        </w:rPr>
        <w:t>請負</w:t>
      </w:r>
      <w:r w:rsidRPr="007139E6">
        <w:rPr>
          <w:rFonts w:ascii="游明朝" w:eastAsia="游明朝" w:hAnsi="游明朝" w:hint="eastAsia"/>
          <w:spacing w:val="-4"/>
          <w:kern w:val="0"/>
          <w:sz w:val="22"/>
          <w:szCs w:val="22"/>
        </w:rPr>
        <w:t>車両及び業務の主たる管理場所は、次の各号に掲げるとおりとする</w:t>
      </w:r>
      <w:r w:rsidRPr="007139E6">
        <w:rPr>
          <w:rFonts w:ascii="游明朝" w:eastAsia="游明朝" w:hAnsi="游明朝" w:hint="eastAsia"/>
          <w:kern w:val="0"/>
          <w:sz w:val="22"/>
          <w:szCs w:val="22"/>
        </w:rPr>
        <w:t>。</w:t>
      </w:r>
    </w:p>
    <w:p w14:paraId="184C9522" w14:textId="0985F708" w:rsidR="00762E4F" w:rsidRPr="007139E6" w:rsidRDefault="00545123">
      <w:pPr>
        <w:adjustRightInd w:val="0"/>
        <w:snapToGrid w:val="0"/>
        <w:ind w:leftChars="100" w:left="42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一　受注</w:t>
      </w:r>
      <w:r w:rsidRPr="007139E6">
        <w:rPr>
          <w:rFonts w:ascii="游明朝" w:eastAsia="游明朝" w:hAnsi="游明朝" w:hint="eastAsia"/>
          <w:kern w:val="0"/>
          <w:sz w:val="22"/>
          <w:szCs w:val="22"/>
        </w:rPr>
        <w:t>者</w:t>
      </w:r>
      <w:r w:rsidR="008A133C" w:rsidRPr="007139E6">
        <w:rPr>
          <w:rFonts w:ascii="游明朝" w:eastAsia="游明朝" w:hAnsi="游明朝" w:hint="eastAsia"/>
          <w:spacing w:val="-4"/>
          <w:kern w:val="0"/>
          <w:sz w:val="22"/>
          <w:szCs w:val="22"/>
        </w:rPr>
        <w:t>が本業務を請け負う</w:t>
      </w:r>
      <w:r w:rsidRPr="007139E6">
        <w:rPr>
          <w:rFonts w:ascii="游明朝" w:eastAsia="游明朝" w:hAnsi="游明朝" w:hint="eastAsia"/>
          <w:spacing w:val="-4"/>
          <w:kern w:val="0"/>
          <w:sz w:val="22"/>
          <w:szCs w:val="22"/>
        </w:rPr>
        <w:t>車両</w:t>
      </w:r>
      <w:r w:rsidR="00322915" w:rsidRPr="007139E6">
        <w:rPr>
          <w:rFonts w:ascii="游明朝" w:eastAsia="游明朝" w:hAnsi="游明朝" w:hint="eastAsia"/>
          <w:spacing w:val="-4"/>
          <w:kern w:val="0"/>
          <w:sz w:val="22"/>
          <w:szCs w:val="22"/>
        </w:rPr>
        <w:t>及び場所</w:t>
      </w:r>
      <w:r w:rsidRPr="007139E6">
        <w:rPr>
          <w:rFonts w:ascii="游明朝" w:eastAsia="游明朝" w:hAnsi="游明朝" w:hint="eastAsia"/>
          <w:spacing w:val="-4"/>
          <w:kern w:val="0"/>
          <w:sz w:val="22"/>
          <w:szCs w:val="22"/>
        </w:rPr>
        <w:t>は、</w:t>
      </w:r>
      <w:r w:rsidR="003103D0" w:rsidRPr="007139E6">
        <w:rPr>
          <w:rFonts w:ascii="游明朝" w:eastAsia="游明朝" w:hAnsi="游明朝" w:hint="eastAsia"/>
          <w:spacing w:val="-4"/>
          <w:kern w:val="0"/>
          <w:sz w:val="22"/>
          <w:szCs w:val="22"/>
        </w:rPr>
        <w:t>別紙１</w:t>
      </w:r>
      <w:r w:rsidRPr="007139E6">
        <w:rPr>
          <w:rFonts w:ascii="游明朝" w:eastAsia="游明朝" w:hAnsi="游明朝" w:hint="eastAsia"/>
          <w:spacing w:val="-4"/>
          <w:kern w:val="0"/>
          <w:sz w:val="22"/>
          <w:szCs w:val="22"/>
        </w:rPr>
        <w:t>のとおりとする</w:t>
      </w:r>
      <w:r w:rsidRPr="007139E6">
        <w:rPr>
          <w:rFonts w:ascii="游明朝" w:eastAsia="游明朝" w:hAnsi="游明朝" w:hint="eastAsia"/>
          <w:kern w:val="0"/>
          <w:sz w:val="22"/>
          <w:szCs w:val="22"/>
        </w:rPr>
        <w:t>。</w:t>
      </w:r>
    </w:p>
    <w:p w14:paraId="4D01E64F" w14:textId="77777777" w:rsidR="00762E4F" w:rsidRPr="007139E6" w:rsidRDefault="00545123">
      <w:pPr>
        <w:adjustRightInd w:val="0"/>
        <w:snapToGrid w:val="0"/>
        <w:ind w:leftChars="200" w:left="420" w:firstLineChars="100" w:firstLine="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なお、発注</w:t>
      </w:r>
      <w:r w:rsidRPr="007139E6">
        <w:rPr>
          <w:rFonts w:ascii="游明朝" w:eastAsia="游明朝" w:hAnsi="游明朝" w:hint="eastAsia"/>
          <w:kern w:val="0"/>
          <w:sz w:val="22"/>
          <w:szCs w:val="22"/>
        </w:rPr>
        <w:t>者</w:t>
      </w:r>
      <w:r w:rsidRPr="007139E6">
        <w:rPr>
          <w:rFonts w:ascii="游明朝" w:eastAsia="游明朝" w:hAnsi="游明朝" w:hint="eastAsia"/>
          <w:spacing w:val="-4"/>
          <w:kern w:val="0"/>
          <w:sz w:val="22"/>
          <w:szCs w:val="22"/>
        </w:rPr>
        <w:t>の事情により、車両を変更（車両の増減を含む。）する場合は、受注</w:t>
      </w:r>
      <w:r w:rsidRPr="007139E6">
        <w:rPr>
          <w:rFonts w:ascii="游明朝" w:eastAsia="游明朝" w:hAnsi="游明朝" w:hint="eastAsia"/>
          <w:kern w:val="0"/>
          <w:sz w:val="22"/>
          <w:szCs w:val="22"/>
        </w:rPr>
        <w:t>者</w:t>
      </w:r>
      <w:r w:rsidRPr="007139E6">
        <w:rPr>
          <w:rFonts w:ascii="游明朝" w:eastAsia="游明朝" w:hAnsi="游明朝" w:hint="eastAsia"/>
          <w:spacing w:val="-4"/>
          <w:kern w:val="0"/>
          <w:sz w:val="22"/>
          <w:szCs w:val="22"/>
        </w:rPr>
        <w:t>に対して事前に通知するものとする</w:t>
      </w:r>
      <w:r w:rsidRPr="007139E6">
        <w:rPr>
          <w:rFonts w:ascii="游明朝" w:eastAsia="游明朝" w:hAnsi="游明朝" w:hint="eastAsia"/>
          <w:kern w:val="0"/>
          <w:sz w:val="22"/>
          <w:szCs w:val="22"/>
        </w:rPr>
        <w:t>。</w:t>
      </w:r>
    </w:p>
    <w:p w14:paraId="5CED54F1" w14:textId="77777777" w:rsidR="00762E4F" w:rsidRPr="007139E6" w:rsidRDefault="00545123">
      <w:pPr>
        <w:adjustRightInd w:val="0"/>
        <w:snapToGrid w:val="0"/>
        <w:ind w:leftChars="200" w:left="420" w:firstLineChars="100" w:firstLine="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この場合、契約金額等を変更する必要があるときは、発注</w:t>
      </w:r>
      <w:r w:rsidRPr="007139E6">
        <w:rPr>
          <w:rFonts w:ascii="游明朝" w:eastAsia="游明朝" w:hAnsi="游明朝" w:hint="eastAsia"/>
          <w:kern w:val="0"/>
          <w:sz w:val="22"/>
          <w:szCs w:val="22"/>
        </w:rPr>
        <w:t>者と受注者と</w:t>
      </w:r>
      <w:r w:rsidRPr="007139E6">
        <w:rPr>
          <w:rFonts w:ascii="游明朝" w:eastAsia="游明朝" w:hAnsi="游明朝" w:hint="eastAsia"/>
          <w:spacing w:val="-4"/>
          <w:kern w:val="0"/>
          <w:sz w:val="22"/>
          <w:szCs w:val="22"/>
        </w:rPr>
        <w:t>が協議して定め</w:t>
      </w:r>
      <w:r w:rsidRPr="007139E6">
        <w:rPr>
          <w:rFonts w:ascii="游明朝" w:eastAsia="游明朝" w:hAnsi="游明朝" w:hint="eastAsia"/>
          <w:kern w:val="0"/>
          <w:sz w:val="22"/>
          <w:szCs w:val="22"/>
        </w:rPr>
        <w:t>る</w:t>
      </w:r>
      <w:r w:rsidRPr="007139E6">
        <w:rPr>
          <w:rFonts w:ascii="游明朝" w:eastAsia="游明朝" w:hAnsi="游明朝" w:hint="eastAsia"/>
          <w:spacing w:val="-4"/>
          <w:kern w:val="0"/>
          <w:sz w:val="22"/>
          <w:szCs w:val="22"/>
        </w:rPr>
        <w:t>ものとする</w:t>
      </w:r>
      <w:r w:rsidRPr="007139E6">
        <w:rPr>
          <w:rFonts w:ascii="游明朝" w:eastAsia="游明朝" w:hAnsi="游明朝" w:hint="eastAsia"/>
          <w:kern w:val="0"/>
          <w:sz w:val="22"/>
          <w:szCs w:val="22"/>
        </w:rPr>
        <w:t>。</w:t>
      </w:r>
    </w:p>
    <w:p w14:paraId="17E07F24" w14:textId="553026BF"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 xml:space="preserve">二　常に運行できる体制をとるべき台数　　</w:t>
      </w:r>
      <w:r w:rsidR="003103D0" w:rsidRPr="007139E6">
        <w:rPr>
          <w:rFonts w:ascii="游明朝" w:eastAsia="游明朝" w:hAnsi="游明朝" w:hint="eastAsia"/>
          <w:spacing w:val="-4"/>
          <w:kern w:val="0"/>
          <w:sz w:val="22"/>
          <w:szCs w:val="22"/>
        </w:rPr>
        <w:t>１</w:t>
      </w:r>
      <w:r w:rsidRPr="007139E6">
        <w:rPr>
          <w:rFonts w:ascii="游明朝" w:eastAsia="游明朝" w:hAnsi="游明朝" w:hint="eastAsia"/>
          <w:kern w:val="0"/>
          <w:sz w:val="22"/>
          <w:szCs w:val="22"/>
        </w:rPr>
        <w:t>台</w:t>
      </w:r>
    </w:p>
    <w:p w14:paraId="1A7A3689" w14:textId="5C13B779" w:rsidR="00762E4F" w:rsidRPr="007139E6" w:rsidRDefault="00545123">
      <w:pPr>
        <w:adjustRightInd w:val="0"/>
        <w:snapToGrid w:val="0"/>
        <w:ind w:leftChars="200" w:left="420" w:firstLineChars="100" w:firstLine="212"/>
        <w:jc w:val="left"/>
        <w:textAlignment w:val="baseline"/>
        <w:rPr>
          <w:rFonts w:ascii="游明朝" w:eastAsia="游明朝" w:hAnsi="游明朝"/>
          <w:kern w:val="0"/>
          <w:sz w:val="22"/>
          <w:szCs w:val="22"/>
        </w:rPr>
      </w:pPr>
      <w:r w:rsidRPr="007139E6">
        <w:rPr>
          <w:rFonts w:ascii="游明朝" w:eastAsia="游明朝" w:hAnsi="游明朝" w:hint="eastAsia"/>
          <w:spacing w:val="-4"/>
          <w:kern w:val="0"/>
          <w:sz w:val="22"/>
          <w:szCs w:val="22"/>
        </w:rPr>
        <w:t>ただし、</w:t>
      </w:r>
      <w:r w:rsidR="003103D0" w:rsidRPr="007139E6">
        <w:rPr>
          <w:rFonts w:ascii="游明朝" w:eastAsia="游明朝" w:hAnsi="游明朝" w:hint="eastAsia"/>
          <w:spacing w:val="-4"/>
          <w:kern w:val="0"/>
          <w:sz w:val="22"/>
          <w:szCs w:val="22"/>
        </w:rPr>
        <w:t>上記台数を変更する場合は、事前に発注者又は監督職員、受注者又は車両管理責任者双方で協議するものとし、その内容を車両管理業務打合簿（様式２）に記録するものとする。</w:t>
      </w:r>
    </w:p>
    <w:p w14:paraId="747DEEC3" w14:textId="77777777" w:rsidR="00762E4F" w:rsidRPr="007139E6" w:rsidRDefault="00762E4F">
      <w:pPr>
        <w:suppressAutoHyphens/>
        <w:adjustRightInd w:val="0"/>
        <w:snapToGrid w:val="0"/>
        <w:ind w:left="220" w:hangingChars="100" w:hanging="220"/>
        <w:jc w:val="left"/>
        <w:textAlignment w:val="baseline"/>
        <w:rPr>
          <w:rFonts w:ascii="游明朝" w:eastAsia="游明朝" w:hAnsi="游明朝"/>
          <w:kern w:val="0"/>
          <w:sz w:val="22"/>
          <w:szCs w:val="22"/>
        </w:rPr>
      </w:pPr>
    </w:p>
    <w:p w14:paraId="1E3DA035" w14:textId="77777777"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（業務の内容</w:t>
      </w:r>
      <w:r w:rsidRPr="007139E6">
        <w:rPr>
          <w:rFonts w:ascii="游明朝" w:eastAsia="游明朝" w:hAnsi="游明朝" w:hint="eastAsia"/>
          <w:kern w:val="0"/>
          <w:sz w:val="22"/>
          <w:szCs w:val="22"/>
        </w:rPr>
        <w:t>）</w:t>
      </w:r>
    </w:p>
    <w:p w14:paraId="3D37E45A" w14:textId="5DBB5BC5" w:rsidR="00762E4F" w:rsidRPr="007139E6" w:rsidRDefault="00545123">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第</w:t>
      </w:r>
      <w:r w:rsidR="0040425C" w:rsidRPr="007139E6">
        <w:rPr>
          <w:rFonts w:ascii="游明朝" w:eastAsia="游明朝" w:hAnsi="游明朝" w:hint="eastAsia"/>
          <w:spacing w:val="-4"/>
          <w:kern w:val="0"/>
          <w:sz w:val="22"/>
          <w:szCs w:val="22"/>
        </w:rPr>
        <w:t>１</w:t>
      </w:r>
      <w:r w:rsidR="006676F2" w:rsidRPr="007139E6">
        <w:rPr>
          <w:rFonts w:ascii="游明朝" w:eastAsia="游明朝" w:hAnsi="游明朝" w:hint="eastAsia"/>
          <w:spacing w:val="-4"/>
          <w:kern w:val="0"/>
          <w:sz w:val="22"/>
          <w:szCs w:val="22"/>
        </w:rPr>
        <w:t>３</w:t>
      </w:r>
      <w:r w:rsidRPr="007139E6">
        <w:rPr>
          <w:rFonts w:ascii="游明朝" w:eastAsia="游明朝" w:hAnsi="游明朝" w:hint="eastAsia"/>
          <w:spacing w:val="-4"/>
          <w:kern w:val="0"/>
          <w:sz w:val="22"/>
          <w:szCs w:val="22"/>
        </w:rPr>
        <w:t>条　業務の内容は、次の各号に掲げるとおりとする。</w:t>
      </w:r>
    </w:p>
    <w:p w14:paraId="24401508" w14:textId="73858E92"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一　車両の</w:t>
      </w:r>
      <w:r w:rsidR="006B7A5A" w:rsidRPr="007139E6">
        <w:rPr>
          <w:rFonts w:ascii="游明朝" w:eastAsia="游明朝" w:hAnsi="游明朝" w:hint="eastAsia"/>
          <w:spacing w:val="-4"/>
          <w:kern w:val="0"/>
          <w:sz w:val="22"/>
          <w:szCs w:val="22"/>
        </w:rPr>
        <w:t>管理、運行計画における人員の配置</w:t>
      </w:r>
    </w:p>
    <w:p w14:paraId="4973A08F" w14:textId="3E57383D"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二　車両の</w:t>
      </w:r>
      <w:r w:rsidR="006B7A5A" w:rsidRPr="007139E6">
        <w:rPr>
          <w:rFonts w:ascii="游明朝" w:eastAsia="游明朝" w:hAnsi="游明朝" w:hint="eastAsia"/>
          <w:spacing w:val="-4"/>
          <w:kern w:val="0"/>
          <w:sz w:val="22"/>
          <w:szCs w:val="22"/>
        </w:rPr>
        <w:t>運転</w:t>
      </w:r>
    </w:p>
    <w:p w14:paraId="73E360D1" w14:textId="52CBAB45"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三　車両の</w:t>
      </w:r>
      <w:r w:rsidR="006B7A5A" w:rsidRPr="007139E6">
        <w:rPr>
          <w:rFonts w:ascii="游明朝" w:eastAsia="游明朝" w:hAnsi="游明朝" w:hint="eastAsia"/>
          <w:spacing w:val="-4"/>
          <w:kern w:val="0"/>
          <w:sz w:val="22"/>
          <w:szCs w:val="22"/>
        </w:rPr>
        <w:t>日常点検</w:t>
      </w:r>
    </w:p>
    <w:p w14:paraId="75062E14" w14:textId="6A764E41" w:rsidR="00762E4F" w:rsidRPr="007139E6" w:rsidRDefault="00545123">
      <w:pPr>
        <w:adjustRightInd w:val="0"/>
        <w:snapToGrid w:val="0"/>
        <w:ind w:leftChars="100" w:left="210"/>
        <w:jc w:val="left"/>
        <w:textAlignment w:val="baseline"/>
        <w:rPr>
          <w:rFonts w:ascii="游明朝" w:eastAsia="游明朝" w:hAnsi="游明朝"/>
          <w:kern w:val="0"/>
          <w:sz w:val="22"/>
          <w:szCs w:val="22"/>
        </w:rPr>
      </w:pPr>
      <w:r w:rsidRPr="007139E6">
        <w:rPr>
          <w:rFonts w:ascii="游明朝" w:eastAsia="游明朝" w:hAnsi="游明朝" w:hint="eastAsia"/>
          <w:spacing w:val="-4"/>
          <w:kern w:val="0"/>
          <w:sz w:val="22"/>
          <w:szCs w:val="22"/>
        </w:rPr>
        <w:t>四　燃料の補</w:t>
      </w:r>
      <w:r w:rsidRPr="007139E6">
        <w:rPr>
          <w:rFonts w:ascii="游明朝" w:eastAsia="游明朝" w:hAnsi="游明朝" w:hint="eastAsia"/>
          <w:kern w:val="0"/>
          <w:sz w:val="22"/>
          <w:szCs w:val="22"/>
        </w:rPr>
        <w:t>給</w:t>
      </w:r>
    </w:p>
    <w:p w14:paraId="0922B4B9" w14:textId="760B759F"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 xml:space="preserve">五　</w:t>
      </w:r>
      <w:r w:rsidR="006B7A5A" w:rsidRPr="007139E6">
        <w:rPr>
          <w:rFonts w:ascii="游明朝" w:eastAsia="游明朝" w:hAnsi="游明朝" w:hint="eastAsia"/>
          <w:kern w:val="0"/>
          <w:sz w:val="22"/>
          <w:szCs w:val="22"/>
        </w:rPr>
        <w:t>貸与する消耗品及び備品の管理</w:t>
      </w:r>
    </w:p>
    <w:p w14:paraId="137BCFA3" w14:textId="23595F50" w:rsidR="00762E4F" w:rsidRPr="007139E6" w:rsidRDefault="00545123">
      <w:pPr>
        <w:adjustRightInd w:val="0"/>
        <w:snapToGrid w:val="0"/>
        <w:ind w:leftChars="100" w:left="210"/>
        <w:jc w:val="left"/>
        <w:textAlignment w:val="baseline"/>
        <w:rPr>
          <w:rFonts w:ascii="游明朝" w:eastAsia="游明朝" w:hAnsi="游明朝"/>
          <w:spacing w:val="-4"/>
          <w:kern w:val="0"/>
          <w:sz w:val="22"/>
          <w:szCs w:val="22"/>
        </w:rPr>
      </w:pPr>
      <w:r w:rsidRPr="007139E6">
        <w:rPr>
          <w:rFonts w:ascii="游明朝" w:eastAsia="游明朝" w:hAnsi="游明朝" w:hint="eastAsia"/>
          <w:spacing w:val="-4"/>
          <w:kern w:val="0"/>
          <w:sz w:val="22"/>
          <w:szCs w:val="22"/>
        </w:rPr>
        <w:t xml:space="preserve">六　</w:t>
      </w:r>
      <w:r w:rsidR="006B7A5A" w:rsidRPr="007139E6">
        <w:rPr>
          <w:rFonts w:ascii="游明朝" w:eastAsia="游明朝" w:hAnsi="游明朝" w:hint="eastAsia"/>
          <w:spacing w:val="-4"/>
          <w:kern w:val="0"/>
          <w:sz w:val="22"/>
          <w:szCs w:val="22"/>
        </w:rPr>
        <w:t>車両の整備、清掃及びワックスがけ</w:t>
      </w:r>
    </w:p>
    <w:p w14:paraId="36AA39D5" w14:textId="653E07FD" w:rsidR="006B7A5A" w:rsidRPr="007139E6" w:rsidRDefault="006B7A5A">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七　車内の清掃（消毒作業を含む。）</w:t>
      </w:r>
    </w:p>
    <w:p w14:paraId="0FD95D0F" w14:textId="6BE3E522" w:rsidR="00762E4F" w:rsidRPr="007139E6" w:rsidRDefault="006B7A5A">
      <w:pPr>
        <w:adjustRightInd w:val="0"/>
        <w:snapToGrid w:val="0"/>
        <w:ind w:leftChars="100" w:left="42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lastRenderedPageBreak/>
        <w:t>八</w:t>
      </w:r>
      <w:r w:rsidR="00545123" w:rsidRPr="007139E6">
        <w:rPr>
          <w:rFonts w:ascii="游明朝" w:eastAsia="游明朝" w:hAnsi="游明朝" w:hint="eastAsia"/>
          <w:spacing w:val="-4"/>
          <w:kern w:val="0"/>
          <w:sz w:val="22"/>
          <w:szCs w:val="22"/>
        </w:rPr>
        <w:t xml:space="preserve">　自動車保険</w:t>
      </w:r>
      <w:r w:rsidR="008A133C" w:rsidRPr="007139E6">
        <w:rPr>
          <w:rFonts w:ascii="游明朝" w:eastAsia="游明朝" w:hAnsi="游明朝" w:hint="eastAsia"/>
          <w:spacing w:val="-4"/>
          <w:kern w:val="0"/>
          <w:sz w:val="22"/>
          <w:szCs w:val="22"/>
        </w:rPr>
        <w:t>（任意保険）</w:t>
      </w:r>
      <w:r w:rsidR="00545123" w:rsidRPr="007139E6">
        <w:rPr>
          <w:rFonts w:ascii="游明朝" w:eastAsia="游明朝" w:hAnsi="游明朝" w:hint="eastAsia"/>
          <w:spacing w:val="-4"/>
          <w:kern w:val="0"/>
          <w:sz w:val="22"/>
          <w:szCs w:val="22"/>
        </w:rPr>
        <w:t>に関する</w:t>
      </w:r>
      <w:r w:rsidR="008A133C" w:rsidRPr="007139E6">
        <w:rPr>
          <w:rFonts w:ascii="游明朝" w:eastAsia="游明朝" w:hAnsi="游明朝" w:hint="eastAsia"/>
          <w:spacing w:val="-4"/>
          <w:kern w:val="0"/>
          <w:sz w:val="22"/>
          <w:szCs w:val="22"/>
        </w:rPr>
        <w:t>こと</w:t>
      </w:r>
    </w:p>
    <w:p w14:paraId="4252708D" w14:textId="691B4CF6" w:rsidR="006B7A5A" w:rsidRPr="007139E6" w:rsidRDefault="006B7A5A">
      <w:pPr>
        <w:adjustRightInd w:val="0"/>
        <w:snapToGrid w:val="0"/>
        <w:ind w:leftChars="100" w:left="21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九　事故処理に関すること</w:t>
      </w:r>
    </w:p>
    <w:p w14:paraId="042EB4AA" w14:textId="0ED57D88" w:rsidR="005961C4" w:rsidRPr="007139E6" w:rsidRDefault="006B7A5A">
      <w:pPr>
        <w:adjustRightInd w:val="0"/>
        <w:snapToGrid w:val="0"/>
        <w:ind w:leftChars="100" w:left="21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十　</w:t>
      </w:r>
      <w:r w:rsidRPr="007139E6">
        <w:rPr>
          <w:rFonts w:ascii="游明朝" w:eastAsia="游明朝" w:hAnsi="游明朝" w:hint="eastAsia"/>
          <w:spacing w:val="-4"/>
          <w:kern w:val="0"/>
          <w:sz w:val="22"/>
          <w:szCs w:val="22"/>
        </w:rPr>
        <w:t>前各号に付随する業</w:t>
      </w:r>
      <w:r w:rsidRPr="007139E6">
        <w:rPr>
          <w:rFonts w:ascii="游明朝" w:eastAsia="游明朝" w:hAnsi="游明朝" w:hint="eastAsia"/>
          <w:kern w:val="0"/>
          <w:sz w:val="22"/>
          <w:szCs w:val="22"/>
        </w:rPr>
        <w:t>務（道路交通情報の収集等を含む。）</w:t>
      </w:r>
    </w:p>
    <w:p w14:paraId="652A17BD" w14:textId="4EB2A213" w:rsidR="005961C4" w:rsidRPr="007139E6" w:rsidRDefault="005961C4">
      <w:pPr>
        <w:adjustRightInd w:val="0"/>
        <w:snapToGrid w:val="0"/>
        <w:ind w:left="212" w:hangingChars="100" w:hanging="212"/>
        <w:jc w:val="left"/>
        <w:textAlignment w:val="baseline"/>
        <w:rPr>
          <w:rFonts w:ascii="游明朝" w:eastAsia="游明朝" w:hAnsi="游明朝"/>
          <w:spacing w:val="-4"/>
          <w:kern w:val="0"/>
          <w:sz w:val="22"/>
          <w:szCs w:val="22"/>
        </w:rPr>
      </w:pPr>
      <w:r w:rsidRPr="007139E6">
        <w:rPr>
          <w:rFonts w:ascii="游明朝" w:eastAsia="游明朝" w:hAnsi="游明朝" w:hint="eastAsia"/>
          <w:spacing w:val="-4"/>
          <w:kern w:val="0"/>
          <w:sz w:val="22"/>
          <w:szCs w:val="22"/>
        </w:rPr>
        <w:t>２　本業務で管理する車両の予定走行距離は、別紙１の「年間予定走行距離」及び「基本走行距離」のとおりである。なお、予定走行距離はあくまで予定数量であることに留意すること。</w:t>
      </w:r>
    </w:p>
    <w:p w14:paraId="78B1A42D" w14:textId="1A8EB9DB" w:rsidR="00762E4F" w:rsidRPr="007139E6" w:rsidRDefault="005961C4">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３</w:t>
      </w:r>
      <w:r w:rsidR="00545123" w:rsidRPr="007139E6">
        <w:rPr>
          <w:rFonts w:ascii="游明朝" w:eastAsia="游明朝" w:hAnsi="游明朝" w:hint="eastAsia"/>
          <w:spacing w:val="-4"/>
          <w:kern w:val="0"/>
          <w:sz w:val="22"/>
          <w:szCs w:val="22"/>
        </w:rPr>
        <w:t xml:space="preserve">　車両の運行に際し、次の各号に要する費用は発注</w:t>
      </w:r>
      <w:r w:rsidR="00545123" w:rsidRPr="007139E6">
        <w:rPr>
          <w:rFonts w:ascii="游明朝" w:eastAsia="游明朝" w:hAnsi="游明朝" w:hint="eastAsia"/>
          <w:kern w:val="0"/>
          <w:sz w:val="22"/>
          <w:szCs w:val="22"/>
        </w:rPr>
        <w:t>者</w:t>
      </w:r>
      <w:r w:rsidR="00545123" w:rsidRPr="007139E6">
        <w:rPr>
          <w:rFonts w:ascii="游明朝" w:eastAsia="游明朝" w:hAnsi="游明朝" w:hint="eastAsia"/>
          <w:spacing w:val="-4"/>
          <w:kern w:val="0"/>
          <w:sz w:val="22"/>
          <w:szCs w:val="22"/>
        </w:rPr>
        <w:t>が負担するものとする</w:t>
      </w:r>
      <w:r w:rsidR="00545123" w:rsidRPr="007139E6">
        <w:rPr>
          <w:rFonts w:ascii="游明朝" w:eastAsia="游明朝" w:hAnsi="游明朝" w:hint="eastAsia"/>
          <w:kern w:val="0"/>
          <w:sz w:val="22"/>
          <w:szCs w:val="22"/>
        </w:rPr>
        <w:t>。</w:t>
      </w:r>
    </w:p>
    <w:p w14:paraId="51F44F67" w14:textId="77777777"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一　有料道路等の通行に関する費</w:t>
      </w:r>
      <w:r w:rsidRPr="007139E6">
        <w:rPr>
          <w:rFonts w:ascii="游明朝" w:eastAsia="游明朝" w:hAnsi="游明朝" w:hint="eastAsia"/>
          <w:kern w:val="0"/>
          <w:sz w:val="22"/>
          <w:szCs w:val="22"/>
        </w:rPr>
        <w:t>用</w:t>
      </w:r>
    </w:p>
    <w:p w14:paraId="24970267" w14:textId="77777777"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二　フェリー等の乗船に関する費</w:t>
      </w:r>
      <w:r w:rsidRPr="007139E6">
        <w:rPr>
          <w:rFonts w:ascii="游明朝" w:eastAsia="游明朝" w:hAnsi="游明朝" w:hint="eastAsia"/>
          <w:kern w:val="0"/>
          <w:sz w:val="22"/>
          <w:szCs w:val="22"/>
        </w:rPr>
        <w:t>用</w:t>
      </w:r>
    </w:p>
    <w:p w14:paraId="5043F70B" w14:textId="06A80D54" w:rsidR="00762E4F" w:rsidRPr="007139E6" w:rsidRDefault="00545123">
      <w:pPr>
        <w:adjustRightInd w:val="0"/>
        <w:snapToGrid w:val="0"/>
        <w:ind w:leftChars="100" w:left="210"/>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三　業務の必要により予め</w:t>
      </w:r>
      <w:r w:rsidR="006B7A5A" w:rsidRPr="007139E6">
        <w:rPr>
          <w:rFonts w:ascii="游明朝" w:eastAsia="游明朝" w:hAnsi="游明朝" w:hint="eastAsia"/>
          <w:spacing w:val="-4"/>
          <w:kern w:val="0"/>
          <w:sz w:val="22"/>
          <w:szCs w:val="22"/>
        </w:rPr>
        <w:t>監督</w:t>
      </w:r>
      <w:r w:rsidRPr="007139E6">
        <w:rPr>
          <w:rFonts w:ascii="游明朝" w:eastAsia="游明朝" w:hAnsi="游明朝" w:hint="eastAsia"/>
          <w:spacing w:val="-4"/>
          <w:kern w:val="0"/>
          <w:sz w:val="22"/>
          <w:szCs w:val="22"/>
        </w:rPr>
        <w:t>職員が認めた駐車料</w:t>
      </w:r>
      <w:r w:rsidRPr="007139E6">
        <w:rPr>
          <w:rFonts w:ascii="游明朝" w:eastAsia="游明朝" w:hAnsi="游明朝" w:hint="eastAsia"/>
          <w:kern w:val="0"/>
          <w:sz w:val="22"/>
          <w:szCs w:val="22"/>
        </w:rPr>
        <w:t>金</w:t>
      </w:r>
    </w:p>
    <w:p w14:paraId="5A6941BA" w14:textId="5F52C68D" w:rsidR="00762E4F" w:rsidRPr="007139E6" w:rsidRDefault="005961C4">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４</w:t>
      </w:r>
      <w:r w:rsidR="00545123" w:rsidRPr="007139E6">
        <w:rPr>
          <w:rFonts w:ascii="游明朝" w:eastAsia="游明朝" w:hAnsi="游明朝" w:hint="eastAsia"/>
          <w:spacing w:val="-4"/>
          <w:kern w:val="0"/>
          <w:sz w:val="22"/>
          <w:szCs w:val="22"/>
        </w:rPr>
        <w:t xml:space="preserve">　次の各号に掲げる修理等の費用については</w:t>
      </w:r>
      <w:r w:rsidR="00545123" w:rsidRPr="007139E6">
        <w:rPr>
          <w:rFonts w:ascii="游明朝" w:eastAsia="游明朝" w:hAnsi="游明朝" w:hint="eastAsia"/>
          <w:kern w:val="0"/>
          <w:sz w:val="22"/>
          <w:szCs w:val="22"/>
        </w:rPr>
        <w:t>、発注者</w:t>
      </w:r>
      <w:r w:rsidR="00545123" w:rsidRPr="007139E6">
        <w:rPr>
          <w:rFonts w:ascii="游明朝" w:eastAsia="游明朝" w:hAnsi="游明朝" w:hint="eastAsia"/>
          <w:spacing w:val="-4"/>
          <w:kern w:val="0"/>
          <w:sz w:val="22"/>
          <w:szCs w:val="22"/>
        </w:rPr>
        <w:t>の負担とする</w:t>
      </w:r>
      <w:r w:rsidR="00545123" w:rsidRPr="007139E6">
        <w:rPr>
          <w:rFonts w:ascii="游明朝" w:eastAsia="游明朝" w:hAnsi="游明朝" w:hint="eastAsia"/>
          <w:kern w:val="0"/>
          <w:sz w:val="22"/>
          <w:szCs w:val="22"/>
        </w:rPr>
        <w:t>。</w:t>
      </w:r>
    </w:p>
    <w:p w14:paraId="130B6985" w14:textId="338A6B34" w:rsidR="00762E4F" w:rsidRPr="007139E6" w:rsidRDefault="00545123">
      <w:pPr>
        <w:adjustRightInd w:val="0"/>
        <w:snapToGrid w:val="0"/>
        <w:ind w:leftChars="100" w:left="42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一　車検及び定期点検整備（点検整備に必要な油脂類及び消耗品等を含む。</w:t>
      </w:r>
      <w:r w:rsidRPr="007139E6">
        <w:rPr>
          <w:rFonts w:ascii="游明朝" w:eastAsia="游明朝" w:hAnsi="游明朝" w:hint="eastAsia"/>
          <w:kern w:val="0"/>
          <w:sz w:val="22"/>
          <w:szCs w:val="22"/>
        </w:rPr>
        <w:t>）</w:t>
      </w:r>
    </w:p>
    <w:p w14:paraId="37DBCAD7" w14:textId="41E9154B" w:rsidR="00762E4F" w:rsidRPr="007139E6" w:rsidRDefault="00545123">
      <w:pPr>
        <w:adjustRightInd w:val="0"/>
        <w:snapToGrid w:val="0"/>
        <w:ind w:leftChars="100" w:left="42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二　タイヤ、</w:t>
      </w:r>
      <w:r w:rsidR="00BB7094" w:rsidRPr="007139E6">
        <w:rPr>
          <w:rFonts w:ascii="游明朝" w:eastAsia="游明朝" w:hAnsi="游明朝" w:hint="eastAsia"/>
          <w:spacing w:val="-4"/>
          <w:kern w:val="0"/>
          <w:sz w:val="22"/>
          <w:szCs w:val="22"/>
        </w:rPr>
        <w:t>チューブ、</w:t>
      </w:r>
      <w:r w:rsidRPr="007139E6">
        <w:rPr>
          <w:rFonts w:ascii="游明朝" w:eastAsia="游明朝" w:hAnsi="游明朝" w:hint="eastAsia"/>
          <w:spacing w:val="-4"/>
          <w:kern w:val="0"/>
          <w:sz w:val="22"/>
          <w:szCs w:val="22"/>
        </w:rPr>
        <w:t>バッテリー、タイヤチェーン、シートカバー等の交換、エアーコンディショナー等の修理調整</w:t>
      </w:r>
      <w:r w:rsidRPr="007139E6">
        <w:rPr>
          <w:rFonts w:ascii="游明朝" w:eastAsia="游明朝" w:hAnsi="游明朝" w:hint="eastAsia"/>
          <w:kern w:val="0"/>
          <w:sz w:val="22"/>
          <w:szCs w:val="22"/>
        </w:rPr>
        <w:t>。</w:t>
      </w:r>
    </w:p>
    <w:p w14:paraId="34741484" w14:textId="21596615" w:rsidR="00BB7094" w:rsidRPr="007139E6" w:rsidRDefault="00545123">
      <w:pPr>
        <w:adjustRightInd w:val="0"/>
        <w:snapToGrid w:val="0"/>
        <w:ind w:leftChars="200" w:left="420" w:firstLineChars="100" w:firstLine="212"/>
        <w:jc w:val="left"/>
        <w:textAlignment w:val="baseline"/>
        <w:rPr>
          <w:rFonts w:ascii="游明朝" w:eastAsia="游明朝" w:hAnsi="游明朝"/>
          <w:kern w:val="0"/>
          <w:sz w:val="22"/>
          <w:szCs w:val="22"/>
        </w:rPr>
      </w:pPr>
      <w:r w:rsidRPr="007139E6">
        <w:rPr>
          <w:rFonts w:ascii="游明朝" w:eastAsia="游明朝" w:hAnsi="游明朝" w:hint="eastAsia"/>
          <w:spacing w:val="-4"/>
          <w:kern w:val="0"/>
          <w:sz w:val="22"/>
          <w:szCs w:val="22"/>
        </w:rPr>
        <w:t>ただし、受注</w:t>
      </w:r>
      <w:r w:rsidRPr="007139E6">
        <w:rPr>
          <w:rFonts w:ascii="游明朝" w:eastAsia="游明朝" w:hAnsi="游明朝" w:hint="eastAsia"/>
          <w:kern w:val="0"/>
          <w:sz w:val="22"/>
          <w:szCs w:val="22"/>
        </w:rPr>
        <w:t>者</w:t>
      </w:r>
      <w:r w:rsidRPr="007139E6">
        <w:rPr>
          <w:rFonts w:ascii="游明朝" w:eastAsia="游明朝" w:hAnsi="游明朝" w:hint="eastAsia"/>
          <w:spacing w:val="-4"/>
          <w:kern w:val="0"/>
          <w:sz w:val="22"/>
          <w:szCs w:val="22"/>
        </w:rPr>
        <w:t>の責に帰すべき事由による修理の費用は、受注</w:t>
      </w:r>
      <w:r w:rsidRPr="007139E6">
        <w:rPr>
          <w:rFonts w:ascii="游明朝" w:eastAsia="游明朝" w:hAnsi="游明朝" w:hint="eastAsia"/>
          <w:kern w:val="0"/>
          <w:sz w:val="22"/>
          <w:szCs w:val="22"/>
        </w:rPr>
        <w:t>者</w:t>
      </w:r>
      <w:r w:rsidRPr="007139E6">
        <w:rPr>
          <w:rFonts w:ascii="游明朝" w:eastAsia="游明朝" w:hAnsi="游明朝" w:hint="eastAsia"/>
          <w:spacing w:val="-4"/>
          <w:kern w:val="0"/>
          <w:sz w:val="22"/>
          <w:szCs w:val="22"/>
        </w:rPr>
        <w:t>の負担とする</w:t>
      </w:r>
      <w:r w:rsidRPr="007139E6">
        <w:rPr>
          <w:rFonts w:ascii="游明朝" w:eastAsia="游明朝" w:hAnsi="游明朝" w:hint="eastAsia"/>
          <w:kern w:val="0"/>
          <w:sz w:val="22"/>
          <w:szCs w:val="22"/>
        </w:rPr>
        <w:t>。</w:t>
      </w:r>
    </w:p>
    <w:p w14:paraId="7E76D75A" w14:textId="3E4E4A70" w:rsidR="00762E4F" w:rsidRPr="007139E6" w:rsidRDefault="005961C4">
      <w:pPr>
        <w:adjustRightInd w:val="0"/>
        <w:snapToGrid w:val="0"/>
        <w:ind w:left="21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５</w:t>
      </w:r>
      <w:r w:rsidR="00545123" w:rsidRPr="007139E6">
        <w:rPr>
          <w:rFonts w:ascii="游明朝" w:eastAsia="游明朝" w:hAnsi="游明朝" w:hint="eastAsia"/>
          <w:spacing w:val="-4"/>
          <w:kern w:val="0"/>
          <w:sz w:val="22"/>
          <w:szCs w:val="22"/>
        </w:rPr>
        <w:t xml:space="preserve">　</w:t>
      </w:r>
      <w:r w:rsidRPr="007139E6">
        <w:rPr>
          <w:rFonts w:ascii="游明朝" w:eastAsia="游明朝" w:hAnsi="游明朝" w:hint="eastAsia"/>
          <w:spacing w:val="-4"/>
          <w:kern w:val="0"/>
          <w:sz w:val="22"/>
          <w:szCs w:val="22"/>
        </w:rPr>
        <w:t>本業務で管理する</w:t>
      </w:r>
      <w:r w:rsidR="00545123" w:rsidRPr="007139E6">
        <w:rPr>
          <w:rFonts w:ascii="游明朝" w:eastAsia="游明朝" w:hAnsi="游明朝" w:hint="eastAsia"/>
          <w:spacing w:val="-4"/>
          <w:kern w:val="0"/>
          <w:sz w:val="22"/>
          <w:szCs w:val="22"/>
        </w:rPr>
        <w:t>車両に使用する燃料等は、次の各号に定めるものを使用するものとし、</w:t>
      </w:r>
      <w:r w:rsidR="007C1A47" w:rsidRPr="007139E6">
        <w:rPr>
          <w:rFonts w:ascii="游明朝" w:eastAsia="游明朝" w:hAnsi="游明朝" w:hint="eastAsia"/>
          <w:spacing w:val="-4"/>
          <w:kern w:val="0"/>
          <w:sz w:val="22"/>
          <w:szCs w:val="22"/>
        </w:rPr>
        <w:t>発注者が指定する販売店において発注者が指示する方法により補給するものとする</w:t>
      </w:r>
      <w:r w:rsidR="00545123" w:rsidRPr="007139E6">
        <w:rPr>
          <w:rFonts w:ascii="游明朝" w:eastAsia="游明朝" w:hAnsi="游明朝" w:hint="eastAsia"/>
          <w:spacing w:val="-4"/>
          <w:kern w:val="0"/>
          <w:sz w:val="22"/>
          <w:szCs w:val="22"/>
        </w:rPr>
        <w:t>。</w:t>
      </w:r>
      <w:r w:rsidR="00545123" w:rsidRPr="007139E6">
        <w:rPr>
          <w:rFonts w:ascii="游明朝" w:eastAsia="游明朝" w:hAnsi="游明朝" w:hint="eastAsia"/>
          <w:kern w:val="0"/>
          <w:sz w:val="22"/>
          <w:szCs w:val="22"/>
        </w:rPr>
        <w:t xml:space="preserve">　</w:t>
      </w:r>
    </w:p>
    <w:p w14:paraId="3030A084" w14:textId="2342A8E5" w:rsidR="00762E4F" w:rsidRPr="007139E6" w:rsidRDefault="00545123">
      <w:pPr>
        <w:adjustRightInd w:val="0"/>
        <w:snapToGrid w:val="0"/>
        <w:ind w:leftChars="100" w:left="210"/>
        <w:jc w:val="left"/>
        <w:textAlignment w:val="baseline"/>
        <w:rPr>
          <w:rFonts w:ascii="游明朝" w:eastAsia="游明朝" w:hAnsi="游明朝"/>
          <w:kern w:val="0"/>
          <w:sz w:val="22"/>
          <w:szCs w:val="22"/>
        </w:rPr>
      </w:pPr>
      <w:r w:rsidRPr="007139E6">
        <w:rPr>
          <w:rFonts w:ascii="游明朝" w:eastAsia="游明朝" w:hAnsi="游明朝" w:hint="eastAsia"/>
          <w:spacing w:val="-4"/>
          <w:kern w:val="0"/>
          <w:sz w:val="22"/>
          <w:szCs w:val="22"/>
        </w:rPr>
        <w:t>一　燃料は</w:t>
      </w:r>
      <w:r w:rsidR="007C1A47" w:rsidRPr="007139E6">
        <w:rPr>
          <w:rFonts w:ascii="游明朝" w:eastAsia="游明朝" w:hAnsi="游明朝" w:hint="eastAsia"/>
          <w:spacing w:val="-4"/>
          <w:kern w:val="0"/>
          <w:sz w:val="22"/>
          <w:szCs w:val="22"/>
        </w:rPr>
        <w:t>別紙１のとおりとする</w:t>
      </w:r>
      <w:r w:rsidRPr="007139E6">
        <w:rPr>
          <w:rFonts w:ascii="游明朝" w:eastAsia="游明朝" w:hAnsi="游明朝" w:hint="eastAsia"/>
          <w:spacing w:val="-4"/>
          <w:kern w:val="0"/>
          <w:sz w:val="22"/>
          <w:szCs w:val="22"/>
        </w:rPr>
        <w:t>。</w:t>
      </w:r>
    </w:p>
    <w:p w14:paraId="0EDF8A8B" w14:textId="77777777" w:rsidR="007C1A47" w:rsidRPr="007139E6" w:rsidRDefault="00545123">
      <w:pPr>
        <w:adjustRightInd w:val="0"/>
        <w:snapToGrid w:val="0"/>
        <w:ind w:leftChars="100" w:left="422" w:hangingChars="100" w:hanging="212"/>
        <w:jc w:val="left"/>
        <w:textAlignment w:val="baseline"/>
        <w:rPr>
          <w:rFonts w:ascii="游明朝" w:eastAsia="游明朝" w:hAnsi="游明朝"/>
          <w:spacing w:val="-4"/>
          <w:kern w:val="0"/>
          <w:sz w:val="22"/>
          <w:szCs w:val="22"/>
        </w:rPr>
      </w:pPr>
      <w:r w:rsidRPr="007139E6">
        <w:rPr>
          <w:rFonts w:ascii="游明朝" w:eastAsia="游明朝" w:hAnsi="游明朝" w:hint="eastAsia"/>
          <w:spacing w:val="-4"/>
          <w:kern w:val="0"/>
          <w:sz w:val="22"/>
          <w:szCs w:val="22"/>
        </w:rPr>
        <w:t xml:space="preserve">二　</w:t>
      </w:r>
      <w:r w:rsidR="007C1A47" w:rsidRPr="007139E6">
        <w:rPr>
          <w:rFonts w:ascii="游明朝" w:eastAsia="游明朝" w:hAnsi="游明朝" w:hint="eastAsia"/>
          <w:spacing w:val="-4"/>
          <w:kern w:val="0"/>
          <w:sz w:val="22"/>
          <w:szCs w:val="22"/>
        </w:rPr>
        <w:t>エンジンオイルは、四季を通じて使用可能なものとし、かつＪＩＳ規格品とする。</w:t>
      </w:r>
    </w:p>
    <w:p w14:paraId="1032BE32" w14:textId="1C59EE37" w:rsidR="00762E4F" w:rsidRPr="007139E6" w:rsidRDefault="007C1A47" w:rsidP="005961C4">
      <w:pPr>
        <w:adjustRightInd w:val="0"/>
        <w:snapToGrid w:val="0"/>
        <w:ind w:leftChars="100" w:left="422" w:hangingChars="100" w:hanging="212"/>
        <w:jc w:val="left"/>
        <w:textAlignment w:val="baseline"/>
        <w:rPr>
          <w:rFonts w:ascii="游明朝" w:eastAsia="游明朝" w:hAnsi="游明朝"/>
          <w:spacing w:val="6"/>
          <w:kern w:val="0"/>
          <w:sz w:val="22"/>
          <w:szCs w:val="22"/>
        </w:rPr>
      </w:pPr>
      <w:r w:rsidRPr="007139E6">
        <w:rPr>
          <w:rFonts w:ascii="游明朝" w:eastAsia="游明朝" w:hAnsi="游明朝" w:hint="eastAsia"/>
          <w:spacing w:val="-4"/>
          <w:kern w:val="0"/>
          <w:sz w:val="22"/>
          <w:szCs w:val="22"/>
        </w:rPr>
        <w:t xml:space="preserve">三　</w:t>
      </w:r>
      <w:r w:rsidR="00545123" w:rsidRPr="007139E6">
        <w:rPr>
          <w:rFonts w:ascii="游明朝" w:eastAsia="游明朝" w:hAnsi="游明朝" w:hint="eastAsia"/>
          <w:spacing w:val="-4"/>
          <w:kern w:val="0"/>
          <w:sz w:val="22"/>
          <w:szCs w:val="22"/>
        </w:rPr>
        <w:t>その他のものは、車種による純正部品又は純正部品と同等品以上のものを使用すること</w:t>
      </w:r>
      <w:r w:rsidR="00545123" w:rsidRPr="007139E6">
        <w:rPr>
          <w:rFonts w:ascii="游明朝" w:eastAsia="游明朝" w:hAnsi="游明朝" w:hint="eastAsia"/>
          <w:kern w:val="0"/>
          <w:sz w:val="22"/>
          <w:szCs w:val="22"/>
        </w:rPr>
        <w:t>。</w:t>
      </w:r>
    </w:p>
    <w:p w14:paraId="05B73B51" w14:textId="0893AB7F" w:rsidR="00762E4F" w:rsidRPr="007139E6" w:rsidRDefault="005961C4">
      <w:pPr>
        <w:suppressAutoHyphens/>
        <w:adjustRightInd w:val="0"/>
        <w:snapToGrid w:val="0"/>
        <w:ind w:left="212" w:hangingChars="100" w:hanging="212"/>
        <w:jc w:val="left"/>
        <w:textAlignment w:val="baseline"/>
        <w:rPr>
          <w:rFonts w:ascii="游明朝" w:eastAsia="游明朝" w:hAnsi="游明朝"/>
          <w:kern w:val="0"/>
          <w:sz w:val="22"/>
          <w:szCs w:val="22"/>
        </w:rPr>
      </w:pPr>
      <w:r w:rsidRPr="007139E6">
        <w:rPr>
          <w:rFonts w:ascii="游明朝" w:eastAsia="游明朝" w:hAnsi="游明朝" w:hint="eastAsia"/>
          <w:spacing w:val="-4"/>
          <w:kern w:val="0"/>
          <w:sz w:val="22"/>
          <w:szCs w:val="22"/>
        </w:rPr>
        <w:t>６</w:t>
      </w:r>
      <w:r w:rsidR="00545123" w:rsidRPr="007139E6">
        <w:rPr>
          <w:rFonts w:ascii="游明朝" w:eastAsia="游明朝" w:hAnsi="游明朝" w:hint="eastAsia"/>
          <w:spacing w:val="-4"/>
          <w:kern w:val="0"/>
          <w:sz w:val="22"/>
          <w:szCs w:val="22"/>
        </w:rPr>
        <w:t xml:space="preserve">　受注</w:t>
      </w:r>
      <w:r w:rsidR="00545123" w:rsidRPr="007139E6">
        <w:rPr>
          <w:rFonts w:ascii="游明朝" w:eastAsia="游明朝" w:hAnsi="游明朝" w:hint="eastAsia"/>
          <w:kern w:val="0"/>
          <w:sz w:val="22"/>
          <w:szCs w:val="22"/>
        </w:rPr>
        <w:t>者</w:t>
      </w:r>
      <w:r w:rsidR="00545123" w:rsidRPr="007139E6">
        <w:rPr>
          <w:rFonts w:ascii="游明朝" w:eastAsia="游明朝" w:hAnsi="游明朝" w:hint="eastAsia"/>
          <w:spacing w:val="-4"/>
          <w:kern w:val="0"/>
          <w:sz w:val="22"/>
          <w:szCs w:val="22"/>
        </w:rPr>
        <w:t>は、車両の走行距離が概ね４，０００㎞毎</w:t>
      </w:r>
      <w:r w:rsidRPr="007139E6">
        <w:rPr>
          <w:rFonts w:ascii="游明朝" w:eastAsia="游明朝" w:hAnsi="游明朝" w:hint="eastAsia"/>
          <w:spacing w:val="-4"/>
          <w:kern w:val="0"/>
          <w:sz w:val="22"/>
          <w:szCs w:val="22"/>
        </w:rPr>
        <w:t>、もしくは１年点検時に</w:t>
      </w:r>
      <w:r w:rsidR="00545123" w:rsidRPr="007139E6">
        <w:rPr>
          <w:rFonts w:ascii="游明朝" w:eastAsia="游明朝" w:hAnsi="游明朝" w:hint="eastAsia"/>
          <w:spacing w:val="-4"/>
          <w:kern w:val="0"/>
          <w:sz w:val="22"/>
          <w:szCs w:val="22"/>
        </w:rPr>
        <w:t>エンジンオイルを交換するものとする。また、オイルエレメントはエンジンオイルの交換２回につき１回交換するものとする</w:t>
      </w:r>
      <w:r w:rsidR="00545123" w:rsidRPr="007139E6">
        <w:rPr>
          <w:rFonts w:ascii="游明朝" w:eastAsia="游明朝" w:hAnsi="游明朝" w:hint="eastAsia"/>
          <w:kern w:val="0"/>
          <w:sz w:val="22"/>
          <w:szCs w:val="22"/>
        </w:rPr>
        <w:t>。</w:t>
      </w:r>
    </w:p>
    <w:p w14:paraId="69999548" w14:textId="095785E8" w:rsidR="00762E4F" w:rsidRPr="007139E6" w:rsidRDefault="005961C4">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７</w:t>
      </w:r>
      <w:r w:rsidR="00545123" w:rsidRPr="007139E6">
        <w:rPr>
          <w:rFonts w:ascii="游明朝" w:eastAsia="游明朝" w:hAnsi="游明朝" w:hint="eastAsia"/>
          <w:kern w:val="0"/>
          <w:sz w:val="22"/>
          <w:szCs w:val="22"/>
        </w:rPr>
        <w:t xml:space="preserve">　</w:t>
      </w:r>
      <w:r w:rsidRPr="007139E6">
        <w:rPr>
          <w:rFonts w:ascii="游明朝" w:eastAsia="游明朝" w:hAnsi="游明朝" w:hint="eastAsia"/>
          <w:kern w:val="0"/>
          <w:sz w:val="22"/>
          <w:szCs w:val="22"/>
        </w:rPr>
        <w:t>本業務で管理する車両にかかる</w:t>
      </w:r>
      <w:r w:rsidR="00545123" w:rsidRPr="007139E6">
        <w:rPr>
          <w:rFonts w:ascii="游明朝" w:eastAsia="游明朝" w:hAnsi="游明朝" w:hint="eastAsia"/>
          <w:kern w:val="0"/>
          <w:sz w:val="22"/>
          <w:szCs w:val="22"/>
        </w:rPr>
        <w:t>自動車保険</w:t>
      </w:r>
      <w:r w:rsidRPr="007139E6">
        <w:rPr>
          <w:rFonts w:ascii="游明朝" w:eastAsia="游明朝" w:hAnsi="游明朝" w:hint="eastAsia"/>
          <w:kern w:val="0"/>
          <w:sz w:val="22"/>
          <w:szCs w:val="22"/>
        </w:rPr>
        <w:t>契約</w:t>
      </w:r>
      <w:r w:rsidR="00545123" w:rsidRPr="007139E6">
        <w:rPr>
          <w:rFonts w:ascii="游明朝" w:eastAsia="游明朝" w:hAnsi="游明朝" w:hint="eastAsia"/>
          <w:kern w:val="0"/>
          <w:sz w:val="22"/>
          <w:szCs w:val="22"/>
        </w:rPr>
        <w:t>は受注者負担</w:t>
      </w:r>
      <w:r w:rsidRPr="007139E6">
        <w:rPr>
          <w:rFonts w:ascii="游明朝" w:eastAsia="游明朝" w:hAnsi="游明朝" w:hint="eastAsia"/>
          <w:kern w:val="0"/>
          <w:sz w:val="22"/>
          <w:szCs w:val="22"/>
        </w:rPr>
        <w:t>とする。</w:t>
      </w:r>
      <w:r w:rsidR="00326F51" w:rsidRPr="007139E6">
        <w:rPr>
          <w:rFonts w:ascii="游明朝" w:eastAsia="游明朝" w:hAnsi="游明朝" w:hint="eastAsia"/>
          <w:kern w:val="0"/>
          <w:sz w:val="22"/>
          <w:szCs w:val="22"/>
        </w:rPr>
        <w:t>保険加入に必要な車両の仕様等は、別紙２のとおりとする。</w:t>
      </w:r>
      <w:r w:rsidRPr="007139E6">
        <w:rPr>
          <w:rFonts w:ascii="游明朝" w:eastAsia="游明朝" w:hAnsi="游明朝" w:hint="eastAsia"/>
          <w:kern w:val="0"/>
          <w:sz w:val="22"/>
          <w:szCs w:val="22"/>
        </w:rPr>
        <w:t>保険内容はロードサービス（レッカー移動）を付帯するものとし、次のとおりとする。</w:t>
      </w:r>
    </w:p>
    <w:p w14:paraId="4400CBBD" w14:textId="2700B5E0"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（１）対人賠償</w:t>
      </w:r>
      <w:r w:rsidRPr="007139E6">
        <w:rPr>
          <w:rFonts w:ascii="游明朝" w:eastAsia="游明朝" w:hAnsi="游明朝"/>
          <w:kern w:val="0"/>
          <w:sz w:val="22"/>
          <w:szCs w:val="22"/>
        </w:rPr>
        <w:t xml:space="preserve">      </w:t>
      </w:r>
      <w:r w:rsidR="00326F51" w:rsidRPr="007139E6">
        <w:rPr>
          <w:rFonts w:ascii="游明朝" w:eastAsia="游明朝" w:hAnsi="游明朝" w:hint="eastAsia"/>
          <w:kern w:val="0"/>
          <w:sz w:val="22"/>
          <w:szCs w:val="22"/>
        </w:rPr>
        <w:t xml:space="preserve">　　　　　　　無制限</w:t>
      </w:r>
    </w:p>
    <w:p w14:paraId="6D94F0AB" w14:textId="06A8E88D"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（２）対物賠償</w:t>
      </w:r>
      <w:r w:rsidRPr="007139E6">
        <w:rPr>
          <w:rFonts w:ascii="游明朝" w:eastAsia="游明朝" w:hAnsi="游明朝"/>
          <w:kern w:val="0"/>
          <w:sz w:val="22"/>
          <w:szCs w:val="22"/>
        </w:rPr>
        <w:t xml:space="preserve">            </w:t>
      </w:r>
      <w:r w:rsidR="00326F51" w:rsidRPr="007139E6">
        <w:rPr>
          <w:rFonts w:ascii="游明朝" w:eastAsia="游明朝" w:hAnsi="游明朝" w:hint="eastAsia"/>
          <w:kern w:val="0"/>
          <w:sz w:val="22"/>
          <w:szCs w:val="22"/>
        </w:rPr>
        <w:t xml:space="preserve">　　　　無制限</w:t>
      </w:r>
    </w:p>
    <w:p w14:paraId="05E1B641" w14:textId="76875C8D"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（３）搭乗者賠償</w:t>
      </w:r>
      <w:r w:rsidRPr="007139E6">
        <w:rPr>
          <w:rFonts w:ascii="游明朝" w:eastAsia="游明朝" w:hAnsi="游明朝"/>
          <w:kern w:val="0"/>
          <w:sz w:val="22"/>
          <w:szCs w:val="22"/>
        </w:rPr>
        <w:t xml:space="preserve">      </w:t>
      </w:r>
      <w:r w:rsidRPr="0016313A">
        <w:rPr>
          <w:rFonts w:ascii="游明朝" w:eastAsia="游明朝" w:hAnsi="游明朝" w:hint="eastAsia"/>
          <w:kern w:val="0"/>
          <w:sz w:val="22"/>
          <w:szCs w:val="22"/>
        </w:rPr>
        <w:t>５</w:t>
      </w:r>
      <w:r w:rsidR="00326F51" w:rsidRPr="0016313A">
        <w:rPr>
          <w:rFonts w:ascii="游明朝" w:eastAsia="游明朝" w:hAnsi="游明朝" w:hint="eastAsia"/>
          <w:kern w:val="0"/>
          <w:sz w:val="22"/>
          <w:szCs w:val="22"/>
        </w:rPr>
        <w:t>，０</w:t>
      </w:r>
      <w:r w:rsidRPr="0016313A">
        <w:rPr>
          <w:rFonts w:ascii="游明朝" w:eastAsia="游明朝" w:hAnsi="游明朝" w:hint="eastAsia"/>
          <w:kern w:val="0"/>
          <w:sz w:val="22"/>
          <w:szCs w:val="22"/>
        </w:rPr>
        <w:t>００万円以上</w:t>
      </w:r>
    </w:p>
    <w:p w14:paraId="3F197EE8" w14:textId="7A7FC10B" w:rsidR="00762E4F" w:rsidRPr="007139E6" w:rsidRDefault="00545123">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（４）車両保険　</w:t>
      </w:r>
      <w:r w:rsidRPr="007139E6">
        <w:rPr>
          <w:rFonts w:ascii="游明朝" w:eastAsia="游明朝" w:hAnsi="游明朝"/>
          <w:kern w:val="0"/>
          <w:sz w:val="22"/>
          <w:szCs w:val="22"/>
        </w:rPr>
        <w:t xml:space="preserve">　    </w:t>
      </w:r>
      <w:r w:rsidR="00326F51" w:rsidRPr="007139E6">
        <w:rPr>
          <w:rFonts w:ascii="游明朝" w:eastAsia="游明朝" w:hAnsi="游明朝" w:hint="eastAsia"/>
          <w:kern w:val="0"/>
          <w:sz w:val="22"/>
          <w:szCs w:val="22"/>
        </w:rPr>
        <w:t xml:space="preserve">　　　　　　任意※</w:t>
      </w:r>
    </w:p>
    <w:p w14:paraId="121DB544" w14:textId="4B22D15B" w:rsidR="00326F51" w:rsidRPr="007139E6" w:rsidRDefault="00326F51">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※第</w:t>
      </w:r>
      <w:r w:rsidR="005D2A0F" w:rsidRPr="007139E6">
        <w:rPr>
          <w:rFonts w:ascii="游明朝" w:eastAsia="游明朝" w:hAnsi="游明朝" w:hint="eastAsia"/>
          <w:kern w:val="0"/>
          <w:sz w:val="22"/>
          <w:szCs w:val="22"/>
        </w:rPr>
        <w:t>１０</w:t>
      </w:r>
      <w:r w:rsidRPr="007139E6">
        <w:rPr>
          <w:rFonts w:ascii="游明朝" w:eastAsia="游明朝" w:hAnsi="游明朝" w:hint="eastAsia"/>
          <w:kern w:val="0"/>
          <w:sz w:val="22"/>
          <w:szCs w:val="22"/>
        </w:rPr>
        <w:t>条（車両の原形復旧義務</w:t>
      </w:r>
      <w:r w:rsidR="005D2A0F" w:rsidRPr="007139E6">
        <w:rPr>
          <w:rFonts w:ascii="游明朝" w:eastAsia="游明朝" w:hAnsi="游明朝" w:hint="eastAsia"/>
          <w:kern w:val="0"/>
          <w:sz w:val="22"/>
          <w:szCs w:val="22"/>
        </w:rPr>
        <w:t>等</w:t>
      </w:r>
      <w:r w:rsidRPr="007139E6">
        <w:rPr>
          <w:rFonts w:ascii="游明朝" w:eastAsia="游明朝" w:hAnsi="游明朝" w:hint="eastAsia"/>
          <w:kern w:val="0"/>
          <w:sz w:val="22"/>
          <w:szCs w:val="22"/>
        </w:rPr>
        <w:t>）に基づき受注者の判断による。</w:t>
      </w:r>
    </w:p>
    <w:p w14:paraId="07F99B65" w14:textId="2E47CD27" w:rsidR="00326F51" w:rsidRPr="007139E6" w:rsidRDefault="00326F51">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受注者が加入しない場合であっても発注者は費用を負担しない。</w:t>
      </w:r>
    </w:p>
    <w:p w14:paraId="502652F6" w14:textId="5BFC4227" w:rsidR="00762E4F" w:rsidRPr="007139E6" w:rsidRDefault="00326F51">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８</w:t>
      </w:r>
      <w:r w:rsidR="00545123" w:rsidRPr="007139E6">
        <w:rPr>
          <w:rFonts w:ascii="游明朝" w:eastAsia="游明朝" w:hAnsi="游明朝" w:hint="eastAsia"/>
          <w:kern w:val="0"/>
          <w:sz w:val="22"/>
          <w:szCs w:val="22"/>
        </w:rPr>
        <w:t xml:space="preserve">　受注者は、前項により自動車保険契約を締結したときは、遅滞なくその保険証券等を発注者に提示し、その写しを提出しなければならない。</w:t>
      </w:r>
    </w:p>
    <w:p w14:paraId="6949888C" w14:textId="5D4F732E" w:rsidR="00762E4F" w:rsidRPr="007139E6" w:rsidRDefault="00545123">
      <w:pPr>
        <w:suppressAutoHyphens/>
        <w:adjustRightInd w:val="0"/>
        <w:snapToGrid w:val="0"/>
        <w:ind w:leftChars="100" w:left="21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なお、直ちに提出できないときは、契約締結を証明できる関係書類を提出しなけ</w:t>
      </w:r>
      <w:r w:rsidRPr="007139E6">
        <w:rPr>
          <w:rFonts w:ascii="游明朝" w:eastAsia="游明朝" w:hAnsi="游明朝" w:hint="eastAsia"/>
          <w:kern w:val="0"/>
          <w:sz w:val="22"/>
          <w:szCs w:val="22"/>
        </w:rPr>
        <w:lastRenderedPageBreak/>
        <w:t>ればならない。</w:t>
      </w:r>
    </w:p>
    <w:p w14:paraId="4C029117" w14:textId="77777777" w:rsidR="007139E6" w:rsidRPr="007139E6" w:rsidRDefault="007139E6">
      <w:pPr>
        <w:suppressAutoHyphens/>
        <w:adjustRightInd w:val="0"/>
        <w:snapToGrid w:val="0"/>
        <w:ind w:leftChars="100" w:left="210"/>
        <w:jc w:val="left"/>
        <w:textAlignment w:val="baseline"/>
        <w:rPr>
          <w:rFonts w:ascii="游明朝" w:eastAsia="游明朝" w:hAnsi="游明朝"/>
          <w:spacing w:val="6"/>
          <w:kern w:val="0"/>
          <w:sz w:val="22"/>
          <w:szCs w:val="22"/>
        </w:rPr>
      </w:pPr>
    </w:p>
    <w:p w14:paraId="187FB4E1" w14:textId="583FE551"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（事故</w:t>
      </w:r>
      <w:r w:rsidR="00380796" w:rsidRPr="007139E6">
        <w:rPr>
          <w:rFonts w:ascii="游明朝" w:eastAsia="游明朝" w:hAnsi="游明朝" w:hint="eastAsia"/>
          <w:kern w:val="0"/>
          <w:sz w:val="22"/>
          <w:szCs w:val="22"/>
        </w:rPr>
        <w:t>・災害発生時における</w:t>
      </w:r>
      <w:r w:rsidRPr="007139E6">
        <w:rPr>
          <w:rFonts w:ascii="游明朝" w:eastAsia="游明朝" w:hAnsi="游明朝" w:hint="eastAsia"/>
          <w:kern w:val="0"/>
          <w:sz w:val="22"/>
          <w:szCs w:val="22"/>
        </w:rPr>
        <w:t>報告）</w:t>
      </w:r>
    </w:p>
    <w:p w14:paraId="764AD342" w14:textId="76FC4ED6"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第１</w:t>
      </w:r>
      <w:r w:rsidR="006676F2" w:rsidRPr="007139E6">
        <w:rPr>
          <w:rFonts w:ascii="游明朝" w:eastAsia="游明朝" w:hAnsi="游明朝" w:hint="eastAsia"/>
          <w:kern w:val="0"/>
          <w:sz w:val="22"/>
          <w:szCs w:val="22"/>
        </w:rPr>
        <w:t>４</w:t>
      </w:r>
      <w:r w:rsidRPr="007139E6">
        <w:rPr>
          <w:rFonts w:ascii="游明朝" w:eastAsia="游明朝" w:hAnsi="游明朝" w:hint="eastAsia"/>
          <w:kern w:val="0"/>
          <w:sz w:val="22"/>
          <w:szCs w:val="22"/>
        </w:rPr>
        <w:t>条　車両管理員は、業務履行中に事故が発生したとき、</w:t>
      </w:r>
      <w:r w:rsidR="00380796" w:rsidRPr="007139E6">
        <w:rPr>
          <w:rFonts w:ascii="游明朝" w:eastAsia="游明朝" w:hAnsi="游明朝" w:hint="eastAsia"/>
          <w:kern w:val="0"/>
          <w:sz w:val="22"/>
          <w:szCs w:val="22"/>
        </w:rPr>
        <w:t>または、自然災害等により運行計画書のとおりに業務を履行できなくなった場合は、直ちに</w:t>
      </w:r>
      <w:r w:rsidRPr="007139E6">
        <w:rPr>
          <w:rFonts w:ascii="游明朝" w:eastAsia="游明朝" w:hAnsi="游明朝" w:hint="eastAsia"/>
          <w:kern w:val="0"/>
          <w:sz w:val="22"/>
          <w:szCs w:val="22"/>
        </w:rPr>
        <w:t>その状況を車両管理責任者に報告し、車両管理責任者は</w:t>
      </w:r>
      <w:r w:rsidR="00380796" w:rsidRPr="007139E6">
        <w:rPr>
          <w:rFonts w:ascii="游明朝" w:eastAsia="游明朝" w:hAnsi="游明朝" w:hint="eastAsia"/>
          <w:kern w:val="0"/>
          <w:sz w:val="22"/>
          <w:szCs w:val="22"/>
        </w:rPr>
        <w:t>監督</w:t>
      </w:r>
      <w:r w:rsidRPr="007139E6">
        <w:rPr>
          <w:rFonts w:ascii="游明朝" w:eastAsia="游明朝" w:hAnsi="游明朝" w:hint="eastAsia"/>
          <w:kern w:val="0"/>
          <w:sz w:val="22"/>
          <w:szCs w:val="22"/>
        </w:rPr>
        <w:t>職員に速やかに連絡しなければならない。</w:t>
      </w:r>
    </w:p>
    <w:p w14:paraId="63D39FC3" w14:textId="77777777" w:rsidR="00762E4F" w:rsidRPr="007139E6" w:rsidRDefault="00762E4F">
      <w:pPr>
        <w:adjustRightInd w:val="0"/>
        <w:snapToGrid w:val="0"/>
        <w:ind w:left="220" w:hangingChars="100" w:hanging="220"/>
        <w:jc w:val="left"/>
        <w:textAlignment w:val="baseline"/>
        <w:rPr>
          <w:rFonts w:ascii="游明朝" w:eastAsia="游明朝" w:hAnsi="游明朝"/>
          <w:kern w:val="0"/>
          <w:sz w:val="22"/>
          <w:szCs w:val="22"/>
        </w:rPr>
      </w:pPr>
    </w:p>
    <w:p w14:paraId="48A4F73F" w14:textId="3B80F3D3" w:rsidR="00762E4F" w:rsidRPr="007139E6" w:rsidRDefault="00762E4F">
      <w:pPr>
        <w:adjustRightInd w:val="0"/>
        <w:snapToGrid w:val="0"/>
        <w:ind w:left="220" w:hangingChars="100" w:hanging="220"/>
        <w:jc w:val="left"/>
        <w:textAlignment w:val="baseline"/>
        <w:rPr>
          <w:rFonts w:ascii="游明朝" w:eastAsia="游明朝" w:hAnsi="游明朝"/>
          <w:kern w:val="0"/>
          <w:sz w:val="22"/>
          <w:szCs w:val="22"/>
        </w:rPr>
      </w:pPr>
    </w:p>
    <w:p w14:paraId="5D16CC87" w14:textId="17C3FA67" w:rsidR="00E47333" w:rsidRPr="007139E6" w:rsidRDefault="00E47333" w:rsidP="007E3509">
      <w:pPr>
        <w:adjustRightInd w:val="0"/>
        <w:snapToGrid w:val="0"/>
        <w:ind w:left="220" w:hangingChars="100" w:hanging="22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w:t>
      </w:r>
      <w:r w:rsidR="007E3509" w:rsidRPr="007139E6">
        <w:rPr>
          <w:rFonts w:ascii="游明朝" w:eastAsia="游明朝" w:hAnsi="游明朝" w:hint="eastAsia"/>
          <w:kern w:val="0"/>
          <w:sz w:val="22"/>
          <w:szCs w:val="22"/>
        </w:rPr>
        <w:t>２</w:t>
      </w:r>
      <w:r w:rsidRPr="007139E6">
        <w:rPr>
          <w:rFonts w:ascii="游明朝" w:eastAsia="游明朝" w:hAnsi="游明朝" w:hint="eastAsia"/>
          <w:kern w:val="0"/>
          <w:sz w:val="22"/>
          <w:szCs w:val="22"/>
        </w:rPr>
        <w:t xml:space="preserve">章　　</w:t>
      </w:r>
      <w:r w:rsidR="007E3509" w:rsidRPr="007139E6">
        <w:rPr>
          <w:rFonts w:ascii="游明朝" w:eastAsia="游明朝" w:hAnsi="游明朝" w:hint="eastAsia"/>
          <w:kern w:val="0"/>
          <w:sz w:val="22"/>
          <w:szCs w:val="22"/>
        </w:rPr>
        <w:t>支　　払</w:t>
      </w:r>
    </w:p>
    <w:p w14:paraId="5469EF20" w14:textId="7F0770D1" w:rsidR="007E3509" w:rsidRPr="007139E6" w:rsidRDefault="007E3509" w:rsidP="007E3509">
      <w:pPr>
        <w:adjustRightInd w:val="0"/>
        <w:snapToGrid w:val="0"/>
        <w:ind w:left="220" w:hangingChars="100" w:hanging="220"/>
        <w:jc w:val="center"/>
        <w:textAlignment w:val="baseline"/>
        <w:rPr>
          <w:rFonts w:ascii="游明朝" w:eastAsia="游明朝" w:hAnsi="游明朝"/>
          <w:kern w:val="0"/>
          <w:sz w:val="22"/>
          <w:szCs w:val="22"/>
        </w:rPr>
      </w:pPr>
    </w:p>
    <w:p w14:paraId="5B800C18" w14:textId="28FD5C45" w:rsidR="007E3509" w:rsidRPr="007139E6" w:rsidRDefault="007E3509"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（対価の支払）</w:t>
      </w:r>
    </w:p>
    <w:p w14:paraId="1AC99437" w14:textId="2D5417E9" w:rsidR="007E3509" w:rsidRPr="007139E6" w:rsidRDefault="007E3509"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第１</w:t>
      </w:r>
      <w:r w:rsidR="006676F2" w:rsidRPr="007139E6">
        <w:rPr>
          <w:rFonts w:ascii="游明朝" w:eastAsia="游明朝" w:hAnsi="游明朝" w:hint="eastAsia"/>
          <w:kern w:val="0"/>
          <w:sz w:val="22"/>
          <w:szCs w:val="22"/>
        </w:rPr>
        <w:t>５</w:t>
      </w:r>
      <w:r w:rsidRPr="007139E6">
        <w:rPr>
          <w:rFonts w:ascii="游明朝" w:eastAsia="游明朝" w:hAnsi="游明朝" w:hint="eastAsia"/>
          <w:kern w:val="0"/>
          <w:sz w:val="22"/>
          <w:szCs w:val="22"/>
        </w:rPr>
        <w:t>条　発注者は、受注者からの毎月の請求に基づき対価を支払うものとする。その内訳は、基本業務費及び時間外労務費とする。</w:t>
      </w:r>
    </w:p>
    <w:p w14:paraId="72DFF96D" w14:textId="1146D8D5" w:rsidR="00175564" w:rsidRPr="007139E6" w:rsidRDefault="00175564" w:rsidP="00175564">
      <w:pPr>
        <w:adjustRightInd w:val="0"/>
        <w:snapToGrid w:val="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①　基本業務費</w:t>
      </w:r>
    </w:p>
    <w:p w14:paraId="25F7DAF7" w14:textId="06D9CBE9" w:rsidR="00175564" w:rsidRPr="007139E6" w:rsidRDefault="00175564" w:rsidP="00175564">
      <w:pPr>
        <w:adjustRightInd w:val="0"/>
        <w:snapToGrid w:val="0"/>
        <w:ind w:left="225"/>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次のイ及びロから構成されるものとし、これらの合計額（月額）を基本業務費（月額）とする。</w:t>
      </w:r>
    </w:p>
    <w:p w14:paraId="6C70576C" w14:textId="662A1937" w:rsidR="00175564" w:rsidRPr="007139E6" w:rsidRDefault="00175564" w:rsidP="00175564">
      <w:pPr>
        <w:adjustRightInd w:val="0"/>
        <w:snapToGrid w:val="0"/>
        <w:ind w:left="225"/>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イ　基本労務費</w:t>
      </w:r>
    </w:p>
    <w:p w14:paraId="781651C2" w14:textId="0B8CC39E" w:rsidR="00175564" w:rsidRPr="007139E6" w:rsidRDefault="00175564" w:rsidP="00FD3ADE">
      <w:pPr>
        <w:adjustRightInd w:val="0"/>
        <w:snapToGrid w:val="0"/>
        <w:ind w:left="660" w:hangingChars="300" w:hanging="66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w:t>
      </w:r>
      <w:r w:rsidR="00FD3ADE" w:rsidRPr="007139E6">
        <w:rPr>
          <w:rFonts w:ascii="游明朝" w:eastAsia="游明朝" w:hAnsi="游明朝" w:hint="eastAsia"/>
          <w:kern w:val="0"/>
          <w:sz w:val="22"/>
          <w:szCs w:val="22"/>
        </w:rPr>
        <w:t xml:space="preserve">　</w:t>
      </w:r>
      <w:r w:rsidRPr="007139E6">
        <w:rPr>
          <w:rFonts w:ascii="游明朝" w:eastAsia="游明朝" w:hAnsi="游明朝" w:hint="eastAsia"/>
          <w:kern w:val="0"/>
          <w:sz w:val="22"/>
          <w:szCs w:val="22"/>
        </w:rPr>
        <w:t>第４条で規定する履行期間及び履行時間に基づいて算出される年間の基本業務量を基礎として、契約期間を通じての平均月間業務量を算出し、これを毎月の基本業務量とし、掛かる費用を基本労務費（月額）とする。</w:t>
      </w:r>
    </w:p>
    <w:p w14:paraId="16239678" w14:textId="4878E544" w:rsidR="00175564" w:rsidRPr="007139E6" w:rsidRDefault="00175564" w:rsidP="00175564">
      <w:pPr>
        <w:adjustRightInd w:val="0"/>
        <w:snapToGrid w:val="0"/>
        <w:ind w:left="440" w:hangingChars="200" w:hanging="44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ロ　基本間接費</w:t>
      </w:r>
    </w:p>
    <w:p w14:paraId="61002FA0" w14:textId="2A076C91" w:rsidR="00175564" w:rsidRPr="007139E6" w:rsidRDefault="00175564" w:rsidP="00FD3ADE">
      <w:pPr>
        <w:adjustRightInd w:val="0"/>
        <w:snapToGrid w:val="0"/>
        <w:ind w:left="660" w:hangingChars="300" w:hanging="66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w:t>
      </w:r>
      <w:r w:rsidR="00FD3ADE" w:rsidRPr="007139E6">
        <w:rPr>
          <w:rFonts w:ascii="游明朝" w:eastAsia="游明朝" w:hAnsi="游明朝" w:hint="eastAsia"/>
          <w:kern w:val="0"/>
          <w:sz w:val="22"/>
          <w:szCs w:val="22"/>
        </w:rPr>
        <w:t xml:space="preserve">　</w:t>
      </w:r>
      <w:r w:rsidRPr="007139E6">
        <w:rPr>
          <w:rFonts w:ascii="游明朝" w:eastAsia="游明朝" w:hAnsi="游明朝" w:hint="eastAsia"/>
          <w:kern w:val="0"/>
          <w:sz w:val="22"/>
          <w:szCs w:val="22"/>
        </w:rPr>
        <w:t>管理対象車両に係る自動車保険料及び自動車保険料手続きに係る諸経費並びに前記イに係る管理費等について、第４条で規定する履行期間における合計額を月額に換算した額とする。</w:t>
      </w:r>
    </w:p>
    <w:p w14:paraId="65542366" w14:textId="09E7E089" w:rsidR="00FD3ADE" w:rsidRPr="007139E6" w:rsidRDefault="00306EB3" w:rsidP="00306EB3">
      <w:pPr>
        <w:pStyle w:val="a3"/>
        <w:adjustRightInd w:val="0"/>
        <w:snapToGrid w:val="0"/>
        <w:ind w:leftChars="0" w:left="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②　</w:t>
      </w:r>
      <w:r w:rsidR="00FD3ADE" w:rsidRPr="007139E6">
        <w:rPr>
          <w:rFonts w:ascii="游明朝" w:eastAsia="游明朝" w:hAnsi="游明朝" w:hint="eastAsia"/>
          <w:kern w:val="0"/>
          <w:sz w:val="22"/>
          <w:szCs w:val="22"/>
        </w:rPr>
        <w:t>時間外労務費</w:t>
      </w:r>
    </w:p>
    <w:p w14:paraId="4B6615AF" w14:textId="37F86310" w:rsidR="00FD3ADE" w:rsidRPr="007139E6" w:rsidRDefault="00FD3ADE" w:rsidP="00FD3ADE">
      <w:pPr>
        <w:pStyle w:val="a3"/>
        <w:adjustRightInd w:val="0"/>
        <w:snapToGrid w:val="0"/>
        <w:ind w:leftChars="100" w:left="210" w:firstLineChars="100" w:firstLine="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時間外業務は、時間外業務従事時間を月単位で合計し、発注者に対し請求するものとする。なお、合計時間に１時間未満の端数が生じたときは、３０分以上は切り上げ、３０分未満は切り捨てるものとする。</w:t>
      </w:r>
    </w:p>
    <w:p w14:paraId="023795ED" w14:textId="78020FFB" w:rsidR="00FD3ADE" w:rsidRPr="007139E6" w:rsidRDefault="00FD3ADE"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２　受注者は、毎月の支払請求を行う際は、前項各号の</w:t>
      </w:r>
      <w:r w:rsidR="00306EB3" w:rsidRPr="007139E6">
        <w:rPr>
          <w:rFonts w:ascii="游明朝" w:eastAsia="游明朝" w:hAnsi="游明朝" w:hint="eastAsia"/>
          <w:kern w:val="0"/>
          <w:sz w:val="22"/>
          <w:szCs w:val="22"/>
        </w:rPr>
        <w:t>内訳を掲載した請求書をもって請求するものとする。</w:t>
      </w:r>
    </w:p>
    <w:p w14:paraId="022C1124" w14:textId="6F9A366A" w:rsidR="00306EB3" w:rsidRPr="007139E6" w:rsidRDefault="00306EB3" w:rsidP="007E3509">
      <w:pPr>
        <w:adjustRightInd w:val="0"/>
        <w:snapToGrid w:val="0"/>
        <w:ind w:left="220" w:hangingChars="100" w:hanging="220"/>
        <w:textAlignment w:val="baseline"/>
        <w:rPr>
          <w:rFonts w:ascii="游明朝" w:eastAsia="游明朝" w:hAnsi="游明朝"/>
          <w:kern w:val="0"/>
          <w:sz w:val="22"/>
          <w:szCs w:val="22"/>
        </w:rPr>
      </w:pPr>
    </w:p>
    <w:p w14:paraId="0A268463" w14:textId="0E6D77E5" w:rsidR="00306EB3" w:rsidRPr="007139E6" w:rsidRDefault="00306EB3"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（時間外業務）</w:t>
      </w:r>
    </w:p>
    <w:p w14:paraId="7FFE662F" w14:textId="4D2595F5" w:rsidR="00306EB3" w:rsidRPr="007139E6" w:rsidRDefault="00306EB3"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第１</w:t>
      </w:r>
      <w:r w:rsidR="006676F2" w:rsidRPr="007139E6">
        <w:rPr>
          <w:rFonts w:ascii="游明朝" w:eastAsia="游明朝" w:hAnsi="游明朝" w:hint="eastAsia"/>
          <w:kern w:val="0"/>
          <w:sz w:val="22"/>
          <w:szCs w:val="22"/>
        </w:rPr>
        <w:t>６</w:t>
      </w:r>
      <w:r w:rsidRPr="007139E6">
        <w:rPr>
          <w:rFonts w:ascii="游明朝" w:eastAsia="游明朝" w:hAnsi="游明朝" w:hint="eastAsia"/>
          <w:kern w:val="0"/>
          <w:sz w:val="22"/>
          <w:szCs w:val="22"/>
        </w:rPr>
        <w:t>条　時間外業務に係る料金は、第１</w:t>
      </w:r>
      <w:r w:rsidR="006676F2" w:rsidRPr="007139E6">
        <w:rPr>
          <w:rFonts w:ascii="游明朝" w:eastAsia="游明朝" w:hAnsi="游明朝" w:hint="eastAsia"/>
          <w:kern w:val="0"/>
          <w:sz w:val="22"/>
          <w:szCs w:val="22"/>
        </w:rPr>
        <w:t>５</w:t>
      </w:r>
      <w:r w:rsidRPr="007139E6">
        <w:rPr>
          <w:rFonts w:ascii="游明朝" w:eastAsia="游明朝" w:hAnsi="游明朝" w:hint="eastAsia"/>
          <w:kern w:val="0"/>
          <w:sz w:val="22"/>
          <w:szCs w:val="22"/>
        </w:rPr>
        <w:t>条で規定する「イ　基本労務費」の時間当たりの単価をもとに月単位で算出するものとする。なお、単価は以下により算出して得た額とする。</w:t>
      </w:r>
    </w:p>
    <w:p w14:paraId="4C90298A" w14:textId="5C471A93" w:rsidR="00306EB3" w:rsidRPr="007139E6" w:rsidRDefault="00306EB3"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また、算定の結果、１円未満の端数が生じた場合、端数は切り捨てるものとする。</w:t>
      </w:r>
    </w:p>
    <w:p w14:paraId="01FF2392" w14:textId="241A6676" w:rsidR="005D2A0F" w:rsidRDefault="005D2A0F" w:rsidP="007E3509">
      <w:pPr>
        <w:adjustRightInd w:val="0"/>
        <w:snapToGrid w:val="0"/>
        <w:ind w:left="220" w:hangingChars="100" w:hanging="220"/>
        <w:textAlignment w:val="baseline"/>
        <w:rPr>
          <w:rFonts w:ascii="游明朝" w:eastAsia="游明朝" w:hAnsi="游明朝"/>
          <w:kern w:val="0"/>
          <w:sz w:val="22"/>
          <w:szCs w:val="22"/>
        </w:rPr>
      </w:pPr>
    </w:p>
    <w:p w14:paraId="23D97511" w14:textId="686CC97E" w:rsidR="007139E6" w:rsidRDefault="007139E6" w:rsidP="007E3509">
      <w:pPr>
        <w:adjustRightInd w:val="0"/>
        <w:snapToGrid w:val="0"/>
        <w:ind w:left="220" w:hangingChars="100" w:hanging="220"/>
        <w:textAlignment w:val="baseline"/>
        <w:rPr>
          <w:rFonts w:ascii="游明朝" w:eastAsia="游明朝" w:hAnsi="游明朝"/>
          <w:kern w:val="0"/>
          <w:sz w:val="22"/>
          <w:szCs w:val="22"/>
        </w:rPr>
      </w:pPr>
    </w:p>
    <w:p w14:paraId="307AC915" w14:textId="7180EA17" w:rsidR="007139E6" w:rsidRDefault="007139E6" w:rsidP="007E3509">
      <w:pPr>
        <w:adjustRightInd w:val="0"/>
        <w:snapToGrid w:val="0"/>
        <w:ind w:left="220" w:hangingChars="100" w:hanging="220"/>
        <w:textAlignment w:val="baseline"/>
        <w:rPr>
          <w:rFonts w:ascii="游明朝" w:eastAsia="游明朝" w:hAnsi="游明朝"/>
          <w:kern w:val="0"/>
          <w:sz w:val="22"/>
          <w:szCs w:val="22"/>
        </w:rPr>
      </w:pPr>
    </w:p>
    <w:p w14:paraId="79A16EC9" w14:textId="77777777" w:rsidR="007139E6" w:rsidRPr="007139E6" w:rsidRDefault="007139E6" w:rsidP="007E3509">
      <w:pPr>
        <w:adjustRightInd w:val="0"/>
        <w:snapToGrid w:val="0"/>
        <w:ind w:left="220" w:hangingChars="100" w:hanging="220"/>
        <w:textAlignment w:val="baseline"/>
        <w:rPr>
          <w:rFonts w:ascii="游明朝" w:eastAsia="游明朝" w:hAnsi="游明朝"/>
          <w:kern w:val="0"/>
          <w:sz w:val="22"/>
          <w:szCs w:val="22"/>
        </w:rPr>
      </w:pPr>
    </w:p>
    <w:p w14:paraId="77709620" w14:textId="6061F076" w:rsidR="00306EB3" w:rsidRPr="007139E6" w:rsidRDefault="00306EB3"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・時間外業務単価（休日を除く）</w:t>
      </w:r>
    </w:p>
    <w:p w14:paraId="5691C475" w14:textId="0B6E5CC5" w:rsidR="00992C2B" w:rsidRPr="007139E6" w:rsidRDefault="00F33018" w:rsidP="00992C2B">
      <w:pPr>
        <w:adjustRightInd w:val="0"/>
        <w:snapToGrid w:val="0"/>
        <w:ind w:left="660" w:hangingChars="300" w:hanging="660"/>
        <w:textAlignment w:val="baseline"/>
        <w:rPr>
          <w:rFonts w:ascii="游明朝" w:eastAsia="游明朝" w:hAnsi="游明朝"/>
          <w:kern w:val="0"/>
          <w:sz w:val="22"/>
          <w:szCs w:val="22"/>
        </w:rPr>
      </w:pPr>
      <m:oMathPara>
        <m:oMathParaPr>
          <m:jc m:val="left"/>
        </m:oMathParaPr>
        <m:oMath>
          <m:f>
            <m:fPr>
              <m:ctrlPr>
                <w:rPr>
                  <w:rFonts w:ascii="Cambria Math" w:eastAsia="游明朝" w:hAnsi="Cambria Math"/>
                  <w:i/>
                  <w:kern w:val="0"/>
                  <w:sz w:val="22"/>
                  <w:szCs w:val="22"/>
                </w:rPr>
              </m:ctrlPr>
            </m:fPr>
            <m:num>
              <m:r>
                <m:rPr>
                  <m:sty m:val="p"/>
                </m:rPr>
                <w:rPr>
                  <w:rFonts w:ascii="Cambria Math" w:eastAsia="游明朝" w:hAnsi="Cambria Math" w:hint="eastAsia"/>
                  <w:kern w:val="0"/>
                  <w:sz w:val="22"/>
                  <w:szCs w:val="22"/>
                </w:rPr>
                <m:t>基本労務費</m:t>
              </m:r>
              <m:r>
                <m:rPr>
                  <m:sty m:val="p"/>
                </m:rPr>
                <w:rPr>
                  <w:rFonts w:ascii="Cambria Math" w:eastAsia="游明朝" w:hAnsi="Cambria Math"/>
                  <w:kern w:val="0"/>
                  <w:sz w:val="22"/>
                  <w:szCs w:val="22"/>
                </w:rPr>
                <m:t>（</m:t>
              </m:r>
              <m:r>
                <m:rPr>
                  <m:sty m:val="p"/>
                </m:rPr>
                <w:rPr>
                  <w:rFonts w:ascii="Cambria Math" w:eastAsia="游明朝" w:hAnsi="Cambria Math" w:hint="eastAsia"/>
                  <w:kern w:val="0"/>
                  <w:sz w:val="22"/>
                  <w:szCs w:val="22"/>
                </w:rPr>
                <m:t>月額</m:t>
              </m:r>
              <m:r>
                <m:rPr>
                  <m:sty m:val="p"/>
                </m:rPr>
                <w:rPr>
                  <w:rFonts w:ascii="Cambria Math" w:eastAsia="游明朝" w:hAnsi="Cambria Math"/>
                  <w:kern w:val="0"/>
                  <w:sz w:val="22"/>
                  <w:szCs w:val="22"/>
                </w:rPr>
                <m:t>）</m:t>
              </m:r>
              <m:r>
                <m:rPr>
                  <m:sty m:val="p"/>
                </m:rPr>
                <w:rPr>
                  <w:rFonts w:ascii="Cambria Math" w:eastAsia="游明朝" w:hAnsi="Cambria Math" w:hint="eastAsia"/>
                  <w:kern w:val="0"/>
                  <w:sz w:val="22"/>
                  <w:szCs w:val="22"/>
                </w:rPr>
                <m:t>×１２月</m:t>
              </m:r>
            </m:num>
            <m:den>
              <m:r>
                <m:rPr>
                  <m:sty m:val="p"/>
                </m:rPr>
                <w:rPr>
                  <w:rFonts w:ascii="Cambria Math" w:eastAsia="游明朝" w:hAnsi="Cambria Math" w:hint="eastAsia"/>
                  <w:kern w:val="0"/>
                  <w:sz w:val="22"/>
                  <w:szCs w:val="22"/>
                </w:rPr>
                <m:t>第４条第１項、第２項及び第３項に基づいた年間業務時間数合計時間</m:t>
              </m:r>
            </m:den>
          </m:f>
          <m:r>
            <w:rPr>
              <w:rFonts w:ascii="Cambria Math" w:eastAsia="游明朝" w:hAnsi="Cambria Math"/>
              <w:kern w:val="0"/>
              <w:sz w:val="22"/>
              <w:szCs w:val="22"/>
            </w:rPr>
            <m:t>×</m:t>
          </m:r>
          <m:f>
            <m:fPr>
              <m:ctrlPr>
                <w:rPr>
                  <w:rFonts w:ascii="Cambria Math" w:eastAsia="游明朝" w:hAnsi="Cambria Math"/>
                  <w:iCs/>
                  <w:kern w:val="0"/>
                  <w:sz w:val="22"/>
                  <w:szCs w:val="22"/>
                </w:rPr>
              </m:ctrlPr>
            </m:fPr>
            <m:num>
              <m:r>
                <m:rPr>
                  <m:sty m:val="p"/>
                </m:rPr>
                <w:rPr>
                  <w:rFonts w:ascii="Cambria Math" w:eastAsia="游明朝" w:hAnsi="Cambria Math" w:hint="eastAsia"/>
                  <w:kern w:val="0"/>
                  <w:sz w:val="22"/>
                  <w:szCs w:val="22"/>
                </w:rPr>
                <m:t>１２５</m:t>
              </m:r>
            </m:num>
            <m:den>
              <m:r>
                <m:rPr>
                  <m:sty m:val="p"/>
                </m:rPr>
                <w:rPr>
                  <w:rFonts w:ascii="Cambria Math" w:eastAsia="游明朝" w:hAnsi="Cambria Math" w:hint="eastAsia"/>
                  <w:kern w:val="0"/>
                  <w:sz w:val="22"/>
                  <w:szCs w:val="22"/>
                </w:rPr>
                <m:t>１００</m:t>
              </m:r>
            </m:den>
          </m:f>
          <m:r>
            <m:rPr>
              <m:sty m:val="p"/>
            </m:rPr>
            <w:rPr>
              <w:rFonts w:ascii="游明朝" w:eastAsia="游明朝" w:hAnsi="游明朝"/>
              <w:kern w:val="0"/>
              <w:sz w:val="22"/>
              <w:szCs w:val="22"/>
            </w:rPr>
            <w:br/>
          </m:r>
        </m:oMath>
      </m:oMathPara>
    </w:p>
    <w:p w14:paraId="2852C8BE" w14:textId="4DECD091" w:rsidR="00306EB3" w:rsidRPr="007139E6" w:rsidRDefault="00992C2B" w:rsidP="007E3509">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　・時間外業務単価（休日）</w:t>
      </w:r>
    </w:p>
    <w:p w14:paraId="110A202C" w14:textId="3E3F6C9D" w:rsidR="00992C2B" w:rsidRPr="007139E6" w:rsidRDefault="00F33018" w:rsidP="00992C2B">
      <w:pPr>
        <w:adjustRightInd w:val="0"/>
        <w:snapToGrid w:val="0"/>
        <w:ind w:left="660" w:hangingChars="300" w:hanging="660"/>
        <w:textAlignment w:val="baseline"/>
        <w:rPr>
          <w:rFonts w:ascii="游明朝" w:eastAsia="游明朝" w:hAnsi="游明朝"/>
          <w:iCs/>
          <w:kern w:val="0"/>
          <w:sz w:val="22"/>
          <w:szCs w:val="22"/>
        </w:rPr>
      </w:pPr>
      <m:oMathPara>
        <m:oMathParaPr>
          <m:jc m:val="left"/>
        </m:oMathParaPr>
        <m:oMath>
          <m:f>
            <m:fPr>
              <m:ctrlPr>
                <w:rPr>
                  <w:rFonts w:ascii="Cambria Math" w:eastAsia="游明朝" w:hAnsi="Cambria Math"/>
                  <w:iCs/>
                  <w:kern w:val="0"/>
                  <w:sz w:val="22"/>
                  <w:szCs w:val="22"/>
                </w:rPr>
              </m:ctrlPr>
            </m:fPr>
            <m:num>
              <m:r>
                <m:rPr>
                  <m:sty m:val="p"/>
                </m:rPr>
                <w:rPr>
                  <w:rFonts w:ascii="Cambria Math" w:eastAsia="游明朝" w:hAnsi="Cambria Math" w:hint="eastAsia"/>
                  <w:kern w:val="0"/>
                  <w:sz w:val="22"/>
                  <w:szCs w:val="22"/>
                </w:rPr>
                <m:t>基本労務費（月額）×１２月</m:t>
              </m:r>
            </m:num>
            <m:den>
              <m:r>
                <m:rPr>
                  <m:sty m:val="p"/>
                </m:rPr>
                <w:rPr>
                  <w:rFonts w:ascii="Cambria Math" w:eastAsia="游明朝" w:hAnsi="Cambria Math" w:hint="eastAsia"/>
                  <w:kern w:val="0"/>
                  <w:sz w:val="22"/>
                  <w:szCs w:val="22"/>
                </w:rPr>
                <m:t>第４条第１項、第２項及び第３項に基づいた年間業務時間数合計時間</m:t>
              </m:r>
            </m:den>
          </m:f>
          <m:r>
            <w:rPr>
              <w:rFonts w:ascii="Cambria Math" w:eastAsia="游明朝" w:hAnsi="Cambria Math"/>
              <w:kern w:val="0"/>
              <w:sz w:val="22"/>
              <w:szCs w:val="22"/>
            </w:rPr>
            <m:t>×</m:t>
          </m:r>
          <m:f>
            <m:fPr>
              <m:ctrlPr>
                <w:rPr>
                  <w:rFonts w:ascii="Cambria Math" w:eastAsia="游明朝" w:hAnsi="Cambria Math"/>
                  <w:kern w:val="0"/>
                  <w:sz w:val="22"/>
                  <w:szCs w:val="22"/>
                </w:rPr>
              </m:ctrlPr>
            </m:fPr>
            <m:num>
              <m:r>
                <m:rPr>
                  <m:sty m:val="p"/>
                </m:rPr>
                <w:rPr>
                  <w:rFonts w:ascii="Cambria Math" w:eastAsia="游明朝" w:hAnsi="Cambria Math" w:hint="eastAsia"/>
                  <w:kern w:val="0"/>
                  <w:sz w:val="22"/>
                  <w:szCs w:val="22"/>
                </w:rPr>
                <m:t>１３５</m:t>
              </m:r>
            </m:num>
            <m:den>
              <m:r>
                <m:rPr>
                  <m:sty m:val="p"/>
                </m:rPr>
                <w:rPr>
                  <w:rFonts w:ascii="Cambria Math" w:eastAsia="游明朝" w:hAnsi="Cambria Math" w:hint="eastAsia"/>
                  <w:kern w:val="0"/>
                  <w:sz w:val="22"/>
                  <w:szCs w:val="22"/>
                </w:rPr>
                <m:t>１００</m:t>
              </m:r>
            </m:den>
          </m:f>
        </m:oMath>
      </m:oMathPara>
    </w:p>
    <w:p w14:paraId="5D5ED6F4" w14:textId="77777777" w:rsidR="00992C2B" w:rsidRPr="007139E6" w:rsidRDefault="00992C2B">
      <w:pPr>
        <w:adjustRightInd w:val="0"/>
        <w:snapToGrid w:val="0"/>
        <w:ind w:left="220" w:hangingChars="100" w:hanging="220"/>
        <w:jc w:val="center"/>
        <w:textAlignment w:val="baseline"/>
        <w:rPr>
          <w:rFonts w:ascii="游明朝" w:eastAsia="游明朝" w:hAnsi="游明朝"/>
          <w:kern w:val="0"/>
          <w:sz w:val="22"/>
          <w:szCs w:val="22"/>
        </w:rPr>
      </w:pPr>
    </w:p>
    <w:p w14:paraId="4EE6CC7E" w14:textId="6964C843" w:rsidR="00992C2B" w:rsidRPr="007139E6" w:rsidRDefault="00811FE3" w:rsidP="00811FE3">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（費用の負担）</w:t>
      </w:r>
    </w:p>
    <w:p w14:paraId="5A63B3BD" w14:textId="16B92973" w:rsidR="00811FE3" w:rsidRPr="007139E6" w:rsidRDefault="00811FE3" w:rsidP="00811FE3">
      <w:pPr>
        <w:adjustRightInd w:val="0"/>
        <w:snapToGrid w:val="0"/>
        <w:ind w:left="220" w:hangingChars="100" w:hanging="220"/>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第１</w:t>
      </w:r>
      <w:r w:rsidR="006676F2" w:rsidRPr="007139E6">
        <w:rPr>
          <w:rFonts w:ascii="游明朝" w:eastAsia="游明朝" w:hAnsi="游明朝" w:hint="eastAsia"/>
          <w:kern w:val="0"/>
          <w:sz w:val="22"/>
          <w:szCs w:val="22"/>
        </w:rPr>
        <w:t>７</w:t>
      </w:r>
      <w:r w:rsidRPr="007139E6">
        <w:rPr>
          <w:rFonts w:ascii="游明朝" w:eastAsia="游明朝" w:hAnsi="游明朝" w:hint="eastAsia"/>
          <w:kern w:val="0"/>
          <w:sz w:val="22"/>
          <w:szCs w:val="22"/>
        </w:rPr>
        <w:t>条　業務の履行に伴う費用については、費用負担区分表（別紙３）に基づき、それぞれ発注者</w:t>
      </w:r>
      <w:r w:rsidR="006676F2" w:rsidRPr="007139E6">
        <w:rPr>
          <w:rFonts w:ascii="游明朝" w:eastAsia="游明朝" w:hAnsi="游明朝" w:hint="eastAsia"/>
          <w:kern w:val="0"/>
          <w:sz w:val="22"/>
          <w:szCs w:val="22"/>
        </w:rPr>
        <w:t>及び受注者が負担する。</w:t>
      </w:r>
    </w:p>
    <w:p w14:paraId="4932AC24" w14:textId="3802B85F" w:rsidR="006676F2" w:rsidRPr="007139E6" w:rsidRDefault="006676F2" w:rsidP="00811FE3">
      <w:pPr>
        <w:adjustRightInd w:val="0"/>
        <w:snapToGrid w:val="0"/>
        <w:ind w:left="220" w:hangingChars="100" w:hanging="220"/>
        <w:textAlignment w:val="baseline"/>
        <w:rPr>
          <w:rFonts w:ascii="游明朝" w:eastAsia="游明朝" w:hAnsi="游明朝"/>
          <w:kern w:val="0"/>
          <w:sz w:val="22"/>
          <w:szCs w:val="22"/>
        </w:rPr>
      </w:pPr>
    </w:p>
    <w:p w14:paraId="5B67DF70" w14:textId="77777777" w:rsidR="006676F2" w:rsidRPr="007139E6" w:rsidRDefault="006676F2" w:rsidP="00811FE3">
      <w:pPr>
        <w:adjustRightInd w:val="0"/>
        <w:snapToGrid w:val="0"/>
        <w:ind w:left="220" w:hangingChars="100" w:hanging="220"/>
        <w:textAlignment w:val="baseline"/>
        <w:rPr>
          <w:rFonts w:ascii="游明朝" w:eastAsia="游明朝" w:hAnsi="游明朝"/>
          <w:kern w:val="0"/>
          <w:sz w:val="22"/>
          <w:szCs w:val="22"/>
        </w:rPr>
      </w:pPr>
    </w:p>
    <w:p w14:paraId="7BAE0BF1" w14:textId="1A692616" w:rsidR="00762E4F" w:rsidRPr="007139E6" w:rsidRDefault="00545123">
      <w:pPr>
        <w:adjustRightInd w:val="0"/>
        <w:snapToGrid w:val="0"/>
        <w:ind w:left="220" w:hangingChars="100" w:hanging="220"/>
        <w:jc w:val="center"/>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w:t>
      </w:r>
      <w:r w:rsidR="007E3509" w:rsidRPr="007139E6">
        <w:rPr>
          <w:rFonts w:ascii="游明朝" w:eastAsia="游明朝" w:hAnsi="游明朝" w:hint="eastAsia"/>
          <w:kern w:val="0"/>
          <w:sz w:val="22"/>
          <w:szCs w:val="22"/>
        </w:rPr>
        <w:t>３</w:t>
      </w:r>
      <w:r w:rsidRPr="007139E6">
        <w:rPr>
          <w:rFonts w:ascii="游明朝" w:eastAsia="游明朝" w:hAnsi="游明朝" w:hint="eastAsia"/>
          <w:kern w:val="0"/>
          <w:sz w:val="22"/>
          <w:szCs w:val="22"/>
        </w:rPr>
        <w:t>章　　そ の 他</w:t>
      </w:r>
    </w:p>
    <w:p w14:paraId="5F0D1782" w14:textId="77777777" w:rsidR="00762E4F" w:rsidRPr="007139E6" w:rsidRDefault="00762E4F">
      <w:pPr>
        <w:adjustRightInd w:val="0"/>
        <w:snapToGrid w:val="0"/>
        <w:ind w:left="220" w:hangingChars="100" w:hanging="220"/>
        <w:jc w:val="center"/>
        <w:textAlignment w:val="baseline"/>
        <w:rPr>
          <w:rFonts w:ascii="游明朝" w:eastAsia="游明朝" w:hAnsi="游明朝"/>
          <w:kern w:val="0"/>
          <w:sz w:val="22"/>
          <w:szCs w:val="22"/>
        </w:rPr>
      </w:pPr>
    </w:p>
    <w:p w14:paraId="144BB2EA" w14:textId="77777777"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（健康診断等）</w:t>
      </w:r>
    </w:p>
    <w:p w14:paraId="371B88EF" w14:textId="56CA3B81"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第１</w:t>
      </w:r>
      <w:r w:rsidR="006676F2" w:rsidRPr="007139E6">
        <w:rPr>
          <w:rFonts w:ascii="游明朝" w:eastAsia="游明朝" w:hAnsi="游明朝" w:hint="eastAsia"/>
          <w:kern w:val="0"/>
          <w:sz w:val="22"/>
          <w:szCs w:val="22"/>
        </w:rPr>
        <w:t>８</w:t>
      </w:r>
      <w:r w:rsidRPr="007139E6">
        <w:rPr>
          <w:rFonts w:ascii="游明朝" w:eastAsia="游明朝" w:hAnsi="游明朝" w:hint="eastAsia"/>
          <w:kern w:val="0"/>
          <w:sz w:val="22"/>
          <w:szCs w:val="22"/>
        </w:rPr>
        <w:t>条　受注者は、車両管理員の健康診断を定期的に実施するものとし、その結果を実施後</w:t>
      </w:r>
      <w:r w:rsidR="00380796" w:rsidRPr="007139E6">
        <w:rPr>
          <w:rFonts w:ascii="游明朝" w:eastAsia="游明朝" w:hAnsi="游明朝" w:hint="eastAsia"/>
          <w:kern w:val="0"/>
          <w:sz w:val="22"/>
          <w:szCs w:val="22"/>
        </w:rPr>
        <w:t>速やか</w:t>
      </w:r>
      <w:r w:rsidRPr="007139E6">
        <w:rPr>
          <w:rFonts w:ascii="游明朝" w:eastAsia="游明朝" w:hAnsi="游明朝" w:hint="eastAsia"/>
          <w:kern w:val="0"/>
          <w:sz w:val="22"/>
          <w:szCs w:val="22"/>
        </w:rPr>
        <w:t>に発注者に報告するものとする。</w:t>
      </w:r>
    </w:p>
    <w:p w14:paraId="5623F22D" w14:textId="77777777" w:rsidR="00762E4F" w:rsidRPr="007139E6" w:rsidRDefault="00762E4F">
      <w:pPr>
        <w:suppressAutoHyphens/>
        <w:adjustRightInd w:val="0"/>
        <w:snapToGrid w:val="0"/>
        <w:ind w:left="220" w:hangingChars="100" w:hanging="220"/>
        <w:jc w:val="left"/>
        <w:textAlignment w:val="baseline"/>
        <w:rPr>
          <w:rFonts w:ascii="游明朝" w:eastAsia="游明朝" w:hAnsi="游明朝"/>
          <w:kern w:val="0"/>
          <w:sz w:val="22"/>
          <w:szCs w:val="22"/>
        </w:rPr>
      </w:pPr>
    </w:p>
    <w:p w14:paraId="3C0E8E7A" w14:textId="1AA30C45"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（品質確保</w:t>
      </w:r>
      <w:r w:rsidR="00C90CD2" w:rsidRPr="007139E6">
        <w:rPr>
          <w:rFonts w:ascii="游明朝" w:eastAsia="游明朝" w:hAnsi="游明朝" w:hint="eastAsia"/>
          <w:kern w:val="0"/>
          <w:sz w:val="22"/>
          <w:szCs w:val="22"/>
        </w:rPr>
        <w:t>のための措置</w:t>
      </w:r>
      <w:r w:rsidRPr="007139E6">
        <w:rPr>
          <w:rFonts w:ascii="游明朝" w:eastAsia="游明朝" w:hAnsi="游明朝" w:hint="eastAsia"/>
          <w:kern w:val="0"/>
          <w:sz w:val="22"/>
          <w:szCs w:val="22"/>
        </w:rPr>
        <w:t>）</w:t>
      </w:r>
    </w:p>
    <w:p w14:paraId="157CA7E7" w14:textId="72DCBDF0" w:rsidR="00762E4F" w:rsidRPr="007139E6" w:rsidRDefault="00545123">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第１</w:t>
      </w:r>
      <w:r w:rsidR="006676F2" w:rsidRPr="007139E6">
        <w:rPr>
          <w:rFonts w:ascii="游明朝" w:eastAsia="游明朝" w:hAnsi="游明朝" w:hint="eastAsia"/>
          <w:kern w:val="0"/>
          <w:sz w:val="22"/>
          <w:szCs w:val="22"/>
        </w:rPr>
        <w:t>９</w:t>
      </w:r>
      <w:r w:rsidRPr="007139E6">
        <w:rPr>
          <w:rFonts w:ascii="游明朝" w:eastAsia="游明朝" w:hAnsi="游明朝" w:hint="eastAsia"/>
          <w:kern w:val="0"/>
          <w:sz w:val="22"/>
          <w:szCs w:val="22"/>
        </w:rPr>
        <w:t xml:space="preserve">条　</w:t>
      </w:r>
      <w:r w:rsidR="00C90CD2" w:rsidRPr="007139E6">
        <w:rPr>
          <w:rFonts w:ascii="游明朝" w:eastAsia="游明朝" w:hAnsi="游明朝" w:hint="eastAsia"/>
          <w:kern w:val="0"/>
          <w:sz w:val="22"/>
          <w:szCs w:val="22"/>
        </w:rPr>
        <w:t>発注者は、必要に応じ低入札価格調査を実施し、受注者が実施する国土交通省以外の者が発注する車両管理業務に係るコストの内訳について報告を求めることができる。また、当該内訳と、当該調査が対象とする車両管理業務に係るコストの内訳との間に著しい差がある場合は、受注者より必要な説明を求めるものとする。</w:t>
      </w:r>
    </w:p>
    <w:p w14:paraId="2C88981A" w14:textId="79E965D6" w:rsidR="00762E4F" w:rsidRPr="007139E6" w:rsidRDefault="00545123" w:rsidP="00C90CD2">
      <w:pPr>
        <w:suppressAutoHyphens/>
        <w:adjustRightInd w:val="0"/>
        <w:snapToGrid w:val="0"/>
        <w:ind w:left="220" w:hangingChars="100" w:hanging="220"/>
        <w:jc w:val="left"/>
        <w:textAlignment w:val="baseline"/>
        <w:rPr>
          <w:rFonts w:ascii="游明朝" w:eastAsia="游明朝" w:hAnsi="游明朝"/>
          <w:kern w:val="0"/>
          <w:sz w:val="22"/>
          <w:szCs w:val="22"/>
        </w:rPr>
      </w:pPr>
      <w:r w:rsidRPr="007139E6">
        <w:rPr>
          <w:rFonts w:ascii="游明朝" w:eastAsia="游明朝" w:hAnsi="游明朝" w:hint="eastAsia"/>
          <w:kern w:val="0"/>
          <w:sz w:val="22"/>
          <w:szCs w:val="22"/>
        </w:rPr>
        <w:t xml:space="preserve">２　</w:t>
      </w:r>
      <w:r w:rsidR="008A133C" w:rsidRPr="007139E6">
        <w:rPr>
          <w:rFonts w:ascii="游明朝" w:eastAsia="游明朝" w:hAnsi="游明朝" w:hint="eastAsia"/>
          <w:kern w:val="0"/>
          <w:sz w:val="22"/>
          <w:szCs w:val="22"/>
        </w:rPr>
        <w:t>発注者は、低入札価格調査を経て契約を行った場合、業務の履行に必要な知識等の車両管理員への研修等の教育の実施状況、車両管理責任者の車両管理員に対する指導状況及び本業務に係るコストの内訳、その他の車両管理業務の品質の確保の観点から必要な事項について、概ね</w:t>
      </w:r>
      <w:r w:rsidR="005D2A0F" w:rsidRPr="007139E6">
        <w:rPr>
          <w:rFonts w:ascii="游明朝" w:eastAsia="游明朝" w:hAnsi="游明朝" w:hint="eastAsia"/>
          <w:kern w:val="0"/>
          <w:sz w:val="22"/>
          <w:szCs w:val="22"/>
        </w:rPr>
        <w:t>年</w:t>
      </w:r>
      <w:r w:rsidR="008A133C" w:rsidRPr="007139E6">
        <w:rPr>
          <w:rFonts w:ascii="游明朝" w:eastAsia="游明朝" w:hAnsi="游明朝" w:hint="eastAsia"/>
          <w:kern w:val="0"/>
          <w:sz w:val="22"/>
          <w:szCs w:val="22"/>
        </w:rPr>
        <w:t>３</w:t>
      </w:r>
      <w:r w:rsidR="005D2A0F" w:rsidRPr="007139E6">
        <w:rPr>
          <w:rFonts w:ascii="游明朝" w:eastAsia="游明朝" w:hAnsi="游明朝" w:hint="eastAsia"/>
          <w:kern w:val="0"/>
          <w:sz w:val="22"/>
          <w:szCs w:val="22"/>
        </w:rPr>
        <w:t>回</w:t>
      </w:r>
      <w:r w:rsidR="008A133C" w:rsidRPr="007139E6">
        <w:rPr>
          <w:rFonts w:ascii="游明朝" w:eastAsia="游明朝" w:hAnsi="游明朝" w:hint="eastAsia"/>
          <w:kern w:val="0"/>
          <w:sz w:val="22"/>
          <w:szCs w:val="22"/>
        </w:rPr>
        <w:t>程度、受注者より報告書（様式７）の提出を求めるものとする。</w:t>
      </w:r>
    </w:p>
    <w:p w14:paraId="331502C3" w14:textId="2F8BDDA2" w:rsidR="00E47333" w:rsidRPr="007139E6" w:rsidRDefault="00E47333" w:rsidP="00C90CD2">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３　契約期間中に発注者が定める契約違反に該当する事態、又は別紙４に定める車両管理業務の品質を確保するうえで看過できない事態が発生した場合は、発注者は受</w:t>
      </w:r>
      <w:r w:rsidRPr="007139E6">
        <w:rPr>
          <w:rFonts w:ascii="游明朝" w:eastAsia="游明朝" w:hAnsi="游明朝" w:hint="eastAsia"/>
          <w:kern w:val="0"/>
          <w:sz w:val="22"/>
          <w:szCs w:val="22"/>
        </w:rPr>
        <w:lastRenderedPageBreak/>
        <w:t>注者より当該事態の具体的な内容を報告させるものとする。</w:t>
      </w:r>
    </w:p>
    <w:p w14:paraId="289F6C4A" w14:textId="2796EAD3" w:rsidR="006676F2"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 xml:space="preserve">　</w:t>
      </w:r>
    </w:p>
    <w:p w14:paraId="22CAEB08" w14:textId="13F7CC01"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w:t>
      </w:r>
      <w:r w:rsidR="00380796" w:rsidRPr="007139E6">
        <w:rPr>
          <w:rFonts w:ascii="游明朝" w:eastAsia="游明朝" w:hAnsi="游明朝" w:hint="eastAsia"/>
          <w:kern w:val="0"/>
          <w:sz w:val="22"/>
          <w:szCs w:val="22"/>
        </w:rPr>
        <w:t>守秘義務</w:t>
      </w:r>
      <w:r w:rsidRPr="007139E6">
        <w:rPr>
          <w:rFonts w:ascii="游明朝" w:eastAsia="游明朝" w:hAnsi="游明朝" w:hint="eastAsia"/>
          <w:kern w:val="0"/>
          <w:sz w:val="22"/>
          <w:szCs w:val="22"/>
        </w:rPr>
        <w:t>）</w:t>
      </w:r>
    </w:p>
    <w:p w14:paraId="70718BCF" w14:textId="0137FCBF" w:rsidR="00762E4F" w:rsidRPr="007139E6" w:rsidRDefault="00545123">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第</w:t>
      </w:r>
      <w:r w:rsidR="006676F2" w:rsidRPr="007139E6">
        <w:rPr>
          <w:rFonts w:ascii="游明朝" w:eastAsia="游明朝" w:hAnsi="游明朝" w:hint="eastAsia"/>
          <w:kern w:val="0"/>
          <w:sz w:val="22"/>
          <w:szCs w:val="22"/>
        </w:rPr>
        <w:t>２０</w:t>
      </w:r>
      <w:r w:rsidRPr="007139E6">
        <w:rPr>
          <w:rFonts w:ascii="游明朝" w:eastAsia="游明朝" w:hAnsi="游明朝" w:hint="eastAsia"/>
          <w:kern w:val="0"/>
          <w:sz w:val="22"/>
          <w:szCs w:val="22"/>
        </w:rPr>
        <w:t xml:space="preserve">条　</w:t>
      </w:r>
      <w:r w:rsidR="00870BE0" w:rsidRPr="002C6004">
        <w:rPr>
          <w:rFonts w:ascii="游明朝" w:eastAsia="游明朝" w:hAnsi="游明朝" w:hint="eastAsia"/>
          <w:kern w:val="0"/>
          <w:sz w:val="22"/>
          <w:szCs w:val="22"/>
        </w:rPr>
        <w:t>受注者</w:t>
      </w:r>
      <w:r w:rsidR="00380796" w:rsidRPr="002C6004">
        <w:rPr>
          <w:rFonts w:ascii="游明朝" w:eastAsia="游明朝" w:hAnsi="游明朝" w:hint="eastAsia"/>
          <w:kern w:val="0"/>
          <w:sz w:val="22"/>
          <w:szCs w:val="22"/>
        </w:rPr>
        <w:t>、車両管理責任者及び車両管理員は、本</w:t>
      </w:r>
      <w:r w:rsidRPr="002C6004">
        <w:rPr>
          <w:rFonts w:ascii="游明朝" w:eastAsia="游明朝" w:hAnsi="游明朝" w:hint="eastAsia"/>
          <w:kern w:val="0"/>
          <w:sz w:val="22"/>
          <w:szCs w:val="22"/>
        </w:rPr>
        <w:t>業務</w:t>
      </w:r>
      <w:r w:rsidR="00380796" w:rsidRPr="002C6004">
        <w:rPr>
          <w:rFonts w:ascii="游明朝" w:eastAsia="游明朝" w:hAnsi="游明朝" w:hint="eastAsia"/>
          <w:kern w:val="0"/>
          <w:sz w:val="22"/>
          <w:szCs w:val="22"/>
        </w:rPr>
        <w:t>を通じて</w:t>
      </w:r>
      <w:r w:rsidRPr="002C6004">
        <w:rPr>
          <w:rFonts w:ascii="游明朝" w:eastAsia="游明朝" w:hAnsi="游明朝" w:hint="eastAsia"/>
          <w:kern w:val="0"/>
          <w:sz w:val="22"/>
          <w:szCs w:val="22"/>
        </w:rPr>
        <w:t>知り得た秘密を他人に漏らしてはならない。本</w:t>
      </w:r>
      <w:r w:rsidR="00380796" w:rsidRPr="002C6004">
        <w:rPr>
          <w:rFonts w:ascii="游明朝" w:eastAsia="游明朝" w:hAnsi="游明朝" w:hint="eastAsia"/>
          <w:kern w:val="0"/>
          <w:sz w:val="22"/>
          <w:szCs w:val="22"/>
        </w:rPr>
        <w:t>業務を離れた後</w:t>
      </w:r>
      <w:r w:rsidRPr="002C6004">
        <w:rPr>
          <w:rFonts w:ascii="游明朝" w:eastAsia="游明朝" w:hAnsi="游明朝" w:hint="eastAsia"/>
          <w:kern w:val="0"/>
          <w:sz w:val="22"/>
          <w:szCs w:val="22"/>
        </w:rPr>
        <w:t>も</w:t>
      </w:r>
      <w:r w:rsidR="00380796" w:rsidRPr="002C6004">
        <w:rPr>
          <w:rFonts w:ascii="游明朝" w:eastAsia="游明朝" w:hAnsi="游明朝" w:hint="eastAsia"/>
          <w:kern w:val="0"/>
          <w:sz w:val="22"/>
          <w:szCs w:val="22"/>
        </w:rPr>
        <w:t>同様と</w:t>
      </w:r>
      <w:r w:rsidRPr="002C6004">
        <w:rPr>
          <w:rFonts w:ascii="游明朝" w:eastAsia="游明朝" w:hAnsi="游明朝" w:hint="eastAsia"/>
          <w:kern w:val="0"/>
          <w:sz w:val="22"/>
          <w:szCs w:val="22"/>
        </w:rPr>
        <w:t>する。</w:t>
      </w:r>
    </w:p>
    <w:p w14:paraId="4F0D8899" w14:textId="77777777" w:rsidR="00762E4F" w:rsidRPr="007139E6" w:rsidRDefault="00762E4F">
      <w:pPr>
        <w:suppressAutoHyphens/>
        <w:adjustRightInd w:val="0"/>
        <w:snapToGrid w:val="0"/>
        <w:ind w:left="232" w:hangingChars="100" w:hanging="232"/>
        <w:jc w:val="left"/>
        <w:textAlignment w:val="baseline"/>
        <w:rPr>
          <w:rFonts w:ascii="游明朝" w:eastAsia="游明朝" w:hAnsi="游明朝"/>
          <w:spacing w:val="6"/>
          <w:kern w:val="0"/>
          <w:sz w:val="22"/>
          <w:szCs w:val="22"/>
        </w:rPr>
      </w:pPr>
    </w:p>
    <w:p w14:paraId="6EC8E3EB" w14:textId="77777777" w:rsidR="00380796" w:rsidRPr="007139E6" w:rsidRDefault="00380796">
      <w:pPr>
        <w:adjustRightInd w:val="0"/>
        <w:snapToGrid w:val="0"/>
        <w:ind w:left="220" w:hangingChars="100" w:hanging="220"/>
        <w:rPr>
          <w:rFonts w:ascii="游明朝" w:eastAsia="游明朝" w:hAnsi="游明朝"/>
          <w:kern w:val="0"/>
          <w:sz w:val="22"/>
          <w:szCs w:val="22"/>
        </w:rPr>
      </w:pPr>
      <w:r w:rsidRPr="007139E6">
        <w:rPr>
          <w:rFonts w:ascii="游明朝" w:eastAsia="游明朝" w:hAnsi="游明朝" w:hint="eastAsia"/>
          <w:kern w:val="0"/>
          <w:sz w:val="22"/>
          <w:szCs w:val="22"/>
        </w:rPr>
        <w:t>（監督職員）</w:t>
      </w:r>
    </w:p>
    <w:p w14:paraId="506F9963" w14:textId="77777777" w:rsidR="00380796" w:rsidRDefault="00380796" w:rsidP="00BD1D2D">
      <w:pPr>
        <w:adjustRightInd w:val="0"/>
        <w:snapToGrid w:val="0"/>
        <w:ind w:left="220" w:hangingChars="100" w:hanging="220"/>
        <w:rPr>
          <w:rFonts w:ascii="游明朝" w:eastAsia="游明朝" w:hAnsi="游明朝"/>
          <w:kern w:val="0"/>
          <w:sz w:val="22"/>
          <w:szCs w:val="22"/>
        </w:rPr>
      </w:pPr>
      <w:r w:rsidRPr="007139E6">
        <w:rPr>
          <w:rFonts w:ascii="游明朝" w:eastAsia="游明朝" w:hAnsi="游明朝" w:hint="eastAsia"/>
          <w:kern w:val="0"/>
          <w:sz w:val="22"/>
          <w:szCs w:val="22"/>
        </w:rPr>
        <w:t>第</w:t>
      </w:r>
      <w:r w:rsidR="00C45DAA" w:rsidRPr="007139E6">
        <w:rPr>
          <w:rFonts w:ascii="游明朝" w:eastAsia="游明朝" w:hAnsi="游明朝" w:hint="eastAsia"/>
          <w:kern w:val="0"/>
          <w:sz w:val="22"/>
          <w:szCs w:val="22"/>
        </w:rPr>
        <w:t>２</w:t>
      </w:r>
      <w:r w:rsidR="00535B0C" w:rsidRPr="007139E6">
        <w:rPr>
          <w:rFonts w:ascii="游明朝" w:eastAsia="游明朝" w:hAnsi="游明朝" w:hint="eastAsia"/>
          <w:kern w:val="0"/>
          <w:sz w:val="22"/>
          <w:szCs w:val="22"/>
        </w:rPr>
        <w:t>１</w:t>
      </w:r>
      <w:r w:rsidRPr="007139E6">
        <w:rPr>
          <w:rFonts w:ascii="游明朝" w:eastAsia="游明朝" w:hAnsi="游明朝" w:hint="eastAsia"/>
          <w:kern w:val="0"/>
          <w:sz w:val="22"/>
          <w:szCs w:val="22"/>
        </w:rPr>
        <w:t>条　監督職員については、契約締結後に発注者から受注者へ別途連絡することとする。</w:t>
      </w:r>
    </w:p>
    <w:p w14:paraId="194E83C4" w14:textId="77777777" w:rsidR="00647315" w:rsidRDefault="00647315" w:rsidP="00BD1D2D">
      <w:pPr>
        <w:adjustRightInd w:val="0"/>
        <w:snapToGrid w:val="0"/>
        <w:ind w:left="220" w:hangingChars="100" w:hanging="220"/>
        <w:rPr>
          <w:rFonts w:ascii="游明朝" w:eastAsia="游明朝" w:hAnsi="游明朝"/>
          <w:kern w:val="0"/>
          <w:sz w:val="22"/>
          <w:szCs w:val="22"/>
        </w:rPr>
      </w:pPr>
    </w:p>
    <w:p w14:paraId="2FB4AE4A" w14:textId="77777777" w:rsidR="00647315" w:rsidRPr="00647315" w:rsidRDefault="00647315" w:rsidP="00647315">
      <w:pPr>
        <w:adjustRightInd w:val="0"/>
        <w:snapToGrid w:val="0"/>
        <w:ind w:left="220" w:hangingChars="100" w:hanging="220"/>
        <w:rPr>
          <w:rFonts w:ascii="游明朝" w:eastAsia="游明朝" w:hAnsi="游明朝"/>
          <w:kern w:val="0"/>
          <w:sz w:val="22"/>
          <w:szCs w:val="22"/>
        </w:rPr>
      </w:pPr>
      <w:r w:rsidRPr="00647315">
        <w:rPr>
          <w:rFonts w:ascii="游明朝" w:eastAsia="游明朝" w:hAnsi="游明朝" w:hint="eastAsia"/>
          <w:kern w:val="0"/>
          <w:sz w:val="22"/>
          <w:szCs w:val="22"/>
        </w:rPr>
        <w:t>（暴力団等による不当介入を受けた場合の措置等）</w:t>
      </w:r>
    </w:p>
    <w:p w14:paraId="27D98667" w14:textId="4DDD7211" w:rsidR="00647315" w:rsidRPr="00647315" w:rsidRDefault="00647315" w:rsidP="002E3F0E">
      <w:pPr>
        <w:adjustRightInd w:val="0"/>
        <w:snapToGrid w:val="0"/>
        <w:ind w:left="220" w:hangingChars="100" w:hanging="220"/>
        <w:rPr>
          <w:rFonts w:ascii="游明朝" w:eastAsia="游明朝" w:hAnsi="游明朝"/>
          <w:kern w:val="0"/>
          <w:sz w:val="22"/>
          <w:szCs w:val="22"/>
        </w:rPr>
      </w:pPr>
      <w:r w:rsidRPr="00647315">
        <w:rPr>
          <w:rFonts w:ascii="游明朝" w:eastAsia="游明朝" w:hAnsi="游明朝" w:hint="eastAsia"/>
          <w:kern w:val="0"/>
          <w:sz w:val="22"/>
          <w:szCs w:val="22"/>
        </w:rPr>
        <w:t>第</w:t>
      </w:r>
      <w:r w:rsidR="009B2FEC">
        <w:rPr>
          <w:rFonts w:ascii="游明朝" w:eastAsia="游明朝" w:hAnsi="游明朝" w:hint="eastAsia"/>
          <w:kern w:val="0"/>
          <w:sz w:val="22"/>
          <w:szCs w:val="22"/>
        </w:rPr>
        <w:t>２２</w:t>
      </w:r>
      <w:r w:rsidRPr="00647315">
        <w:rPr>
          <w:rFonts w:ascii="游明朝" w:eastAsia="游明朝" w:hAnsi="游明朝" w:hint="eastAsia"/>
          <w:kern w:val="0"/>
          <w:sz w:val="22"/>
          <w:szCs w:val="22"/>
        </w:rPr>
        <w:t>条　　本業務において、暴力団員等による不当介入を受けた場合は、断固としてこれを拒否すること。また、不当介入を受けた時点で速やかに警察に通報を行うとともに、捜査上必要な協力を行うこと。下請負人等が不当介入を受けたことを認知した場合も同様とする。</w:t>
      </w:r>
    </w:p>
    <w:p w14:paraId="5F05EF9D" w14:textId="77777777" w:rsidR="00647315" w:rsidRPr="00647315" w:rsidRDefault="00647315" w:rsidP="00647315">
      <w:pPr>
        <w:adjustRightInd w:val="0"/>
        <w:snapToGrid w:val="0"/>
        <w:ind w:left="220" w:hangingChars="100" w:hanging="220"/>
        <w:rPr>
          <w:rFonts w:ascii="游明朝" w:eastAsia="游明朝" w:hAnsi="游明朝"/>
          <w:kern w:val="0"/>
          <w:sz w:val="22"/>
          <w:szCs w:val="22"/>
        </w:rPr>
      </w:pPr>
      <w:r w:rsidRPr="00647315">
        <w:rPr>
          <w:rFonts w:ascii="游明朝" w:eastAsia="游明朝" w:hAnsi="游明朝" w:hint="eastAsia"/>
          <w:kern w:val="0"/>
          <w:sz w:val="22"/>
          <w:szCs w:val="22"/>
        </w:rPr>
        <w:t>２　第１項により警察に通報又は捜査上必要な協力を行った場合には、速やかにその内容を記載した書面により発注者に報告すること。</w:t>
      </w:r>
    </w:p>
    <w:p w14:paraId="01C63DD8" w14:textId="77777777" w:rsidR="00647315" w:rsidRPr="00647315" w:rsidRDefault="00647315" w:rsidP="00647315">
      <w:pPr>
        <w:adjustRightInd w:val="0"/>
        <w:snapToGrid w:val="0"/>
        <w:ind w:left="220" w:hangingChars="100" w:hanging="220"/>
        <w:rPr>
          <w:rFonts w:ascii="游明朝" w:eastAsia="游明朝" w:hAnsi="游明朝"/>
          <w:kern w:val="0"/>
          <w:sz w:val="22"/>
          <w:szCs w:val="22"/>
        </w:rPr>
      </w:pPr>
      <w:r w:rsidRPr="00647315">
        <w:rPr>
          <w:rFonts w:ascii="游明朝" w:eastAsia="游明朝" w:hAnsi="游明朝" w:hint="eastAsia"/>
          <w:kern w:val="0"/>
          <w:sz w:val="22"/>
          <w:szCs w:val="22"/>
        </w:rPr>
        <w:t>３　第１項及び第２項の行為を怠ったことが確認された場合は、指名停止等の措置を講じることがあること。</w:t>
      </w:r>
    </w:p>
    <w:p w14:paraId="4D74967E" w14:textId="2D3F38D9" w:rsidR="00647315" w:rsidRPr="00647315" w:rsidRDefault="00647315" w:rsidP="00647315">
      <w:pPr>
        <w:adjustRightInd w:val="0"/>
        <w:snapToGrid w:val="0"/>
        <w:ind w:left="220" w:hangingChars="100" w:hanging="220"/>
        <w:rPr>
          <w:rFonts w:ascii="游明朝" w:eastAsia="游明朝" w:hAnsi="游明朝"/>
          <w:kern w:val="0"/>
          <w:sz w:val="22"/>
          <w:szCs w:val="22"/>
        </w:rPr>
        <w:sectPr w:rsidR="00647315" w:rsidRPr="00647315">
          <w:footerReference w:type="default" r:id="rId8"/>
          <w:pgSz w:w="11906" w:h="16838"/>
          <w:pgMar w:top="1701" w:right="1701" w:bottom="1134" w:left="1701" w:header="851" w:footer="992" w:gutter="0"/>
          <w:cols w:space="720"/>
          <w:docGrid w:linePitch="388" w:charSpace="2824"/>
        </w:sectPr>
      </w:pPr>
      <w:r w:rsidRPr="00647315">
        <w:rPr>
          <w:rFonts w:ascii="游明朝" w:eastAsia="游明朝" w:hAnsi="游明朝" w:hint="eastAsia"/>
          <w:kern w:val="0"/>
          <w:sz w:val="22"/>
          <w:szCs w:val="22"/>
        </w:rPr>
        <w:t>４　本業務において、暴力団員等による不当介入を受けたことにより工程に遅れが生じる等の被害が生じた場合は、発注者と協議を行うこと。</w:t>
      </w:r>
    </w:p>
    <w:p w14:paraId="5AE52B23" w14:textId="733936D7" w:rsidR="00762E4F" w:rsidRDefault="00762E4F" w:rsidP="00755E13">
      <w:pPr>
        <w:widowControl/>
        <w:jc w:val="left"/>
        <w:rPr>
          <w:rFonts w:ascii="游明朝" w:eastAsia="游明朝" w:hAnsi="游明朝"/>
          <w:sz w:val="22"/>
          <w:szCs w:val="22"/>
        </w:rPr>
      </w:pPr>
    </w:p>
    <w:p w14:paraId="02AA72F4" w14:textId="77777777" w:rsidR="002E3F0E" w:rsidRPr="002E3F0E" w:rsidRDefault="002E3F0E" w:rsidP="00755E13">
      <w:pPr>
        <w:widowControl/>
        <w:jc w:val="left"/>
        <w:rPr>
          <w:rFonts w:ascii="游明朝" w:eastAsia="游明朝" w:hAnsi="游明朝"/>
          <w:sz w:val="22"/>
          <w:szCs w:val="22"/>
        </w:rPr>
      </w:pPr>
    </w:p>
    <w:p w14:paraId="2FC1E4E5" w14:textId="77777777" w:rsidR="00535B0C" w:rsidRPr="007139E6" w:rsidRDefault="00535B0C" w:rsidP="00535B0C">
      <w:pPr>
        <w:suppressAutoHyphens/>
        <w:adjustRightInd w:val="0"/>
        <w:snapToGrid w:val="0"/>
        <w:ind w:left="220" w:hangingChars="100" w:hanging="220"/>
        <w:jc w:val="left"/>
        <w:textAlignment w:val="baseline"/>
        <w:rPr>
          <w:rFonts w:ascii="游明朝" w:eastAsia="游明朝" w:hAnsi="游明朝"/>
          <w:spacing w:val="6"/>
          <w:kern w:val="0"/>
          <w:sz w:val="22"/>
          <w:szCs w:val="22"/>
        </w:rPr>
      </w:pPr>
      <w:r w:rsidRPr="007139E6">
        <w:rPr>
          <w:rFonts w:ascii="游明朝" w:eastAsia="游明朝" w:hAnsi="游明朝" w:hint="eastAsia"/>
          <w:kern w:val="0"/>
          <w:sz w:val="22"/>
          <w:szCs w:val="22"/>
        </w:rPr>
        <w:t>（その他）</w:t>
      </w:r>
    </w:p>
    <w:p w14:paraId="3C76FA89" w14:textId="65BE078A" w:rsidR="00535B0C" w:rsidRPr="00C90CD2" w:rsidRDefault="00535B0C" w:rsidP="00535B0C">
      <w:pPr>
        <w:adjustRightInd w:val="0"/>
        <w:snapToGrid w:val="0"/>
        <w:ind w:left="220" w:hangingChars="100" w:hanging="220"/>
        <w:rPr>
          <w:rFonts w:ascii="游明朝" w:eastAsia="游明朝" w:hAnsi="游明朝"/>
          <w:kern w:val="0"/>
          <w:sz w:val="22"/>
          <w:szCs w:val="22"/>
        </w:rPr>
      </w:pPr>
      <w:r w:rsidRPr="007139E6">
        <w:rPr>
          <w:rFonts w:ascii="游明朝" w:eastAsia="游明朝" w:hAnsi="游明朝" w:hint="eastAsia"/>
          <w:kern w:val="0"/>
          <w:sz w:val="22"/>
          <w:szCs w:val="22"/>
        </w:rPr>
        <w:t>第２</w:t>
      </w:r>
      <w:r w:rsidR="005D1BAE">
        <w:rPr>
          <w:rFonts w:ascii="游明朝" w:eastAsia="游明朝" w:hAnsi="游明朝" w:hint="eastAsia"/>
          <w:kern w:val="0"/>
          <w:sz w:val="22"/>
          <w:szCs w:val="22"/>
        </w:rPr>
        <w:t>３</w:t>
      </w:r>
      <w:r w:rsidRPr="007139E6">
        <w:rPr>
          <w:rFonts w:ascii="游明朝" w:eastAsia="游明朝" w:hAnsi="游明朝" w:hint="eastAsia"/>
          <w:kern w:val="0"/>
          <w:sz w:val="22"/>
          <w:szCs w:val="22"/>
        </w:rPr>
        <w:t>条　本仕様書に定めのない事項については、受注者と発注者の協議に基づき定めるものとする。</w:t>
      </w:r>
    </w:p>
    <w:p w14:paraId="74F9D734" w14:textId="77777777" w:rsidR="00535B0C" w:rsidRPr="00535B0C" w:rsidRDefault="00535B0C" w:rsidP="00755E13">
      <w:pPr>
        <w:widowControl/>
        <w:jc w:val="left"/>
        <w:rPr>
          <w:rFonts w:ascii="游明朝" w:eastAsia="游明朝" w:hAnsi="游明朝"/>
          <w:sz w:val="22"/>
          <w:szCs w:val="22"/>
        </w:rPr>
      </w:pPr>
    </w:p>
    <w:sectPr w:rsidR="00535B0C" w:rsidRPr="00535B0C">
      <w:footerReference w:type="default" r:id="rId9"/>
      <w:type w:val="continuous"/>
      <w:pgSz w:w="11906" w:h="16838"/>
      <w:pgMar w:top="1701" w:right="1701" w:bottom="1134" w:left="1701" w:header="851" w:footer="992" w:gutter="0"/>
      <w:cols w:space="720"/>
      <w:docGrid w:linePitch="38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A4AD" w14:textId="77777777" w:rsidR="008B6B9B" w:rsidRDefault="008B6B9B">
      <w:r>
        <w:separator/>
      </w:r>
    </w:p>
  </w:endnote>
  <w:endnote w:type="continuationSeparator" w:id="0">
    <w:p w14:paraId="2D412E29" w14:textId="77777777" w:rsidR="008B6B9B" w:rsidRDefault="008B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2784" w14:textId="77777777" w:rsidR="00762E4F" w:rsidRDefault="00545123">
    <w:pPr>
      <w:pStyle w:val="a8"/>
      <w:jc w:val="center"/>
    </w:pPr>
    <w:r>
      <w:rPr>
        <w:rFonts w:hint="eastAsia"/>
      </w:rPr>
      <w:fldChar w:fldCharType="begin"/>
    </w:r>
    <w:r>
      <w:rPr>
        <w:rFonts w:hint="eastAsia"/>
      </w:rPr>
      <w:instrText xml:space="preserve">PAGE  \* MERGEFORMAT </w:instrText>
    </w:r>
    <w:r>
      <w:rPr>
        <w:rFonts w:hint="eastAsia"/>
      </w:rPr>
      <w:fldChar w:fldCharType="separate"/>
    </w:r>
    <w:r w:rsidR="00F30777">
      <w:rPr>
        <w:noProof/>
      </w:rPr>
      <w:t>8</w:t>
    </w:r>
    <w:r>
      <w:rPr>
        <w:rFonts w:hint="eastAsia"/>
      </w:rPr>
      <w:fldChar w:fldCharType="end"/>
    </w:r>
  </w:p>
  <w:p w14:paraId="2D8DAB60" w14:textId="77777777" w:rsidR="00762E4F" w:rsidRDefault="00762E4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BC06" w14:textId="77777777" w:rsidR="00762E4F" w:rsidRDefault="00762E4F">
    <w:pPr>
      <w:pStyle w:val="a8"/>
    </w:pPr>
  </w:p>
  <w:p w14:paraId="124E1922" w14:textId="77777777" w:rsidR="00762E4F" w:rsidRDefault="00762E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AF14" w14:textId="77777777" w:rsidR="008B6B9B" w:rsidRDefault="008B6B9B">
      <w:r>
        <w:separator/>
      </w:r>
    </w:p>
  </w:footnote>
  <w:footnote w:type="continuationSeparator" w:id="0">
    <w:p w14:paraId="091D1589" w14:textId="77777777" w:rsidR="008B6B9B" w:rsidRDefault="008B6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C24D2DA"/>
    <w:lvl w:ilvl="0" w:tplc="24448A5A">
      <w:numFmt w:val="bullet"/>
      <w:lvlText w:val="※"/>
      <w:lvlJc w:val="left"/>
      <w:pPr>
        <w:tabs>
          <w:tab w:val="num" w:pos="360"/>
        </w:tabs>
        <w:ind w:left="360" w:hanging="360"/>
      </w:pPr>
      <w:rPr>
        <w:rFonts w:ascii="ＭＳ ゴシック" w:eastAsia="ＭＳ ゴシック" w:hAnsi="ＭＳ ゴシック"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12F1546C"/>
    <w:multiLevelType w:val="hybridMultilevel"/>
    <w:tmpl w:val="0450D588"/>
    <w:lvl w:ilvl="0" w:tplc="98B00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3200E"/>
    <w:multiLevelType w:val="hybridMultilevel"/>
    <w:tmpl w:val="19400360"/>
    <w:lvl w:ilvl="0" w:tplc="B28C17A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2C37704"/>
    <w:multiLevelType w:val="hybridMultilevel"/>
    <w:tmpl w:val="343A24D6"/>
    <w:lvl w:ilvl="0" w:tplc="DA50AA4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CBD42B5"/>
    <w:multiLevelType w:val="hybridMultilevel"/>
    <w:tmpl w:val="9DD8D39A"/>
    <w:lvl w:ilvl="0" w:tplc="EA14A5A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31A4FEC"/>
    <w:multiLevelType w:val="hybridMultilevel"/>
    <w:tmpl w:val="C34A9CF2"/>
    <w:lvl w:ilvl="0" w:tplc="E18EAE0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D740460"/>
    <w:multiLevelType w:val="hybridMultilevel"/>
    <w:tmpl w:val="E5C2D1FE"/>
    <w:lvl w:ilvl="0" w:tplc="3C0E628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34C7C86"/>
    <w:multiLevelType w:val="hybridMultilevel"/>
    <w:tmpl w:val="B85C370E"/>
    <w:lvl w:ilvl="0" w:tplc="E356E22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D75392A"/>
    <w:multiLevelType w:val="hybridMultilevel"/>
    <w:tmpl w:val="782479E0"/>
    <w:lvl w:ilvl="0" w:tplc="F0B029D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08760723">
    <w:abstractNumId w:val="0"/>
  </w:num>
  <w:num w:numId="2" w16cid:durableId="998340287">
    <w:abstractNumId w:val="1"/>
  </w:num>
  <w:num w:numId="3" w16cid:durableId="1144009080">
    <w:abstractNumId w:val="8"/>
  </w:num>
  <w:num w:numId="4" w16cid:durableId="150952852">
    <w:abstractNumId w:val="4"/>
  </w:num>
  <w:num w:numId="5" w16cid:durableId="1822887835">
    <w:abstractNumId w:val="2"/>
  </w:num>
  <w:num w:numId="6" w16cid:durableId="716509175">
    <w:abstractNumId w:val="6"/>
  </w:num>
  <w:num w:numId="7" w16cid:durableId="1688944056">
    <w:abstractNumId w:val="3"/>
  </w:num>
  <w:num w:numId="8" w16cid:durableId="1930890249">
    <w:abstractNumId w:val="5"/>
  </w:num>
  <w:num w:numId="9" w16cid:durableId="1074277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rawingGridVerticalSpacing w:val="2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4F"/>
    <w:rsid w:val="00003302"/>
    <w:rsid w:val="00057F74"/>
    <w:rsid w:val="0008345B"/>
    <w:rsid w:val="000C422E"/>
    <w:rsid w:val="000E0E40"/>
    <w:rsid w:val="001418CA"/>
    <w:rsid w:val="001519CE"/>
    <w:rsid w:val="0016313A"/>
    <w:rsid w:val="00175564"/>
    <w:rsid w:val="0018429E"/>
    <w:rsid w:val="00205939"/>
    <w:rsid w:val="00251F94"/>
    <w:rsid w:val="002C6004"/>
    <w:rsid w:val="002D45EA"/>
    <w:rsid w:val="002D7DCE"/>
    <w:rsid w:val="002E3F0E"/>
    <w:rsid w:val="00306EB3"/>
    <w:rsid w:val="003103D0"/>
    <w:rsid w:val="00322915"/>
    <w:rsid w:val="00326C55"/>
    <w:rsid w:val="00326F51"/>
    <w:rsid w:val="00337A46"/>
    <w:rsid w:val="00380796"/>
    <w:rsid w:val="003F2FB8"/>
    <w:rsid w:val="0040425C"/>
    <w:rsid w:val="00414AC2"/>
    <w:rsid w:val="00416F46"/>
    <w:rsid w:val="00450BE0"/>
    <w:rsid w:val="00486DC4"/>
    <w:rsid w:val="00490D00"/>
    <w:rsid w:val="00494C3D"/>
    <w:rsid w:val="004B4D7F"/>
    <w:rsid w:val="004C02CC"/>
    <w:rsid w:val="004D2180"/>
    <w:rsid w:val="004E550B"/>
    <w:rsid w:val="005168CE"/>
    <w:rsid w:val="005357A7"/>
    <w:rsid w:val="00535B0C"/>
    <w:rsid w:val="00545123"/>
    <w:rsid w:val="005961C4"/>
    <w:rsid w:val="005C7F3F"/>
    <w:rsid w:val="005D105E"/>
    <w:rsid w:val="005D1BAE"/>
    <w:rsid w:val="005D2A0F"/>
    <w:rsid w:val="00647315"/>
    <w:rsid w:val="00654D92"/>
    <w:rsid w:val="006676F2"/>
    <w:rsid w:val="00675BA9"/>
    <w:rsid w:val="006B20C6"/>
    <w:rsid w:val="006B7A5A"/>
    <w:rsid w:val="006E1A1D"/>
    <w:rsid w:val="0070420C"/>
    <w:rsid w:val="007139E6"/>
    <w:rsid w:val="00733FF1"/>
    <w:rsid w:val="00755E13"/>
    <w:rsid w:val="00762E4F"/>
    <w:rsid w:val="007B1C01"/>
    <w:rsid w:val="007C0DAB"/>
    <w:rsid w:val="007C1A47"/>
    <w:rsid w:val="007E244A"/>
    <w:rsid w:val="007E3509"/>
    <w:rsid w:val="007F3E3B"/>
    <w:rsid w:val="00811FE3"/>
    <w:rsid w:val="00870BE0"/>
    <w:rsid w:val="00872FC4"/>
    <w:rsid w:val="008A133C"/>
    <w:rsid w:val="008A610E"/>
    <w:rsid w:val="008B6B9B"/>
    <w:rsid w:val="008C11B4"/>
    <w:rsid w:val="008F2BD7"/>
    <w:rsid w:val="008F549C"/>
    <w:rsid w:val="00906B3F"/>
    <w:rsid w:val="009747D0"/>
    <w:rsid w:val="00976389"/>
    <w:rsid w:val="009811EF"/>
    <w:rsid w:val="009903DE"/>
    <w:rsid w:val="00992C2B"/>
    <w:rsid w:val="009B2FEC"/>
    <w:rsid w:val="00A44785"/>
    <w:rsid w:val="00A52B14"/>
    <w:rsid w:val="00A67E09"/>
    <w:rsid w:val="00AB1D66"/>
    <w:rsid w:val="00AC1486"/>
    <w:rsid w:val="00AF1093"/>
    <w:rsid w:val="00B24242"/>
    <w:rsid w:val="00B55002"/>
    <w:rsid w:val="00BB0162"/>
    <w:rsid w:val="00BB7094"/>
    <w:rsid w:val="00BC2A80"/>
    <w:rsid w:val="00BD1D2D"/>
    <w:rsid w:val="00C034BA"/>
    <w:rsid w:val="00C45DAA"/>
    <w:rsid w:val="00C655B6"/>
    <w:rsid w:val="00C72BDB"/>
    <w:rsid w:val="00C90CD2"/>
    <w:rsid w:val="00CC191A"/>
    <w:rsid w:val="00CD3574"/>
    <w:rsid w:val="00CF72C8"/>
    <w:rsid w:val="00D11A13"/>
    <w:rsid w:val="00D17501"/>
    <w:rsid w:val="00D67120"/>
    <w:rsid w:val="00D71868"/>
    <w:rsid w:val="00D72E75"/>
    <w:rsid w:val="00D77284"/>
    <w:rsid w:val="00DC78B8"/>
    <w:rsid w:val="00E106C9"/>
    <w:rsid w:val="00E47333"/>
    <w:rsid w:val="00E708E6"/>
    <w:rsid w:val="00E84E84"/>
    <w:rsid w:val="00E92175"/>
    <w:rsid w:val="00EA72BE"/>
    <w:rsid w:val="00EB63D7"/>
    <w:rsid w:val="00EC5FD0"/>
    <w:rsid w:val="00EF759E"/>
    <w:rsid w:val="00F27B7A"/>
    <w:rsid w:val="00F30777"/>
    <w:rsid w:val="00F33018"/>
    <w:rsid w:val="00F73054"/>
    <w:rsid w:val="00FC1CBC"/>
    <w:rsid w:val="00FD3ADE"/>
    <w:rsid w:val="00FF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6D81AD"/>
  <w15:chartTrackingRefBased/>
  <w15:docId w15:val="{9FFCAA12-E077-4DC3-9699-551DEFD7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Arial" w:eastAsia="ＭＳ ゴシック" w:hAnsi="Arial"/>
      <w:sz w:val="18"/>
    </w:rPr>
  </w:style>
  <w:style w:type="character" w:customStyle="1" w:styleId="a5">
    <w:name w:val="吹き出し (文字)"/>
    <w:basedOn w:val="a0"/>
    <w:link w:val="a4"/>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sz w:val="24"/>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sz w:val="24"/>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Century" w:eastAsia="ＭＳ 明朝" w:hAnsi="Century"/>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Century" w:eastAsia="ＭＳ 明朝" w:hAnsi="Century"/>
      <w:b/>
    </w:rPr>
  </w:style>
  <w:style w:type="paragraph" w:styleId="af">
    <w:name w:val="Revision"/>
    <w:rPr>
      <w:rFonts w:ascii="Century" w:eastAsia="ＭＳ 明朝" w:hAnsi="Century"/>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306E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70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DEA7-5330-4F6D-96FB-C0C3C22D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7268</Words>
  <Characters>397</Characters>
  <DocSecurity>0</DocSecurity>
  <Lines>3</Lines>
  <Paragraphs>15</Paragraphs>
  <ScaleCrop>false</ScaleCrop>
  <HeadingPairs>
    <vt:vector size="2" baseType="variant">
      <vt:variant>
        <vt:lpstr>タイトル</vt:lpstr>
      </vt:variant>
      <vt:variant>
        <vt:i4>1</vt:i4>
      </vt:variant>
    </vt:vector>
  </HeadingPairs>
  <TitlesOfParts>
    <vt:vector size="1" baseType="lpstr">
      <vt:lpstr>車両管理業務委託仕様書</vt:lpstr>
    </vt:vector>
  </TitlesOfParts>
  <LinksUpToDate>false</LinksUpToDate>
  <CharactersWithSpaces>7650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