
<file path=[Content_Types].xml><?xml version="1.0" encoding="utf-8"?>
<Types xmlns="http://schemas.openxmlformats.org/package/2006/content-types">
  <Default ContentType="image/gif" Extension="gif"/>
  <Default ContentType="image/jpeg" Extension="jpeg"/>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C5297" w14:textId="24D10D21" w:rsidR="00FF15EB" w:rsidRPr="00FF15EB" w:rsidRDefault="00DA176F">
      <w:pPr>
        <w:rPr>
          <w:rFonts w:ascii="メイリオ" w:eastAsia="メイリオ" w:hAnsi="メイリオ"/>
          <w:b/>
          <w:i/>
          <w:sz w:val="36"/>
          <w:szCs w:val="36"/>
        </w:rPr>
      </w:pPr>
      <w:r>
        <w:rPr>
          <w:rFonts w:ascii="AR Pゴシック体S" w:eastAsia="AR Pゴシック体S" w:hAnsi="AR Pゴシック体S"/>
          <w:noProof/>
          <w:szCs w:val="24"/>
        </w:rPr>
        <mc:AlternateContent>
          <mc:Choice Requires="wpg">
            <w:drawing>
              <wp:anchor distT="0" distB="0" distL="114300" distR="114300" simplePos="0" relativeHeight="251716608" behindDoc="0" locked="0" layoutInCell="1" allowOverlap="1" wp14:anchorId="25A47564" wp14:editId="41C492EC">
                <wp:simplePos x="0" y="0"/>
                <wp:positionH relativeFrom="column">
                  <wp:posOffset>5612130</wp:posOffset>
                </wp:positionH>
                <wp:positionV relativeFrom="paragraph">
                  <wp:posOffset>-53975</wp:posOffset>
                </wp:positionV>
                <wp:extent cx="647700" cy="854075"/>
                <wp:effectExtent l="0" t="0" r="0" b="3175"/>
                <wp:wrapNone/>
                <wp:docPr id="719650666" name="グループ化 1"/>
                <wp:cNvGraphicFramePr/>
                <a:graphic xmlns:a="http://schemas.openxmlformats.org/drawingml/2006/main">
                  <a:graphicData uri="http://schemas.microsoft.com/office/word/2010/wordprocessingGroup">
                    <wpg:wgp>
                      <wpg:cNvGrpSpPr/>
                      <wpg:grpSpPr>
                        <a:xfrm>
                          <a:off x="0" y="0"/>
                          <a:ext cx="647700" cy="854075"/>
                          <a:chOff x="0" y="0"/>
                          <a:chExt cx="647700" cy="854075"/>
                        </a:xfrm>
                      </wpg:grpSpPr>
                      <pic:pic xmlns:pic="http://schemas.openxmlformats.org/drawingml/2006/picture">
                        <pic:nvPicPr>
                          <pic:cNvPr id="1650766444" name="図 1"/>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114300" y="0"/>
                            <a:ext cx="447040" cy="622935"/>
                          </a:xfrm>
                          <a:prstGeom prst="rect">
                            <a:avLst/>
                          </a:prstGeom>
                          <a:noFill/>
                          <a:ln>
                            <a:noFill/>
                          </a:ln>
                        </pic:spPr>
                      </pic:pic>
                      <wps:wsp>
                        <wps:cNvPr id="6" name="テキスト ボックス 1"/>
                        <wps:cNvSpPr txBox="1">
                          <a:spLocks noChangeArrowheads="1"/>
                        </wps:cNvSpPr>
                        <wps:spPr bwMode="auto">
                          <a:xfrm>
                            <a:off x="0" y="601980"/>
                            <a:ext cx="64770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8E2383" w14:textId="77777777" w:rsidR="002D4DD8" w:rsidRDefault="002D4DD8" w:rsidP="002D4DD8">
                              <w:pPr>
                                <w:jc w:val="center"/>
                                <w:rPr>
                                  <w:rFonts w:ascii="HGP創英角ｺﾞｼｯｸUB" w:eastAsia="HGP創英角ｺﾞｼｯｸUB" w:hAnsi="HGP創英角ｺﾞｼｯｸUB"/>
                                  <w:color w:val="002060"/>
                                  <w:sz w:val="20"/>
                                  <w:szCs w:val="20"/>
                                </w:rPr>
                              </w:pPr>
                              <w:r>
                                <w:rPr>
                                  <w:rFonts w:ascii="HGP創英角ｺﾞｼｯｸUB" w:eastAsia="HGP創英角ｺﾞｼｯｸUB" w:hAnsi="HGP創英角ｺﾞｼｯｸUB" w:hint="eastAsia"/>
                                  <w:color w:val="002060"/>
                                  <w:sz w:val="20"/>
                                  <w:szCs w:val="20"/>
                                </w:rPr>
                                <w:t>こうべぇ</w:t>
                              </w:r>
                            </w:p>
                          </w:txbxContent>
                        </wps:txbx>
                        <wps:bodyPr rot="0" vertOverflow="clip" horzOverflow="clip" vert="horz" wrap="square" lIns="74295" tIns="8890" rIns="74295" bIns="889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25A47564" id="グループ化 1" o:spid="_x0000_s1026" style="position:absolute;left:0;text-align:left;margin-left:441.9pt;margin-top:-4.25pt;width:51pt;height:67.25pt;z-index:251716608;mso-width-relative:margin;mso-height-relative:margin" coordsize="6477,85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 o:spid="_x0000_s1027" type="#_x0000_t75" style="position:absolute;left:1143;width:4470;height:62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">
                  <v:imagedata r:id="rId8" o:title=""/>
                </v:shape>
                <v:shapetype id="_x0000_t202" coordsize="21600,21600" o:spt="202" path="m,l,21600r21600,l21600,xe">
                  <v:stroke joinstyle="miter"/>
                  <v:path gradientshapeok="t" o:connecttype="rect"/>
                </v:shapetype>
                <v:shape id="テキスト ボックス 1" o:spid="_x0000_s1028" type="#_x0000_t202" style="position:absolute;top:6019;width:6477;height:2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" filled="f" stroked="f">
                  <v:textbox inset="5.85pt,.7pt,5.85pt,.7pt">
                    <w:txbxContent>
                      <w:p w14:paraId="538E2383" w14:textId="77777777" w:rsidR="002D4DD8" w:rsidRDefault="002D4DD8" w:rsidP="002D4DD8">
                        <w:pPr>
                          <w:jc w:val="center"/>
                          <w:rPr>
                            <w:rFonts w:ascii="HGP創英角ｺﾞｼｯｸUB" w:eastAsia="HGP創英角ｺﾞｼｯｸUB" w:hAnsi="HGP創英角ｺﾞｼｯｸUB"/>
                            <w:color w:val="002060"/>
                            <w:sz w:val="20"/>
                            <w:szCs w:val="20"/>
                          </w:rPr>
                        </w:pPr>
                        <w:r>
                          <w:rPr>
                            <w:rFonts w:ascii="HGP創英角ｺﾞｼｯｸUB" w:eastAsia="HGP創英角ｺﾞｼｯｸUB" w:hAnsi="HGP創英角ｺﾞｼｯｸUB" w:hint="eastAsia"/>
                            <w:color w:val="002060"/>
                            <w:sz w:val="20"/>
                            <w:szCs w:val="20"/>
                          </w:rPr>
                          <w:t>こうべぇ</w:t>
                        </w:r>
                      </w:p>
                    </w:txbxContent>
                  </v:textbox>
                </v:shape>
              </v:group>
            </w:pict>
          </mc:Fallback>
        </mc:AlternateContent>
      </w:r>
      <w:r w:rsidRPr="009F1742">
        <w:rPr>
          <w:rFonts w:ascii="AR Pゴシック体S" w:eastAsia="AR Pゴシック体S" w:hAnsi="AR Pゴシック体S"/>
          <w:noProof/>
          <w:szCs w:val="24"/>
        </w:rPr>
        <mc:AlternateContent>
          <mc:Choice Requires="wps">
            <w:drawing>
              <wp:anchor distT="0" distB="0" distL="114300" distR="114300" simplePos="0" relativeHeight="251666432" behindDoc="0" locked="0" layoutInCell="1" allowOverlap="1" wp14:anchorId="073C9320" wp14:editId="4C6FB825">
                <wp:simplePos x="0" y="0"/>
                <wp:positionH relativeFrom="column">
                  <wp:posOffset>-5715</wp:posOffset>
                </wp:positionH>
                <wp:positionV relativeFrom="paragraph">
                  <wp:posOffset>320675</wp:posOffset>
                </wp:positionV>
                <wp:extent cx="2371725" cy="323850"/>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2371725" cy="323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551A67C" w14:textId="6447ECF1" w:rsidR="000A3452" w:rsidRPr="00F66C1E" w:rsidRDefault="00497638" w:rsidP="009F1742">
                            <w:pPr>
                              <w:jc w:val="left"/>
                              <w:rPr>
                                <w:rFonts w:hAnsi="ＭＳ ゴシック"/>
                                <w:b/>
                                <w:bCs/>
                              </w:rPr>
                            </w:pPr>
                            <w:r w:rsidRPr="00F66C1E">
                              <w:rPr>
                                <w:rFonts w:hAnsi="ＭＳ ゴシック" w:hint="eastAsia"/>
                                <w:b/>
                                <w:bCs/>
                              </w:rPr>
                              <w:t>令和</w:t>
                            </w:r>
                            <w:r w:rsidR="00876D1F">
                              <w:rPr>
                                <w:rFonts w:hAnsi="ＭＳ ゴシック" w:hint="eastAsia"/>
                                <w:b/>
                                <w:bCs/>
                              </w:rPr>
                              <w:t>８</w:t>
                            </w:r>
                            <w:r w:rsidR="000A3452" w:rsidRPr="00F66C1E">
                              <w:rPr>
                                <w:rFonts w:hAnsi="ＭＳ ゴシック"/>
                                <w:b/>
                                <w:bCs/>
                              </w:rPr>
                              <w:t>年</w:t>
                            </w:r>
                            <w:r w:rsidR="0053067D">
                              <w:rPr>
                                <w:rFonts w:hAnsi="ＭＳ ゴシック" w:hint="eastAsia"/>
                                <w:b/>
                                <w:bCs/>
                              </w:rPr>
                              <w:t>２</w:t>
                            </w:r>
                            <w:r w:rsidR="000A3452" w:rsidRPr="00F66C1E">
                              <w:rPr>
                                <w:rFonts w:hAnsi="ＭＳ ゴシック"/>
                                <w:b/>
                                <w:bCs/>
                              </w:rPr>
                              <w:t>月</w:t>
                            </w:r>
                            <w:r w:rsidR="003B070B">
                              <w:rPr>
                                <w:rFonts w:hAnsi="ＭＳ ゴシック" w:hint="eastAsia"/>
                                <w:b/>
                                <w:bCs/>
                              </w:rPr>
                              <w:t>２５</w:t>
                            </w:r>
                            <w:r w:rsidR="000A3452" w:rsidRPr="00F66C1E">
                              <w:rPr>
                                <w:rFonts w:hAnsi="ＭＳ ゴシック"/>
                                <w:b/>
                                <w:bCs/>
                              </w:rPr>
                              <w:t>日資料配布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3C9320" id="テキスト ボックス 7" o:spid="_x0000_s1029" type="#_x0000_t202" style="position:absolute;left:0;text-align:left;margin-left:-.45pt;margin-top:25.25pt;width:186.75pt;height:2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" filled="f" stroked="f" strokeweight=".5pt">
                <v:textbox>
                  <w:txbxContent>
                    <w:p w14:paraId="7551A67C" w14:textId="6447ECF1" w:rsidR="000A3452" w:rsidRPr="00F66C1E" w:rsidRDefault="00497638" w:rsidP="009F1742">
                      <w:pPr>
                        <w:jc w:val="left"/>
                        <w:rPr>
                          <w:rFonts w:hAnsi="ＭＳ ゴシック"/>
                          <w:b/>
                          <w:bCs/>
                        </w:rPr>
                      </w:pPr>
                      <w:r w:rsidRPr="00F66C1E">
                        <w:rPr>
                          <w:rFonts w:hAnsi="ＭＳ ゴシック" w:hint="eastAsia"/>
                          <w:b/>
                          <w:bCs/>
                        </w:rPr>
                        <w:t>令和</w:t>
                      </w:r>
                      <w:r w:rsidR="00876D1F">
                        <w:rPr>
                          <w:rFonts w:hAnsi="ＭＳ ゴシック" w:hint="eastAsia"/>
                          <w:b/>
                          <w:bCs/>
                        </w:rPr>
                        <w:t>８</w:t>
                      </w:r>
                      <w:r w:rsidR="000A3452" w:rsidRPr="00F66C1E">
                        <w:rPr>
                          <w:rFonts w:hAnsi="ＭＳ ゴシック"/>
                          <w:b/>
                          <w:bCs/>
                        </w:rPr>
                        <w:t>年</w:t>
                      </w:r>
                      <w:r w:rsidR="0053067D">
                        <w:rPr>
                          <w:rFonts w:hAnsi="ＭＳ ゴシック" w:hint="eastAsia"/>
                          <w:b/>
                          <w:bCs/>
                        </w:rPr>
                        <w:t>２</w:t>
                      </w:r>
                      <w:r w:rsidR="000A3452" w:rsidRPr="00F66C1E">
                        <w:rPr>
                          <w:rFonts w:hAnsi="ＭＳ ゴシック"/>
                          <w:b/>
                          <w:bCs/>
                        </w:rPr>
                        <w:t>月</w:t>
                      </w:r>
                      <w:r w:rsidR="003B070B">
                        <w:rPr>
                          <w:rFonts w:hAnsi="ＭＳ ゴシック" w:hint="eastAsia"/>
                          <w:b/>
                          <w:bCs/>
                        </w:rPr>
                        <w:t>２５</w:t>
                      </w:r>
                      <w:r w:rsidR="000A3452" w:rsidRPr="00F66C1E">
                        <w:rPr>
                          <w:rFonts w:hAnsi="ＭＳ ゴシック"/>
                          <w:b/>
                          <w:bCs/>
                        </w:rPr>
                        <w:t>日資料配布</w:t>
                      </w:r>
                    </w:p>
                  </w:txbxContent>
                </v:textbox>
              </v:shape>
            </w:pict>
          </mc:Fallback>
        </mc:AlternateContent>
      </w:r>
      <w:r w:rsidR="005F0F40">
        <w:rPr>
          <w:rFonts w:ascii="AR Pゴシック体S" w:eastAsia="AR Pゴシック体S" w:hAnsi="AR Pゴシック体S"/>
          <w:noProof/>
          <w:szCs w:val="24"/>
        </w:rPr>
        <w:drawing>
          <wp:anchor distT="0" distB="0" distL="114300" distR="114300" simplePos="0" relativeHeight="251669504" behindDoc="0" locked="0" layoutInCell="1" allowOverlap="1" wp14:anchorId="1FD4A8AB" wp14:editId="74F852C8">
            <wp:simplePos x="0" y="0"/>
            <wp:positionH relativeFrom="margin">
              <wp:posOffset>2861310</wp:posOffset>
            </wp:positionH>
            <wp:positionV relativeFrom="paragraph">
              <wp:posOffset>69215</wp:posOffset>
            </wp:positionV>
            <wp:extent cx="419100" cy="458889"/>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国土交通省シンボルマーク.g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419100" cy="458889"/>
                    </a:xfrm>
                    <a:prstGeom prst="rect">
                      <a:avLst/>
                    </a:prstGeom>
                  </pic:spPr>
                </pic:pic>
              </a:graphicData>
            </a:graphic>
            <wp14:sizeRelH relativeFrom="page">
              <wp14:pctWidth>0</wp14:pctWidth>
            </wp14:sizeRelH>
            <wp14:sizeRelV relativeFrom="page">
              <wp14:pctHeight>0</wp14:pctHeight>
            </wp14:sizeRelV>
          </wp:anchor>
        </w:drawing>
      </w:r>
      <w:r w:rsidR="00FF15EB" w:rsidRPr="009F1742">
        <w:rPr>
          <w:rFonts w:ascii="AR Pゴシック体S" w:eastAsia="AR Pゴシック体S" w:hAnsi="AR Pゴシック体S" w:hint="eastAsia"/>
          <w:b/>
          <w:i/>
          <w:sz w:val="36"/>
          <w:szCs w:val="36"/>
        </w:rPr>
        <w:t>NEWS</w:t>
      </w:r>
      <w:r w:rsidR="00FF15EB" w:rsidRPr="009F1742">
        <w:rPr>
          <w:rFonts w:ascii="AR Pゴシック体S" w:eastAsia="AR Pゴシック体S" w:hAnsi="AR Pゴシック体S"/>
          <w:b/>
          <w:i/>
          <w:sz w:val="36"/>
          <w:szCs w:val="36"/>
        </w:rPr>
        <w:t xml:space="preserve"> </w:t>
      </w:r>
      <w:r w:rsidR="00FF15EB" w:rsidRPr="009F1742">
        <w:rPr>
          <w:rFonts w:ascii="AR Pゴシック体S" w:eastAsia="AR Pゴシック体S" w:hAnsi="AR Pゴシック体S" w:hint="eastAsia"/>
          <w:b/>
          <w:i/>
          <w:sz w:val="36"/>
          <w:szCs w:val="36"/>
        </w:rPr>
        <w:t>RELEASE</w:t>
      </w:r>
      <w:r w:rsidR="00FF15EB" w:rsidRPr="00FF15EB">
        <w:rPr>
          <w:rFonts w:ascii="AR P丸ゴシック体E" w:eastAsia="AR P丸ゴシック体E" w:hAnsi="AR P丸ゴシック体E" w:hint="eastAsia"/>
          <w:sz w:val="28"/>
          <w:szCs w:val="28"/>
        </w:rPr>
        <w:t xml:space="preserve">　　</w:t>
      </w:r>
      <w:r w:rsidR="00FF15EB">
        <w:rPr>
          <w:rFonts w:ascii="AR P丸ゴシック体E" w:eastAsia="AR P丸ゴシック体E" w:hAnsi="AR P丸ゴシック体E" w:hint="eastAsia"/>
          <w:sz w:val="28"/>
          <w:szCs w:val="28"/>
        </w:rPr>
        <w:t xml:space="preserve">　</w:t>
      </w:r>
      <w:r w:rsidR="00FF15EB" w:rsidRPr="00FF15EB">
        <w:rPr>
          <w:rFonts w:ascii="AR P丸ゴシック体E" w:eastAsia="AR P丸ゴシック体E" w:hAnsi="AR P丸ゴシック体E" w:hint="eastAsia"/>
          <w:sz w:val="28"/>
          <w:szCs w:val="28"/>
        </w:rPr>
        <w:t xml:space="preserve">　　</w:t>
      </w:r>
      <w:r w:rsidR="009F1742">
        <w:rPr>
          <w:rFonts w:ascii="AR P丸ゴシック体E" w:eastAsia="AR P丸ゴシック体E" w:hAnsi="AR P丸ゴシック体E" w:hint="eastAsia"/>
          <w:sz w:val="28"/>
          <w:szCs w:val="28"/>
        </w:rPr>
        <w:t xml:space="preserve">　</w:t>
      </w:r>
      <w:r w:rsidR="00C82D56">
        <w:rPr>
          <w:rFonts w:ascii="AR P丸ゴシック体E" w:eastAsia="AR P丸ゴシック体E" w:hAnsi="AR P丸ゴシック体E" w:hint="eastAsia"/>
          <w:sz w:val="28"/>
          <w:szCs w:val="28"/>
        </w:rPr>
        <w:t xml:space="preserve">　　　</w:t>
      </w:r>
      <w:r w:rsidR="00FF15EB">
        <w:rPr>
          <w:rFonts w:ascii="AR P丸ゴシック体E" w:eastAsia="AR P丸ゴシック体E" w:hAnsi="AR P丸ゴシック体E" w:hint="eastAsia"/>
          <w:sz w:val="28"/>
          <w:szCs w:val="28"/>
        </w:rPr>
        <w:t>国</w:t>
      </w:r>
      <w:r w:rsidR="00FF15EB" w:rsidRPr="00FF15EB">
        <w:rPr>
          <w:rFonts w:ascii="AR P丸ゴシック体E" w:eastAsia="AR P丸ゴシック体E" w:hAnsi="AR P丸ゴシック体E" w:hint="eastAsia"/>
          <w:sz w:val="28"/>
          <w:szCs w:val="28"/>
        </w:rPr>
        <w:t>土交通省</w:t>
      </w:r>
      <w:r w:rsidR="00FF15EB">
        <w:rPr>
          <w:rFonts w:ascii="AR P丸ゴシック体E" w:eastAsia="AR P丸ゴシック体E" w:hAnsi="AR P丸ゴシック体E" w:hint="eastAsia"/>
          <w:sz w:val="28"/>
          <w:szCs w:val="28"/>
        </w:rPr>
        <w:t xml:space="preserve"> </w:t>
      </w:r>
      <w:r w:rsidR="00FF15EB" w:rsidRPr="00FF15EB">
        <w:rPr>
          <w:rFonts w:ascii="AR P丸ゴシック体E" w:eastAsia="AR P丸ゴシック体E" w:hAnsi="AR P丸ゴシック体E" w:hint="eastAsia"/>
          <w:sz w:val="28"/>
          <w:szCs w:val="28"/>
        </w:rPr>
        <w:t>神戸運輸監理部</w:t>
      </w:r>
      <w:r w:rsidR="00D23CE7">
        <w:rPr>
          <w:rFonts w:ascii="AR P丸ゴシック体E" w:eastAsia="AR P丸ゴシック体E" w:hAnsi="AR P丸ゴシック体E" w:hint="eastAsia"/>
          <w:sz w:val="28"/>
          <w:szCs w:val="28"/>
        </w:rPr>
        <w:t xml:space="preserve">　</w:t>
      </w:r>
    </w:p>
    <w:p w14:paraId="78494272" w14:textId="71724575" w:rsidR="00FF15EB" w:rsidRPr="000A3452" w:rsidRDefault="00DA176F" w:rsidP="009F1742">
      <w:pPr>
        <w:rPr>
          <w:rFonts w:hAnsi="ＭＳ ゴシック"/>
          <w:sz w:val="24"/>
          <w:szCs w:val="24"/>
        </w:rPr>
      </w:pPr>
      <w:r w:rsidRPr="0053067D">
        <w:rPr>
          <w:rFonts w:hAnsi="ＭＳ ゴシック" w:hint="eastAsia"/>
          <w:noProof/>
          <w:color w:val="FF0000"/>
          <w:sz w:val="36"/>
          <w:szCs w:val="36"/>
        </w:rPr>
        <mc:AlternateContent>
          <mc:Choice Requires="wps">
            <w:drawing>
              <wp:anchor distT="0" distB="0" distL="114300" distR="114300" simplePos="0" relativeHeight="251696128" behindDoc="0" locked="0" layoutInCell="1" allowOverlap="1" wp14:anchorId="68EC1743" wp14:editId="33A3891A">
                <wp:simplePos x="0" y="0"/>
                <wp:positionH relativeFrom="column">
                  <wp:posOffset>44450</wp:posOffset>
                </wp:positionH>
                <wp:positionV relativeFrom="paragraph">
                  <wp:posOffset>362585</wp:posOffset>
                </wp:positionV>
                <wp:extent cx="6029325" cy="0"/>
                <wp:effectExtent l="0" t="19050" r="28575" b="19050"/>
                <wp:wrapNone/>
                <wp:docPr id="5" name="直線コネクタ 5"/>
                <wp:cNvGraphicFramePr/>
                <a:graphic xmlns:a="http://schemas.openxmlformats.org/drawingml/2006/main">
                  <a:graphicData uri="http://schemas.microsoft.com/office/word/2010/wordprocessingShape">
                    <wps:wsp>
                      <wps:cNvCnPr/>
                      <wps:spPr>
                        <a:xfrm>
                          <a:off x="0" y="0"/>
                          <a:ext cx="6029325" cy="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8F9A9B9" id="直線コネクタ 5" o:spid="_x0000_s1026" style="position:absolute;z-index:251696128;visibility:visible;mso-wrap-style:square;mso-wrap-distance-left:9pt;mso-wrap-distance-top:0;mso-wrap-distance-right:9pt;mso-wrap-distance-bottom:0;mso-position-horizontal:absolute;mso-position-horizontal-relative:text;mso-position-vertical:absolute;mso-position-vertical-relative:text" from="3.5pt,28.55pt" to="478.25pt,2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" strokecolor="#4579b8 [3044]" strokeweight="2.25pt"/>
            </w:pict>
          </mc:Fallback>
        </mc:AlternateContent>
      </w:r>
    </w:p>
    <w:p w14:paraId="5ACEE219" w14:textId="0F19BC1B" w:rsidR="009A5FE5" w:rsidRPr="003D54AE" w:rsidRDefault="0053067D" w:rsidP="00DA176F">
      <w:pPr>
        <w:tabs>
          <w:tab w:val="left" w:pos="1830"/>
        </w:tabs>
        <w:spacing w:line="500" w:lineRule="exact"/>
        <w:jc w:val="center"/>
        <w:rPr>
          <w:rFonts w:hAnsi="ＭＳ ゴシック"/>
          <w:b/>
          <w:bCs/>
          <w:color w:val="FF0000"/>
          <w:sz w:val="36"/>
          <w:szCs w:val="36"/>
        </w:rPr>
      </w:pPr>
      <w:r w:rsidRPr="003D54AE">
        <w:rPr>
          <w:rFonts w:hAnsi="ＭＳ ゴシック" w:hint="eastAsia"/>
          <w:b/>
          <w:bCs/>
          <w:color w:val="FF0000"/>
          <w:sz w:val="36"/>
          <w:szCs w:val="36"/>
        </w:rPr>
        <w:t>外国船舶の</w:t>
      </w:r>
      <w:r w:rsidR="003D54AE" w:rsidRPr="003D54AE">
        <w:rPr>
          <w:rFonts w:hAnsi="ＭＳ ゴシック" w:hint="eastAsia"/>
          <w:b/>
          <w:bCs/>
          <w:color w:val="FF0000"/>
          <w:sz w:val="36"/>
          <w:szCs w:val="36"/>
        </w:rPr>
        <w:t>係船</w:t>
      </w:r>
      <w:r w:rsidRPr="003D54AE">
        <w:rPr>
          <w:rFonts w:hAnsi="ＭＳ ゴシック" w:hint="eastAsia"/>
          <w:b/>
          <w:bCs/>
          <w:color w:val="FF0000"/>
          <w:sz w:val="36"/>
          <w:szCs w:val="36"/>
        </w:rPr>
        <w:t>ロープ切断</w:t>
      </w:r>
      <w:r w:rsidR="003B070B">
        <w:rPr>
          <w:rFonts w:hAnsi="ＭＳ ゴシック" w:hint="eastAsia"/>
          <w:b/>
          <w:bCs/>
          <w:color w:val="FF0000"/>
          <w:sz w:val="36"/>
          <w:szCs w:val="36"/>
        </w:rPr>
        <w:t>事故</w:t>
      </w:r>
      <w:r w:rsidRPr="003D54AE">
        <w:rPr>
          <w:rFonts w:hAnsi="ＭＳ ゴシック" w:hint="eastAsia"/>
          <w:b/>
          <w:bCs/>
          <w:color w:val="FF0000"/>
          <w:sz w:val="36"/>
          <w:szCs w:val="36"/>
        </w:rPr>
        <w:t>の防止に向けて</w:t>
      </w:r>
    </w:p>
    <w:p w14:paraId="010B3CFF" w14:textId="7D66FE4F" w:rsidR="00C22DFF" w:rsidRPr="00B12377" w:rsidRDefault="009A5FE5" w:rsidP="00DA176F">
      <w:pPr>
        <w:tabs>
          <w:tab w:val="left" w:pos="1830"/>
        </w:tabs>
        <w:spacing w:line="500" w:lineRule="exact"/>
        <w:jc w:val="center"/>
        <w:rPr>
          <w:rFonts w:hAnsi="ＭＳ ゴシック"/>
          <w:sz w:val="28"/>
          <w:szCs w:val="28"/>
        </w:rPr>
      </w:pPr>
      <w:r>
        <w:rPr>
          <w:rFonts w:hAnsi="ＭＳ ゴシック" w:hint="eastAsia"/>
          <w:color w:val="FF0000"/>
          <w:sz w:val="28"/>
          <w:szCs w:val="28"/>
        </w:rPr>
        <w:t>～</w:t>
      </w:r>
      <w:r w:rsidR="0053067D">
        <w:rPr>
          <w:rFonts w:hAnsi="ＭＳ ゴシック" w:hint="eastAsia"/>
          <w:color w:val="FF0000"/>
          <w:sz w:val="28"/>
          <w:szCs w:val="28"/>
        </w:rPr>
        <w:t>係船装置及び</w:t>
      </w:r>
      <w:r w:rsidR="00485465">
        <w:rPr>
          <w:rFonts w:hAnsi="ＭＳ ゴシック" w:hint="eastAsia"/>
          <w:color w:val="FF0000"/>
          <w:sz w:val="28"/>
          <w:szCs w:val="28"/>
        </w:rPr>
        <w:t>係船作業の安全対策キャンペーンを実施します</w:t>
      </w:r>
      <w:r w:rsidR="00DB0FCE" w:rsidRPr="002427F3">
        <w:rPr>
          <w:rFonts w:hAnsi="ＭＳ ゴシック" w:hint="eastAsia"/>
          <w:color w:val="FF0000"/>
          <w:sz w:val="28"/>
          <w:szCs w:val="28"/>
        </w:rPr>
        <w:t>～</w:t>
      </w:r>
    </w:p>
    <w:p w14:paraId="272FC4F3" w14:textId="332966AE" w:rsidR="00C22DFF" w:rsidRPr="00B12377" w:rsidRDefault="00376FC7" w:rsidP="001D498F">
      <w:pPr>
        <w:tabs>
          <w:tab w:val="left" w:pos="1830"/>
        </w:tabs>
        <w:rPr>
          <w:rFonts w:hAnsi="ＭＳ ゴシック"/>
        </w:rPr>
      </w:pPr>
      <w:r w:rsidRPr="002427F3">
        <w:rPr>
          <w:rFonts w:hAnsi="ＭＳ ゴシック"/>
          <w:noProof/>
          <w:color w:val="FF0000"/>
          <w:sz w:val="28"/>
          <w:szCs w:val="28"/>
        </w:rPr>
        <mc:AlternateContent>
          <mc:Choice Requires="wps">
            <w:drawing>
              <wp:anchor distT="0" distB="0" distL="114300" distR="114300" simplePos="0" relativeHeight="251665408" behindDoc="0" locked="0" layoutInCell="1" allowOverlap="1" wp14:anchorId="182408BD" wp14:editId="1375C8F7">
                <wp:simplePos x="0" y="0"/>
                <wp:positionH relativeFrom="margin">
                  <wp:align>center</wp:align>
                </wp:positionH>
                <wp:positionV relativeFrom="paragraph">
                  <wp:posOffset>171450</wp:posOffset>
                </wp:positionV>
                <wp:extent cx="6120130" cy="1590675"/>
                <wp:effectExtent l="0" t="0" r="13970" b="28575"/>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1590675"/>
                        </a:xfrm>
                        <a:prstGeom prst="rect">
                          <a:avLst/>
                        </a:prstGeom>
                        <a:solidFill>
                          <a:srgbClr val="FFFFFF"/>
                        </a:solidFill>
                        <a:ln w="19050">
                          <a:solidFill>
                            <a:schemeClr val="tx2">
                              <a:lumMod val="100000"/>
                              <a:lumOff val="0"/>
                            </a:schemeClr>
                          </a:solidFill>
                          <a:miter lim="800000"/>
                          <a:headEnd/>
                          <a:tailEnd/>
                        </a:ln>
                      </wps:spPr>
                      <wps:txbx>
                        <w:txbxContent>
                          <w:p w14:paraId="171288C4" w14:textId="59E24163" w:rsidR="005F0F40" w:rsidRPr="003D54AE" w:rsidRDefault="005F0F40" w:rsidP="00184307">
                            <w:pPr>
                              <w:spacing w:line="340" w:lineRule="exact"/>
                              <w:ind w:firstLineChars="100" w:firstLine="234"/>
                              <w:rPr>
                                <w:sz w:val="24"/>
                                <w:szCs w:val="24"/>
                              </w:rPr>
                            </w:pPr>
                            <w:r w:rsidRPr="003D54AE">
                              <w:rPr>
                                <w:rFonts w:hint="eastAsia"/>
                                <w:sz w:val="24"/>
                                <w:szCs w:val="24"/>
                              </w:rPr>
                              <w:t>神戸運輸監理部では、外国船舶における係船ロープ切断事故の防止を目的として、</w:t>
                            </w:r>
                            <w:r w:rsidRPr="003D54AE">
                              <w:rPr>
                                <w:rFonts w:hint="eastAsia"/>
                                <w:sz w:val="24"/>
                                <w:szCs w:val="24"/>
                                <w:u w:val="single"/>
                              </w:rPr>
                              <w:t>３月２日から１３日までの間、外国船舶を対象に係船装置及び係船作業に関する安全対策キャンペーンを実施</w:t>
                            </w:r>
                            <w:r w:rsidRPr="003D54AE">
                              <w:rPr>
                                <w:rFonts w:hint="eastAsia"/>
                                <w:sz w:val="24"/>
                                <w:szCs w:val="24"/>
                              </w:rPr>
                              <w:t>します。</w:t>
                            </w:r>
                          </w:p>
                          <w:p w14:paraId="1DC1E367" w14:textId="0734AE26" w:rsidR="00C66560" w:rsidRDefault="005F0F40" w:rsidP="00184307">
                            <w:pPr>
                              <w:spacing w:line="340" w:lineRule="exact"/>
                              <w:ind w:firstLineChars="100" w:firstLine="234"/>
                              <w:rPr>
                                <w:sz w:val="24"/>
                                <w:szCs w:val="24"/>
                              </w:rPr>
                            </w:pPr>
                            <w:bookmarkStart w:id="0" w:name="_Hlk221529717"/>
                            <w:bookmarkStart w:id="1" w:name="_Hlk221529718"/>
                            <w:r w:rsidRPr="003D54AE">
                              <w:rPr>
                                <w:rFonts w:hint="eastAsia"/>
                                <w:sz w:val="24"/>
                                <w:szCs w:val="24"/>
                              </w:rPr>
                              <w:t>本キャンペーンでは、</w:t>
                            </w:r>
                            <w:r w:rsidR="00376FC7">
                              <w:rPr>
                                <w:rFonts w:hint="eastAsia"/>
                                <w:sz w:val="24"/>
                                <w:szCs w:val="24"/>
                              </w:rPr>
                              <w:t>神戸運輸監理部に所属する</w:t>
                            </w:r>
                            <w:r w:rsidRPr="003D54AE">
                              <w:rPr>
                                <w:rFonts w:hint="eastAsia"/>
                                <w:sz w:val="24"/>
                                <w:szCs w:val="24"/>
                              </w:rPr>
                              <w:t>外国船舶監督</w:t>
                            </w:r>
                            <w:r w:rsidR="00C14688">
                              <w:rPr>
                                <w:rFonts w:hint="eastAsia"/>
                                <w:sz w:val="24"/>
                                <w:szCs w:val="24"/>
                              </w:rPr>
                              <w:t>官</w:t>
                            </w:r>
                            <w:r w:rsidR="00376FC7">
                              <w:rPr>
                                <w:rFonts w:hint="eastAsia"/>
                                <w:sz w:val="24"/>
                                <w:szCs w:val="24"/>
                              </w:rPr>
                              <w:t>が</w:t>
                            </w:r>
                            <w:r w:rsidRPr="003D54AE">
                              <w:rPr>
                                <w:rFonts w:hint="eastAsia"/>
                                <w:sz w:val="24"/>
                                <w:szCs w:val="24"/>
                              </w:rPr>
                              <w:t>ＰＳＣ</w:t>
                            </w:r>
                            <w:r w:rsidR="00376FC7" w:rsidRPr="00376FC7">
                              <w:rPr>
                                <w:rFonts w:hint="eastAsia"/>
                                <w:sz w:val="16"/>
                                <w:szCs w:val="16"/>
                              </w:rPr>
                              <w:t>※</w:t>
                            </w:r>
                            <w:r w:rsidR="00376FC7">
                              <w:rPr>
                                <w:rFonts w:hint="eastAsia"/>
                                <w:sz w:val="24"/>
                                <w:szCs w:val="24"/>
                              </w:rPr>
                              <w:t>業務</w:t>
                            </w:r>
                            <w:r w:rsidRPr="003D54AE">
                              <w:rPr>
                                <w:rFonts w:hint="eastAsia"/>
                                <w:sz w:val="24"/>
                                <w:szCs w:val="24"/>
                              </w:rPr>
                              <w:t>を通じて、係船ロープ等の状態や保守管理状況を重点的に確認するとともに、乗組員に対し、係船作業における安全確保の重要性について注意喚起を行い、事故の未然防止を図ります。</w:t>
                            </w:r>
                            <w:bookmarkEnd w:id="0"/>
                            <w:bookmarkEnd w:id="1"/>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182408BD" id="_x0000_t202" coordsize="21600,21600" o:spt="202" path="m,l,21600r21600,l21600,xe">
                <v:stroke joinstyle="miter"/>
                <v:path gradientshapeok="t" o:connecttype="rect"/>
              </v:shapetype>
              <v:shape id="Text Box 11" o:spid="_x0000_s1030" type="#_x0000_t202" style="position:absolute;left:0;text-align:left;margin-left:0;margin-top:13.5pt;width:481.9pt;height:125.25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" strokecolor="#1f497d [3215]" strokeweight="1.5pt">
                <v:textbox inset="5.85pt,.7pt,5.85pt,.7pt">
                  <w:txbxContent>
                    <w:p w14:paraId="171288C4" w14:textId="59E24163" w:rsidR="005F0F40" w:rsidRPr="003D54AE" w:rsidRDefault="005F0F40" w:rsidP="00184307">
                      <w:pPr>
                        <w:spacing w:line="340" w:lineRule="exact"/>
                        <w:ind w:firstLineChars="100" w:firstLine="234"/>
                        <w:rPr>
                          <w:sz w:val="24"/>
                          <w:szCs w:val="24"/>
                        </w:rPr>
                      </w:pPr>
                      <w:r w:rsidRPr="003D54AE">
                        <w:rPr>
                          <w:rFonts w:hint="eastAsia"/>
                          <w:sz w:val="24"/>
                          <w:szCs w:val="24"/>
                        </w:rPr>
                        <w:t>神戸運輸監理部では、外国船舶における係船ロープ切断事故の防止を目的として、</w:t>
                      </w:r>
                      <w:r w:rsidRPr="003D54AE">
                        <w:rPr>
                          <w:rFonts w:hint="eastAsia"/>
                          <w:sz w:val="24"/>
                          <w:szCs w:val="24"/>
                          <w:u w:val="single"/>
                        </w:rPr>
                        <w:t>３月２日から１３日までの間、外国船舶を対象に係船装置及び係船作業に関する安全対策キャンペーンを実施</w:t>
                      </w:r>
                      <w:r w:rsidRPr="003D54AE">
                        <w:rPr>
                          <w:rFonts w:hint="eastAsia"/>
                          <w:sz w:val="24"/>
                          <w:szCs w:val="24"/>
                        </w:rPr>
                        <w:t>します。</w:t>
                      </w:r>
                    </w:p>
                    <w:p w14:paraId="1DC1E367" w14:textId="0734AE26" w:rsidR="00C66560" w:rsidRDefault="005F0F40" w:rsidP="00184307">
                      <w:pPr>
                        <w:spacing w:line="340" w:lineRule="exact"/>
                        <w:ind w:firstLineChars="100" w:firstLine="234"/>
                        <w:rPr>
                          <w:sz w:val="24"/>
                          <w:szCs w:val="24"/>
                        </w:rPr>
                      </w:pPr>
                      <w:bookmarkStart w:id="2" w:name="_Hlk221529717"/>
                      <w:bookmarkStart w:id="3" w:name="_Hlk221529718"/>
                      <w:r w:rsidRPr="003D54AE">
                        <w:rPr>
                          <w:rFonts w:hint="eastAsia"/>
                          <w:sz w:val="24"/>
                          <w:szCs w:val="24"/>
                        </w:rPr>
                        <w:t>本キャンペーンでは、</w:t>
                      </w:r>
                      <w:r w:rsidR="00376FC7">
                        <w:rPr>
                          <w:rFonts w:hint="eastAsia"/>
                          <w:sz w:val="24"/>
                          <w:szCs w:val="24"/>
                        </w:rPr>
                        <w:t>神戸運輸監理部に所属する</w:t>
                      </w:r>
                      <w:r w:rsidRPr="003D54AE">
                        <w:rPr>
                          <w:rFonts w:hint="eastAsia"/>
                          <w:sz w:val="24"/>
                          <w:szCs w:val="24"/>
                        </w:rPr>
                        <w:t>外国船舶監督</w:t>
                      </w:r>
                      <w:r w:rsidR="00C14688">
                        <w:rPr>
                          <w:rFonts w:hint="eastAsia"/>
                          <w:sz w:val="24"/>
                          <w:szCs w:val="24"/>
                        </w:rPr>
                        <w:t>官</w:t>
                      </w:r>
                      <w:r w:rsidR="00376FC7">
                        <w:rPr>
                          <w:rFonts w:hint="eastAsia"/>
                          <w:sz w:val="24"/>
                          <w:szCs w:val="24"/>
                        </w:rPr>
                        <w:t>が</w:t>
                      </w:r>
                      <w:r w:rsidRPr="003D54AE">
                        <w:rPr>
                          <w:rFonts w:hint="eastAsia"/>
                          <w:sz w:val="24"/>
                          <w:szCs w:val="24"/>
                        </w:rPr>
                        <w:t>ＰＳＣ</w:t>
                      </w:r>
                      <w:r w:rsidR="00376FC7" w:rsidRPr="00376FC7">
                        <w:rPr>
                          <w:rFonts w:hint="eastAsia"/>
                          <w:sz w:val="16"/>
                          <w:szCs w:val="16"/>
                        </w:rPr>
                        <w:t>※</w:t>
                      </w:r>
                      <w:r w:rsidR="00376FC7">
                        <w:rPr>
                          <w:rFonts w:hint="eastAsia"/>
                          <w:sz w:val="24"/>
                          <w:szCs w:val="24"/>
                        </w:rPr>
                        <w:t>業務</w:t>
                      </w:r>
                      <w:r w:rsidRPr="003D54AE">
                        <w:rPr>
                          <w:rFonts w:hint="eastAsia"/>
                          <w:sz w:val="24"/>
                          <w:szCs w:val="24"/>
                        </w:rPr>
                        <w:t>を通じて、係船ロープ等の状態や保守管理状況を重点的に確認するとともに、乗組員に対し、係船作業における安全確保の重要性について注意喚起を行い、事故の未然防止を図ります。</w:t>
                      </w:r>
                      <w:bookmarkEnd w:id="2"/>
                      <w:bookmarkEnd w:id="3"/>
                    </w:p>
                  </w:txbxContent>
                </v:textbox>
                <w10:wrap anchorx="margin"/>
              </v:shape>
            </w:pict>
          </mc:Fallback>
        </mc:AlternateContent>
      </w:r>
      <w:r w:rsidR="00B711E5">
        <w:rPr>
          <w:rFonts w:hAnsi="ＭＳ ゴシック" w:hint="eastAsia"/>
          <w:noProof/>
          <w:color w:val="FF0000"/>
          <w:sz w:val="40"/>
          <w:szCs w:val="40"/>
        </w:rPr>
        <mc:AlternateContent>
          <mc:Choice Requires="wps">
            <w:drawing>
              <wp:anchor distT="0" distB="0" distL="114300" distR="114300" simplePos="0" relativeHeight="251698176" behindDoc="0" locked="0" layoutInCell="1" allowOverlap="1" wp14:anchorId="3089EE64" wp14:editId="1D0F0DFD">
                <wp:simplePos x="0" y="0"/>
                <wp:positionH relativeFrom="margin">
                  <wp:posOffset>16510</wp:posOffset>
                </wp:positionH>
                <wp:positionV relativeFrom="paragraph">
                  <wp:posOffset>54610</wp:posOffset>
                </wp:positionV>
                <wp:extent cx="6029325" cy="0"/>
                <wp:effectExtent l="0" t="19050" r="28575" b="19050"/>
                <wp:wrapNone/>
                <wp:docPr id="10" name="直線コネクタ 10"/>
                <wp:cNvGraphicFramePr/>
                <a:graphic xmlns:a="http://schemas.openxmlformats.org/drawingml/2006/main">
                  <a:graphicData uri="http://schemas.microsoft.com/office/word/2010/wordprocessingShape">
                    <wps:wsp>
                      <wps:cNvCnPr/>
                      <wps:spPr>
                        <a:xfrm>
                          <a:off x="0" y="0"/>
                          <a:ext cx="6029325" cy="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AFC3EDE" id="直線コネクタ 10" o:spid="_x0000_s1026" style="position:absolute;z-index:251698176;visibility:visible;mso-wrap-style:square;mso-wrap-distance-left:9pt;mso-wrap-distance-top:0;mso-wrap-distance-right:9pt;mso-wrap-distance-bottom:0;mso-position-horizontal:absolute;mso-position-horizontal-relative:margin;mso-position-vertical:absolute;mso-position-vertical-relative:text" from="1.3pt,4.3pt" to="476.0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" strokecolor="#4579b8 [3044]" strokeweight="2.25pt">
                <w10:wrap anchorx="margin"/>
              </v:line>
            </w:pict>
          </mc:Fallback>
        </mc:AlternateContent>
      </w:r>
    </w:p>
    <w:p w14:paraId="6EA36E99" w14:textId="28F3FC79" w:rsidR="00C22DFF" w:rsidRPr="00B12377" w:rsidRDefault="00C22DFF" w:rsidP="001D498F">
      <w:pPr>
        <w:tabs>
          <w:tab w:val="left" w:pos="1830"/>
        </w:tabs>
        <w:rPr>
          <w:rFonts w:hAnsi="ＭＳ ゴシック"/>
        </w:rPr>
      </w:pPr>
    </w:p>
    <w:p w14:paraId="0ED6E480" w14:textId="7AB594FE" w:rsidR="00C22DFF" w:rsidRPr="00B12377" w:rsidRDefault="00C22DFF" w:rsidP="001D498F">
      <w:pPr>
        <w:tabs>
          <w:tab w:val="left" w:pos="1830"/>
        </w:tabs>
        <w:rPr>
          <w:rFonts w:hAnsi="ＭＳ ゴシック"/>
        </w:rPr>
      </w:pPr>
    </w:p>
    <w:p w14:paraId="6508B693" w14:textId="02DF3AF1" w:rsidR="00C22DFF" w:rsidRPr="00B12377" w:rsidRDefault="00C22DFF" w:rsidP="001D498F">
      <w:pPr>
        <w:tabs>
          <w:tab w:val="left" w:pos="1830"/>
        </w:tabs>
        <w:rPr>
          <w:rFonts w:hAnsi="ＭＳ ゴシック"/>
        </w:rPr>
      </w:pPr>
    </w:p>
    <w:p w14:paraId="1A510876" w14:textId="26BD28EA" w:rsidR="00C22DFF" w:rsidRPr="00B12377" w:rsidRDefault="00C22DFF" w:rsidP="001D498F">
      <w:pPr>
        <w:tabs>
          <w:tab w:val="left" w:pos="1830"/>
        </w:tabs>
        <w:rPr>
          <w:rFonts w:hAnsi="ＭＳ ゴシック"/>
        </w:rPr>
      </w:pPr>
    </w:p>
    <w:p w14:paraId="31BE4F4A" w14:textId="7802412C" w:rsidR="00D26003" w:rsidRPr="00B12377" w:rsidRDefault="00D26003" w:rsidP="00D26003">
      <w:pPr>
        <w:tabs>
          <w:tab w:val="left" w:pos="1830"/>
        </w:tabs>
        <w:rPr>
          <w:rFonts w:hAnsi="ＭＳ ゴシック"/>
        </w:rPr>
      </w:pPr>
    </w:p>
    <w:p w14:paraId="4DCA22BF" w14:textId="77777777" w:rsidR="001E0DDD" w:rsidRDefault="001E0DDD" w:rsidP="00C81F09">
      <w:pPr>
        <w:tabs>
          <w:tab w:val="left" w:pos="1830"/>
        </w:tabs>
        <w:spacing w:line="0" w:lineRule="atLeast"/>
        <w:ind w:rightChars="66" w:right="141"/>
        <w:rPr>
          <w:rFonts w:hAnsi="ＭＳ ゴシック"/>
          <w:sz w:val="26"/>
          <w:szCs w:val="26"/>
        </w:rPr>
      </w:pPr>
    </w:p>
    <w:p w14:paraId="0B349B84" w14:textId="5D552099" w:rsidR="001E0DDD" w:rsidRDefault="001E0DDD" w:rsidP="00C81F09">
      <w:pPr>
        <w:tabs>
          <w:tab w:val="left" w:pos="1830"/>
        </w:tabs>
        <w:spacing w:line="0" w:lineRule="atLeast"/>
        <w:ind w:rightChars="66" w:right="141"/>
        <w:rPr>
          <w:rFonts w:hAnsi="ＭＳ ゴシック"/>
          <w:sz w:val="26"/>
          <w:szCs w:val="26"/>
        </w:rPr>
      </w:pPr>
    </w:p>
    <w:p w14:paraId="68EE9AC3" w14:textId="24B40701" w:rsidR="00827B2E" w:rsidRDefault="00827B2E" w:rsidP="00C81F09">
      <w:pPr>
        <w:tabs>
          <w:tab w:val="left" w:pos="1830"/>
        </w:tabs>
        <w:spacing w:line="0" w:lineRule="atLeast"/>
        <w:ind w:rightChars="66" w:right="141"/>
        <w:rPr>
          <w:rFonts w:hAnsi="ＭＳ ゴシック"/>
          <w:sz w:val="26"/>
          <w:szCs w:val="26"/>
        </w:rPr>
      </w:pPr>
    </w:p>
    <w:p w14:paraId="7DD4A56E" w14:textId="7079443F" w:rsidR="005F0F40" w:rsidRPr="00DA176F" w:rsidRDefault="005F0F40" w:rsidP="005F0F40">
      <w:pPr>
        <w:tabs>
          <w:tab w:val="left" w:pos="1830"/>
        </w:tabs>
        <w:ind w:firstLineChars="100" w:firstLine="214"/>
      </w:pPr>
      <w:r w:rsidRPr="00DA176F">
        <w:rPr>
          <w:rFonts w:hint="eastAsia"/>
        </w:rPr>
        <w:t>平成</w:t>
      </w:r>
      <w:r w:rsidR="00DA176F">
        <w:rPr>
          <w:rFonts w:hint="eastAsia"/>
        </w:rPr>
        <w:t>２１</w:t>
      </w:r>
      <w:r w:rsidRPr="00DA176F">
        <w:rPr>
          <w:rFonts w:hint="eastAsia"/>
        </w:rPr>
        <w:t>年</w:t>
      </w:r>
      <w:r w:rsidR="00DA176F">
        <w:rPr>
          <w:rFonts w:hint="eastAsia"/>
        </w:rPr>
        <w:t>３</w:t>
      </w:r>
      <w:r w:rsidRPr="00DA176F">
        <w:rPr>
          <w:rFonts w:hint="eastAsia"/>
        </w:rPr>
        <w:t>月</w:t>
      </w:r>
      <w:r w:rsidR="00DA176F">
        <w:rPr>
          <w:rFonts w:hint="eastAsia"/>
        </w:rPr>
        <w:t>２０</w:t>
      </w:r>
      <w:r w:rsidRPr="00DA176F">
        <w:rPr>
          <w:rFonts w:hint="eastAsia"/>
        </w:rPr>
        <w:t>日、神戸港コンテナバースにおいて、係船ロープの切断により係船作業員</w:t>
      </w:r>
      <w:r w:rsidR="00DA176F">
        <w:rPr>
          <w:rFonts w:hint="eastAsia"/>
        </w:rPr>
        <w:t>２</w:t>
      </w:r>
      <w:r w:rsidRPr="00DA176F">
        <w:rPr>
          <w:rFonts w:hint="eastAsia"/>
        </w:rPr>
        <w:t>名が死亡する重大な事故が発生しました。その後も、係船ロープの切断事故は依然として発生しており、近年は人的被害に至っていないものの、重大事故につながるおそれがあることから、継続的な安全啓発が必要な状況にあります。</w:t>
      </w:r>
    </w:p>
    <w:p w14:paraId="61DB71E2" w14:textId="3AA6089D" w:rsidR="005F0F40" w:rsidRPr="00DA176F" w:rsidRDefault="005F0F40" w:rsidP="005F0F40">
      <w:pPr>
        <w:tabs>
          <w:tab w:val="left" w:pos="1830"/>
        </w:tabs>
        <w:ind w:firstLineChars="100" w:firstLine="214"/>
      </w:pPr>
      <w:r w:rsidRPr="00DA176F">
        <w:rPr>
          <w:rFonts w:hint="eastAsia"/>
        </w:rPr>
        <w:t>また、係船ロープをはじめとする係船設備の保守管理に関する</w:t>
      </w:r>
      <w:r w:rsidR="00184307">
        <w:rPr>
          <w:rFonts w:hint="eastAsia"/>
        </w:rPr>
        <w:t>国際条約が</w:t>
      </w:r>
      <w:r w:rsidRPr="00DA176F">
        <w:rPr>
          <w:rFonts w:hint="eastAsia"/>
        </w:rPr>
        <w:t>令和</w:t>
      </w:r>
      <w:r w:rsidR="00DA176F">
        <w:rPr>
          <w:rFonts w:hint="eastAsia"/>
        </w:rPr>
        <w:t>６</w:t>
      </w:r>
      <w:r w:rsidRPr="00DA176F">
        <w:rPr>
          <w:rFonts w:hint="eastAsia"/>
        </w:rPr>
        <w:t>年</w:t>
      </w:r>
      <w:r w:rsidR="00DA176F">
        <w:rPr>
          <w:rFonts w:hint="eastAsia"/>
        </w:rPr>
        <w:t>１</w:t>
      </w:r>
      <w:r w:rsidRPr="00DA176F">
        <w:rPr>
          <w:rFonts w:hint="eastAsia"/>
        </w:rPr>
        <w:t>月から強化され、外国船舶における安全対策の一層の徹底が求められる中、</w:t>
      </w:r>
      <w:r w:rsidR="000558FD">
        <w:rPr>
          <w:rFonts w:hint="eastAsia"/>
        </w:rPr>
        <w:t>今年度も神戸運輸監理部独自の取組</w:t>
      </w:r>
      <w:r w:rsidR="004F36A7">
        <w:rPr>
          <w:rFonts w:hint="eastAsia"/>
        </w:rPr>
        <w:t>み</w:t>
      </w:r>
      <w:r w:rsidR="000558FD">
        <w:rPr>
          <w:rFonts w:hint="eastAsia"/>
        </w:rPr>
        <w:t>として、</w:t>
      </w:r>
      <w:r w:rsidRPr="00DA176F">
        <w:rPr>
          <w:rFonts w:hint="eastAsia"/>
        </w:rPr>
        <w:t>係船装置及び係船作業に関する安全対策キャンペーンを実施します。</w:t>
      </w:r>
    </w:p>
    <w:p w14:paraId="7C6F4FCC" w14:textId="77777777" w:rsidR="00376FC7" w:rsidRPr="00C14688" w:rsidRDefault="00376FC7" w:rsidP="005F0F40">
      <w:pPr>
        <w:tabs>
          <w:tab w:val="left" w:pos="1830"/>
        </w:tabs>
        <w:ind w:firstLineChars="100" w:firstLine="214"/>
      </w:pPr>
    </w:p>
    <w:p w14:paraId="4AB1BDFA" w14:textId="77777777" w:rsidR="005F0F40" w:rsidRPr="00184307" w:rsidRDefault="005F0F40" w:rsidP="005F0F40">
      <w:pPr>
        <w:tabs>
          <w:tab w:val="left" w:pos="1830"/>
        </w:tabs>
        <w:ind w:firstLineChars="100" w:firstLine="215"/>
        <w:rPr>
          <w:b/>
          <w:bCs/>
        </w:rPr>
      </w:pPr>
      <w:r w:rsidRPr="00184307">
        <w:rPr>
          <w:rFonts w:hint="eastAsia"/>
          <w:b/>
          <w:bCs/>
        </w:rPr>
        <w:t>１．実施期間</w:t>
      </w:r>
    </w:p>
    <w:p w14:paraId="1FD1F4A4" w14:textId="04ED4048" w:rsidR="005F0F40" w:rsidRPr="00DA176F" w:rsidRDefault="005F0F40" w:rsidP="005F0F40">
      <w:pPr>
        <w:tabs>
          <w:tab w:val="left" w:pos="1830"/>
        </w:tabs>
        <w:ind w:firstLineChars="300" w:firstLine="643"/>
      </w:pPr>
      <w:r w:rsidRPr="00DA176F">
        <w:rPr>
          <w:rFonts w:hint="eastAsia"/>
        </w:rPr>
        <w:t>令和</w:t>
      </w:r>
      <w:r w:rsidR="00DA176F">
        <w:rPr>
          <w:rFonts w:hint="eastAsia"/>
        </w:rPr>
        <w:t>８</w:t>
      </w:r>
      <w:r w:rsidRPr="00DA176F">
        <w:rPr>
          <w:rFonts w:hint="eastAsia"/>
        </w:rPr>
        <w:t>年</w:t>
      </w:r>
      <w:r w:rsidR="00DA176F">
        <w:rPr>
          <w:rFonts w:hint="eastAsia"/>
        </w:rPr>
        <w:t>３</w:t>
      </w:r>
      <w:r w:rsidRPr="00DA176F">
        <w:rPr>
          <w:rFonts w:hint="eastAsia"/>
        </w:rPr>
        <w:t>月</w:t>
      </w:r>
      <w:r w:rsidR="00DA176F">
        <w:rPr>
          <w:rFonts w:hint="eastAsia"/>
        </w:rPr>
        <w:t>２</w:t>
      </w:r>
      <w:r w:rsidRPr="00DA176F">
        <w:rPr>
          <w:rFonts w:hint="eastAsia"/>
        </w:rPr>
        <w:t>日（月）～</w:t>
      </w:r>
      <w:r w:rsidR="00DA176F">
        <w:rPr>
          <w:rFonts w:hint="eastAsia"/>
        </w:rPr>
        <w:t>３</w:t>
      </w:r>
      <w:r w:rsidRPr="00DA176F">
        <w:rPr>
          <w:rFonts w:hint="eastAsia"/>
        </w:rPr>
        <w:t>月</w:t>
      </w:r>
      <w:r w:rsidR="00DA176F">
        <w:rPr>
          <w:rFonts w:hint="eastAsia"/>
        </w:rPr>
        <w:t>１３</w:t>
      </w:r>
      <w:r w:rsidRPr="00DA176F">
        <w:rPr>
          <w:rFonts w:hint="eastAsia"/>
        </w:rPr>
        <w:t>日（金）</w:t>
      </w:r>
    </w:p>
    <w:p w14:paraId="0CACA0E5" w14:textId="77777777" w:rsidR="005F0F40" w:rsidRPr="00184307" w:rsidRDefault="005F0F40" w:rsidP="005F0F40">
      <w:pPr>
        <w:tabs>
          <w:tab w:val="left" w:pos="1830"/>
        </w:tabs>
        <w:ind w:firstLineChars="100" w:firstLine="215"/>
        <w:rPr>
          <w:b/>
          <w:bCs/>
        </w:rPr>
      </w:pPr>
      <w:r w:rsidRPr="00184307">
        <w:rPr>
          <w:rFonts w:hint="eastAsia"/>
          <w:b/>
          <w:bCs/>
        </w:rPr>
        <w:t>２．実施内容</w:t>
      </w:r>
    </w:p>
    <w:p w14:paraId="55A52651" w14:textId="75690C77" w:rsidR="005F0F40" w:rsidRPr="00DA176F" w:rsidRDefault="00DA176F" w:rsidP="00DA176F">
      <w:pPr>
        <w:tabs>
          <w:tab w:val="left" w:pos="1830"/>
        </w:tabs>
        <w:ind w:firstLineChars="300" w:firstLine="643"/>
      </w:pPr>
      <w:r w:rsidRPr="00DA176F">
        <w:rPr>
          <w:rFonts w:hint="eastAsia"/>
        </w:rPr>
        <w:t>◎ＰＳＣ</w:t>
      </w:r>
      <w:r w:rsidR="005F0F40" w:rsidRPr="00DA176F">
        <w:rPr>
          <w:rFonts w:hint="eastAsia"/>
        </w:rPr>
        <w:t>において、以下の事項を重点的に確認します。</w:t>
      </w:r>
    </w:p>
    <w:p w14:paraId="3BBBC2F3" w14:textId="77777777" w:rsidR="005F0F40" w:rsidRPr="00DA176F" w:rsidRDefault="005F0F40" w:rsidP="005F0F40">
      <w:pPr>
        <w:tabs>
          <w:tab w:val="left" w:pos="1830"/>
        </w:tabs>
        <w:ind w:firstLineChars="400" w:firstLine="857"/>
      </w:pPr>
      <w:r w:rsidRPr="00DA176F">
        <w:rPr>
          <w:rFonts w:hint="eastAsia"/>
        </w:rPr>
        <w:t>・係船ロープ及び係船装置の状態</w:t>
      </w:r>
    </w:p>
    <w:p w14:paraId="2D32AFBB" w14:textId="0CF76940" w:rsidR="005F0F40" w:rsidRPr="00DA176F" w:rsidRDefault="005F0F40" w:rsidP="005F0F40">
      <w:pPr>
        <w:tabs>
          <w:tab w:val="left" w:pos="1830"/>
        </w:tabs>
        <w:ind w:firstLineChars="400" w:firstLine="857"/>
      </w:pPr>
      <w:r w:rsidRPr="00DA176F">
        <w:rPr>
          <w:rFonts w:hint="eastAsia"/>
        </w:rPr>
        <w:t>・係船設備の保守状況</w:t>
      </w:r>
    </w:p>
    <w:p w14:paraId="02B036AA" w14:textId="3F2D32D8" w:rsidR="00DA176F" w:rsidRDefault="005F0F40" w:rsidP="00DA176F">
      <w:pPr>
        <w:tabs>
          <w:tab w:val="left" w:pos="1830"/>
        </w:tabs>
        <w:ind w:leftChars="200" w:left="428"/>
      </w:pPr>
      <w:r w:rsidRPr="00DA176F">
        <w:rPr>
          <w:rFonts w:hint="eastAsia"/>
        </w:rPr>
        <w:t xml:space="preserve">　</w:t>
      </w:r>
      <w:r w:rsidR="00DA176F" w:rsidRPr="00DA176F">
        <w:rPr>
          <w:rFonts w:hint="eastAsia"/>
        </w:rPr>
        <w:t>◎</w:t>
      </w:r>
      <w:r w:rsidRPr="00DA176F">
        <w:rPr>
          <w:rFonts w:hint="eastAsia"/>
        </w:rPr>
        <w:t>乗組員が実施すべき保守・点検事項等を記載したリーフレットを配布し、係船作業に</w:t>
      </w:r>
    </w:p>
    <w:p w14:paraId="029A8D6D" w14:textId="5C77D4B3" w:rsidR="005F0F40" w:rsidRPr="00DA176F" w:rsidRDefault="005F0F40" w:rsidP="00DA176F">
      <w:pPr>
        <w:tabs>
          <w:tab w:val="left" w:pos="1830"/>
        </w:tabs>
        <w:ind w:leftChars="200" w:left="428" w:firstLineChars="200" w:firstLine="428"/>
      </w:pPr>
      <w:r w:rsidRPr="00DA176F">
        <w:rPr>
          <w:rFonts w:hint="eastAsia"/>
        </w:rPr>
        <w:t>おける安全確保について注意喚起を行います。</w:t>
      </w:r>
    </w:p>
    <w:p w14:paraId="04325882" w14:textId="77777777" w:rsidR="00376FC7" w:rsidRDefault="00376FC7" w:rsidP="00DA176F">
      <w:pPr>
        <w:tabs>
          <w:tab w:val="left" w:pos="1830"/>
        </w:tabs>
        <w:spacing w:line="220" w:lineRule="exact"/>
        <w:ind w:firstLineChars="100" w:firstLine="194"/>
        <w:rPr>
          <w:sz w:val="20"/>
          <w:szCs w:val="20"/>
        </w:rPr>
      </w:pPr>
    </w:p>
    <w:p w14:paraId="1B5E1059" w14:textId="7F9AC88F" w:rsidR="005F0F40" w:rsidRPr="00184307" w:rsidRDefault="005F0F40" w:rsidP="00184307">
      <w:pPr>
        <w:tabs>
          <w:tab w:val="left" w:pos="1830"/>
        </w:tabs>
        <w:spacing w:line="220" w:lineRule="exact"/>
        <w:ind w:firstLineChars="200" w:firstLine="390"/>
        <w:rPr>
          <w:b/>
          <w:bCs/>
          <w:sz w:val="20"/>
          <w:szCs w:val="20"/>
        </w:rPr>
      </w:pPr>
      <w:r w:rsidRPr="00184307">
        <w:rPr>
          <w:rFonts w:hint="eastAsia"/>
          <w:b/>
          <w:bCs/>
          <w:sz w:val="20"/>
          <w:szCs w:val="20"/>
        </w:rPr>
        <w:t xml:space="preserve">※ </w:t>
      </w:r>
      <w:r w:rsidR="00DA176F" w:rsidRPr="00184307">
        <w:rPr>
          <w:rFonts w:hint="eastAsia"/>
          <w:b/>
          <w:bCs/>
          <w:sz w:val="20"/>
          <w:szCs w:val="20"/>
        </w:rPr>
        <w:t>ＰＳＣ</w:t>
      </w:r>
      <w:r w:rsidRPr="00184307">
        <w:rPr>
          <w:rFonts w:hint="eastAsia"/>
          <w:b/>
          <w:bCs/>
          <w:sz w:val="20"/>
          <w:szCs w:val="20"/>
        </w:rPr>
        <w:t>（Port State Control）</w:t>
      </w:r>
    </w:p>
    <w:p w14:paraId="4D85351C" w14:textId="70C775BE" w:rsidR="00DA176F" w:rsidRPr="00DA176F" w:rsidRDefault="005F0F40" w:rsidP="00184307">
      <w:pPr>
        <w:tabs>
          <w:tab w:val="left" w:pos="1830"/>
        </w:tabs>
        <w:spacing w:line="220" w:lineRule="exact"/>
        <w:ind w:firstLineChars="400" w:firstLine="777"/>
        <w:rPr>
          <w:sz w:val="20"/>
          <w:szCs w:val="20"/>
        </w:rPr>
      </w:pPr>
      <w:r w:rsidRPr="00DA176F">
        <w:rPr>
          <w:rFonts w:hint="eastAsia"/>
          <w:sz w:val="20"/>
          <w:szCs w:val="20"/>
        </w:rPr>
        <w:t>国際的に認められた寄港国の権利に基づき、外国船舶の構造・設備、環境対策及び船員資格等に</w:t>
      </w:r>
    </w:p>
    <w:p w14:paraId="7F0E5DE0" w14:textId="035F80AE" w:rsidR="005F0F40" w:rsidRDefault="005F0F40" w:rsidP="00184307">
      <w:pPr>
        <w:tabs>
          <w:tab w:val="left" w:pos="1830"/>
        </w:tabs>
        <w:spacing w:line="220" w:lineRule="exact"/>
        <w:ind w:firstLineChars="400" w:firstLine="777"/>
        <w:rPr>
          <w:sz w:val="20"/>
          <w:szCs w:val="20"/>
        </w:rPr>
      </w:pPr>
      <w:r w:rsidRPr="00DA176F">
        <w:rPr>
          <w:rFonts w:hint="eastAsia"/>
          <w:sz w:val="20"/>
          <w:szCs w:val="20"/>
        </w:rPr>
        <w:t>ついて、国際条約への適合性を確認する制度です。</w:t>
      </w:r>
    </w:p>
    <w:p w14:paraId="12499051" w14:textId="77777777" w:rsidR="00376FC7" w:rsidRPr="00DA176F" w:rsidRDefault="00376FC7" w:rsidP="00376FC7">
      <w:pPr>
        <w:tabs>
          <w:tab w:val="left" w:pos="1830"/>
        </w:tabs>
        <w:spacing w:line="220" w:lineRule="exact"/>
        <w:rPr>
          <w:sz w:val="20"/>
          <w:szCs w:val="20"/>
        </w:rPr>
      </w:pPr>
    </w:p>
    <w:p w14:paraId="0765B4B5" w14:textId="798D3D75" w:rsidR="00184307" w:rsidRDefault="004F36A7" w:rsidP="00026862">
      <w:pPr>
        <w:tabs>
          <w:tab w:val="left" w:pos="1830"/>
        </w:tabs>
        <w:ind w:firstLineChars="100" w:firstLine="214"/>
        <w:rPr>
          <w:rFonts w:hAnsi="ＭＳ ゴシック"/>
        </w:rPr>
      </w:pPr>
      <w:r>
        <w:rPr>
          <w:noProof/>
        </w:rPr>
        <w:drawing>
          <wp:anchor distT="0" distB="0" distL="114300" distR="114300" simplePos="0" relativeHeight="251724800" behindDoc="1" locked="0" layoutInCell="1" allowOverlap="1" wp14:anchorId="026D9792" wp14:editId="7C2A13E6">
            <wp:simplePos x="0" y="0"/>
            <wp:positionH relativeFrom="margin">
              <wp:posOffset>2156461</wp:posOffset>
            </wp:positionH>
            <wp:positionV relativeFrom="paragraph">
              <wp:posOffset>20320</wp:posOffset>
            </wp:positionV>
            <wp:extent cx="1985010" cy="1351915"/>
            <wp:effectExtent l="0" t="0" r="0" b="635"/>
            <wp:wrapNone/>
            <wp:docPr id="102524068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240684" name="図 102524068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85010" cy="1351915"/>
                    </a:xfrm>
                    <a:prstGeom prst="rect">
                      <a:avLst/>
                    </a:prstGeom>
                  </pic:spPr>
                </pic:pic>
              </a:graphicData>
            </a:graphic>
            <wp14:sizeRelH relativeFrom="margin">
              <wp14:pctWidth>0</wp14:pctWidth>
            </wp14:sizeRelH>
            <wp14:sizeRelV relativeFrom="margin">
              <wp14:pctHeight>0</wp14:pctHeight>
            </wp14:sizeRelV>
          </wp:anchor>
        </w:drawing>
      </w:r>
      <w:r>
        <w:rPr>
          <w:rFonts w:hint="eastAsia"/>
          <w:noProof/>
          <w:sz w:val="16"/>
          <w:szCs w:val="16"/>
          <w:lang w:val="ja-JP"/>
        </w:rPr>
        <w:drawing>
          <wp:anchor distT="0" distB="0" distL="114300" distR="114300" simplePos="0" relativeHeight="251725824" behindDoc="1" locked="0" layoutInCell="1" allowOverlap="1" wp14:anchorId="62D3C361" wp14:editId="3E5FCC36">
            <wp:simplePos x="0" y="0"/>
            <wp:positionH relativeFrom="column">
              <wp:posOffset>22860</wp:posOffset>
            </wp:positionH>
            <wp:positionV relativeFrom="paragraph">
              <wp:posOffset>29845</wp:posOffset>
            </wp:positionV>
            <wp:extent cx="2009775" cy="1322070"/>
            <wp:effectExtent l="0" t="0" r="9525" b="0"/>
            <wp:wrapNone/>
            <wp:docPr id="6671373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13732" name="図 6671373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09775" cy="132207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18656" behindDoc="0" locked="0" layoutInCell="1" allowOverlap="1" wp14:anchorId="4925B729" wp14:editId="587F27D1">
            <wp:simplePos x="0" y="0"/>
            <wp:positionH relativeFrom="column">
              <wp:posOffset>4285615</wp:posOffset>
            </wp:positionH>
            <wp:positionV relativeFrom="paragraph">
              <wp:posOffset>6985</wp:posOffset>
            </wp:positionV>
            <wp:extent cx="1788795" cy="1341120"/>
            <wp:effectExtent l="0" t="0" r="1905" b="0"/>
            <wp:wrapNone/>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88795" cy="13411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4D7EC0" w14:textId="4F212BC7" w:rsidR="00184307" w:rsidRDefault="00184307" w:rsidP="00026862">
      <w:pPr>
        <w:tabs>
          <w:tab w:val="left" w:pos="1830"/>
        </w:tabs>
        <w:ind w:firstLineChars="100" w:firstLine="214"/>
        <w:rPr>
          <w:rFonts w:hAnsi="ＭＳ ゴシック"/>
        </w:rPr>
      </w:pPr>
    </w:p>
    <w:p w14:paraId="26A6DDFC" w14:textId="7EFDCAF8" w:rsidR="00184307" w:rsidRDefault="00184307" w:rsidP="00026862">
      <w:pPr>
        <w:tabs>
          <w:tab w:val="left" w:pos="1830"/>
        </w:tabs>
        <w:ind w:firstLineChars="100" w:firstLine="214"/>
        <w:rPr>
          <w:rFonts w:hAnsi="ＭＳ ゴシック"/>
        </w:rPr>
      </w:pPr>
    </w:p>
    <w:p w14:paraId="4F752B1F" w14:textId="13A13021" w:rsidR="00995C95" w:rsidRDefault="00995C95" w:rsidP="00026862">
      <w:pPr>
        <w:tabs>
          <w:tab w:val="left" w:pos="1830"/>
        </w:tabs>
        <w:ind w:firstLineChars="100" w:firstLine="214"/>
        <w:rPr>
          <w:rFonts w:hAnsi="ＭＳ ゴシック"/>
        </w:rPr>
      </w:pPr>
    </w:p>
    <w:p w14:paraId="498EC544" w14:textId="37FA8A0C" w:rsidR="00B41703" w:rsidRDefault="00026862" w:rsidP="00D26003">
      <w:pPr>
        <w:tabs>
          <w:tab w:val="left" w:pos="1830"/>
        </w:tabs>
        <w:rPr>
          <w:rFonts w:hAnsi="ＭＳ ゴシック"/>
        </w:rPr>
      </w:pPr>
      <w:r>
        <w:rPr>
          <w:rFonts w:hAnsi="ＭＳ ゴシック" w:hint="eastAsia"/>
        </w:rPr>
        <w:t xml:space="preserve">　</w:t>
      </w:r>
    </w:p>
    <w:p w14:paraId="0E792DBF" w14:textId="77777777" w:rsidR="00376FC7" w:rsidRDefault="00376FC7" w:rsidP="00D26003">
      <w:pPr>
        <w:tabs>
          <w:tab w:val="left" w:pos="1830"/>
        </w:tabs>
        <w:rPr>
          <w:rFonts w:hAnsi="ＭＳ ゴシック"/>
        </w:rPr>
      </w:pPr>
    </w:p>
    <w:p w14:paraId="6A9CDE4A" w14:textId="0B5B05DD" w:rsidR="00184307" w:rsidRDefault="00184307" w:rsidP="00D26003">
      <w:pPr>
        <w:tabs>
          <w:tab w:val="left" w:pos="1830"/>
        </w:tabs>
        <w:rPr>
          <w:rFonts w:hAnsi="ＭＳ ゴシック"/>
        </w:rPr>
      </w:pPr>
    </w:p>
    <w:p w14:paraId="2F8E3A04" w14:textId="113EA23C" w:rsidR="00184307" w:rsidRDefault="00376FC7" w:rsidP="00D26003">
      <w:pPr>
        <w:tabs>
          <w:tab w:val="left" w:pos="1830"/>
        </w:tabs>
        <w:rPr>
          <w:rFonts w:hAnsi="ＭＳ ゴシック"/>
        </w:rPr>
      </w:pPr>
      <w:r>
        <w:rPr>
          <w:noProof/>
        </w:rPr>
        <mc:AlternateContent>
          <mc:Choice Requires="wps">
            <w:drawing>
              <wp:anchor distT="45720" distB="45720" distL="114300" distR="114300" simplePos="0" relativeHeight="251720704" behindDoc="0" locked="0" layoutInCell="1" allowOverlap="1" wp14:anchorId="435704B3" wp14:editId="65DE515F">
                <wp:simplePos x="0" y="0"/>
                <wp:positionH relativeFrom="margin">
                  <wp:posOffset>2413635</wp:posOffset>
                </wp:positionH>
                <wp:positionV relativeFrom="paragraph">
                  <wp:posOffset>18415</wp:posOffset>
                </wp:positionV>
                <wp:extent cx="1504950" cy="200025"/>
                <wp:effectExtent l="0" t="0" r="0" b="9525"/>
                <wp:wrapNone/>
                <wp:docPr id="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200025"/>
                        </a:xfrm>
                        <a:prstGeom prst="rect">
                          <a:avLst/>
                        </a:prstGeom>
                        <a:solidFill>
                          <a:srgbClr val="FFFFFF"/>
                        </a:solidFill>
                        <a:ln w="9525">
                          <a:noFill/>
                          <a:miter lim="800000"/>
                          <a:headEnd/>
                          <a:tailEnd/>
                        </a:ln>
                      </wps:spPr>
                      <wps:txbx>
                        <w:txbxContent>
                          <w:p w14:paraId="27F7DED6" w14:textId="5BCBCE73" w:rsidR="00B96871" w:rsidRPr="00376FC7" w:rsidRDefault="004F36A7" w:rsidP="00DA176F">
                            <w:pPr>
                              <w:jc w:val="center"/>
                              <w:rPr>
                                <w:sz w:val="18"/>
                                <w:szCs w:val="18"/>
                              </w:rPr>
                            </w:pPr>
                            <w:r w:rsidRPr="00376FC7">
                              <w:rPr>
                                <w:rFonts w:hint="eastAsia"/>
                                <w:sz w:val="18"/>
                                <w:szCs w:val="18"/>
                              </w:rPr>
                              <w:t>劣化し</w:t>
                            </w:r>
                            <w:r w:rsidR="00914E77" w:rsidRPr="00376FC7">
                              <w:rPr>
                                <w:rFonts w:hint="eastAsia"/>
                                <w:sz w:val="18"/>
                                <w:szCs w:val="18"/>
                              </w:rPr>
                              <w:t>て</w:t>
                            </w:r>
                            <w:r w:rsidRPr="00376FC7">
                              <w:rPr>
                                <w:rFonts w:hint="eastAsia"/>
                                <w:sz w:val="18"/>
                                <w:szCs w:val="18"/>
                              </w:rPr>
                              <w:t>ほつれた</w:t>
                            </w:r>
                            <w:r w:rsidR="00B96871" w:rsidRPr="00376FC7">
                              <w:rPr>
                                <w:rFonts w:hint="eastAsia"/>
                                <w:sz w:val="18"/>
                                <w:szCs w:val="18"/>
                              </w:rPr>
                              <w:t>係船ロープ</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35704B3" id="テキスト ボックス 2" o:spid="_x0000_s1031" type="#_x0000_t202" style="position:absolute;left:0;text-align:left;margin-left:190.05pt;margin-top:1.45pt;width:118.5pt;height:15.75pt;z-index:2517207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" stroked="f">
                <v:textbox inset="0,0,0,0">
                  <w:txbxContent>
                    <w:p w14:paraId="27F7DED6" w14:textId="5BCBCE73" w:rsidR="00B96871" w:rsidRPr="00376FC7" w:rsidRDefault="004F36A7" w:rsidP="00DA176F">
                      <w:pPr>
                        <w:jc w:val="center"/>
                        <w:rPr>
                          <w:sz w:val="18"/>
                          <w:szCs w:val="18"/>
                        </w:rPr>
                      </w:pPr>
                      <w:r w:rsidRPr="00376FC7">
                        <w:rPr>
                          <w:rFonts w:hint="eastAsia"/>
                          <w:sz w:val="18"/>
                          <w:szCs w:val="18"/>
                        </w:rPr>
                        <w:t>劣化し</w:t>
                      </w:r>
                      <w:r w:rsidR="00914E77" w:rsidRPr="00376FC7">
                        <w:rPr>
                          <w:rFonts w:hint="eastAsia"/>
                          <w:sz w:val="18"/>
                          <w:szCs w:val="18"/>
                        </w:rPr>
                        <w:t>て</w:t>
                      </w:r>
                      <w:r w:rsidRPr="00376FC7">
                        <w:rPr>
                          <w:rFonts w:hint="eastAsia"/>
                          <w:sz w:val="18"/>
                          <w:szCs w:val="18"/>
                        </w:rPr>
                        <w:t>ほつれた</w:t>
                      </w:r>
                      <w:r w:rsidR="00B96871" w:rsidRPr="00376FC7">
                        <w:rPr>
                          <w:rFonts w:hint="eastAsia"/>
                          <w:sz w:val="18"/>
                          <w:szCs w:val="18"/>
                        </w:rPr>
                        <w:t>係船ロープ</w:t>
                      </w:r>
                    </w:p>
                  </w:txbxContent>
                </v:textbox>
                <w10:wrap anchorx="margin"/>
              </v:shape>
            </w:pict>
          </mc:Fallback>
        </mc:AlternateContent>
      </w:r>
      <w:r>
        <w:rPr>
          <w:noProof/>
        </w:rPr>
        <mc:AlternateContent>
          <mc:Choice Requires="wps">
            <w:drawing>
              <wp:anchor distT="45720" distB="45720" distL="114300" distR="114300" simplePos="0" relativeHeight="251721728" behindDoc="0" locked="0" layoutInCell="1" allowOverlap="1" wp14:anchorId="7B442CD7" wp14:editId="4BEA7179">
                <wp:simplePos x="0" y="0"/>
                <wp:positionH relativeFrom="margin">
                  <wp:posOffset>4623435</wp:posOffset>
                </wp:positionH>
                <wp:positionV relativeFrom="paragraph">
                  <wp:posOffset>16510</wp:posOffset>
                </wp:positionV>
                <wp:extent cx="1156335" cy="179070"/>
                <wp:effectExtent l="0" t="0" r="5715" b="0"/>
                <wp:wrapNone/>
                <wp:docPr id="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6335" cy="179070"/>
                        </a:xfrm>
                        <a:prstGeom prst="rect">
                          <a:avLst/>
                        </a:prstGeom>
                        <a:solidFill>
                          <a:srgbClr val="FFFFFF"/>
                        </a:solidFill>
                        <a:ln w="9525">
                          <a:noFill/>
                          <a:miter lim="800000"/>
                          <a:headEnd/>
                          <a:tailEnd/>
                        </a:ln>
                      </wps:spPr>
                      <wps:txbx>
                        <w:txbxContent>
                          <w:p w14:paraId="7CC59B81" w14:textId="5001B2D6" w:rsidR="00B96871" w:rsidRPr="00376FC7" w:rsidRDefault="004F36A7" w:rsidP="00DA176F">
                            <w:pPr>
                              <w:jc w:val="center"/>
                              <w:rPr>
                                <w:sz w:val="18"/>
                                <w:szCs w:val="18"/>
                              </w:rPr>
                            </w:pPr>
                            <w:r w:rsidRPr="00376FC7">
                              <w:rPr>
                                <w:rFonts w:hint="eastAsia"/>
                                <w:sz w:val="18"/>
                                <w:szCs w:val="18"/>
                              </w:rPr>
                              <w:t>乗組員へ注意喚起</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B442CD7" id="_x0000_s1032" type="#_x0000_t202" style="position:absolute;left:0;text-align:left;margin-left:364.05pt;margin-top:1.3pt;width:91.05pt;height:14.1pt;z-index:251721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" stroked="f">
                <v:textbox inset="0,0,0,0">
                  <w:txbxContent>
                    <w:p w14:paraId="7CC59B81" w14:textId="5001B2D6" w:rsidR="00B96871" w:rsidRPr="00376FC7" w:rsidRDefault="004F36A7" w:rsidP="00DA176F">
                      <w:pPr>
                        <w:jc w:val="center"/>
                        <w:rPr>
                          <w:sz w:val="18"/>
                          <w:szCs w:val="18"/>
                        </w:rPr>
                      </w:pPr>
                      <w:r w:rsidRPr="00376FC7">
                        <w:rPr>
                          <w:rFonts w:hint="eastAsia"/>
                          <w:sz w:val="18"/>
                          <w:szCs w:val="18"/>
                        </w:rPr>
                        <w:t>乗組員へ注意喚起</w:t>
                      </w:r>
                    </w:p>
                  </w:txbxContent>
                </v:textbox>
                <w10:wrap anchorx="margin"/>
              </v:shape>
            </w:pict>
          </mc:Fallback>
        </mc:AlternateContent>
      </w:r>
      <w:r>
        <w:rPr>
          <w:noProof/>
        </w:rPr>
        <mc:AlternateContent>
          <mc:Choice Requires="wps">
            <w:drawing>
              <wp:anchor distT="45720" distB="45720" distL="114300" distR="114300" simplePos="0" relativeHeight="251723776" behindDoc="0" locked="0" layoutInCell="1" allowOverlap="1" wp14:anchorId="25D249C3" wp14:editId="42B2A6BD">
                <wp:simplePos x="0" y="0"/>
                <wp:positionH relativeFrom="column">
                  <wp:posOffset>394334</wp:posOffset>
                </wp:positionH>
                <wp:positionV relativeFrom="paragraph">
                  <wp:posOffset>19050</wp:posOffset>
                </wp:positionV>
                <wp:extent cx="1133475" cy="209550"/>
                <wp:effectExtent l="0" t="0" r="9525"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209550"/>
                        </a:xfrm>
                        <a:prstGeom prst="rect">
                          <a:avLst/>
                        </a:prstGeom>
                        <a:solidFill>
                          <a:srgbClr val="FFFFFF"/>
                        </a:solidFill>
                        <a:ln w="9525">
                          <a:noFill/>
                          <a:miter lim="800000"/>
                          <a:headEnd/>
                          <a:tailEnd/>
                        </a:ln>
                      </wps:spPr>
                      <wps:txbx>
                        <w:txbxContent>
                          <w:p w14:paraId="49F33506" w14:textId="4497BBF7" w:rsidR="0020119D" w:rsidRPr="00376FC7" w:rsidRDefault="0020119D" w:rsidP="00DA176F">
                            <w:pPr>
                              <w:jc w:val="center"/>
                              <w:rPr>
                                <w:sz w:val="18"/>
                                <w:szCs w:val="18"/>
                              </w:rPr>
                            </w:pPr>
                            <w:r w:rsidRPr="00376FC7">
                              <w:rPr>
                                <w:rFonts w:hint="eastAsia"/>
                                <w:sz w:val="18"/>
                                <w:szCs w:val="18"/>
                              </w:rPr>
                              <w:t>船舶</w:t>
                            </w:r>
                            <w:r w:rsidR="004F36A7" w:rsidRPr="00376FC7">
                              <w:rPr>
                                <w:rFonts w:hint="eastAsia"/>
                                <w:sz w:val="18"/>
                                <w:szCs w:val="18"/>
                              </w:rPr>
                              <w:t>を繋ぐ</w:t>
                            </w:r>
                            <w:r w:rsidRPr="00376FC7">
                              <w:rPr>
                                <w:rFonts w:hint="eastAsia"/>
                                <w:sz w:val="18"/>
                                <w:szCs w:val="18"/>
                              </w:rPr>
                              <w:t>係船ロープ</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5D249C3" id="_x0000_s1033" type="#_x0000_t202" style="position:absolute;left:0;text-align:left;margin-left:31.05pt;margin-top:1.5pt;width:89.25pt;height:16.5pt;z-index:251723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" stroked="f">
                <v:textbox inset="0,0,0,0">
                  <w:txbxContent>
                    <w:p w14:paraId="49F33506" w14:textId="4497BBF7" w:rsidR="0020119D" w:rsidRPr="00376FC7" w:rsidRDefault="0020119D" w:rsidP="00DA176F">
                      <w:pPr>
                        <w:jc w:val="center"/>
                        <w:rPr>
                          <w:sz w:val="18"/>
                          <w:szCs w:val="18"/>
                        </w:rPr>
                      </w:pPr>
                      <w:r w:rsidRPr="00376FC7">
                        <w:rPr>
                          <w:rFonts w:hint="eastAsia"/>
                          <w:sz w:val="18"/>
                          <w:szCs w:val="18"/>
                        </w:rPr>
                        <w:t>船舶</w:t>
                      </w:r>
                      <w:r w:rsidR="004F36A7" w:rsidRPr="00376FC7">
                        <w:rPr>
                          <w:rFonts w:hint="eastAsia"/>
                          <w:sz w:val="18"/>
                          <w:szCs w:val="18"/>
                        </w:rPr>
                        <w:t>を繋ぐ</w:t>
                      </w:r>
                      <w:r w:rsidRPr="00376FC7">
                        <w:rPr>
                          <w:rFonts w:hint="eastAsia"/>
                          <w:sz w:val="18"/>
                          <w:szCs w:val="18"/>
                        </w:rPr>
                        <w:t>係船ロープ</w:t>
                      </w:r>
                    </w:p>
                  </w:txbxContent>
                </v:textbox>
              </v:shape>
            </w:pict>
          </mc:Fallback>
        </mc:AlternateContent>
      </w:r>
    </w:p>
    <w:tbl>
      <w:tblPr>
        <w:tblStyle w:val="a9"/>
        <w:tblpPr w:leftFromText="142" w:rightFromText="142" w:vertAnchor="text" w:horzAnchor="margin" w:tblpXSpec="center" w:tblpY="120"/>
        <w:tblW w:w="0" w:type="auto"/>
        <w:jc w:val="center"/>
        <w:tblLook w:val="04A0" w:firstRow="1" w:lastRow="0" w:firstColumn="1" w:lastColumn="0" w:noHBand="0" w:noVBand="1"/>
      </w:tblPr>
      <w:tblGrid>
        <w:gridCol w:w="3227"/>
        <w:gridCol w:w="283"/>
        <w:gridCol w:w="6096"/>
      </w:tblGrid>
      <w:tr w:rsidR="00216045" w:rsidRPr="00B12377" w14:paraId="02ED03E7" w14:textId="77777777" w:rsidTr="00216045">
        <w:trPr>
          <w:jc w:val="center"/>
        </w:trPr>
        <w:tc>
          <w:tcPr>
            <w:tcW w:w="3227" w:type="dxa"/>
          </w:tcPr>
          <w:p w14:paraId="183B177F" w14:textId="65DE7104" w:rsidR="00216045" w:rsidRPr="00B12377" w:rsidRDefault="0050546B" w:rsidP="0050546B">
            <w:pPr>
              <w:tabs>
                <w:tab w:val="left" w:pos="1830"/>
              </w:tabs>
              <w:jc w:val="center"/>
              <w:rPr>
                <w:rFonts w:hAnsi="ＭＳ ゴシック"/>
              </w:rPr>
            </w:pPr>
            <w:r>
              <w:rPr>
                <w:rFonts w:hAnsi="ＭＳ ゴシック" w:hint="eastAsia"/>
              </w:rPr>
              <w:t>配布</w:t>
            </w:r>
            <w:r w:rsidR="00216045" w:rsidRPr="00B12377">
              <w:rPr>
                <w:rFonts w:hAnsi="ＭＳ ゴシック" w:hint="eastAsia"/>
              </w:rPr>
              <w:t>先</w:t>
            </w:r>
          </w:p>
        </w:tc>
        <w:tc>
          <w:tcPr>
            <w:tcW w:w="283" w:type="dxa"/>
            <w:vMerge w:val="restart"/>
            <w:tcBorders>
              <w:top w:val="nil"/>
            </w:tcBorders>
          </w:tcPr>
          <w:p w14:paraId="2E0123CD" w14:textId="77777777" w:rsidR="00216045" w:rsidRPr="00B12377" w:rsidRDefault="00216045" w:rsidP="00216045">
            <w:pPr>
              <w:tabs>
                <w:tab w:val="left" w:pos="1830"/>
              </w:tabs>
              <w:jc w:val="center"/>
              <w:rPr>
                <w:rFonts w:hAnsi="ＭＳ ゴシック"/>
              </w:rPr>
            </w:pPr>
          </w:p>
        </w:tc>
        <w:tc>
          <w:tcPr>
            <w:tcW w:w="6096" w:type="dxa"/>
          </w:tcPr>
          <w:p w14:paraId="7CC73FF1" w14:textId="7769FD0A" w:rsidR="00216045" w:rsidRPr="00B12377" w:rsidRDefault="00216045" w:rsidP="00216045">
            <w:pPr>
              <w:tabs>
                <w:tab w:val="left" w:pos="1830"/>
              </w:tabs>
              <w:jc w:val="center"/>
              <w:rPr>
                <w:rFonts w:hAnsi="ＭＳ ゴシック"/>
              </w:rPr>
            </w:pPr>
            <w:r w:rsidRPr="00B12377">
              <w:rPr>
                <w:rFonts w:hAnsi="ＭＳ ゴシック" w:hint="eastAsia"/>
              </w:rPr>
              <w:t>問い合わせ先</w:t>
            </w:r>
          </w:p>
        </w:tc>
      </w:tr>
      <w:tr w:rsidR="00216045" w:rsidRPr="00B12377" w14:paraId="7CC3B282" w14:textId="77777777" w:rsidTr="00A652DB">
        <w:trPr>
          <w:trHeight w:val="954"/>
          <w:jc w:val="center"/>
        </w:trPr>
        <w:tc>
          <w:tcPr>
            <w:tcW w:w="3227" w:type="dxa"/>
          </w:tcPr>
          <w:p w14:paraId="59BB786D" w14:textId="4EFB7DA2" w:rsidR="00216045" w:rsidRPr="00B12377" w:rsidRDefault="00216045" w:rsidP="00216045">
            <w:pPr>
              <w:tabs>
                <w:tab w:val="left" w:pos="1830"/>
              </w:tabs>
              <w:rPr>
                <w:rFonts w:hAnsi="ＭＳ ゴシック"/>
              </w:rPr>
            </w:pPr>
            <w:r w:rsidRPr="00B12377">
              <w:rPr>
                <w:rFonts w:hAnsi="ＭＳ ゴシック" w:hint="eastAsia"/>
              </w:rPr>
              <w:t>神戸海運記者クラブ</w:t>
            </w:r>
          </w:p>
          <w:p w14:paraId="0807E0B2" w14:textId="77777777" w:rsidR="00216045" w:rsidRPr="00B12377" w:rsidRDefault="00216045" w:rsidP="00216045">
            <w:pPr>
              <w:tabs>
                <w:tab w:val="left" w:pos="1830"/>
              </w:tabs>
              <w:rPr>
                <w:rFonts w:hAnsi="ＭＳ ゴシック"/>
              </w:rPr>
            </w:pPr>
          </w:p>
          <w:p w14:paraId="3143B0C8" w14:textId="77777777" w:rsidR="00216045" w:rsidRPr="00B12377" w:rsidRDefault="00216045" w:rsidP="00216045">
            <w:pPr>
              <w:tabs>
                <w:tab w:val="left" w:pos="1830"/>
              </w:tabs>
              <w:rPr>
                <w:rFonts w:hAnsi="ＭＳ ゴシック"/>
              </w:rPr>
            </w:pPr>
          </w:p>
        </w:tc>
        <w:tc>
          <w:tcPr>
            <w:tcW w:w="283" w:type="dxa"/>
            <w:vMerge/>
            <w:tcBorders>
              <w:bottom w:val="nil"/>
            </w:tcBorders>
          </w:tcPr>
          <w:p w14:paraId="0CE1B144" w14:textId="77777777" w:rsidR="00216045" w:rsidRPr="00B12377" w:rsidRDefault="00216045" w:rsidP="00216045">
            <w:pPr>
              <w:tabs>
                <w:tab w:val="left" w:pos="1830"/>
              </w:tabs>
              <w:rPr>
                <w:rFonts w:hAnsi="ＭＳ ゴシック"/>
              </w:rPr>
            </w:pPr>
          </w:p>
        </w:tc>
        <w:tc>
          <w:tcPr>
            <w:tcW w:w="6096" w:type="dxa"/>
            <w:vAlign w:val="center"/>
          </w:tcPr>
          <w:p w14:paraId="495A318E" w14:textId="381D6DEE" w:rsidR="00216045" w:rsidRPr="00A652DB" w:rsidRDefault="00184307" w:rsidP="00866506">
            <w:pPr>
              <w:tabs>
                <w:tab w:val="left" w:pos="1830"/>
              </w:tabs>
              <w:rPr>
                <w:rFonts w:hAnsi="ＭＳ ゴシック"/>
              </w:rPr>
            </w:pPr>
            <w:r w:rsidRPr="00A652DB">
              <w:rPr>
                <w:rFonts w:hAnsi="ＭＳ ゴシック"/>
                <w:noProof/>
              </w:rPr>
              <w:drawing>
                <wp:anchor distT="0" distB="0" distL="114300" distR="114300" simplePos="0" relativeHeight="251700224" behindDoc="0" locked="0" layoutInCell="1" allowOverlap="1" wp14:anchorId="774ED352" wp14:editId="7FBFC03F">
                  <wp:simplePos x="0" y="0"/>
                  <wp:positionH relativeFrom="column">
                    <wp:posOffset>3274060</wp:posOffset>
                  </wp:positionH>
                  <wp:positionV relativeFrom="paragraph">
                    <wp:posOffset>50800</wp:posOffset>
                  </wp:positionV>
                  <wp:extent cx="472440" cy="527685"/>
                  <wp:effectExtent l="0" t="0" r="3810" b="5715"/>
                  <wp:wrapSquare wrapText="bothSides"/>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72440" cy="527685"/>
                          </a:xfrm>
                          <a:prstGeom prst="rect">
                            <a:avLst/>
                          </a:prstGeom>
                          <a:noFill/>
                          <a:ln>
                            <a:noFill/>
                          </a:ln>
                        </pic:spPr>
                      </pic:pic>
                    </a:graphicData>
                  </a:graphic>
                  <wp14:sizeRelH relativeFrom="page">
                    <wp14:pctWidth>0</wp14:pctWidth>
                  </wp14:sizeRelH>
                  <wp14:sizeRelV relativeFrom="page">
                    <wp14:pctHeight>0</wp14:pctHeight>
                  </wp14:sizeRelV>
                </wp:anchor>
              </w:drawing>
            </w:r>
            <w:r w:rsidR="00216045" w:rsidRPr="00A652DB">
              <w:rPr>
                <w:rFonts w:hAnsi="ＭＳ ゴシック" w:hint="eastAsia"/>
              </w:rPr>
              <w:t xml:space="preserve">神戸運輸監理部　</w:t>
            </w:r>
            <w:r w:rsidR="00B41703" w:rsidRPr="00A652DB">
              <w:rPr>
                <w:rFonts w:hAnsi="ＭＳ ゴシック" w:hint="eastAsia"/>
              </w:rPr>
              <w:t>海上安全環境</w:t>
            </w:r>
            <w:r w:rsidR="00216045" w:rsidRPr="00A652DB">
              <w:rPr>
                <w:rFonts w:hAnsi="ＭＳ ゴシック" w:hint="eastAsia"/>
              </w:rPr>
              <w:t xml:space="preserve">部　</w:t>
            </w:r>
            <w:r w:rsidR="00B41703" w:rsidRPr="00A652DB">
              <w:rPr>
                <w:rFonts w:hAnsi="ＭＳ ゴシック" w:hint="eastAsia"/>
              </w:rPr>
              <w:t>外国船舶監督官</w:t>
            </w:r>
          </w:p>
          <w:p w14:paraId="242BE2BD" w14:textId="0157C1FC" w:rsidR="00216045" w:rsidRPr="00B12377" w:rsidRDefault="00216045" w:rsidP="00866506">
            <w:pPr>
              <w:tabs>
                <w:tab w:val="left" w:pos="1830"/>
              </w:tabs>
              <w:rPr>
                <w:rFonts w:hAnsi="ＭＳ ゴシック"/>
              </w:rPr>
            </w:pPr>
            <w:r w:rsidRPr="00B12377">
              <w:rPr>
                <w:rFonts w:hAnsi="ＭＳ ゴシック" w:hint="eastAsia"/>
              </w:rPr>
              <w:t>担当：</w:t>
            </w:r>
            <w:r w:rsidR="00876D1F">
              <w:rPr>
                <w:rFonts w:hAnsi="ＭＳ ゴシック" w:hint="eastAsia"/>
              </w:rPr>
              <w:t>渡辺</w:t>
            </w:r>
            <w:r w:rsidRPr="00B12377">
              <w:rPr>
                <w:rFonts w:hAnsi="ＭＳ ゴシック" w:hint="eastAsia"/>
              </w:rPr>
              <w:t>、</w:t>
            </w:r>
            <w:r w:rsidR="00876D1F">
              <w:rPr>
                <w:rFonts w:hAnsi="ＭＳ ゴシック" w:hint="eastAsia"/>
              </w:rPr>
              <w:t>加藤</w:t>
            </w:r>
          </w:p>
          <w:p w14:paraId="42A63172" w14:textId="1405A5DF" w:rsidR="00B41703" w:rsidRPr="007B66C4" w:rsidRDefault="00216045" w:rsidP="007B66C4">
            <w:pPr>
              <w:tabs>
                <w:tab w:val="left" w:pos="1830"/>
              </w:tabs>
              <w:rPr>
                <w:rFonts w:hAnsi="ＭＳ ゴシック"/>
              </w:rPr>
            </w:pPr>
            <w:r w:rsidRPr="00B12377">
              <w:rPr>
                <w:rFonts w:hAnsi="ＭＳ ゴシック" w:hint="eastAsia"/>
              </w:rPr>
              <w:t>電話：</w:t>
            </w:r>
            <w:r w:rsidR="00B41703">
              <w:rPr>
                <w:rFonts w:hAnsi="ＭＳ ゴシック" w:hint="eastAsia"/>
              </w:rPr>
              <w:t>０７８－３２１－７０６１</w:t>
            </w:r>
          </w:p>
        </w:tc>
      </w:tr>
    </w:tbl>
    <w:p w14:paraId="794B1900" w14:textId="4463063E" w:rsidR="00B060FC" w:rsidRDefault="00B060FC" w:rsidP="00376FC7">
      <w:pPr>
        <w:tabs>
          <w:tab w:val="left" w:pos="1830"/>
        </w:tabs>
        <w:rPr>
          <w:rFonts w:hAnsi="ＭＳ ゴシック"/>
          <w:sz w:val="21"/>
          <w:szCs w:val="21"/>
        </w:rPr>
      </w:pPr>
    </w:p>
    <w:sectPr w:rsidR="00B060FC" w:rsidSect="00DA176F">
      <w:pgSz w:w="11906" w:h="16838" w:code="9"/>
      <w:pgMar w:top="851" w:right="1134" w:bottom="680" w:left="1134" w:header="851" w:footer="992" w:gutter="0"/>
      <w:cols w:space="425"/>
      <w:docGrid w:type="linesAndChars" w:linePitch="306" w:charSpace="-11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936EA" w14:textId="77777777" w:rsidR="00C825FB" w:rsidRDefault="00C825FB" w:rsidP="005F482F">
      <w:r>
        <w:separator/>
      </w:r>
    </w:p>
  </w:endnote>
  <w:endnote w:type="continuationSeparator" w:id="0">
    <w:p w14:paraId="27AF2E78" w14:textId="77777777" w:rsidR="00C825FB" w:rsidRDefault="00C825FB" w:rsidP="005F4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 Pゴシック体S">
    <w:altName w:val="游ゴシック"/>
    <w:charset w:val="80"/>
    <w:family w:val="modern"/>
    <w:pitch w:val="variable"/>
    <w:sig w:usb0="80000283" w:usb1="28C76CFA" w:usb2="00000010" w:usb3="00000000" w:csb0="00020001" w:csb1="00000000"/>
  </w:font>
  <w:font w:name="メイリオ">
    <w:panose1 w:val="020B0604030504040204"/>
    <w:charset w:val="80"/>
    <w:family w:val="modern"/>
    <w:pitch w:val="variable"/>
    <w:sig w:usb0="E00002FF" w:usb1="6AC7FFFF"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AR P丸ゴシック体E">
    <w:altName w:val="游ゴシック"/>
    <w:charset w:val="80"/>
    <w:family w:val="modern"/>
    <w:pitch w:val="variable"/>
    <w:sig w:usb0="80000283" w:usb1="28C76CFA"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7CC91" w14:textId="77777777" w:rsidR="00C825FB" w:rsidRDefault="00C825FB" w:rsidP="005F482F">
      <w:r>
        <w:separator/>
      </w:r>
    </w:p>
  </w:footnote>
  <w:footnote w:type="continuationSeparator" w:id="0">
    <w:p w14:paraId="6908C295" w14:textId="77777777" w:rsidR="00C825FB" w:rsidRDefault="00C825FB" w:rsidP="005F48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7"/>
  <w:drawingGridVerticalSpacing w:val="15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82F"/>
    <w:rsid w:val="00013EA4"/>
    <w:rsid w:val="00026862"/>
    <w:rsid w:val="00041EB4"/>
    <w:rsid w:val="00046C0E"/>
    <w:rsid w:val="000558FD"/>
    <w:rsid w:val="000744EC"/>
    <w:rsid w:val="00093718"/>
    <w:rsid w:val="000A3452"/>
    <w:rsid w:val="00106B66"/>
    <w:rsid w:val="00131037"/>
    <w:rsid w:val="0017363A"/>
    <w:rsid w:val="0017660D"/>
    <w:rsid w:val="0017720C"/>
    <w:rsid w:val="001802FD"/>
    <w:rsid w:val="00181D4A"/>
    <w:rsid w:val="00183942"/>
    <w:rsid w:val="00184307"/>
    <w:rsid w:val="001C6BD6"/>
    <w:rsid w:val="001D498F"/>
    <w:rsid w:val="001D4B00"/>
    <w:rsid w:val="001E0DDD"/>
    <w:rsid w:val="001F28F9"/>
    <w:rsid w:val="0020119D"/>
    <w:rsid w:val="00216045"/>
    <w:rsid w:val="00236D49"/>
    <w:rsid w:val="002427F3"/>
    <w:rsid w:val="0024390A"/>
    <w:rsid w:val="00260D7D"/>
    <w:rsid w:val="00265E65"/>
    <w:rsid w:val="002954F7"/>
    <w:rsid w:val="002968F6"/>
    <w:rsid w:val="002A48FF"/>
    <w:rsid w:val="002B0150"/>
    <w:rsid w:val="002C254E"/>
    <w:rsid w:val="002D4DD8"/>
    <w:rsid w:val="002D4F06"/>
    <w:rsid w:val="002E2230"/>
    <w:rsid w:val="002F62A1"/>
    <w:rsid w:val="00302F7F"/>
    <w:rsid w:val="00336369"/>
    <w:rsid w:val="0033739E"/>
    <w:rsid w:val="003377D5"/>
    <w:rsid w:val="003400C7"/>
    <w:rsid w:val="00346755"/>
    <w:rsid w:val="00376FC7"/>
    <w:rsid w:val="00386E2B"/>
    <w:rsid w:val="003A5C64"/>
    <w:rsid w:val="003B070B"/>
    <w:rsid w:val="003C1D1B"/>
    <w:rsid w:val="003D241C"/>
    <w:rsid w:val="003D54AE"/>
    <w:rsid w:val="00413CEB"/>
    <w:rsid w:val="00447136"/>
    <w:rsid w:val="00457D09"/>
    <w:rsid w:val="00485465"/>
    <w:rsid w:val="00497638"/>
    <w:rsid w:val="004C7E32"/>
    <w:rsid w:val="004F36A7"/>
    <w:rsid w:val="0050546B"/>
    <w:rsid w:val="0053067D"/>
    <w:rsid w:val="0054616C"/>
    <w:rsid w:val="00551413"/>
    <w:rsid w:val="00561058"/>
    <w:rsid w:val="00573CA6"/>
    <w:rsid w:val="00577DC0"/>
    <w:rsid w:val="00590160"/>
    <w:rsid w:val="005F0F40"/>
    <w:rsid w:val="005F482F"/>
    <w:rsid w:val="00614DA7"/>
    <w:rsid w:val="00661C03"/>
    <w:rsid w:val="00674BA9"/>
    <w:rsid w:val="00692CFB"/>
    <w:rsid w:val="006C22A7"/>
    <w:rsid w:val="006C3CAF"/>
    <w:rsid w:val="006E229E"/>
    <w:rsid w:val="006E55CE"/>
    <w:rsid w:val="006F00BB"/>
    <w:rsid w:val="006F2B3E"/>
    <w:rsid w:val="007230C4"/>
    <w:rsid w:val="00774036"/>
    <w:rsid w:val="00785B97"/>
    <w:rsid w:val="007B66C4"/>
    <w:rsid w:val="007B718A"/>
    <w:rsid w:val="00827B2E"/>
    <w:rsid w:val="00830C76"/>
    <w:rsid w:val="00851025"/>
    <w:rsid w:val="008607A8"/>
    <w:rsid w:val="00866506"/>
    <w:rsid w:val="00876D1F"/>
    <w:rsid w:val="00892431"/>
    <w:rsid w:val="00892572"/>
    <w:rsid w:val="008927C3"/>
    <w:rsid w:val="008D0470"/>
    <w:rsid w:val="00900462"/>
    <w:rsid w:val="00914E77"/>
    <w:rsid w:val="009176D3"/>
    <w:rsid w:val="009349C8"/>
    <w:rsid w:val="00950416"/>
    <w:rsid w:val="00977F8B"/>
    <w:rsid w:val="00982229"/>
    <w:rsid w:val="00983E2B"/>
    <w:rsid w:val="0098481E"/>
    <w:rsid w:val="009955C0"/>
    <w:rsid w:val="00995C95"/>
    <w:rsid w:val="009A02E5"/>
    <w:rsid w:val="009A5FE5"/>
    <w:rsid w:val="009D2A0E"/>
    <w:rsid w:val="009F1742"/>
    <w:rsid w:val="00A157B1"/>
    <w:rsid w:val="00A3413F"/>
    <w:rsid w:val="00A366DA"/>
    <w:rsid w:val="00A577C9"/>
    <w:rsid w:val="00A652DB"/>
    <w:rsid w:val="00A8285F"/>
    <w:rsid w:val="00A8313F"/>
    <w:rsid w:val="00A9600A"/>
    <w:rsid w:val="00AB7517"/>
    <w:rsid w:val="00B0505A"/>
    <w:rsid w:val="00B060FC"/>
    <w:rsid w:val="00B063ED"/>
    <w:rsid w:val="00B12377"/>
    <w:rsid w:val="00B15359"/>
    <w:rsid w:val="00B17387"/>
    <w:rsid w:val="00B40EAD"/>
    <w:rsid w:val="00B41703"/>
    <w:rsid w:val="00B61EDD"/>
    <w:rsid w:val="00B711E5"/>
    <w:rsid w:val="00B90945"/>
    <w:rsid w:val="00B96871"/>
    <w:rsid w:val="00B968DA"/>
    <w:rsid w:val="00BE286E"/>
    <w:rsid w:val="00BF5DCD"/>
    <w:rsid w:val="00BF6F17"/>
    <w:rsid w:val="00BF7243"/>
    <w:rsid w:val="00C11F78"/>
    <w:rsid w:val="00C14688"/>
    <w:rsid w:val="00C22DFF"/>
    <w:rsid w:val="00C24781"/>
    <w:rsid w:val="00C44B14"/>
    <w:rsid w:val="00C66560"/>
    <w:rsid w:val="00C66723"/>
    <w:rsid w:val="00C81F09"/>
    <w:rsid w:val="00C8213B"/>
    <w:rsid w:val="00C825FB"/>
    <w:rsid w:val="00C82D56"/>
    <w:rsid w:val="00C91BB1"/>
    <w:rsid w:val="00CA746B"/>
    <w:rsid w:val="00CB0EE6"/>
    <w:rsid w:val="00D21413"/>
    <w:rsid w:val="00D23CE7"/>
    <w:rsid w:val="00D26003"/>
    <w:rsid w:val="00D55682"/>
    <w:rsid w:val="00D61554"/>
    <w:rsid w:val="00DA176F"/>
    <w:rsid w:val="00DB0FCE"/>
    <w:rsid w:val="00DB3A01"/>
    <w:rsid w:val="00DB546D"/>
    <w:rsid w:val="00DB60FE"/>
    <w:rsid w:val="00DD1CC8"/>
    <w:rsid w:val="00DE2A3B"/>
    <w:rsid w:val="00DE62CA"/>
    <w:rsid w:val="00E0210A"/>
    <w:rsid w:val="00E41FC4"/>
    <w:rsid w:val="00E57C17"/>
    <w:rsid w:val="00E76E5F"/>
    <w:rsid w:val="00EA0D95"/>
    <w:rsid w:val="00EB41A3"/>
    <w:rsid w:val="00F00331"/>
    <w:rsid w:val="00F5345F"/>
    <w:rsid w:val="00F54698"/>
    <w:rsid w:val="00F54BA9"/>
    <w:rsid w:val="00F61467"/>
    <w:rsid w:val="00F61694"/>
    <w:rsid w:val="00F66372"/>
    <w:rsid w:val="00F66C1E"/>
    <w:rsid w:val="00F67FF4"/>
    <w:rsid w:val="00F7135B"/>
    <w:rsid w:val="00F728CE"/>
    <w:rsid w:val="00FB7550"/>
    <w:rsid w:val="00FC0C3A"/>
    <w:rsid w:val="00FD7E2D"/>
    <w:rsid w:val="00FF15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DCA3D9"/>
  <w15:docId w15:val="{DCE4F670-2310-4EA3-A14F-D141614F4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0F40"/>
    <w:pPr>
      <w:widowControl w:val="0"/>
      <w:jc w:val="both"/>
    </w:pPr>
    <w:rPr>
      <w:rFonts w:ascii="ＭＳ ゴシック" w:eastAsia="ＭＳ ゴシック"/>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5F482F"/>
    <w:pPr>
      <w:tabs>
        <w:tab w:val="center" w:pos="4252"/>
        <w:tab w:val="right" w:pos="8504"/>
      </w:tabs>
      <w:snapToGrid w:val="0"/>
    </w:pPr>
  </w:style>
  <w:style w:type="character" w:customStyle="1" w:styleId="a4">
    <w:name w:val="ヘッダー (文字)"/>
    <w:basedOn w:val="a0"/>
    <w:link w:val="a3"/>
    <w:uiPriority w:val="99"/>
    <w:semiHidden/>
    <w:rsid w:val="005F482F"/>
  </w:style>
  <w:style w:type="paragraph" w:styleId="a5">
    <w:name w:val="footer"/>
    <w:basedOn w:val="a"/>
    <w:link w:val="a6"/>
    <w:uiPriority w:val="99"/>
    <w:semiHidden/>
    <w:unhideWhenUsed/>
    <w:rsid w:val="005F482F"/>
    <w:pPr>
      <w:tabs>
        <w:tab w:val="center" w:pos="4252"/>
        <w:tab w:val="right" w:pos="8504"/>
      </w:tabs>
      <w:snapToGrid w:val="0"/>
    </w:pPr>
  </w:style>
  <w:style w:type="character" w:customStyle="1" w:styleId="a6">
    <w:name w:val="フッター (文字)"/>
    <w:basedOn w:val="a0"/>
    <w:link w:val="a5"/>
    <w:uiPriority w:val="99"/>
    <w:semiHidden/>
    <w:rsid w:val="005F482F"/>
  </w:style>
  <w:style w:type="paragraph" w:styleId="a7">
    <w:name w:val="Balloon Text"/>
    <w:basedOn w:val="a"/>
    <w:link w:val="a8"/>
    <w:uiPriority w:val="99"/>
    <w:semiHidden/>
    <w:unhideWhenUsed/>
    <w:rsid w:val="005F482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F482F"/>
    <w:rPr>
      <w:rFonts w:asciiTheme="majorHAnsi" w:eastAsiaTheme="majorEastAsia" w:hAnsiTheme="majorHAnsi" w:cstheme="majorBidi"/>
      <w:sz w:val="18"/>
      <w:szCs w:val="18"/>
    </w:rPr>
  </w:style>
  <w:style w:type="table" w:styleId="a9">
    <w:name w:val="Table Grid"/>
    <w:basedOn w:val="a1"/>
    <w:uiPriority w:val="59"/>
    <w:rsid w:val="001D49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青)  11"/>
    <w:basedOn w:val="a1"/>
    <w:uiPriority w:val="60"/>
    <w:rsid w:val="00C22DFF"/>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aa">
    <w:name w:val="Revision"/>
    <w:hidden/>
    <w:uiPriority w:val="99"/>
    <w:semiHidden/>
    <w:rsid w:val="00A652DB"/>
    <w:rPr>
      <w:rFonts w:ascii="ＭＳ ゴシック" w:eastAsia="ＭＳ ゴシック"/>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3.jpeg" Type="http://schemas.openxmlformats.org/officeDocument/2006/relationships/image"/><Relationship Id="rId11" Target="media/image4.jpeg" Type="http://schemas.openxmlformats.org/officeDocument/2006/relationships/image"/><Relationship Id="rId12" Target="media/image5.jpeg" Type="http://schemas.openxmlformats.org/officeDocument/2006/relationships/image"/><Relationship Id="rId13" Target="media/image6.png" Type="http://schemas.openxmlformats.org/officeDocument/2006/relationships/image"/><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png" Type="http://schemas.openxmlformats.org/officeDocument/2006/relationships/image"/><Relationship Id="rId8" Target="media/image2.png" Type="http://schemas.openxmlformats.org/officeDocument/2006/relationships/image"/><Relationship Id="rId9" Target="media/image2.gif" Type="http://schemas.openxmlformats.org/officeDocument/2006/relationships/imag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E962C2-532E-4B30-A89F-C18E44343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107</Words>
  <Characters>612</Characters>
  <DocSecurity>4</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718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