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2C5D" w14:textId="5440D71E" w:rsidR="00952A21" w:rsidRDefault="00952A21" w:rsidP="00952A21">
      <w:pPr>
        <w:jc w:val="right"/>
        <w:rPr>
          <w:rFonts w:ascii="ＭＳ Ｐゴシック" w:eastAsia="ＭＳ Ｐゴシック" w:hAnsi="ＭＳ Ｐゴシック"/>
          <w:szCs w:val="21"/>
        </w:rPr>
      </w:pPr>
      <w:r w:rsidRPr="00952A21">
        <w:rPr>
          <w:rFonts w:ascii="ＭＳ Ｐゴシック" w:eastAsia="ＭＳ Ｐゴシック" w:hAnsi="ＭＳ Ｐゴシック" w:hint="eastAsia"/>
          <w:szCs w:val="21"/>
        </w:rPr>
        <w:t>公示神総企第</w:t>
      </w:r>
      <w:r w:rsidR="00E21255">
        <w:rPr>
          <w:rFonts w:ascii="ＭＳ Ｐゴシック" w:eastAsia="ＭＳ Ｐゴシック" w:hAnsi="ＭＳ Ｐゴシック" w:hint="eastAsia"/>
          <w:szCs w:val="21"/>
        </w:rPr>
        <w:t>１</w:t>
      </w:r>
      <w:r w:rsidRPr="00952A21">
        <w:rPr>
          <w:rFonts w:ascii="ＭＳ Ｐゴシック" w:eastAsia="ＭＳ Ｐゴシック" w:hAnsi="ＭＳ Ｐゴシック" w:hint="eastAsia"/>
          <w:szCs w:val="21"/>
        </w:rPr>
        <w:t>号</w:t>
      </w:r>
    </w:p>
    <w:p w14:paraId="1C083917" w14:textId="52757D85" w:rsidR="008549FE" w:rsidRPr="00AC3E80" w:rsidRDefault="008549FE" w:rsidP="008549FE">
      <w:pPr>
        <w:jc w:val="center"/>
        <w:rPr>
          <w:rFonts w:ascii="ＭＳ Ｐゴシック" w:eastAsia="ＭＳ Ｐゴシック" w:hAnsi="ＭＳ Ｐゴシック"/>
          <w:szCs w:val="21"/>
        </w:rPr>
      </w:pPr>
      <w:r w:rsidRPr="00AC3E80">
        <w:rPr>
          <w:rFonts w:ascii="ＭＳ Ｐゴシック" w:eastAsia="ＭＳ Ｐゴシック" w:hAnsi="ＭＳ Ｐゴシック"/>
          <w:szCs w:val="21"/>
        </w:rPr>
        <w:t>企画競争実施の公示</w:t>
      </w:r>
    </w:p>
    <w:p w14:paraId="70EC90BB" w14:textId="32AC320B" w:rsidR="008549FE" w:rsidRPr="00AC3E80" w:rsidRDefault="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令和</w:t>
      </w:r>
      <w:r w:rsidR="009D3F9E">
        <w:rPr>
          <w:rFonts w:ascii="ＭＳ Ｐゴシック" w:eastAsia="ＭＳ Ｐゴシック" w:hAnsi="ＭＳ Ｐゴシック" w:hint="eastAsia"/>
          <w:szCs w:val="21"/>
        </w:rPr>
        <w:t>８</w:t>
      </w:r>
      <w:r w:rsidRPr="00AC3E80">
        <w:rPr>
          <w:rFonts w:ascii="ＭＳ Ｐゴシック" w:eastAsia="ＭＳ Ｐゴシック" w:hAnsi="ＭＳ Ｐゴシック"/>
          <w:szCs w:val="21"/>
        </w:rPr>
        <w:t>年</w:t>
      </w:r>
      <w:r w:rsidR="00E21255">
        <w:rPr>
          <w:rFonts w:ascii="ＭＳ Ｐゴシック" w:eastAsia="ＭＳ Ｐゴシック" w:hAnsi="ＭＳ Ｐゴシック" w:hint="eastAsia"/>
          <w:szCs w:val="21"/>
        </w:rPr>
        <w:t>５</w:t>
      </w:r>
      <w:r w:rsidRPr="00AC3E80">
        <w:rPr>
          <w:rFonts w:ascii="ＭＳ Ｐゴシック" w:eastAsia="ＭＳ Ｐゴシック" w:hAnsi="ＭＳ Ｐゴシック"/>
          <w:szCs w:val="21"/>
        </w:rPr>
        <w:t>月</w:t>
      </w:r>
      <w:r w:rsidR="00E21255">
        <w:rPr>
          <w:rFonts w:ascii="ＭＳ Ｐゴシック" w:eastAsia="ＭＳ Ｐゴシック" w:hAnsi="ＭＳ Ｐゴシック" w:hint="eastAsia"/>
          <w:szCs w:val="21"/>
        </w:rPr>
        <w:t>２１</w:t>
      </w:r>
      <w:r w:rsidRPr="00AC3E80">
        <w:rPr>
          <w:rFonts w:ascii="ＭＳ Ｐゴシック" w:eastAsia="ＭＳ Ｐゴシック" w:hAnsi="ＭＳ Ｐゴシック"/>
          <w:szCs w:val="21"/>
        </w:rPr>
        <w:t xml:space="preserve">日 </w:t>
      </w:r>
    </w:p>
    <w:p w14:paraId="4C60EE34" w14:textId="19A9E39F" w:rsidR="008549FE" w:rsidRPr="00AC3E80" w:rsidRDefault="00406946" w:rsidP="008549FE">
      <w:pPr>
        <w:jc w:val="right"/>
        <w:rPr>
          <w:rFonts w:ascii="ＭＳ Ｐゴシック" w:eastAsia="ＭＳ Ｐゴシック" w:hAnsi="ＭＳ Ｐゴシック"/>
          <w:szCs w:val="21"/>
        </w:rPr>
      </w:pPr>
      <w:r w:rsidRPr="00AC3E80">
        <w:rPr>
          <w:rFonts w:ascii="ＭＳ Ｐゴシック" w:eastAsia="ＭＳ Ｐゴシック" w:hAnsi="ＭＳ Ｐゴシック" w:hint="eastAsia"/>
          <w:szCs w:val="21"/>
        </w:rPr>
        <w:t>神戸運輸監理部総務企画部長</w:t>
      </w:r>
      <w:r w:rsidR="008549FE" w:rsidRPr="00AC3E80">
        <w:rPr>
          <w:rFonts w:ascii="ＭＳ Ｐゴシック" w:eastAsia="ＭＳ Ｐゴシック" w:hAnsi="ＭＳ Ｐゴシック"/>
          <w:szCs w:val="21"/>
        </w:rPr>
        <w:t xml:space="preserve"> </w:t>
      </w:r>
      <w:r w:rsidR="009D3F9E">
        <w:rPr>
          <w:rFonts w:ascii="ＭＳ Ｐゴシック" w:eastAsia="ＭＳ Ｐゴシック" w:hAnsi="ＭＳ Ｐゴシック" w:hint="eastAsia"/>
          <w:szCs w:val="21"/>
        </w:rPr>
        <w:t>上野　秀一</w:t>
      </w:r>
      <w:r w:rsidR="008549FE" w:rsidRPr="00AC3E80">
        <w:rPr>
          <w:rFonts w:ascii="ＭＳ Ｐゴシック" w:eastAsia="ＭＳ Ｐゴシック" w:hAnsi="ＭＳ Ｐゴシック"/>
          <w:szCs w:val="21"/>
        </w:rPr>
        <w:t xml:space="preserve"> </w:t>
      </w:r>
    </w:p>
    <w:p w14:paraId="75BAE818" w14:textId="77777777" w:rsidR="008549FE" w:rsidRPr="00AC3E80" w:rsidRDefault="008549FE">
      <w:pPr>
        <w:rPr>
          <w:rFonts w:ascii="ＭＳ Ｐゴシック" w:eastAsia="ＭＳ Ｐゴシック" w:hAnsi="ＭＳ Ｐゴシック"/>
          <w:szCs w:val="21"/>
        </w:rPr>
      </w:pPr>
    </w:p>
    <w:p w14:paraId="1A80F8BD" w14:textId="5E517323" w:rsidR="008549FE" w:rsidRPr="00AC3E80" w:rsidRDefault="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次のとおり、企画提案書の提出を招請します。 </w:t>
      </w:r>
    </w:p>
    <w:p w14:paraId="216B3188" w14:textId="77777777" w:rsidR="008549FE" w:rsidRPr="00AC3E80" w:rsidRDefault="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1. 業務概要 </w:t>
      </w:r>
    </w:p>
    <w:p w14:paraId="59963F3B" w14:textId="674A7AFC" w:rsidR="00E420CA" w:rsidRPr="00AC3E80" w:rsidRDefault="008549FE" w:rsidP="00E420CA">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(1)業務</w:t>
      </w:r>
      <w:r w:rsidR="00A5594A">
        <w:rPr>
          <w:rFonts w:ascii="ＭＳ Ｐゴシック" w:eastAsia="ＭＳ Ｐゴシック" w:hAnsi="ＭＳ Ｐゴシック" w:hint="eastAsia"/>
          <w:szCs w:val="21"/>
        </w:rPr>
        <w:t>名称</w:t>
      </w:r>
      <w:r w:rsidR="00E420CA" w:rsidRPr="00AC3E80">
        <w:rPr>
          <w:rFonts w:ascii="ＭＳ Ｐゴシック" w:eastAsia="ＭＳ Ｐゴシック" w:hAnsi="ＭＳ Ｐゴシック" w:hint="eastAsia"/>
          <w:szCs w:val="21"/>
        </w:rPr>
        <w:t xml:space="preserve"> </w:t>
      </w:r>
    </w:p>
    <w:p w14:paraId="50A67412" w14:textId="36435BD0" w:rsidR="008549FE" w:rsidRPr="00AC3E80" w:rsidRDefault="00837425" w:rsidP="00837425">
      <w:pPr>
        <w:ind w:leftChars="200" w:left="420" w:firstLineChars="100" w:firstLine="210"/>
        <w:rPr>
          <w:rFonts w:ascii="ＭＳ Ｐゴシック" w:eastAsia="ＭＳ Ｐゴシック" w:hAnsi="ＭＳ Ｐゴシック"/>
          <w:szCs w:val="21"/>
        </w:rPr>
      </w:pPr>
      <w:r w:rsidRPr="00837425">
        <w:rPr>
          <w:rFonts w:ascii="ＭＳ Ｐゴシック" w:eastAsia="ＭＳ Ｐゴシック" w:hAnsi="ＭＳ Ｐゴシック" w:hint="eastAsia"/>
          <w:szCs w:val="21"/>
        </w:rPr>
        <w:t>離島地域の公共交通維持に資する</w:t>
      </w:r>
      <w:r w:rsidRPr="00837425">
        <w:rPr>
          <w:rFonts w:ascii="ＭＳ Ｐゴシック" w:eastAsia="ＭＳ Ｐゴシック" w:hAnsi="ＭＳ Ｐゴシック"/>
          <w:szCs w:val="21"/>
        </w:rPr>
        <w:t>AI技術を活用した自動運航船導入の可能性に関する基礎調査</w:t>
      </w:r>
    </w:p>
    <w:p w14:paraId="6E7F95B0" w14:textId="7E1DCF81" w:rsidR="00E420CA" w:rsidRDefault="008549FE" w:rsidP="00E420CA">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(2)業務</w:t>
      </w:r>
      <w:r w:rsidR="00A5594A">
        <w:rPr>
          <w:rFonts w:ascii="ＭＳ Ｐゴシック" w:eastAsia="ＭＳ Ｐゴシック" w:hAnsi="ＭＳ Ｐゴシック" w:hint="eastAsia"/>
          <w:szCs w:val="21"/>
        </w:rPr>
        <w:t>内容等</w:t>
      </w:r>
    </w:p>
    <w:p w14:paraId="49328411" w14:textId="5EFF02E3" w:rsidR="00004264" w:rsidRPr="00AC3E80" w:rsidRDefault="00004264" w:rsidP="00E420CA">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①業務の目的</w:t>
      </w:r>
    </w:p>
    <w:p w14:paraId="54B67950" w14:textId="77777777" w:rsidR="00971A20" w:rsidRDefault="008549FE" w:rsidP="00971A20">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 </w:t>
      </w:r>
      <w:r w:rsidR="00E420CA" w:rsidRPr="00AC3E80">
        <w:rPr>
          <w:rFonts w:ascii="ＭＳ Ｐゴシック" w:eastAsia="ＭＳ Ｐゴシック" w:hAnsi="ＭＳ Ｐゴシック" w:hint="eastAsia"/>
          <w:szCs w:val="21"/>
        </w:rPr>
        <w:t xml:space="preserve"> </w:t>
      </w:r>
      <w:r w:rsidR="00971A20" w:rsidRPr="00971A20">
        <w:rPr>
          <w:rFonts w:ascii="ＭＳ Ｐゴシック" w:eastAsia="ＭＳ Ｐゴシック" w:hAnsi="ＭＳ Ｐゴシック" w:hint="eastAsia"/>
          <w:szCs w:val="21"/>
        </w:rPr>
        <w:t>海上交通における離島航路は、島民の日常生活を支えるとともに、物流や観光を通じて地</w:t>
      </w:r>
    </w:p>
    <w:p w14:paraId="045FB23D" w14:textId="1FA33F0C" w:rsidR="00971A20" w:rsidRP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域全体を支える、必要不可欠かつ唯一の公共交通手段である。</w:t>
      </w:r>
    </w:p>
    <w:p w14:paraId="262E3C19" w14:textId="77777777" w:rsidR="00971A20" w:rsidRDefault="00971A20" w:rsidP="00971A20">
      <w:pPr>
        <w:ind w:firstLineChars="300" w:firstLine="63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しかしながら、近年、人口減少に伴う利用者数の減少、船員の高齢化や人手不足、さらに</w:t>
      </w:r>
    </w:p>
    <w:p w14:paraId="66456E4D" w14:textId="045B6EF3" w:rsidR="00971A20" w:rsidRPr="00971A20" w:rsidRDefault="00971A20" w:rsidP="00971A20">
      <w:pPr>
        <w:ind w:leftChars="200" w:left="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は燃料費の高騰などを背景として、減便や航路そのものの維持が困難となる地域が増加しており、いわゆる「交通空白」の発生が懸念されている。</w:t>
      </w:r>
    </w:p>
    <w:p w14:paraId="4365CF43" w14:textId="77777777" w:rsidR="00971A20" w:rsidRDefault="00971A20" w:rsidP="00971A20">
      <w:pPr>
        <w:ind w:firstLineChars="300" w:firstLine="63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陸上交通分野においては、</w:t>
      </w:r>
      <w:r w:rsidRPr="00971A20">
        <w:rPr>
          <w:rFonts w:ascii="ＭＳ Ｐゴシック" w:eastAsia="ＭＳ Ｐゴシック" w:hAnsi="ＭＳ Ｐゴシック"/>
          <w:szCs w:val="21"/>
        </w:rPr>
        <w:t>AIやデジタル技術を活用した地域交通の再構築が進められて</w:t>
      </w:r>
    </w:p>
    <w:p w14:paraId="5C3605F2"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szCs w:val="21"/>
        </w:rPr>
        <w:t>いるところであり、海上交通分野においても、自動運航技術をはじめとする新技術が国内外</w:t>
      </w:r>
    </w:p>
    <w:p w14:paraId="49CECF42"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szCs w:val="21"/>
        </w:rPr>
        <w:t>で急速に進展している。航路維持への対応が急務となっている離島航路においても、これら</w:t>
      </w:r>
    </w:p>
    <w:p w14:paraId="6700A477"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szCs w:val="21"/>
        </w:rPr>
        <w:t>の新技術を活用し、船員の負担軽減等の省力化や運航の安全性向上を図ることにより、公</w:t>
      </w:r>
    </w:p>
    <w:p w14:paraId="10A57D42" w14:textId="1DF1F996" w:rsidR="00971A20" w:rsidRP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szCs w:val="21"/>
        </w:rPr>
        <w:t>共交通サービスの持続可能性向上に繋げる事が期待できる。</w:t>
      </w:r>
    </w:p>
    <w:p w14:paraId="3A2DDF68" w14:textId="77777777" w:rsidR="00971A20" w:rsidRDefault="00971A20" w:rsidP="00971A20">
      <w:pPr>
        <w:ind w:firstLineChars="300" w:firstLine="63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一方で、離島航路事業者の多くは中小零細企業であり、厳しい経営環境に置かれている</w:t>
      </w:r>
    </w:p>
    <w:p w14:paraId="18FBF68D"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中、事業者自らが新技術の導入に向けた検討を十分に進めることは、必ずしも容易ではない</w:t>
      </w:r>
    </w:p>
    <w:p w14:paraId="37C2F510" w14:textId="0CE06E81" w:rsidR="00971A20" w:rsidRP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のが現状である。</w:t>
      </w:r>
    </w:p>
    <w:p w14:paraId="27C3758E" w14:textId="77777777" w:rsidR="00971A20" w:rsidRDefault="00971A20" w:rsidP="00971A20">
      <w:pPr>
        <w:ind w:firstLineChars="300" w:firstLine="63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以上の背景を踏まえ、神戸運輸監理部管内の離島航路において、島民の生活を支える公</w:t>
      </w:r>
    </w:p>
    <w:p w14:paraId="566C7659"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共交通サービスの持続可能な確保・維持を図る観点から、自動運航船の導入可能性につい</w:t>
      </w:r>
    </w:p>
    <w:p w14:paraId="51DA7EAD" w14:textId="77777777" w:rsid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て、航路特性、運航実態、導入効果及び技術的・制度的課題等を総合的に整理・分析するこ</w:t>
      </w:r>
    </w:p>
    <w:p w14:paraId="4D404778" w14:textId="1A052148" w:rsidR="00971A20" w:rsidRPr="00971A20"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ととする。</w:t>
      </w:r>
    </w:p>
    <w:p w14:paraId="52A0C62A" w14:textId="77777777" w:rsidR="00971A20" w:rsidRDefault="00971A20" w:rsidP="00971A20">
      <w:pPr>
        <w:ind w:firstLineChars="300" w:firstLine="63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これにより、今後、各離島航路事業者や関係者が自動運航船の導入に向けた検討・判断</w:t>
      </w:r>
    </w:p>
    <w:p w14:paraId="3B3655AF" w14:textId="463AA38A" w:rsidR="008549FE" w:rsidRPr="000A25B9" w:rsidRDefault="00971A20" w:rsidP="00971A20">
      <w:pPr>
        <w:ind w:firstLineChars="200" w:firstLine="420"/>
        <w:rPr>
          <w:rFonts w:ascii="ＭＳ Ｐゴシック" w:eastAsia="ＭＳ Ｐゴシック" w:hAnsi="ＭＳ Ｐゴシック"/>
          <w:szCs w:val="21"/>
        </w:rPr>
      </w:pPr>
      <w:r w:rsidRPr="00971A20">
        <w:rPr>
          <w:rFonts w:ascii="ＭＳ Ｐゴシック" w:eastAsia="ＭＳ Ｐゴシック" w:hAnsi="ＭＳ Ｐゴシック" w:hint="eastAsia"/>
          <w:szCs w:val="21"/>
        </w:rPr>
        <w:t>を行う際の基礎的知見を提供することを目的として、本調査を実施する。</w:t>
      </w:r>
    </w:p>
    <w:p w14:paraId="54C6C5AD" w14:textId="77777777" w:rsidR="003A7C65" w:rsidRPr="000A25B9" w:rsidRDefault="003A7C65" w:rsidP="00004264">
      <w:pPr>
        <w:ind w:firstLineChars="200" w:firstLine="420"/>
        <w:rPr>
          <w:rFonts w:ascii="ＭＳ Ｐゴシック" w:eastAsia="ＭＳ Ｐゴシック" w:hAnsi="ＭＳ Ｐゴシック"/>
          <w:szCs w:val="21"/>
        </w:rPr>
      </w:pPr>
    </w:p>
    <w:p w14:paraId="3E404FDA" w14:textId="7F06DA43" w:rsidR="003A7C65" w:rsidRPr="000A25B9" w:rsidRDefault="003A7C65" w:rsidP="003A7C65">
      <w:pPr>
        <w:ind w:firstLineChars="100" w:firstLine="21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 xml:space="preserve">　②業務内容</w:t>
      </w:r>
    </w:p>
    <w:p w14:paraId="5D624244" w14:textId="7CEACE46" w:rsidR="00E423AF" w:rsidRPr="000A25B9" w:rsidRDefault="00E423AF" w:rsidP="00E423AF">
      <w:pPr>
        <w:ind w:firstLineChars="200" w:firstLine="42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w:t>
      </w:r>
      <w:r w:rsidR="00837425" w:rsidRPr="00837425">
        <w:rPr>
          <w:rFonts w:ascii="ＭＳ Ｐゴシック" w:eastAsia="ＭＳ Ｐゴシック" w:hAnsi="ＭＳ Ｐゴシック"/>
          <w:szCs w:val="21"/>
        </w:rPr>
        <w:t>管内離島航路における航路特性および運航実態に関するデータ収集</w:t>
      </w:r>
    </w:p>
    <w:p w14:paraId="5679133E" w14:textId="1649A6CC" w:rsidR="00E423AF" w:rsidRPr="000A25B9" w:rsidRDefault="00E423AF" w:rsidP="00E423AF">
      <w:pPr>
        <w:ind w:firstLineChars="200" w:firstLine="42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w:t>
      </w:r>
      <w:r w:rsidR="00837425" w:rsidRPr="00837425">
        <w:rPr>
          <w:rFonts w:ascii="ＭＳ Ｐゴシック" w:eastAsia="ＭＳ Ｐゴシック" w:hAnsi="ＭＳ Ｐゴシック"/>
          <w:szCs w:val="21"/>
        </w:rPr>
        <w:t>離島航路を運航する旅客船へのAI自動運航システム導入の効果及び課題に関する調査</w:t>
      </w:r>
    </w:p>
    <w:p w14:paraId="21DA2861" w14:textId="0B495EF1" w:rsidR="00E423AF" w:rsidRPr="000A25B9" w:rsidRDefault="00E423AF" w:rsidP="00E423AF">
      <w:pPr>
        <w:ind w:firstLineChars="200" w:firstLine="42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w:t>
      </w:r>
      <w:r w:rsidR="00837425" w:rsidRPr="00837425">
        <w:rPr>
          <w:rFonts w:ascii="ＭＳ Ｐゴシック" w:eastAsia="ＭＳ Ｐゴシック" w:hAnsi="ＭＳ Ｐゴシック"/>
          <w:szCs w:val="21"/>
        </w:rPr>
        <w:t>他の航路、船種等のAI自動運航システム導入に関する事例調査</w:t>
      </w:r>
    </w:p>
    <w:p w14:paraId="6943EEC4" w14:textId="0B633190" w:rsidR="00E423AF" w:rsidRPr="000A25B9" w:rsidRDefault="00E423AF" w:rsidP="00195C01">
      <w:pPr>
        <w:ind w:firstLineChars="200" w:firstLine="42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lastRenderedPageBreak/>
        <w:t>・</w:t>
      </w:r>
      <w:r w:rsidR="00837425" w:rsidRPr="00837425">
        <w:rPr>
          <w:rFonts w:ascii="ＭＳ Ｐゴシック" w:eastAsia="ＭＳ Ｐゴシック" w:hAnsi="ＭＳ Ｐゴシック"/>
          <w:szCs w:val="21"/>
        </w:rPr>
        <w:t>離島航路の公共交通維持に資する自動運航船導入にかかる課題整理及び対応策の検討</w:t>
      </w:r>
    </w:p>
    <w:p w14:paraId="1F3FCFA4" w14:textId="0F104F3A" w:rsidR="00E423AF" w:rsidRPr="000A25B9" w:rsidRDefault="00E423AF" w:rsidP="00E423AF">
      <w:pPr>
        <w:ind w:firstLineChars="100" w:firstLine="21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(2)調査方法</w:t>
      </w:r>
    </w:p>
    <w:p w14:paraId="01B4FBB0" w14:textId="77777777" w:rsidR="00837425" w:rsidRPr="00D56B58" w:rsidRDefault="00E423AF" w:rsidP="00837425">
      <w:pPr>
        <w:ind w:firstLineChars="100" w:firstLine="210"/>
        <w:rPr>
          <w:rFonts w:ascii="ＭＳ Ｐゴシック" w:eastAsia="ＭＳ Ｐゴシック" w:hAnsi="ＭＳ Ｐゴシック"/>
          <w:szCs w:val="21"/>
        </w:rPr>
      </w:pPr>
      <w:r w:rsidRPr="000A25B9">
        <w:rPr>
          <w:rFonts w:ascii="ＭＳ Ｐゴシック" w:eastAsia="ＭＳ Ｐゴシック" w:hAnsi="ＭＳ Ｐゴシック" w:hint="eastAsia"/>
          <w:szCs w:val="21"/>
        </w:rPr>
        <w:t xml:space="preserve">　</w:t>
      </w:r>
      <w:r w:rsidR="007F22CC" w:rsidRPr="000A25B9">
        <w:rPr>
          <w:rFonts w:ascii="ＭＳ Ｐゴシック" w:eastAsia="ＭＳ Ｐゴシック" w:hAnsi="ＭＳ Ｐゴシック" w:hint="eastAsia"/>
          <w:szCs w:val="21"/>
        </w:rPr>
        <w:t xml:space="preserve">　　</w:t>
      </w:r>
      <w:r w:rsidRPr="000A25B9">
        <w:rPr>
          <w:rFonts w:ascii="ＭＳ Ｐゴシック" w:eastAsia="ＭＳ Ｐゴシック" w:hAnsi="ＭＳ Ｐゴシック" w:hint="eastAsia"/>
          <w:szCs w:val="21"/>
        </w:rPr>
        <w:t>ヒアリング調査及び文献調査等の手法を用いる。</w:t>
      </w:r>
      <w:bookmarkStart w:id="0" w:name="_Hlk229743624"/>
      <w:r w:rsidR="007F22CC" w:rsidRPr="00D56B58">
        <w:rPr>
          <w:rFonts w:ascii="ＭＳ Ｐゴシック" w:eastAsia="ＭＳ Ｐゴシック" w:hAnsi="ＭＳ Ｐゴシック" w:hint="eastAsia"/>
          <w:szCs w:val="21"/>
        </w:rPr>
        <w:t>原則として検討委員会を設置せず、</w:t>
      </w:r>
      <w:bookmarkEnd w:id="0"/>
      <w:r w:rsidR="007F22CC" w:rsidRPr="00D56B58">
        <w:rPr>
          <w:rFonts w:ascii="ＭＳ Ｐゴシック" w:eastAsia="ＭＳ Ｐゴシック" w:hAnsi="ＭＳ Ｐゴシック" w:hint="eastAsia"/>
          <w:szCs w:val="21"/>
        </w:rPr>
        <w:t>適宜、</w:t>
      </w:r>
    </w:p>
    <w:p w14:paraId="77B1DE86" w14:textId="1CDDBD54" w:rsidR="00195C01" w:rsidRPr="000A25B9" w:rsidRDefault="007F22CC" w:rsidP="00837425">
      <w:pPr>
        <w:ind w:firstLineChars="200" w:firstLine="420"/>
        <w:rPr>
          <w:rFonts w:ascii="ＭＳ Ｐゴシック" w:eastAsia="ＭＳ Ｐゴシック" w:hAnsi="ＭＳ Ｐゴシック"/>
          <w:szCs w:val="21"/>
        </w:rPr>
      </w:pPr>
      <w:r w:rsidRPr="00D56B58">
        <w:rPr>
          <w:rFonts w:ascii="ＭＳ Ｐゴシック" w:eastAsia="ＭＳ Ｐゴシック" w:hAnsi="ＭＳ Ｐゴシック" w:hint="eastAsia"/>
          <w:szCs w:val="21"/>
        </w:rPr>
        <w:t>神戸運輸監理部と打ち合わせをしながら進める。</w:t>
      </w:r>
    </w:p>
    <w:p w14:paraId="7AF2C837" w14:textId="77777777" w:rsidR="007A7650" w:rsidRPr="000A25B9" w:rsidRDefault="008549FE" w:rsidP="008549FE">
      <w:pPr>
        <w:ind w:firstLineChars="100" w:firstLine="210"/>
        <w:rPr>
          <w:rFonts w:ascii="ＭＳ Ｐゴシック" w:eastAsia="ＭＳ Ｐゴシック" w:hAnsi="ＭＳ Ｐゴシック"/>
          <w:szCs w:val="21"/>
        </w:rPr>
      </w:pPr>
      <w:r w:rsidRPr="000A25B9">
        <w:rPr>
          <w:rFonts w:ascii="ＭＳ Ｐゴシック" w:eastAsia="ＭＳ Ｐゴシック" w:hAnsi="ＭＳ Ｐゴシック"/>
          <w:szCs w:val="21"/>
        </w:rPr>
        <w:t xml:space="preserve">(3)履行期限 </w:t>
      </w:r>
    </w:p>
    <w:p w14:paraId="6B8C7741" w14:textId="37F703CA" w:rsidR="008549FE" w:rsidRDefault="008549FE" w:rsidP="007A7650">
      <w:pPr>
        <w:ind w:firstLineChars="300" w:firstLine="630"/>
        <w:rPr>
          <w:rFonts w:ascii="ＭＳ Ｐゴシック" w:eastAsia="ＭＳ Ｐゴシック" w:hAnsi="ＭＳ Ｐゴシック"/>
          <w:szCs w:val="21"/>
        </w:rPr>
      </w:pPr>
      <w:r w:rsidRPr="000A25B9">
        <w:rPr>
          <w:rFonts w:ascii="ＭＳ Ｐゴシック" w:eastAsia="ＭＳ Ｐゴシック" w:hAnsi="ＭＳ Ｐゴシック"/>
          <w:szCs w:val="21"/>
        </w:rPr>
        <w:t>令和</w:t>
      </w:r>
      <w:r w:rsidR="00837425">
        <w:rPr>
          <w:rFonts w:ascii="ＭＳ Ｐゴシック" w:eastAsia="ＭＳ Ｐゴシック" w:hAnsi="ＭＳ Ｐゴシック" w:hint="eastAsia"/>
          <w:szCs w:val="21"/>
        </w:rPr>
        <w:t>９</w:t>
      </w:r>
      <w:r w:rsidRPr="000A25B9">
        <w:rPr>
          <w:rFonts w:ascii="ＭＳ Ｐゴシック" w:eastAsia="ＭＳ Ｐゴシック" w:hAnsi="ＭＳ Ｐゴシック"/>
          <w:szCs w:val="21"/>
        </w:rPr>
        <w:t>年３月</w:t>
      </w:r>
      <w:r w:rsidR="00837425">
        <w:rPr>
          <w:rFonts w:ascii="ＭＳ Ｐゴシック" w:eastAsia="ＭＳ Ｐゴシック" w:hAnsi="ＭＳ Ｐゴシック" w:hint="eastAsia"/>
          <w:szCs w:val="21"/>
        </w:rPr>
        <w:t>１９</w:t>
      </w:r>
      <w:r w:rsidRPr="000A25B9">
        <w:rPr>
          <w:rFonts w:ascii="ＭＳ Ｐゴシック" w:eastAsia="ＭＳ Ｐゴシック" w:hAnsi="ＭＳ Ｐゴシック"/>
          <w:szCs w:val="21"/>
        </w:rPr>
        <w:t>日（金）</w:t>
      </w:r>
      <w:r w:rsidRPr="00AC3E80">
        <w:rPr>
          <w:rFonts w:ascii="ＭＳ Ｐゴシック" w:eastAsia="ＭＳ Ｐゴシック" w:hAnsi="ＭＳ Ｐゴシック"/>
          <w:szCs w:val="21"/>
        </w:rPr>
        <w:t xml:space="preserve"> </w:t>
      </w:r>
    </w:p>
    <w:p w14:paraId="5F37BED7" w14:textId="77777777" w:rsidR="007F22CC" w:rsidRPr="00AC3E80" w:rsidRDefault="007F22CC" w:rsidP="007A7650">
      <w:pPr>
        <w:ind w:firstLineChars="300" w:firstLine="630"/>
        <w:rPr>
          <w:rFonts w:ascii="ＭＳ Ｐゴシック" w:eastAsia="ＭＳ Ｐゴシック" w:hAnsi="ＭＳ Ｐゴシック"/>
          <w:szCs w:val="21"/>
        </w:rPr>
      </w:pPr>
    </w:p>
    <w:p w14:paraId="40595EFB" w14:textId="77777777" w:rsidR="008549FE" w:rsidRPr="00AC3E80" w:rsidRDefault="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2. 企画競争参加資格要件 </w:t>
      </w:r>
    </w:p>
    <w:p w14:paraId="1CD45E66" w14:textId="7777777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(1)予算決算及び会計令（昭和 22 年勅令第 165 号）第 70 条及び第 71 条の規定に該当しない者であること。 </w:t>
      </w:r>
    </w:p>
    <w:p w14:paraId="2989F092" w14:textId="47B71936"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(2)令和 </w:t>
      </w:r>
      <w:r w:rsidR="007A7650" w:rsidRPr="00AC3E80">
        <w:rPr>
          <w:rFonts w:ascii="ＭＳ Ｐゴシック" w:eastAsia="ＭＳ Ｐゴシック" w:hAnsi="ＭＳ Ｐゴシック" w:hint="eastAsia"/>
          <w:szCs w:val="21"/>
        </w:rPr>
        <w:t>7</w:t>
      </w: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8</w:t>
      </w: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9</w:t>
      </w:r>
      <w:r w:rsidRPr="00AC3E80">
        <w:rPr>
          <w:rFonts w:ascii="ＭＳ Ｐゴシック" w:eastAsia="ＭＳ Ｐゴシック" w:hAnsi="ＭＳ Ｐゴシック"/>
          <w:szCs w:val="21"/>
        </w:rPr>
        <w:t xml:space="preserve"> 年度、国土交通省競争参加資格（全省庁統一資格）「役務の提供等」において、近畿地域の競争参加資格 を有するものであること（但し、地方自治体を除く）。 </w:t>
      </w:r>
    </w:p>
    <w:p w14:paraId="2141B2C9" w14:textId="60C0C3DC"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(3)</w:t>
      </w:r>
      <w:r w:rsidR="007A7650" w:rsidRPr="00AC3E80">
        <w:rPr>
          <w:rFonts w:ascii="ＭＳ Ｐゴシック" w:eastAsia="ＭＳ Ｐゴシック" w:hAnsi="ＭＳ Ｐゴシック" w:hint="eastAsia"/>
          <w:szCs w:val="21"/>
        </w:rPr>
        <w:t>神戸運輸監理部長</w:t>
      </w:r>
      <w:r w:rsidRPr="00AC3E80">
        <w:rPr>
          <w:rFonts w:ascii="ＭＳ Ｐゴシック" w:eastAsia="ＭＳ Ｐゴシック" w:hAnsi="ＭＳ Ｐゴシック"/>
          <w:szCs w:val="21"/>
        </w:rPr>
        <w:t xml:space="preserve">から指名停止を受けている期間中でないこと。 </w:t>
      </w:r>
    </w:p>
    <w:p w14:paraId="407CBE70" w14:textId="0B6208DD"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(4)警察当局から、暴力団員が実質的に経営を支配する者又はこれに準ずるものとして、国土交通省公共事業等からの排除要請があり、当該状態が継続している者でないこと。 </w:t>
      </w:r>
    </w:p>
    <w:p w14:paraId="56649D82" w14:textId="77777777" w:rsidR="008549FE" w:rsidRPr="00AC3E80" w:rsidRDefault="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3. 手続等 </w:t>
      </w:r>
    </w:p>
    <w:p w14:paraId="2754B173" w14:textId="36C529A1"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(1)担当部</w:t>
      </w:r>
      <w:r w:rsidR="00AC3E80">
        <w:rPr>
          <w:rFonts w:ascii="ＭＳ Ｐゴシック" w:eastAsia="ＭＳ Ｐゴシック" w:hAnsi="ＭＳ Ｐゴシック" w:hint="eastAsia"/>
          <w:szCs w:val="21"/>
        </w:rPr>
        <w:t>課</w:t>
      </w:r>
      <w:r w:rsidRPr="00AC3E80">
        <w:rPr>
          <w:rFonts w:ascii="ＭＳ Ｐゴシック" w:eastAsia="ＭＳ Ｐゴシック" w:hAnsi="ＭＳ Ｐゴシック"/>
          <w:szCs w:val="21"/>
        </w:rPr>
        <w:t xml:space="preserve"> </w:t>
      </w:r>
    </w:p>
    <w:p w14:paraId="1B4D585A" w14:textId="08188E2D" w:rsidR="008549FE" w:rsidRPr="00AC3E80"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650</w:t>
      </w: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0042</w:t>
      </w:r>
      <w:r w:rsidRPr="00AC3E80">
        <w:rPr>
          <w:rFonts w:ascii="ＭＳ Ｐゴシック" w:eastAsia="ＭＳ Ｐゴシック" w:hAnsi="ＭＳ Ｐゴシック"/>
          <w:szCs w:val="21"/>
        </w:rPr>
        <w:t xml:space="preserve"> </w:t>
      </w:r>
      <w:r w:rsidR="007A7650" w:rsidRPr="00AC3E80">
        <w:rPr>
          <w:rFonts w:ascii="ＭＳ Ｐゴシック" w:eastAsia="ＭＳ Ｐゴシック" w:hAnsi="ＭＳ Ｐゴシック" w:hint="eastAsia"/>
          <w:szCs w:val="21"/>
        </w:rPr>
        <w:t>神戸</w:t>
      </w:r>
      <w:r w:rsidRPr="00AC3E80">
        <w:rPr>
          <w:rFonts w:ascii="ＭＳ Ｐゴシック" w:eastAsia="ＭＳ Ｐゴシック" w:hAnsi="ＭＳ Ｐゴシック"/>
          <w:szCs w:val="21"/>
        </w:rPr>
        <w:t>市中央区</w:t>
      </w:r>
      <w:r w:rsidR="007A7650" w:rsidRPr="00AC3E80">
        <w:rPr>
          <w:rFonts w:ascii="ＭＳ Ｐゴシック" w:eastAsia="ＭＳ Ｐゴシック" w:hAnsi="ＭＳ Ｐゴシック" w:hint="eastAsia"/>
          <w:szCs w:val="21"/>
        </w:rPr>
        <w:t>波止場町1-1</w:t>
      </w:r>
      <w:r w:rsidRPr="00AC3E80">
        <w:rPr>
          <w:rFonts w:ascii="ＭＳ Ｐゴシック" w:eastAsia="ＭＳ Ｐゴシック" w:hAnsi="ＭＳ Ｐゴシック"/>
          <w:szCs w:val="21"/>
        </w:rPr>
        <w:t xml:space="preserve"> </w:t>
      </w:r>
      <w:r w:rsidR="007A7650" w:rsidRPr="00AC3E80">
        <w:rPr>
          <w:rFonts w:ascii="ＭＳ Ｐゴシック" w:eastAsia="ＭＳ Ｐゴシック" w:hAnsi="ＭＳ Ｐゴシック" w:hint="eastAsia"/>
          <w:szCs w:val="21"/>
        </w:rPr>
        <w:t>神戸第二地方</w:t>
      </w:r>
      <w:r w:rsidRPr="00AC3E80">
        <w:rPr>
          <w:rFonts w:ascii="ＭＳ Ｐゴシック" w:eastAsia="ＭＳ Ｐゴシック" w:hAnsi="ＭＳ Ｐゴシック"/>
          <w:szCs w:val="21"/>
        </w:rPr>
        <w:t>合同庁舎</w:t>
      </w:r>
      <w:r w:rsidR="007A7650" w:rsidRPr="00AC3E80">
        <w:rPr>
          <w:rFonts w:ascii="ＭＳ Ｐゴシック" w:eastAsia="ＭＳ Ｐゴシック" w:hAnsi="ＭＳ Ｐゴシック" w:hint="eastAsia"/>
          <w:szCs w:val="21"/>
        </w:rPr>
        <w:t>6</w:t>
      </w:r>
      <w:r w:rsidRPr="00AC3E80">
        <w:rPr>
          <w:rFonts w:ascii="ＭＳ Ｐゴシック" w:eastAsia="ＭＳ Ｐゴシック" w:hAnsi="ＭＳ Ｐゴシック"/>
          <w:szCs w:val="21"/>
        </w:rPr>
        <w:t xml:space="preserve"> 階 </w:t>
      </w:r>
    </w:p>
    <w:p w14:paraId="5460870D" w14:textId="6C0425F3" w:rsidR="00BA7969" w:rsidRPr="00AC3E80" w:rsidRDefault="007A7650"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hint="eastAsia"/>
          <w:szCs w:val="21"/>
        </w:rPr>
        <w:t>神戸運輸監理部総務企画部企画課</w:t>
      </w:r>
    </w:p>
    <w:p w14:paraId="0403B074" w14:textId="2DD9F01E" w:rsidR="008549FE" w:rsidRPr="00AC3E80"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TEL </w:t>
      </w:r>
      <w:r w:rsidR="00BA7969" w:rsidRPr="00AC3E80">
        <w:rPr>
          <w:rFonts w:ascii="ＭＳ Ｐゴシック" w:eastAsia="ＭＳ Ｐゴシック" w:hAnsi="ＭＳ Ｐゴシック" w:hint="eastAsia"/>
          <w:szCs w:val="21"/>
        </w:rPr>
        <w:t xml:space="preserve"> </w:t>
      </w:r>
      <w:r w:rsidR="007A7650" w:rsidRPr="00AC3E80">
        <w:rPr>
          <w:rFonts w:ascii="ＭＳ Ｐゴシック" w:eastAsia="ＭＳ Ｐゴシック" w:hAnsi="ＭＳ Ｐゴシック" w:hint="eastAsia"/>
          <w:szCs w:val="21"/>
        </w:rPr>
        <w:t>078</w:t>
      </w: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321</w:t>
      </w:r>
      <w:r w:rsidRPr="00AC3E80">
        <w:rPr>
          <w:rFonts w:ascii="ＭＳ Ｐゴシック" w:eastAsia="ＭＳ Ｐゴシック" w:hAnsi="ＭＳ Ｐゴシック"/>
          <w:szCs w:val="21"/>
        </w:rPr>
        <w:t>-</w:t>
      </w:r>
      <w:r w:rsidR="007A7650" w:rsidRPr="00AC3E80">
        <w:rPr>
          <w:rFonts w:ascii="ＭＳ Ｐゴシック" w:eastAsia="ＭＳ Ｐゴシック" w:hAnsi="ＭＳ Ｐゴシック" w:hint="eastAsia"/>
          <w:szCs w:val="21"/>
        </w:rPr>
        <w:t>3144</w:t>
      </w:r>
      <w:r w:rsidR="00BA7969" w:rsidRPr="00AC3E80">
        <w:rPr>
          <w:rFonts w:ascii="ＭＳ Ｐゴシック" w:eastAsia="ＭＳ Ｐゴシック" w:hAnsi="ＭＳ Ｐゴシック" w:hint="eastAsia"/>
          <w:szCs w:val="21"/>
        </w:rPr>
        <w:t xml:space="preserve">　</w:t>
      </w:r>
      <w:r w:rsidR="007A7650" w:rsidRPr="00AC3E80">
        <w:rPr>
          <w:rFonts w:ascii="ＭＳ Ｐゴシック" w:eastAsia="ＭＳ Ｐゴシック" w:hAnsi="ＭＳ Ｐゴシック" w:hint="eastAsia"/>
          <w:szCs w:val="21"/>
        </w:rPr>
        <w:t xml:space="preserve">　</w:t>
      </w:r>
      <w:r w:rsidR="00BA7969" w:rsidRPr="00AC3E80">
        <w:rPr>
          <w:rFonts w:ascii="ＭＳ Ｐゴシック" w:eastAsia="ＭＳ Ｐゴシック" w:hAnsi="ＭＳ Ｐゴシック" w:hint="eastAsia"/>
          <w:szCs w:val="21"/>
        </w:rPr>
        <w:t xml:space="preserve">MAIL  </w:t>
      </w:r>
      <w:r w:rsidR="00BA7969" w:rsidRPr="00AC3E80">
        <w:rPr>
          <w:rFonts w:ascii="ＭＳ Ｐゴシック" w:eastAsia="ＭＳ Ｐゴシック" w:hAnsi="ＭＳ Ｐゴシック"/>
          <w:szCs w:val="21"/>
        </w:rPr>
        <w:t>kbm-kikaku-kankou@gxb.mlit.go.jp</w:t>
      </w:r>
    </w:p>
    <w:p w14:paraId="079FBAB6" w14:textId="11816D1A"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(2)</w:t>
      </w:r>
      <w:r w:rsidR="00E420CA" w:rsidRPr="00AC3E80">
        <w:rPr>
          <w:rFonts w:ascii="ＭＳ Ｐゴシック" w:eastAsia="ＭＳ Ｐゴシック" w:hAnsi="ＭＳ Ｐゴシック" w:hint="eastAsia"/>
          <w:szCs w:val="21"/>
        </w:rPr>
        <w:t>事業</w:t>
      </w:r>
      <w:r w:rsidRPr="00AC3E80">
        <w:rPr>
          <w:rFonts w:ascii="ＭＳ Ｐゴシック" w:eastAsia="ＭＳ Ｐゴシック" w:hAnsi="ＭＳ Ｐゴシック"/>
          <w:szCs w:val="21"/>
        </w:rPr>
        <w:t xml:space="preserve">説明書の交付期間及び方法 </w:t>
      </w:r>
    </w:p>
    <w:p w14:paraId="194581C5" w14:textId="4265A8AC" w:rsidR="008549FE" w:rsidRDefault="00AC3E80" w:rsidP="00E21255">
      <w:pPr>
        <w:ind w:leftChars="200" w:left="1155" w:hangingChars="350" w:hanging="735"/>
        <w:rPr>
          <w:rFonts w:ascii="ＭＳ Ｐゴシック" w:eastAsia="ＭＳ Ｐゴシック" w:hAnsi="ＭＳ Ｐゴシック"/>
          <w:szCs w:val="21"/>
        </w:rPr>
      </w:pPr>
      <w:r w:rsidRPr="00195C01">
        <w:rPr>
          <w:rFonts w:ascii="ＭＳ Ｐゴシック" w:eastAsia="ＭＳ Ｐゴシック" w:hAnsi="ＭＳ Ｐゴシック" w:hint="eastAsia"/>
          <w:szCs w:val="21"/>
        </w:rPr>
        <w:t xml:space="preserve">期間：　</w:t>
      </w:r>
      <w:r w:rsidR="008549FE" w:rsidRPr="00195C01">
        <w:rPr>
          <w:rFonts w:ascii="ＭＳ Ｐゴシック" w:eastAsia="ＭＳ Ｐゴシック" w:hAnsi="ＭＳ Ｐゴシック"/>
          <w:szCs w:val="21"/>
        </w:rPr>
        <w:t>令和</w:t>
      </w:r>
      <w:r w:rsidR="00147B0C">
        <w:rPr>
          <w:rFonts w:ascii="ＭＳ Ｐゴシック" w:eastAsia="ＭＳ Ｐゴシック" w:hAnsi="ＭＳ Ｐゴシック" w:hint="eastAsia"/>
          <w:szCs w:val="21"/>
        </w:rPr>
        <w:t>８</w:t>
      </w:r>
      <w:r w:rsidR="008549FE" w:rsidRPr="00195C01">
        <w:rPr>
          <w:rFonts w:ascii="ＭＳ Ｐゴシック" w:eastAsia="ＭＳ Ｐゴシック" w:hAnsi="ＭＳ Ｐゴシック"/>
          <w:szCs w:val="21"/>
        </w:rPr>
        <w:t>年</w:t>
      </w:r>
      <w:r w:rsidR="00E21255">
        <w:rPr>
          <w:rFonts w:ascii="ＭＳ Ｐゴシック" w:eastAsia="ＭＳ Ｐゴシック" w:hAnsi="ＭＳ Ｐゴシック" w:hint="eastAsia"/>
          <w:szCs w:val="21"/>
        </w:rPr>
        <w:t>５</w:t>
      </w:r>
      <w:r w:rsidR="008549FE" w:rsidRPr="00195C01">
        <w:rPr>
          <w:rFonts w:ascii="ＭＳ Ｐゴシック" w:eastAsia="ＭＳ Ｐゴシック" w:hAnsi="ＭＳ Ｐゴシック"/>
          <w:szCs w:val="21"/>
        </w:rPr>
        <w:t>月</w:t>
      </w:r>
      <w:r w:rsidR="00E21255">
        <w:rPr>
          <w:rFonts w:ascii="ＭＳ Ｐゴシック" w:eastAsia="ＭＳ Ｐゴシック" w:hAnsi="ＭＳ Ｐゴシック" w:hint="eastAsia"/>
          <w:szCs w:val="21"/>
        </w:rPr>
        <w:t>２２</w:t>
      </w:r>
      <w:r w:rsidR="008549FE" w:rsidRPr="00195C01">
        <w:rPr>
          <w:rFonts w:ascii="ＭＳ Ｐゴシック" w:eastAsia="ＭＳ Ｐゴシック" w:hAnsi="ＭＳ Ｐゴシック"/>
          <w:szCs w:val="21"/>
        </w:rPr>
        <w:t>日(</w:t>
      </w:r>
      <w:r w:rsidR="00E21255">
        <w:rPr>
          <w:rFonts w:ascii="ＭＳ Ｐゴシック" w:eastAsia="ＭＳ Ｐゴシック" w:hAnsi="ＭＳ Ｐゴシック" w:hint="eastAsia"/>
          <w:szCs w:val="21"/>
        </w:rPr>
        <w:t>金</w:t>
      </w:r>
      <w:r w:rsidR="008549FE" w:rsidRPr="00195C01">
        <w:rPr>
          <w:rFonts w:ascii="ＭＳ Ｐゴシック" w:eastAsia="ＭＳ Ｐゴシック" w:hAnsi="ＭＳ Ｐゴシック"/>
          <w:szCs w:val="21"/>
        </w:rPr>
        <w:t>)から令和</w:t>
      </w:r>
      <w:r w:rsidR="00442575">
        <w:rPr>
          <w:rFonts w:ascii="ＭＳ Ｐゴシック" w:eastAsia="ＭＳ Ｐゴシック" w:hAnsi="ＭＳ Ｐゴシック" w:hint="eastAsia"/>
          <w:szCs w:val="21"/>
        </w:rPr>
        <w:t>８</w:t>
      </w:r>
      <w:r w:rsidR="008549FE" w:rsidRPr="00195C01">
        <w:rPr>
          <w:rFonts w:ascii="ＭＳ Ｐゴシック" w:eastAsia="ＭＳ Ｐゴシック" w:hAnsi="ＭＳ Ｐゴシック"/>
          <w:szCs w:val="21"/>
        </w:rPr>
        <w:t>年</w:t>
      </w:r>
      <w:r w:rsidR="00595E98">
        <w:rPr>
          <w:rFonts w:ascii="ＭＳ Ｐゴシック" w:eastAsia="ＭＳ Ｐゴシック" w:hAnsi="ＭＳ Ｐゴシック" w:hint="eastAsia"/>
          <w:szCs w:val="21"/>
        </w:rPr>
        <w:t>６</w:t>
      </w:r>
      <w:r w:rsidR="008549FE" w:rsidRPr="00195C01">
        <w:rPr>
          <w:rFonts w:ascii="ＭＳ Ｐゴシック" w:eastAsia="ＭＳ Ｐゴシック" w:hAnsi="ＭＳ Ｐゴシック"/>
          <w:szCs w:val="21"/>
        </w:rPr>
        <w:t>月</w:t>
      </w:r>
      <w:r w:rsidR="00595E98">
        <w:rPr>
          <w:rFonts w:ascii="ＭＳ Ｐゴシック" w:eastAsia="ＭＳ Ｐゴシック" w:hAnsi="ＭＳ Ｐゴシック" w:hint="eastAsia"/>
          <w:szCs w:val="21"/>
        </w:rPr>
        <w:t>８</w:t>
      </w:r>
      <w:r w:rsidR="008549FE" w:rsidRPr="00195C01">
        <w:rPr>
          <w:rFonts w:ascii="ＭＳ Ｐゴシック" w:eastAsia="ＭＳ Ｐゴシック" w:hAnsi="ＭＳ Ｐゴシック"/>
          <w:szCs w:val="21"/>
        </w:rPr>
        <w:t>日(</w:t>
      </w:r>
      <w:r w:rsidR="00595E98">
        <w:rPr>
          <w:rFonts w:ascii="ＭＳ Ｐゴシック" w:eastAsia="ＭＳ Ｐゴシック" w:hAnsi="ＭＳ Ｐゴシック" w:hint="eastAsia"/>
          <w:szCs w:val="21"/>
        </w:rPr>
        <w:t>月</w:t>
      </w:r>
      <w:r w:rsidR="008549FE" w:rsidRPr="00195C01">
        <w:rPr>
          <w:rFonts w:ascii="ＭＳ Ｐゴシック" w:eastAsia="ＭＳ Ｐゴシック" w:hAnsi="ＭＳ Ｐゴシック"/>
          <w:szCs w:val="21"/>
        </w:rPr>
        <w:t>)まで</w:t>
      </w:r>
      <w:r w:rsidR="00AB6E29">
        <w:rPr>
          <w:rFonts w:ascii="ＭＳ Ｐゴシック" w:eastAsia="ＭＳ Ｐゴシック" w:hAnsi="ＭＳ Ｐゴシック" w:hint="eastAsia"/>
          <w:szCs w:val="21"/>
        </w:rPr>
        <w:t>の土曜日、日曜日及び祝日を除く、毎日8時30分～17時00分まで（ただし、</w:t>
      </w:r>
      <w:r w:rsidR="00595E98">
        <w:rPr>
          <w:rFonts w:ascii="ＭＳ Ｐゴシック" w:eastAsia="ＭＳ Ｐゴシック" w:hAnsi="ＭＳ Ｐゴシック" w:hint="eastAsia"/>
          <w:szCs w:val="21"/>
        </w:rPr>
        <w:t>６</w:t>
      </w:r>
      <w:r w:rsidR="00AB6E29">
        <w:rPr>
          <w:rFonts w:ascii="ＭＳ Ｐゴシック" w:eastAsia="ＭＳ Ｐゴシック" w:hAnsi="ＭＳ Ｐゴシック" w:hint="eastAsia"/>
          <w:szCs w:val="21"/>
        </w:rPr>
        <w:t>月</w:t>
      </w:r>
      <w:r w:rsidR="00595E98">
        <w:rPr>
          <w:rFonts w:ascii="ＭＳ Ｐゴシック" w:eastAsia="ＭＳ Ｐゴシック" w:hAnsi="ＭＳ Ｐゴシック" w:hint="eastAsia"/>
          <w:szCs w:val="21"/>
        </w:rPr>
        <w:t>８</w:t>
      </w:r>
      <w:r w:rsidR="00AB6E29">
        <w:rPr>
          <w:rFonts w:ascii="ＭＳ Ｐゴシック" w:eastAsia="ＭＳ Ｐゴシック" w:hAnsi="ＭＳ Ｐゴシック" w:hint="eastAsia"/>
          <w:szCs w:val="21"/>
        </w:rPr>
        <w:t>日に限り12時00分まで）</w:t>
      </w:r>
    </w:p>
    <w:p w14:paraId="2732A882" w14:textId="230CE8AE" w:rsidR="008549FE" w:rsidRDefault="00AC3E80" w:rsidP="00E21255">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方法：　</w:t>
      </w:r>
      <w:r w:rsidR="008549FE" w:rsidRPr="00AC3E80">
        <w:rPr>
          <w:rFonts w:ascii="ＭＳ Ｐゴシック" w:eastAsia="ＭＳ Ｐゴシック" w:hAnsi="ＭＳ Ｐゴシック"/>
          <w:szCs w:val="21"/>
        </w:rPr>
        <w:t>上記(1)に連絡</w:t>
      </w:r>
      <w:r w:rsidR="00503A03">
        <w:rPr>
          <w:rFonts w:ascii="ＭＳ Ｐゴシック" w:eastAsia="ＭＳ Ｐゴシック" w:hAnsi="ＭＳ Ｐゴシック" w:hint="eastAsia"/>
          <w:szCs w:val="21"/>
        </w:rPr>
        <w:t>後</w:t>
      </w:r>
      <w:r w:rsidR="008549FE" w:rsidRPr="00AC3E80">
        <w:rPr>
          <w:rFonts w:ascii="ＭＳ Ｐゴシック" w:eastAsia="ＭＳ Ｐゴシック" w:hAnsi="ＭＳ Ｐゴシック"/>
          <w:szCs w:val="21"/>
        </w:rPr>
        <w:t>、</w:t>
      </w:r>
      <w:r w:rsidR="008072CC">
        <w:rPr>
          <w:rFonts w:ascii="ＭＳ Ｐゴシック" w:eastAsia="ＭＳ Ｐゴシック" w:hAnsi="ＭＳ Ｐゴシック" w:hint="eastAsia"/>
          <w:szCs w:val="21"/>
        </w:rPr>
        <w:t>電子</w:t>
      </w:r>
      <w:r w:rsidR="00503A03">
        <w:rPr>
          <w:rFonts w:ascii="ＭＳ Ｐゴシック" w:eastAsia="ＭＳ Ｐゴシック" w:hAnsi="ＭＳ Ｐゴシック" w:hint="eastAsia"/>
          <w:szCs w:val="21"/>
        </w:rPr>
        <w:t>メールにて</w:t>
      </w:r>
      <w:r w:rsidR="00BA7969" w:rsidRPr="00AC3E80">
        <w:rPr>
          <w:rFonts w:ascii="ＭＳ Ｐゴシック" w:eastAsia="ＭＳ Ｐゴシック" w:hAnsi="ＭＳ Ｐゴシック" w:hint="eastAsia"/>
          <w:szCs w:val="21"/>
        </w:rPr>
        <w:t>交付</w:t>
      </w:r>
      <w:r w:rsidR="008549FE" w:rsidRPr="00AC3E80">
        <w:rPr>
          <w:rFonts w:ascii="ＭＳ Ｐゴシック" w:eastAsia="ＭＳ Ｐゴシック" w:hAnsi="ＭＳ Ｐゴシック"/>
          <w:szCs w:val="21"/>
        </w:rPr>
        <w:t xml:space="preserve">する。 </w:t>
      </w:r>
    </w:p>
    <w:p w14:paraId="5A17369F" w14:textId="4DB8FDE7" w:rsidR="00195C01" w:rsidRPr="00195C01" w:rsidRDefault="00195C01" w:rsidP="008549FE">
      <w:pPr>
        <w:ind w:firstLineChars="200" w:firstLine="420"/>
        <w:rPr>
          <w:rFonts w:ascii="ＭＳ Ｐゴシック" w:eastAsia="ＭＳ Ｐゴシック" w:hAnsi="ＭＳ Ｐゴシック"/>
          <w:szCs w:val="21"/>
          <w:u w:val="double"/>
        </w:rPr>
      </w:pPr>
      <w:r>
        <w:rPr>
          <w:rFonts w:ascii="ＭＳ Ｐゴシック" w:eastAsia="ＭＳ Ｐゴシック" w:hAnsi="ＭＳ Ｐゴシック" w:hint="eastAsia"/>
          <w:szCs w:val="21"/>
        </w:rPr>
        <w:t xml:space="preserve">　　　　　</w:t>
      </w:r>
      <w:r w:rsidRPr="00195C01">
        <w:rPr>
          <w:rFonts w:ascii="ＭＳ Ｐゴシック" w:eastAsia="ＭＳ Ｐゴシック" w:hAnsi="ＭＳ Ｐゴシック" w:hint="eastAsia"/>
          <w:szCs w:val="21"/>
          <w:u w:val="double"/>
        </w:rPr>
        <w:t>なお、企画提案書の提出にあたり、事業説明書の交付請求を必須とする。</w:t>
      </w:r>
    </w:p>
    <w:p w14:paraId="2C40116E" w14:textId="452F5BE0"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(3)企画提案書の提出期限及び方法 </w:t>
      </w:r>
    </w:p>
    <w:p w14:paraId="517CF0A8" w14:textId="232787D8" w:rsidR="008549FE" w:rsidRDefault="00AC3E80" w:rsidP="00595E98">
      <w:pPr>
        <w:ind w:firstLineChars="200" w:firstLine="420"/>
        <w:rPr>
          <w:rFonts w:ascii="ＭＳ Ｐゴシック" w:eastAsia="ＭＳ Ｐゴシック" w:hAnsi="ＭＳ Ｐゴシック"/>
          <w:szCs w:val="21"/>
        </w:rPr>
      </w:pPr>
      <w:r w:rsidRPr="00195C01">
        <w:rPr>
          <w:rFonts w:ascii="ＭＳ Ｐゴシック" w:eastAsia="ＭＳ Ｐゴシック" w:hAnsi="ＭＳ Ｐゴシック" w:hint="eastAsia"/>
          <w:szCs w:val="21"/>
        </w:rPr>
        <w:t xml:space="preserve">期限：　</w:t>
      </w:r>
      <w:r w:rsidR="008549FE" w:rsidRPr="00195C01">
        <w:rPr>
          <w:rFonts w:ascii="ＭＳ Ｐゴシック" w:eastAsia="ＭＳ Ｐゴシック" w:hAnsi="ＭＳ Ｐゴシック"/>
          <w:szCs w:val="21"/>
        </w:rPr>
        <w:t>令和</w:t>
      </w:r>
      <w:r w:rsidR="000956A9">
        <w:rPr>
          <w:rFonts w:ascii="ＭＳ Ｐゴシック" w:eastAsia="ＭＳ Ｐゴシック" w:hAnsi="ＭＳ Ｐゴシック" w:hint="eastAsia"/>
          <w:szCs w:val="21"/>
        </w:rPr>
        <w:t>８</w:t>
      </w:r>
      <w:r w:rsidR="008549FE" w:rsidRPr="00195C01">
        <w:rPr>
          <w:rFonts w:ascii="ＭＳ Ｐゴシック" w:eastAsia="ＭＳ Ｐゴシック" w:hAnsi="ＭＳ Ｐゴシック"/>
          <w:szCs w:val="21"/>
        </w:rPr>
        <w:t>年</w:t>
      </w:r>
      <w:r w:rsidR="00595E98">
        <w:rPr>
          <w:rFonts w:ascii="ＭＳ Ｐゴシック" w:eastAsia="ＭＳ Ｐゴシック" w:hAnsi="ＭＳ Ｐゴシック" w:hint="eastAsia"/>
          <w:szCs w:val="21"/>
        </w:rPr>
        <w:t>６</w:t>
      </w:r>
      <w:r w:rsidR="008549FE" w:rsidRPr="00195C01">
        <w:rPr>
          <w:rFonts w:ascii="ＭＳ Ｐゴシック" w:eastAsia="ＭＳ Ｐゴシック" w:hAnsi="ＭＳ Ｐゴシック"/>
          <w:szCs w:val="21"/>
        </w:rPr>
        <w:t>月</w:t>
      </w:r>
      <w:r w:rsidR="00595E98">
        <w:rPr>
          <w:rFonts w:ascii="ＭＳ Ｐゴシック" w:eastAsia="ＭＳ Ｐゴシック" w:hAnsi="ＭＳ Ｐゴシック" w:hint="eastAsia"/>
          <w:szCs w:val="21"/>
        </w:rPr>
        <w:t>８</w:t>
      </w:r>
      <w:r w:rsidR="008549FE" w:rsidRPr="00195C01">
        <w:rPr>
          <w:rFonts w:ascii="ＭＳ Ｐゴシック" w:eastAsia="ＭＳ Ｐゴシック" w:hAnsi="ＭＳ Ｐゴシック"/>
          <w:szCs w:val="21"/>
        </w:rPr>
        <w:t>日（</w:t>
      </w:r>
      <w:r w:rsidR="00A41208">
        <w:rPr>
          <w:rFonts w:ascii="ＭＳ Ｐゴシック" w:eastAsia="ＭＳ Ｐゴシック" w:hAnsi="ＭＳ Ｐゴシック" w:hint="eastAsia"/>
          <w:szCs w:val="21"/>
        </w:rPr>
        <w:t>月</w:t>
      </w:r>
      <w:r w:rsidR="008549FE" w:rsidRPr="00195C01">
        <w:rPr>
          <w:rFonts w:ascii="ＭＳ Ｐゴシック" w:eastAsia="ＭＳ Ｐゴシック" w:hAnsi="ＭＳ Ｐゴシック"/>
          <w:szCs w:val="21"/>
        </w:rPr>
        <w:t xml:space="preserve">） </w:t>
      </w:r>
      <w:r w:rsidR="00595E98">
        <w:rPr>
          <w:rFonts w:ascii="ＭＳ Ｐゴシック" w:eastAsia="ＭＳ Ｐゴシック" w:hAnsi="ＭＳ Ｐゴシック" w:hint="eastAsia"/>
          <w:szCs w:val="21"/>
        </w:rPr>
        <w:t>17</w:t>
      </w:r>
      <w:r w:rsidR="008549FE" w:rsidRPr="00195C01">
        <w:rPr>
          <w:rFonts w:ascii="ＭＳ Ｐゴシック" w:eastAsia="ＭＳ Ｐゴシック" w:hAnsi="ＭＳ Ｐゴシック"/>
          <w:szCs w:val="21"/>
        </w:rPr>
        <w:t>時</w:t>
      </w:r>
      <w:r w:rsidR="00595E98">
        <w:rPr>
          <w:rFonts w:ascii="ＭＳ Ｐゴシック" w:eastAsia="ＭＳ Ｐゴシック" w:hAnsi="ＭＳ Ｐゴシック" w:hint="eastAsia"/>
          <w:szCs w:val="21"/>
        </w:rPr>
        <w:t>00</w:t>
      </w:r>
      <w:r w:rsidR="008549FE" w:rsidRPr="00195C01">
        <w:rPr>
          <w:rFonts w:ascii="ＭＳ Ｐゴシック" w:eastAsia="ＭＳ Ｐゴシック" w:hAnsi="ＭＳ Ｐゴシック"/>
          <w:szCs w:val="21"/>
        </w:rPr>
        <w:t>分</w:t>
      </w:r>
    </w:p>
    <w:p w14:paraId="4788E8B9" w14:textId="01FE2DD3" w:rsidR="00AC3E80" w:rsidRPr="00AC3E80" w:rsidRDefault="00AC3E80" w:rsidP="00D56B58">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方法：　</w:t>
      </w:r>
      <w:r w:rsidR="00BA7969" w:rsidRPr="00AC3E80">
        <w:rPr>
          <w:rFonts w:ascii="ＭＳ Ｐゴシック" w:eastAsia="ＭＳ Ｐゴシック" w:hAnsi="ＭＳ Ｐゴシック" w:hint="eastAsia"/>
          <w:szCs w:val="21"/>
        </w:rPr>
        <w:t>事業説明書に基づき提出のこと。</w:t>
      </w:r>
    </w:p>
    <w:p w14:paraId="567E6C00" w14:textId="77777777"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(4)説明会の日時及び場所等 </w:t>
      </w:r>
    </w:p>
    <w:p w14:paraId="08EA088C" w14:textId="36190C0A" w:rsidR="008549FE"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説明会</w:t>
      </w:r>
      <w:r w:rsidR="00BA7969" w:rsidRPr="00AC3E80">
        <w:rPr>
          <w:rFonts w:ascii="ＭＳ Ｐゴシック" w:eastAsia="ＭＳ Ｐゴシック" w:hAnsi="ＭＳ Ｐゴシック" w:hint="eastAsia"/>
          <w:szCs w:val="21"/>
        </w:rPr>
        <w:t>は実施しない</w:t>
      </w:r>
      <w:r w:rsidRPr="00AC3E80">
        <w:rPr>
          <w:rFonts w:ascii="ＭＳ Ｐゴシック" w:eastAsia="ＭＳ Ｐゴシック" w:hAnsi="ＭＳ Ｐゴシック"/>
          <w:szCs w:val="21"/>
        </w:rPr>
        <w:t xml:space="preserve">。 </w:t>
      </w:r>
    </w:p>
    <w:p w14:paraId="541BD967" w14:textId="77777777" w:rsidR="00A41208" w:rsidRPr="00AC3E80" w:rsidRDefault="00A41208" w:rsidP="008549FE">
      <w:pPr>
        <w:ind w:firstLineChars="200" w:firstLine="420"/>
        <w:rPr>
          <w:rFonts w:ascii="ＭＳ Ｐゴシック" w:eastAsia="ＭＳ Ｐゴシック" w:hAnsi="ＭＳ Ｐゴシック"/>
          <w:szCs w:val="21"/>
        </w:rPr>
      </w:pPr>
    </w:p>
    <w:p w14:paraId="33C14AB6" w14:textId="77777777"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(5)企画提案に関するヒアリングの有無 </w:t>
      </w:r>
    </w:p>
    <w:p w14:paraId="7859B5F8" w14:textId="77777777" w:rsidR="008549FE"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ヒアリングは実施しない。 </w:t>
      </w:r>
    </w:p>
    <w:p w14:paraId="59F1274A" w14:textId="77777777" w:rsidR="00E423AF" w:rsidRPr="00AC3E80" w:rsidRDefault="00E423AF" w:rsidP="008549FE">
      <w:pPr>
        <w:ind w:firstLineChars="200" w:firstLine="420"/>
        <w:rPr>
          <w:rFonts w:ascii="ＭＳ Ｐゴシック" w:eastAsia="ＭＳ Ｐゴシック" w:hAnsi="ＭＳ Ｐゴシック"/>
          <w:szCs w:val="21"/>
        </w:rPr>
      </w:pPr>
    </w:p>
    <w:p w14:paraId="2FE033EA" w14:textId="77777777" w:rsidR="008549FE" w:rsidRPr="00AC3E80" w:rsidRDefault="008549FE" w:rsidP="008549FE">
      <w:pPr>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4. その他 </w:t>
      </w:r>
    </w:p>
    <w:p w14:paraId="3E712C80" w14:textId="2CF74B55"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(1)手続において使用する言語及び通貨：日本語及び日本国通貨に限る</w:t>
      </w:r>
      <w:r w:rsidR="00D509BD">
        <w:rPr>
          <w:rFonts w:ascii="ＭＳ Ｐゴシック" w:eastAsia="ＭＳ Ｐゴシック" w:hAnsi="ＭＳ Ｐゴシック" w:hint="eastAsia"/>
          <w:szCs w:val="21"/>
        </w:rPr>
        <w:t>。</w:t>
      </w:r>
      <w:r w:rsidRPr="00AC3E80">
        <w:rPr>
          <w:rFonts w:ascii="ＭＳ Ｐゴシック" w:eastAsia="ＭＳ Ｐゴシック" w:hAnsi="ＭＳ Ｐゴシック"/>
          <w:szCs w:val="21"/>
        </w:rPr>
        <w:t xml:space="preserve"> </w:t>
      </w:r>
    </w:p>
    <w:p w14:paraId="1F80AC90" w14:textId="3442E796"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lastRenderedPageBreak/>
        <w:t>(2)関連情報を入手するための照会窓口：上記 3.(1）に同じ</w:t>
      </w:r>
      <w:r w:rsidR="00D509BD">
        <w:rPr>
          <w:rFonts w:ascii="ＭＳ Ｐゴシック" w:eastAsia="ＭＳ Ｐゴシック" w:hAnsi="ＭＳ Ｐゴシック" w:hint="eastAsia"/>
          <w:szCs w:val="21"/>
        </w:rPr>
        <w:t>。</w:t>
      </w:r>
      <w:r w:rsidRPr="00AC3E80">
        <w:rPr>
          <w:rFonts w:ascii="ＭＳ Ｐゴシック" w:eastAsia="ＭＳ Ｐゴシック" w:hAnsi="ＭＳ Ｐゴシック"/>
          <w:szCs w:val="21"/>
        </w:rPr>
        <w:t xml:space="preserve"> </w:t>
      </w:r>
    </w:p>
    <w:p w14:paraId="2061DD8F" w14:textId="77777777" w:rsidR="008549FE" w:rsidRPr="00AC3E80" w:rsidRDefault="008549FE" w:rsidP="008549FE">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(3)企画提案書の作成及び提出に要する費用は、企画提案者側の負担とする。 </w:t>
      </w:r>
    </w:p>
    <w:p w14:paraId="1B765A96" w14:textId="7777777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(4)企画競争実施委員会に提出された提案書は、当該提案者に無断で二次的な使用は行わない。 </w:t>
      </w:r>
    </w:p>
    <w:p w14:paraId="473990ED" w14:textId="79EFB93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(5)企画提案書に虚偽の記載を行った場合は、当該提案書を無効とするとともに、虚偽の記載を行った応募者に対して指名停止を行うことがある。 </w:t>
      </w:r>
    </w:p>
    <w:p w14:paraId="326EF4A6" w14:textId="7777777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(6)特定した提案内容については、国等の行政機関の情報公開法に基づき、開示請求があった場合、あらかじめ「開示」を予定している書類とする。 </w:t>
      </w:r>
    </w:p>
    <w:p w14:paraId="6DEE5B85" w14:textId="7777777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(7)提案が特定された者は、企画競争の実施結果、最適な者として特定したものであるが、会計法令に基づく契約手続きの完了までは、国との契約関係を生じるものではない。 </w:t>
      </w:r>
    </w:p>
    <w:p w14:paraId="47988307" w14:textId="77777777" w:rsidR="008549FE" w:rsidRPr="00AC3E80" w:rsidRDefault="008549FE" w:rsidP="008549FE">
      <w:pPr>
        <w:ind w:leftChars="100" w:left="420" w:hangingChars="100" w:hanging="21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(8)企画競争の実施結果として、以下の項目について、特定通知後速やかに公表し、少なくとも契約締結日までの間は公表することとする。 </w:t>
      </w:r>
    </w:p>
    <w:p w14:paraId="0DC47321" w14:textId="77777777" w:rsidR="008549FE" w:rsidRPr="00AC3E80"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①特定した企画提案書を提出した企画競争参加者の名称、住所、代表者氏名及び決定日 </w:t>
      </w:r>
    </w:p>
    <w:p w14:paraId="32C952CF" w14:textId="77777777" w:rsidR="008549FE" w:rsidRPr="00AC3E80" w:rsidRDefault="008549FE" w:rsidP="008549FE">
      <w:pPr>
        <w:ind w:firstLineChars="200" w:firstLine="420"/>
        <w:rPr>
          <w:rFonts w:ascii="ＭＳ Ｐゴシック" w:eastAsia="ＭＳ Ｐゴシック" w:hAnsi="ＭＳ Ｐゴシック"/>
          <w:szCs w:val="21"/>
        </w:rPr>
      </w:pPr>
      <w:r w:rsidRPr="00AC3E80">
        <w:rPr>
          <w:rFonts w:ascii="ＭＳ Ｐゴシック" w:eastAsia="ＭＳ Ｐゴシック" w:hAnsi="ＭＳ Ｐゴシック"/>
          <w:szCs w:val="21"/>
        </w:rPr>
        <w:t xml:space="preserve">②企画競争参加者毎の評価項目毎の評価得点及び合計点 </w:t>
      </w:r>
    </w:p>
    <w:p w14:paraId="02D6DB58" w14:textId="6144F92D" w:rsidR="00504CEC" w:rsidRPr="00AC3E80" w:rsidRDefault="008549FE" w:rsidP="00806A36">
      <w:pPr>
        <w:ind w:firstLineChars="100" w:firstLine="210"/>
        <w:rPr>
          <w:rFonts w:ascii="ＭＳ Ｐゴシック" w:eastAsia="ＭＳ Ｐゴシック" w:hAnsi="ＭＳ Ｐゴシック"/>
          <w:szCs w:val="21"/>
        </w:rPr>
      </w:pPr>
      <w:r w:rsidRPr="00AC3E80">
        <w:rPr>
          <w:rFonts w:ascii="ＭＳ Ｐゴシック" w:eastAsia="ＭＳ Ｐゴシック" w:hAnsi="ＭＳ Ｐゴシック"/>
          <w:szCs w:val="21"/>
        </w:rPr>
        <w:t>(9)事業の詳細は事業説明書によ</w:t>
      </w:r>
      <w:r w:rsidRPr="00AC3E80">
        <w:rPr>
          <w:rFonts w:ascii="ＭＳ Ｐゴシック" w:eastAsia="ＭＳ Ｐゴシック" w:hAnsi="ＭＳ Ｐゴシック" w:hint="eastAsia"/>
          <w:szCs w:val="21"/>
        </w:rPr>
        <w:t>る</w:t>
      </w:r>
      <w:r w:rsidR="00BA7969" w:rsidRPr="00AC3E80">
        <w:rPr>
          <w:rFonts w:ascii="ＭＳ Ｐゴシック" w:eastAsia="ＭＳ Ｐゴシック" w:hAnsi="ＭＳ Ｐゴシック" w:hint="eastAsia"/>
          <w:szCs w:val="21"/>
        </w:rPr>
        <w:t>。</w:t>
      </w:r>
    </w:p>
    <w:sectPr w:rsidR="00504CEC" w:rsidRPr="00AC3E8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9FE"/>
    <w:rsid w:val="00004264"/>
    <w:rsid w:val="000137B8"/>
    <w:rsid w:val="000956A9"/>
    <w:rsid w:val="000A25B9"/>
    <w:rsid w:val="000B6591"/>
    <w:rsid w:val="00126A50"/>
    <w:rsid w:val="00147B0C"/>
    <w:rsid w:val="00195C01"/>
    <w:rsid w:val="001F67AD"/>
    <w:rsid w:val="002A564F"/>
    <w:rsid w:val="00333C9F"/>
    <w:rsid w:val="003A7C65"/>
    <w:rsid w:val="003F56ED"/>
    <w:rsid w:val="00406946"/>
    <w:rsid w:val="00442575"/>
    <w:rsid w:val="00456D3D"/>
    <w:rsid w:val="004600C8"/>
    <w:rsid w:val="00491CCA"/>
    <w:rsid w:val="004B6E5B"/>
    <w:rsid w:val="00503A03"/>
    <w:rsid w:val="00504CEC"/>
    <w:rsid w:val="00595E98"/>
    <w:rsid w:val="005C0835"/>
    <w:rsid w:val="005F74DF"/>
    <w:rsid w:val="0065464B"/>
    <w:rsid w:val="006D709E"/>
    <w:rsid w:val="007811BA"/>
    <w:rsid w:val="007A7650"/>
    <w:rsid w:val="007C5099"/>
    <w:rsid w:val="007F22CC"/>
    <w:rsid w:val="00806A36"/>
    <w:rsid w:val="008072CC"/>
    <w:rsid w:val="00837425"/>
    <w:rsid w:val="008549FE"/>
    <w:rsid w:val="00952A21"/>
    <w:rsid w:val="00971A20"/>
    <w:rsid w:val="009D0901"/>
    <w:rsid w:val="009D3F9E"/>
    <w:rsid w:val="00A41208"/>
    <w:rsid w:val="00A5594A"/>
    <w:rsid w:val="00A70EF0"/>
    <w:rsid w:val="00A957C2"/>
    <w:rsid w:val="00AB6E29"/>
    <w:rsid w:val="00AC3E80"/>
    <w:rsid w:val="00B076CD"/>
    <w:rsid w:val="00BA73E6"/>
    <w:rsid w:val="00BA7969"/>
    <w:rsid w:val="00CE55DE"/>
    <w:rsid w:val="00D01A93"/>
    <w:rsid w:val="00D509BD"/>
    <w:rsid w:val="00D56B58"/>
    <w:rsid w:val="00D76031"/>
    <w:rsid w:val="00E21255"/>
    <w:rsid w:val="00E420CA"/>
    <w:rsid w:val="00E423AF"/>
    <w:rsid w:val="00EB0AEB"/>
    <w:rsid w:val="00EF14A0"/>
    <w:rsid w:val="00F43313"/>
    <w:rsid w:val="00F80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AA99051"/>
  <w15:chartTrackingRefBased/>
  <w15:docId w15:val="{BE92A6F8-0D39-4D00-87F2-1D22BCECF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549FE"/>
  </w:style>
  <w:style w:type="character" w:customStyle="1" w:styleId="a4">
    <w:name w:val="日付 (文字)"/>
    <w:basedOn w:val="a0"/>
    <w:link w:val="a3"/>
    <w:uiPriority w:val="99"/>
    <w:semiHidden/>
    <w:rsid w:val="008549FE"/>
  </w:style>
  <w:style w:type="paragraph" w:styleId="a5">
    <w:name w:val="Revision"/>
    <w:hidden/>
    <w:uiPriority w:val="99"/>
    <w:semiHidden/>
    <w:rsid w:val="007811BA"/>
  </w:style>
  <w:style w:type="character" w:styleId="a6">
    <w:name w:val="Hyperlink"/>
    <w:basedOn w:val="a0"/>
    <w:uiPriority w:val="99"/>
    <w:unhideWhenUsed/>
    <w:rsid w:val="003A7C65"/>
    <w:rPr>
      <w:color w:val="0563C1" w:themeColor="hyperlink"/>
      <w:u w:val="single"/>
    </w:rPr>
  </w:style>
  <w:style w:type="character" w:styleId="a7">
    <w:name w:val="Unresolved Mention"/>
    <w:basedOn w:val="a0"/>
    <w:uiPriority w:val="99"/>
    <w:semiHidden/>
    <w:unhideWhenUsed/>
    <w:rsid w:val="003A7C65"/>
    <w:rPr>
      <w:color w:val="605E5C"/>
      <w:shd w:val="clear" w:color="auto" w:fill="E1DFDD"/>
    </w:rPr>
  </w:style>
  <w:style w:type="character" w:styleId="a8">
    <w:name w:val="annotation reference"/>
    <w:basedOn w:val="a0"/>
    <w:semiHidden/>
    <w:unhideWhenUsed/>
    <w:rsid w:val="002A564F"/>
    <w:rPr>
      <w:sz w:val="18"/>
      <w:szCs w:val="18"/>
    </w:rPr>
  </w:style>
  <w:style w:type="paragraph" w:styleId="a9">
    <w:name w:val="annotation text"/>
    <w:basedOn w:val="a"/>
    <w:link w:val="aa"/>
    <w:unhideWhenUsed/>
    <w:rsid w:val="002A564F"/>
    <w:pPr>
      <w:jc w:val="left"/>
    </w:pPr>
    <w:rPr>
      <w:rFonts w:ascii="Century" w:eastAsia="ＭＳ 明朝" w:hAnsi="Century" w:cs="Times New Roman"/>
      <w:szCs w:val="20"/>
    </w:rPr>
  </w:style>
  <w:style w:type="character" w:customStyle="1" w:styleId="aa">
    <w:name w:val="コメント文字列 (文字)"/>
    <w:basedOn w:val="a0"/>
    <w:link w:val="a9"/>
    <w:rsid w:val="002A564F"/>
    <w:rPr>
      <w:rFonts w:ascii="Century" w:eastAsia="ＭＳ 明朝" w:hAnsi="Century" w:cs="Times New Roman"/>
      <w:szCs w:val="20"/>
    </w:rPr>
  </w:style>
  <w:style w:type="character" w:styleId="ab">
    <w:name w:val="FollowedHyperlink"/>
    <w:basedOn w:val="a0"/>
    <w:uiPriority w:val="99"/>
    <w:semiHidden/>
    <w:unhideWhenUsed/>
    <w:rsid w:val="000A25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91A35-3060-4DB1-9A73-8EEAC6E8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345</Words>
  <Characters>1973</Characters>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2314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