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66814" w14:textId="77777777" w:rsidR="004B78A8" w:rsidRPr="00C02DF9" w:rsidRDefault="004B78A8" w:rsidP="004B78A8">
      <w:pPr>
        <w:pStyle w:val="a3"/>
        <w:wordWrap/>
        <w:ind w:firstLineChars="389" w:firstLine="827"/>
        <w:jc w:val="center"/>
        <w:rPr>
          <w:rFonts w:ascii="ＭＳ Ｐゴシック" w:eastAsia="ＭＳ Ｐゴシック" w:hAnsi="ＭＳ Ｐゴシック"/>
          <w:color w:val="000000" w:themeColor="text1"/>
          <w:spacing w:val="0"/>
          <w:sz w:val="21"/>
          <w:szCs w:val="21"/>
          <w:bdr w:val="single" w:sz="4" w:space="0" w:color="auto"/>
          <w:lang w:eastAsia="zh-TW"/>
        </w:rPr>
      </w:pPr>
    </w:p>
    <w:p w14:paraId="28136BD5" w14:textId="77777777" w:rsidR="004B78A8" w:rsidRPr="00C02DF9" w:rsidRDefault="004B78A8" w:rsidP="004B78A8">
      <w:pPr>
        <w:pStyle w:val="a3"/>
        <w:wordWrap/>
        <w:jc w:val="right"/>
        <w:rPr>
          <w:rFonts w:ascii="ＭＳ Ｐゴシック" w:eastAsia="ＭＳ Ｐゴシック" w:hAnsi="ＭＳ Ｐゴシック"/>
          <w:b/>
          <w:color w:val="000000" w:themeColor="text1"/>
          <w:sz w:val="21"/>
          <w:szCs w:val="21"/>
        </w:rPr>
      </w:pPr>
      <w:r w:rsidRPr="00C02DF9">
        <w:rPr>
          <w:rFonts w:ascii="ＭＳ Ｐゴシック" w:eastAsia="ＭＳ Ｐゴシック" w:hAnsi="ＭＳ Ｐゴシック" w:hint="eastAsia"/>
          <w:color w:val="000000" w:themeColor="text1"/>
          <w:spacing w:val="0"/>
          <w:sz w:val="21"/>
          <w:szCs w:val="21"/>
          <w:bdr w:val="single" w:sz="4" w:space="0" w:color="auto"/>
        </w:rPr>
        <w:t>旅客定員12名以下の小型船舶事業者用</w:t>
      </w:r>
    </w:p>
    <w:p w14:paraId="0C1C9670" w14:textId="77777777" w:rsidR="004B78A8" w:rsidRPr="00C02DF9" w:rsidRDefault="004B78A8" w:rsidP="004B78A8">
      <w:pPr>
        <w:pStyle w:val="a3"/>
        <w:wordWrap/>
        <w:ind w:firstLineChars="389" w:firstLine="838"/>
        <w:jc w:val="center"/>
        <w:rPr>
          <w:rFonts w:ascii="ＭＳ Ｐゴシック" w:eastAsia="ＭＳ Ｐゴシック" w:hAnsi="ＭＳ Ｐゴシック"/>
          <w:b/>
          <w:color w:val="000000" w:themeColor="text1"/>
          <w:sz w:val="21"/>
          <w:szCs w:val="21"/>
        </w:rPr>
      </w:pPr>
    </w:p>
    <w:p w14:paraId="3FC3F033" w14:textId="77777777" w:rsidR="004B78A8" w:rsidRPr="00C02DF9" w:rsidRDefault="004B78A8" w:rsidP="004B78A8">
      <w:pPr>
        <w:pStyle w:val="a3"/>
        <w:wordWrap/>
        <w:ind w:firstLineChars="389" w:firstLine="1111"/>
        <w:jc w:val="center"/>
        <w:rPr>
          <w:rFonts w:ascii="ＭＳ Ｐゴシック" w:eastAsia="ＭＳ Ｐゴシック" w:hAnsi="ＭＳ Ｐゴシック"/>
          <w:b/>
          <w:color w:val="000000" w:themeColor="text1"/>
          <w:spacing w:val="0"/>
          <w:sz w:val="28"/>
          <w:szCs w:val="28"/>
        </w:rPr>
      </w:pPr>
      <w:r w:rsidRPr="00C02DF9">
        <w:rPr>
          <w:rFonts w:ascii="ＭＳ Ｐゴシック" w:eastAsia="ＭＳ Ｐゴシック" w:hAnsi="ＭＳ Ｐゴシック" w:hint="eastAsia"/>
          <w:b/>
          <w:color w:val="000000" w:themeColor="text1"/>
          <w:sz w:val="28"/>
          <w:szCs w:val="28"/>
        </w:rPr>
        <w:t>安　全　管　理　規　程　（ひな形）</w:t>
      </w:r>
    </w:p>
    <w:p w14:paraId="5AE2A021" w14:textId="77777777" w:rsidR="004B78A8" w:rsidRPr="00C02DF9" w:rsidRDefault="004B78A8" w:rsidP="004B78A8">
      <w:pPr>
        <w:pStyle w:val="a3"/>
        <w:wordWrap/>
        <w:jc w:val="center"/>
        <w:rPr>
          <w:rFonts w:ascii="ＭＳ Ｐゴシック" w:eastAsia="ＭＳ Ｐゴシック" w:hAnsi="ＭＳ Ｐゴシック"/>
          <w:color w:val="000000" w:themeColor="text1"/>
          <w:sz w:val="21"/>
          <w:szCs w:val="21"/>
        </w:rPr>
      </w:pPr>
    </w:p>
    <w:p w14:paraId="4325F664" w14:textId="77777777" w:rsidR="004B78A8" w:rsidRPr="00C02DF9" w:rsidRDefault="004B78A8" w:rsidP="004B78A8">
      <w:pPr>
        <w:pStyle w:val="a3"/>
        <w:wordWrap/>
        <w:jc w:val="center"/>
        <w:rPr>
          <w:rFonts w:ascii="ＭＳ Ｐゴシック" w:eastAsia="ＭＳ Ｐゴシック" w:hAnsi="ＭＳ Ｐゴシック"/>
          <w:color w:val="000000" w:themeColor="text1"/>
          <w:spacing w:val="0"/>
          <w:sz w:val="21"/>
          <w:szCs w:val="21"/>
          <w:lang w:eastAsia="zh-CN"/>
        </w:rPr>
      </w:pPr>
      <w:r w:rsidRPr="00C02DF9">
        <w:rPr>
          <w:rFonts w:ascii="ＭＳ Ｐゴシック" w:eastAsia="ＭＳ Ｐゴシック" w:hAnsi="ＭＳ Ｐゴシック" w:hint="eastAsia"/>
          <w:color w:val="000000" w:themeColor="text1"/>
          <w:sz w:val="21"/>
          <w:szCs w:val="21"/>
          <w:lang w:eastAsia="zh-CN"/>
        </w:rPr>
        <w:t>令和　年　月　日</w:t>
      </w:r>
    </w:p>
    <w:p w14:paraId="226A4374" w14:textId="77777777" w:rsidR="004B78A8" w:rsidRPr="00C02DF9" w:rsidRDefault="004B78A8" w:rsidP="004B78A8">
      <w:pPr>
        <w:pStyle w:val="a3"/>
        <w:wordWrap/>
        <w:jc w:val="center"/>
        <w:rPr>
          <w:rFonts w:ascii="ＭＳ Ｐゴシック" w:eastAsia="ＭＳ Ｐゴシック" w:hAnsi="ＭＳ Ｐゴシック"/>
          <w:color w:val="000000" w:themeColor="text1"/>
          <w:spacing w:val="0"/>
          <w:sz w:val="21"/>
          <w:szCs w:val="21"/>
          <w:lang w:eastAsia="zh-CN"/>
        </w:rPr>
      </w:pPr>
      <w:r w:rsidRPr="00C02DF9">
        <w:rPr>
          <w:rFonts w:ascii="ＭＳ Ｐゴシック" w:eastAsia="ＭＳ Ｐゴシック" w:hAnsi="ＭＳ Ｐゴシック" w:hint="eastAsia"/>
          <w:color w:val="000000" w:themeColor="text1"/>
          <w:sz w:val="21"/>
          <w:szCs w:val="21"/>
          <w:lang w:eastAsia="zh-CN"/>
        </w:rPr>
        <w:t>○○○○株式会社</w:t>
      </w:r>
    </w:p>
    <w:p w14:paraId="61AA8CE9" w14:textId="77777777" w:rsidR="004B78A8" w:rsidRPr="00C02DF9" w:rsidRDefault="004B78A8" w:rsidP="004B78A8">
      <w:pPr>
        <w:pStyle w:val="a3"/>
        <w:wordWrap/>
        <w:rPr>
          <w:rFonts w:ascii="ＭＳ Ｐゴシック" w:eastAsia="ＭＳ Ｐゴシック" w:hAnsi="ＭＳ Ｐゴシック"/>
          <w:color w:val="000000" w:themeColor="text1"/>
          <w:spacing w:val="0"/>
          <w:sz w:val="21"/>
          <w:szCs w:val="21"/>
          <w:lang w:eastAsia="zh-CN"/>
        </w:rPr>
      </w:pPr>
    </w:p>
    <w:p w14:paraId="66ECA354" w14:textId="77777777" w:rsidR="004B78A8" w:rsidRPr="00C02DF9" w:rsidRDefault="004B78A8" w:rsidP="004B78A8">
      <w:pPr>
        <w:pStyle w:val="a3"/>
        <w:wordWrap/>
        <w:rPr>
          <w:rFonts w:ascii="ＭＳ Ｐゴシック" w:eastAsia="ＭＳ Ｐゴシック" w:hAnsi="ＭＳ Ｐゴシック"/>
          <w:color w:val="000000" w:themeColor="text1"/>
          <w:spacing w:val="0"/>
          <w:sz w:val="21"/>
          <w:szCs w:val="21"/>
          <w:lang w:eastAsia="zh-CN"/>
        </w:rPr>
      </w:pPr>
    </w:p>
    <w:p w14:paraId="1F42C1CF" w14:textId="77777777" w:rsidR="004B78A8" w:rsidRPr="00C02DF9" w:rsidRDefault="004B78A8" w:rsidP="004B78A8">
      <w:pPr>
        <w:pStyle w:val="a3"/>
        <w:wordWrap/>
        <w:rPr>
          <w:rFonts w:ascii="ＭＳ Ｐゴシック" w:eastAsia="ＭＳ Ｐゴシック" w:hAnsi="ＭＳ Ｐゴシック"/>
          <w:color w:val="000000" w:themeColor="text1"/>
          <w:spacing w:val="0"/>
          <w:sz w:val="21"/>
          <w:szCs w:val="21"/>
          <w:lang w:eastAsia="zh-CN"/>
        </w:rPr>
      </w:pPr>
    </w:p>
    <w:p w14:paraId="5F11D214" w14:textId="77777777" w:rsidR="004B78A8" w:rsidRPr="00C02DF9" w:rsidRDefault="004B78A8" w:rsidP="004B78A8">
      <w:pPr>
        <w:autoSpaceDE w:val="0"/>
        <w:autoSpaceDN w:val="0"/>
        <w:jc w:val="center"/>
        <w:rPr>
          <w:rFonts w:ascii="ＭＳ Ｐゴシック" w:eastAsia="ＭＳ Ｐゴシック" w:hAnsi="ＭＳ Ｐゴシック"/>
          <w:color w:val="000000" w:themeColor="text1"/>
          <w:szCs w:val="21"/>
          <w:lang w:eastAsia="zh-TW"/>
        </w:rPr>
      </w:pPr>
      <w:r w:rsidRPr="00C02DF9">
        <w:rPr>
          <w:rFonts w:ascii="ＭＳ Ｐゴシック" w:eastAsia="ＭＳ Ｐゴシック" w:hAnsi="ＭＳ Ｐゴシック" w:hint="eastAsia"/>
          <w:color w:val="000000" w:themeColor="text1"/>
          <w:szCs w:val="21"/>
          <w:lang w:eastAsia="zh-TW"/>
        </w:rPr>
        <w:t>目　　　　次</w:t>
      </w:r>
    </w:p>
    <w:p w14:paraId="49B525BA" w14:textId="77777777" w:rsidR="004B78A8" w:rsidRPr="00C02DF9" w:rsidRDefault="004B78A8" w:rsidP="004B78A8">
      <w:pPr>
        <w:pStyle w:val="a3"/>
        <w:wordWrap/>
        <w:ind w:left="816"/>
        <w:rPr>
          <w:rFonts w:ascii="ＭＳ Ｐゴシック" w:eastAsia="ＭＳ Ｐゴシック" w:hAnsi="ＭＳ Ｐゴシック"/>
          <w:color w:val="000000" w:themeColor="text1"/>
          <w:spacing w:val="0"/>
          <w:sz w:val="21"/>
          <w:szCs w:val="21"/>
          <w:lang w:eastAsia="zh-TW"/>
        </w:rPr>
      </w:pPr>
    </w:p>
    <w:p w14:paraId="45752FF4" w14:textId="77777777" w:rsidR="004B78A8" w:rsidRPr="00C02DF9" w:rsidRDefault="004B78A8" w:rsidP="004B78A8">
      <w:pPr>
        <w:pStyle w:val="a3"/>
        <w:wordWrap/>
        <w:ind w:left="816"/>
        <w:rPr>
          <w:rFonts w:ascii="ＭＳ Ｐゴシック" w:eastAsia="ＭＳ Ｐゴシック" w:hAnsi="ＭＳ Ｐゴシック"/>
          <w:color w:val="000000" w:themeColor="text1"/>
          <w:spacing w:val="0"/>
          <w:sz w:val="21"/>
          <w:szCs w:val="21"/>
          <w:lang w:eastAsia="zh-TW"/>
        </w:rPr>
      </w:pPr>
    </w:p>
    <w:p w14:paraId="3BBD863F"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lang w:eastAsia="zh-TW"/>
        </w:rPr>
      </w:pPr>
      <w:r w:rsidRPr="00C02DF9">
        <w:rPr>
          <w:rFonts w:ascii="ＭＳ Ｐゴシック" w:eastAsia="ＭＳ Ｐゴシック" w:hAnsi="ＭＳ Ｐゴシック" w:hint="eastAsia"/>
          <w:color w:val="000000" w:themeColor="text1"/>
          <w:sz w:val="21"/>
          <w:szCs w:val="21"/>
          <w:lang w:eastAsia="zh-TW"/>
        </w:rPr>
        <w:t>第１章　総則</w:t>
      </w:r>
    </w:p>
    <w:p w14:paraId="70D3FA39"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4912882A"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基本的な方針に関する事項</w:t>
      </w:r>
    </w:p>
    <w:p w14:paraId="5174675A"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関係法令及び安全管理規程その他の輸送の安全の確保のための定めの遵守に</w:t>
      </w:r>
    </w:p>
    <w:p w14:paraId="3D2A6EE0" w14:textId="66FEA107" w:rsidR="004B78A8" w:rsidRPr="00C02DF9" w:rsidRDefault="004B78A8" w:rsidP="00781E61">
      <w:pPr>
        <w:pStyle w:val="a3"/>
        <w:ind w:left="816" w:firstLineChars="450" w:firstLine="96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関する事項</w:t>
      </w:r>
    </w:p>
    <w:p w14:paraId="1FEC6B08"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076C9C8F"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組織体制に関する事項</w:t>
      </w:r>
    </w:p>
    <w:p w14:paraId="1258C0FB"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勤務体制に関する事項</w:t>
      </w:r>
    </w:p>
    <w:p w14:paraId="41F85DB9"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第３節　経営の責任者による輸送の安全の確保に係る責務に関する事項</w:t>
      </w:r>
    </w:p>
    <w:p w14:paraId="6B49C313"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第４節　安全統括管理者の権限及び責務に関する事項</w:t>
      </w:r>
    </w:p>
    <w:p w14:paraId="194F758A" w14:textId="7F333A1F" w:rsidR="004B78A8" w:rsidRPr="00C02DF9"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第５節　運航管理者等の権限及び責務に関する事項</w:t>
      </w:r>
    </w:p>
    <w:p w14:paraId="185CF4BE"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第４章　輸送の安全を確保するための事業の実施及びその管理の方法</w:t>
      </w:r>
    </w:p>
    <w:p w14:paraId="23B6735B"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輸送の安全に関する重要事項</w:t>
      </w:r>
    </w:p>
    <w:p w14:paraId="13135DCE"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船舶の運航管理に関する事項</w:t>
      </w:r>
    </w:p>
    <w:p w14:paraId="00B6380A" w14:textId="77777777" w:rsidR="00781E61"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第３節　作業に関する事項</w:t>
      </w:r>
    </w:p>
    <w:p w14:paraId="68E1AB5A" w14:textId="6DBCD7F8" w:rsidR="004B78A8" w:rsidRPr="00C02DF9" w:rsidRDefault="004B78A8" w:rsidP="00781E61">
      <w:pPr>
        <w:pStyle w:val="a3"/>
        <w:ind w:left="816"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第４節　点検・整備に関する事項</w:t>
      </w:r>
    </w:p>
    <w:p w14:paraId="34778EC9"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69AD8EDB"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第６章　教育及び訓練</w:t>
      </w:r>
    </w:p>
    <w:p w14:paraId="424E5F98"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第７章　内部監査等（事業の実施及びその管理の状況の確認に関する事項）</w:t>
      </w:r>
    </w:p>
    <w:p w14:paraId="53B6239B" w14:textId="77777777" w:rsidR="004B78A8" w:rsidRPr="00C02DF9" w:rsidRDefault="004B78A8" w:rsidP="004B78A8">
      <w:pPr>
        <w:pStyle w:val="a3"/>
        <w:ind w:left="816"/>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第８章　雑則</w:t>
      </w:r>
    </w:p>
    <w:p w14:paraId="2D823010" w14:textId="3E42C974" w:rsidR="004B78A8" w:rsidRDefault="004B78A8">
      <w:pPr>
        <w:widowControl/>
        <w:jc w:val="left"/>
        <w:rPr>
          <w:rFonts w:eastAsia="ＭＳ ゴシック" w:cs="ＭＳ ゴシック"/>
          <w:kern w:val="0"/>
          <w:szCs w:val="21"/>
          <w:bdr w:val="single" w:sz="4" w:space="0" w:color="auto"/>
        </w:rPr>
      </w:pPr>
      <w:r>
        <w:rPr>
          <w:szCs w:val="21"/>
          <w:bdr w:val="single" w:sz="4" w:space="0" w:color="auto"/>
        </w:rPr>
        <w:br w:type="page"/>
      </w:r>
    </w:p>
    <w:p w14:paraId="23373CC9" w14:textId="77777777" w:rsidR="001B4276" w:rsidRDefault="001B4276" w:rsidP="00BA443C">
      <w:pPr>
        <w:pStyle w:val="a3"/>
        <w:jc w:val="right"/>
        <w:rPr>
          <w:spacing w:val="0"/>
          <w:sz w:val="21"/>
          <w:szCs w:val="21"/>
          <w:bdr w:val="single" w:sz="4" w:space="0" w:color="auto"/>
        </w:rPr>
      </w:pPr>
    </w:p>
    <w:p w14:paraId="1E3C11C8" w14:textId="77777777" w:rsidR="004B78A8" w:rsidRPr="00C02DF9" w:rsidRDefault="004B78A8" w:rsidP="004B78A8">
      <w:pPr>
        <w:wordWrap w:val="0"/>
        <w:autoSpaceDE w:val="0"/>
        <w:autoSpaceDN w:val="0"/>
        <w:adjustRightInd w:val="0"/>
        <w:spacing w:line="289" w:lineRule="exact"/>
        <w:ind w:firstLineChars="100" w:firstLine="215"/>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（用語の定義）</w:t>
      </w:r>
    </w:p>
    <w:p w14:paraId="0182F9A8" w14:textId="77777777" w:rsidR="004B78A8" w:rsidRPr="00C02DF9" w:rsidRDefault="004B78A8" w:rsidP="004B78A8">
      <w:pPr>
        <w:wordWrap w:val="0"/>
        <w:autoSpaceDE w:val="0"/>
        <w:autoSpaceDN w:val="0"/>
        <w:adjustRightInd w:val="0"/>
        <w:spacing w:line="289" w:lineRule="exac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4B78A8" w:rsidRPr="002143FB" w14:paraId="252A9BB6" w14:textId="77777777" w:rsidTr="00C02DF9">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18B046E6"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3D9CA71E"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3DC40CC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意義</w:t>
            </w:r>
          </w:p>
        </w:tc>
      </w:tr>
      <w:tr w:rsidR="004B78A8" w:rsidRPr="002143FB" w:rsidDel="00867D2E" w14:paraId="16E0094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6EA46D28" w14:textId="77777777" w:rsidR="004B78A8" w:rsidRPr="00C02DF9" w:rsidDel="00867D2E"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34FC81C8"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560B9F03"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事業者において最高位で指揮し、経営の責任を負う者（最高経営責任者</w:t>
            </w:r>
          </w:p>
        </w:tc>
      </w:tr>
      <w:tr w:rsidR="004B78A8" w:rsidRPr="002143FB" w14:paraId="6A7F3229"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2BD01AA5"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699AF47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C02DF9">
              <w:rPr>
                <w:rFonts w:ascii="ＭＳ Ｐゴシック" w:eastAsia="ＭＳ Ｐゴシック" w:hAnsi="ＭＳ Ｐゴシック"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78A1993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C02DF9">
              <w:rPr>
                <w:rFonts w:ascii="ＭＳ Ｐゴシック" w:eastAsia="ＭＳ Ｐゴシック" w:hAnsi="ＭＳ Ｐゴシック"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4B78A8" w:rsidRPr="002143FB" w14:paraId="48705581" w14:textId="77777777" w:rsidTr="00781E61">
        <w:trPr>
          <w:trHeight w:hRule="exact" w:val="854"/>
        </w:trPr>
        <w:tc>
          <w:tcPr>
            <w:tcW w:w="605" w:type="pct"/>
            <w:tcBorders>
              <w:top w:val="nil"/>
              <w:left w:val="single" w:sz="4" w:space="0" w:color="000000"/>
              <w:bottom w:val="single" w:sz="4" w:space="0" w:color="000000"/>
              <w:right w:val="single" w:sz="4" w:space="0" w:color="000000"/>
            </w:tcBorders>
          </w:tcPr>
          <w:p w14:paraId="2CB439D2"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191AE87C"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3855A38E"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4B78A8" w:rsidRPr="002143FB" w14:paraId="713F8B5E"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188D0451"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74EB51B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02AAE5D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安全方針に沿って追求し、達成を目指すための具体的施策</w:t>
            </w:r>
          </w:p>
        </w:tc>
      </w:tr>
      <w:tr w:rsidR="004B78A8" w:rsidRPr="002143FB" w:rsidDel="00867D2E" w14:paraId="3564948E"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2DD28C70"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016275D7"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394F61B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4B78A8" w:rsidRPr="002143FB" w:rsidDel="00867D2E" w14:paraId="5896F089"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6EA3E02D" w14:textId="77777777" w:rsidR="004B78A8" w:rsidRPr="00C02DF9" w:rsidDel="00867D2E"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1FDC2153"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5AF7341C" w14:textId="77777777" w:rsidR="004B78A8" w:rsidRPr="00C02DF9" w:rsidDel="00867D2E"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船舶の運航の管理に関する統括責任者</w:t>
            </w:r>
          </w:p>
        </w:tc>
      </w:tr>
      <w:tr w:rsidR="004B78A8" w:rsidRPr="002143FB" w14:paraId="266559CF"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19693DC"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78B31B76"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0A317515"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運航管理者以外の者で船舶の運航の管理に従事する者</w:t>
            </w:r>
          </w:p>
        </w:tc>
      </w:tr>
      <w:tr w:rsidR="004B78A8" w:rsidRPr="002143FB" w14:paraId="7EB05E4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19331000"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56F9938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3F9CD55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安全管理規程に係る業務に従事する全ての者</w:t>
            </w:r>
          </w:p>
        </w:tc>
      </w:tr>
      <w:tr w:rsidR="004B78A8" w:rsidRPr="002143FB" w14:paraId="2B4B73FF"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4F1D2860"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2CA2C46A"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7B55F2AB"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陸上において、旅客又は車両の整理、誘導、船舶の離着岸時の綱取り等の作業に従事する者</w:t>
            </w:r>
          </w:p>
        </w:tc>
      </w:tr>
      <w:tr w:rsidR="004B78A8" w:rsidRPr="002143FB" w14:paraId="65993DB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08ADCA71"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0E3C0B80"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3091D4B0"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船舶上において、旅客又は車両の整理、誘導、船舶の離着岸時の綱取り等の作業に従事する者</w:t>
            </w:r>
          </w:p>
        </w:tc>
      </w:tr>
      <w:tr w:rsidR="004B78A8" w:rsidRPr="002143FB" w14:paraId="7809F7CA"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42E0ED18"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49F48F3B"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46279849"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起終点、寄港地、航行経路、航海速力、運航回数、発着時刻、運航の時季等に関する計画</w:t>
            </w:r>
          </w:p>
        </w:tc>
      </w:tr>
      <w:tr w:rsidR="004B78A8" w:rsidRPr="002143FB" w14:paraId="08A30AAC"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174075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4B4A0099"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7105DAAD"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運航計画を実施するための船舶の特定、当該船舶の回航及び入渠、予備船の投入等に関する計画</w:t>
            </w:r>
          </w:p>
        </w:tc>
      </w:tr>
      <w:tr w:rsidR="004B78A8" w:rsidRPr="002143FB" w14:paraId="678C1EE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71DD2AA5"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4CB9E4B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128731BF"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乗組員の編成、勤務割り等に関する計画</w:t>
            </w:r>
          </w:p>
        </w:tc>
      </w:tr>
      <w:tr w:rsidR="004B78A8" w:rsidRPr="002143FB" w14:paraId="56814D5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0589D4A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w:t>
            </w:r>
            <w:r w:rsidRPr="00C02DF9">
              <w:rPr>
                <w:rFonts w:ascii="ＭＳ Ｐゴシック" w:eastAsia="ＭＳ Ｐゴシック" w:hAnsi="ＭＳ Ｐゴシック" w:cs="ＭＳ ゴシック"/>
                <w:color w:val="000000" w:themeColor="text1"/>
                <w:spacing w:val="1"/>
                <w:kern w:val="0"/>
                <w:szCs w:val="21"/>
              </w:rPr>
              <w:t>1</w:t>
            </w:r>
            <w:r w:rsidRPr="00C02DF9">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13AF59D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4915704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現在の停泊場所を解らん又は抜錨して次の目的港への航海を開始すること</w:t>
            </w:r>
          </w:p>
        </w:tc>
      </w:tr>
      <w:tr w:rsidR="004B78A8" w:rsidRPr="002143FB" w14:paraId="622A9B0A"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9805AD2"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0C28F2D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19F83589"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航行経路の基準となる経路（発着場の位置、針路、変針点等）を示すもの</w:t>
            </w:r>
          </w:p>
        </w:tc>
      </w:tr>
      <w:tr w:rsidR="004B78A8" w:rsidRPr="002143FB" w14:paraId="109ADBCB" w14:textId="77777777" w:rsidTr="00781E61">
        <w:trPr>
          <w:trHeight w:hRule="exact" w:val="1478"/>
        </w:trPr>
        <w:tc>
          <w:tcPr>
            <w:tcW w:w="605" w:type="pct"/>
            <w:tcBorders>
              <w:top w:val="nil"/>
              <w:left w:val="single" w:sz="4" w:space="0" w:color="000000"/>
              <w:bottom w:val="single" w:sz="4" w:space="0" w:color="000000"/>
              <w:right w:val="single" w:sz="4" w:space="0" w:color="000000"/>
            </w:tcBorders>
          </w:tcPr>
          <w:p w14:paraId="178AB969"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3FF79E67"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1984A42C"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4B78A8" w:rsidRPr="002143FB" w14:paraId="73A3FEF3"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1FEEA9E1"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21F7D9E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3C6E6EF8"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港の区域内、港湾区域内等において、狭水路、関門等を通航して防波堤等の内部へ進航すること</w:t>
            </w:r>
          </w:p>
        </w:tc>
      </w:tr>
      <w:tr w:rsidR="004B78A8" w:rsidRPr="002143FB" w14:paraId="4A842B4D" w14:textId="77777777" w:rsidTr="00C02DF9">
        <w:trPr>
          <w:trHeight w:hRule="exact" w:val="680"/>
        </w:trPr>
        <w:tc>
          <w:tcPr>
            <w:tcW w:w="605" w:type="pct"/>
            <w:tcBorders>
              <w:top w:val="nil"/>
              <w:left w:val="single" w:sz="4" w:space="0" w:color="000000"/>
              <w:bottom w:val="single" w:sz="4" w:space="0" w:color="auto"/>
              <w:right w:val="single" w:sz="4" w:space="0" w:color="000000"/>
            </w:tcBorders>
          </w:tcPr>
          <w:p w14:paraId="7578AED4"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31D7F347"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449CB2CD"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「発航」、「基準経路及び基準速力による航行の継続」又は「入港（着岸）」を行うこと</w:t>
            </w:r>
          </w:p>
        </w:tc>
      </w:tr>
      <w:tr w:rsidR="004B78A8" w:rsidRPr="002143FB" w14:paraId="7BEEC33F" w14:textId="77777777" w:rsidTr="00C02DF9">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4B7E1817"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lastRenderedPageBreak/>
              <w:t>(19)</w:t>
            </w:r>
          </w:p>
        </w:tc>
        <w:tc>
          <w:tcPr>
            <w:tcW w:w="1211" w:type="pct"/>
            <w:tcBorders>
              <w:top w:val="single" w:sz="4" w:space="0" w:color="auto"/>
              <w:left w:val="nil"/>
              <w:bottom w:val="single" w:sz="4" w:space="0" w:color="auto"/>
              <w:right w:val="single" w:sz="4" w:space="0" w:color="000000"/>
            </w:tcBorders>
          </w:tcPr>
          <w:p w14:paraId="3F6F128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2325CB2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目的港への航行の継続を中止し、発航港へ引返すこと</w:t>
            </w:r>
          </w:p>
        </w:tc>
      </w:tr>
      <w:tr w:rsidR="004B78A8" w:rsidRPr="002143FB" w14:paraId="59CED885" w14:textId="77777777" w:rsidTr="00781E61">
        <w:trPr>
          <w:trHeight w:hRule="exact" w:val="1182"/>
        </w:trPr>
        <w:tc>
          <w:tcPr>
            <w:tcW w:w="605" w:type="pct"/>
            <w:tcBorders>
              <w:top w:val="single" w:sz="4" w:space="0" w:color="auto"/>
              <w:left w:val="single" w:sz="4" w:space="0" w:color="000000"/>
              <w:bottom w:val="single" w:sz="4" w:space="0" w:color="auto"/>
              <w:right w:val="single" w:sz="4" w:space="0" w:color="000000"/>
            </w:tcBorders>
          </w:tcPr>
          <w:p w14:paraId="11C5374F"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55E78912"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2E825A4C"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4B78A8" w:rsidRPr="002143FB" w:rsidDel="00C86163" w14:paraId="383E818B" w14:textId="77777777" w:rsidTr="00781E61">
        <w:trPr>
          <w:trHeight w:hRule="exact" w:val="986"/>
        </w:trPr>
        <w:tc>
          <w:tcPr>
            <w:tcW w:w="605" w:type="pct"/>
            <w:tcBorders>
              <w:top w:val="single" w:sz="4" w:space="0" w:color="auto"/>
              <w:left w:val="single" w:sz="4" w:space="0" w:color="000000"/>
              <w:bottom w:val="single" w:sz="4" w:space="0" w:color="000000"/>
              <w:right w:val="single" w:sz="4" w:space="0" w:color="000000"/>
            </w:tcBorders>
          </w:tcPr>
          <w:p w14:paraId="6F554805" w14:textId="77777777" w:rsidR="004B78A8" w:rsidRPr="00C02DF9" w:rsidDel="00C86163"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35B8E2A0" w14:textId="77777777" w:rsidR="004B78A8" w:rsidRPr="00C02DF9" w:rsidDel="00C86163"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10DAE2E1" w14:textId="77777777" w:rsidR="004B78A8" w:rsidRPr="00C02DF9" w:rsidDel="00C86163"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4B78A8" w:rsidRPr="002143FB" w14:paraId="588EF885" w14:textId="77777777" w:rsidTr="00C02DF9">
        <w:trPr>
          <w:trHeight w:hRule="exact" w:val="680"/>
        </w:trPr>
        <w:tc>
          <w:tcPr>
            <w:tcW w:w="605" w:type="pct"/>
            <w:tcBorders>
              <w:top w:val="nil"/>
              <w:left w:val="single" w:sz="4" w:space="0" w:color="000000"/>
              <w:bottom w:val="single" w:sz="4" w:space="0" w:color="000000"/>
              <w:right w:val="nil"/>
            </w:tcBorders>
          </w:tcPr>
          <w:p w14:paraId="50FC86FD"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02D37B6B"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063273BE"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4B78A8" w:rsidRPr="002143FB" w14:paraId="57DD1461"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7FE0F57F"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74370F55"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7F541601"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船舶上以外の場所。ただし陸上施設の区域内に限る。</w:t>
            </w:r>
          </w:p>
        </w:tc>
      </w:tr>
      <w:tr w:rsidR="004B78A8" w:rsidRPr="002143FB" w14:paraId="33CC1894"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5763BC5B"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283DD736"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6775F886"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危険物船舶運送及び貯蔵規則第２条に定める危険物</w:t>
            </w:r>
          </w:p>
        </w:tc>
      </w:tr>
      <w:tr w:rsidR="004B78A8" w:rsidRPr="002143FB" w14:paraId="490FE435" w14:textId="77777777" w:rsidTr="00C02DF9">
        <w:trPr>
          <w:trHeight w:hRule="exact" w:val="680"/>
        </w:trPr>
        <w:tc>
          <w:tcPr>
            <w:tcW w:w="605" w:type="pct"/>
            <w:tcBorders>
              <w:top w:val="nil"/>
              <w:left w:val="single" w:sz="4" w:space="0" w:color="000000"/>
              <w:bottom w:val="single" w:sz="4" w:space="0" w:color="000000"/>
              <w:right w:val="single" w:sz="4" w:space="0" w:color="000000"/>
            </w:tcBorders>
          </w:tcPr>
          <w:p w14:paraId="37D7AED2" w14:textId="77777777" w:rsidR="004B78A8" w:rsidRPr="00C02DF9" w:rsidRDefault="004B78A8" w:rsidP="00C02DF9">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685A8BF3"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74B7C510" w14:textId="77777777" w:rsidR="004B78A8" w:rsidRPr="00C02DF9" w:rsidRDefault="004B78A8" w:rsidP="00C02DF9">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C02DF9">
              <w:rPr>
                <w:rFonts w:ascii="ＭＳ Ｐゴシック" w:eastAsia="ＭＳ Ｐゴシック" w:hAnsi="ＭＳ Ｐゴシック" w:cs="ＭＳ ゴシック" w:hint="eastAsia"/>
                <w:color w:val="000000" w:themeColor="text1"/>
                <w:spacing w:val="-4"/>
                <w:kern w:val="0"/>
                <w:szCs w:val="21"/>
              </w:rPr>
              <w:t>岸壁（防舷設備を含む。）、可動橋、人道橋、旅客待合室、駐車場等船舶の係留、</w:t>
            </w:r>
            <w:r w:rsidRPr="00C02DF9">
              <w:rPr>
                <w:rFonts w:ascii="ＭＳ Ｐゴシック" w:eastAsia="ＭＳ Ｐゴシック" w:hAnsi="ＭＳ Ｐゴシック" w:cs="ＭＳ ゴシック" w:hint="eastAsia"/>
                <w:color w:val="000000" w:themeColor="text1"/>
                <w:spacing w:val="1"/>
                <w:kern w:val="0"/>
                <w:szCs w:val="21"/>
              </w:rPr>
              <w:t>旅客及び車両の乗降等の用に供する施設</w:t>
            </w:r>
          </w:p>
        </w:tc>
      </w:tr>
    </w:tbl>
    <w:p w14:paraId="01B2A697" w14:textId="77777777" w:rsidR="004B78A8" w:rsidRPr="00C02DF9" w:rsidRDefault="004B78A8" w:rsidP="004B78A8">
      <w:pPr>
        <w:spacing w:line="320" w:lineRule="exact"/>
        <w:jc w:val="left"/>
        <w:rPr>
          <w:rFonts w:ascii="ＭＳ Ｐゴシック" w:eastAsia="ＭＳ Ｐゴシック" w:hAnsi="ＭＳ Ｐゴシック"/>
          <w:color w:val="000000" w:themeColor="text1"/>
          <w:szCs w:val="21"/>
        </w:rPr>
      </w:pPr>
    </w:p>
    <w:p w14:paraId="1B4295FC"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第１章　　総則</w:t>
      </w:r>
    </w:p>
    <w:p w14:paraId="6480A38F" w14:textId="77777777" w:rsidR="004B78A8" w:rsidRPr="002143FB"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（目的）</w:t>
      </w:r>
    </w:p>
    <w:p w14:paraId="360F9BF0"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第１条　船舶運航事業の輸送の安全を確保するために、海上運送法に基づき、遵守すべき事項を安全管理規程（以下、「本規程」という。）定める。</w:t>
      </w:r>
    </w:p>
    <w:p w14:paraId="682109EF" w14:textId="0FDE0AC0" w:rsidR="00DC449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本規程の一部として運航基準、作業基準、事故処理基準その他基準等を定める。</w:t>
      </w:r>
    </w:p>
    <w:p w14:paraId="636688DB" w14:textId="77777777"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6CDD981"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（適用範囲）</w:t>
      </w:r>
    </w:p>
    <w:p w14:paraId="421DDF23"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第２条　船舶運航事業には、次の船舶を使用することとし、本規程を適用する</w:t>
      </w:r>
    </w:p>
    <w:tbl>
      <w:tblPr>
        <w:tblStyle w:val="ab"/>
        <w:tblW w:w="0" w:type="auto"/>
        <w:tblInd w:w="227" w:type="dxa"/>
        <w:tblLook w:val="04A0" w:firstRow="1" w:lastRow="0" w:firstColumn="1" w:lastColumn="0" w:noHBand="0" w:noVBand="1"/>
      </w:tblPr>
      <w:tblGrid>
        <w:gridCol w:w="1753"/>
        <w:gridCol w:w="1939"/>
      </w:tblGrid>
      <w:tr w:rsidR="004B78A8" w:rsidRPr="002143FB" w14:paraId="3C383495" w14:textId="77777777" w:rsidTr="00C02DF9">
        <w:tc>
          <w:tcPr>
            <w:tcW w:w="1753" w:type="dxa"/>
          </w:tcPr>
          <w:p w14:paraId="79337E8E"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船名</w:t>
            </w:r>
          </w:p>
        </w:tc>
        <w:tc>
          <w:tcPr>
            <w:tcW w:w="1939" w:type="dxa"/>
          </w:tcPr>
          <w:p w14:paraId="478B0B2A"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w:t>
            </w:r>
          </w:p>
        </w:tc>
      </w:tr>
      <w:tr w:rsidR="004B78A8" w:rsidRPr="002143FB" w14:paraId="21A964B3" w14:textId="77777777" w:rsidTr="00C02DF9">
        <w:tc>
          <w:tcPr>
            <w:tcW w:w="1753" w:type="dxa"/>
          </w:tcPr>
          <w:p w14:paraId="5346084D"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船舶番号</w:t>
            </w:r>
          </w:p>
        </w:tc>
        <w:tc>
          <w:tcPr>
            <w:tcW w:w="1939" w:type="dxa"/>
            <w:vAlign w:val="center"/>
          </w:tcPr>
          <w:p w14:paraId="40B95973"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100-00000</w:t>
            </w:r>
          </w:p>
        </w:tc>
      </w:tr>
      <w:tr w:rsidR="004B78A8" w:rsidRPr="002143FB" w14:paraId="1D7500D2" w14:textId="77777777" w:rsidTr="00C02DF9">
        <w:tc>
          <w:tcPr>
            <w:tcW w:w="1753" w:type="dxa"/>
          </w:tcPr>
          <w:p w14:paraId="7A88EB49"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総トン数</w:t>
            </w:r>
          </w:p>
        </w:tc>
        <w:tc>
          <w:tcPr>
            <w:tcW w:w="1939" w:type="dxa"/>
          </w:tcPr>
          <w:p w14:paraId="71B73B90"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19GT</w:t>
            </w:r>
          </w:p>
        </w:tc>
      </w:tr>
      <w:tr w:rsidR="004B78A8" w:rsidRPr="002143FB" w14:paraId="618C8FC5" w14:textId="77777777" w:rsidTr="00C02DF9">
        <w:tc>
          <w:tcPr>
            <w:tcW w:w="1753" w:type="dxa"/>
          </w:tcPr>
          <w:p w14:paraId="2CAD355B"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航行区域</w:t>
            </w:r>
          </w:p>
        </w:tc>
        <w:tc>
          <w:tcPr>
            <w:tcW w:w="1939" w:type="dxa"/>
            <w:vAlign w:val="center"/>
          </w:tcPr>
          <w:p w14:paraId="0BE4BF53"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限定沿海区域</w:t>
            </w:r>
          </w:p>
        </w:tc>
      </w:tr>
      <w:tr w:rsidR="004B78A8" w:rsidRPr="002143FB" w14:paraId="1C2ADD7C" w14:textId="77777777" w:rsidTr="00C02DF9">
        <w:tc>
          <w:tcPr>
            <w:tcW w:w="1753" w:type="dxa"/>
          </w:tcPr>
          <w:p w14:paraId="68745061"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旅客定員</w:t>
            </w:r>
          </w:p>
        </w:tc>
        <w:tc>
          <w:tcPr>
            <w:tcW w:w="1939" w:type="dxa"/>
          </w:tcPr>
          <w:p w14:paraId="513C94F2"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color w:val="000000" w:themeColor="text1"/>
                <w:szCs w:val="21"/>
              </w:rPr>
              <w:t>12</w:t>
            </w:r>
            <w:r w:rsidRPr="00C02DF9">
              <w:rPr>
                <w:rFonts w:ascii="ＭＳ Ｐゴシック" w:eastAsia="ＭＳ Ｐゴシック" w:hAnsi="ＭＳ Ｐゴシック" w:hint="eastAsia"/>
                <w:color w:val="000000" w:themeColor="text1"/>
                <w:szCs w:val="21"/>
              </w:rPr>
              <w:t>人</w:t>
            </w:r>
          </w:p>
        </w:tc>
      </w:tr>
      <w:tr w:rsidR="004B78A8" w:rsidRPr="002143FB" w14:paraId="457790D0" w14:textId="77777777" w:rsidTr="00C02DF9">
        <w:tc>
          <w:tcPr>
            <w:tcW w:w="1753" w:type="dxa"/>
          </w:tcPr>
          <w:p w14:paraId="337FA228"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乗組員の最小定員</w:t>
            </w:r>
          </w:p>
        </w:tc>
        <w:tc>
          <w:tcPr>
            <w:tcW w:w="1939" w:type="dxa"/>
          </w:tcPr>
          <w:p w14:paraId="427CB6A4"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2人</w:t>
            </w:r>
          </w:p>
        </w:tc>
      </w:tr>
      <w:tr w:rsidR="004B78A8" w:rsidRPr="002143FB" w14:paraId="71161B49" w14:textId="77777777" w:rsidTr="00C02DF9">
        <w:tc>
          <w:tcPr>
            <w:tcW w:w="1753" w:type="dxa"/>
          </w:tcPr>
          <w:p w14:paraId="16FB503C"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船員の配乗権</w:t>
            </w:r>
          </w:p>
        </w:tc>
        <w:tc>
          <w:tcPr>
            <w:tcW w:w="1939" w:type="dxa"/>
          </w:tcPr>
          <w:p w14:paraId="4241CB03" w14:textId="77777777" w:rsidR="004B78A8" w:rsidRPr="00C02DF9" w:rsidRDefault="004B78A8" w:rsidP="00C02DF9">
            <w:pPr>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○○株式会社</w:t>
            </w:r>
          </w:p>
        </w:tc>
      </w:tr>
      <w:tr w:rsidR="004B78A8" w:rsidRPr="002143FB" w14:paraId="663680C2" w14:textId="77777777" w:rsidTr="00C02DF9">
        <w:tc>
          <w:tcPr>
            <w:tcW w:w="1753" w:type="dxa"/>
          </w:tcPr>
          <w:p w14:paraId="7821C09E"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運航管理者</w:t>
            </w:r>
          </w:p>
        </w:tc>
        <w:tc>
          <w:tcPr>
            <w:tcW w:w="1939" w:type="dxa"/>
          </w:tcPr>
          <w:p w14:paraId="41E76C67" w14:textId="77777777" w:rsidR="004B78A8" w:rsidRPr="00C02DF9" w:rsidRDefault="004B78A8" w:rsidP="00C02DF9">
            <w:pPr>
              <w:wordWrap w:val="0"/>
              <w:spacing w:line="320" w:lineRule="exact"/>
              <w:jc w:val="righ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　△△</w:t>
            </w:r>
          </w:p>
        </w:tc>
      </w:tr>
    </w:tbl>
    <w:p w14:paraId="53F68E68"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34C2164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751"/>
        <w:gridCol w:w="1956"/>
      </w:tblGrid>
      <w:tr w:rsidR="004B78A8" w:rsidRPr="002143FB" w14:paraId="64961CB8" w14:textId="77777777" w:rsidTr="00C02DF9">
        <w:tc>
          <w:tcPr>
            <w:tcW w:w="1751" w:type="dxa"/>
          </w:tcPr>
          <w:p w14:paraId="14DC99BA"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営業所名</w:t>
            </w:r>
          </w:p>
        </w:tc>
        <w:tc>
          <w:tcPr>
            <w:tcW w:w="1956" w:type="dxa"/>
          </w:tcPr>
          <w:p w14:paraId="6E022D70"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□□港発着所</w:t>
            </w:r>
          </w:p>
        </w:tc>
      </w:tr>
      <w:tr w:rsidR="004B78A8" w:rsidRPr="002143FB" w14:paraId="2F7D3AFF" w14:textId="77777777" w:rsidTr="00C02DF9">
        <w:tc>
          <w:tcPr>
            <w:tcW w:w="1751" w:type="dxa"/>
          </w:tcPr>
          <w:p w14:paraId="6DD8A292"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電話番号</w:t>
            </w:r>
          </w:p>
        </w:tc>
        <w:tc>
          <w:tcPr>
            <w:tcW w:w="1956" w:type="dxa"/>
          </w:tcPr>
          <w:p w14:paraId="2AE1B22D"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00-0000-0000</w:t>
            </w:r>
          </w:p>
        </w:tc>
      </w:tr>
      <w:tr w:rsidR="004B78A8" w:rsidRPr="002143FB" w14:paraId="3046F326" w14:textId="77777777" w:rsidTr="00C02DF9">
        <w:tc>
          <w:tcPr>
            <w:tcW w:w="1751" w:type="dxa"/>
          </w:tcPr>
          <w:p w14:paraId="724D0986"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ﾒｰﾙｱﾄﾞﾚｽ</w:t>
            </w:r>
          </w:p>
        </w:tc>
        <w:tc>
          <w:tcPr>
            <w:tcW w:w="1956" w:type="dxa"/>
          </w:tcPr>
          <w:p w14:paraId="10733F10"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0000@11.or.jp</w:t>
            </w:r>
          </w:p>
        </w:tc>
      </w:tr>
      <w:tr w:rsidR="004B78A8" w:rsidRPr="002143FB" w14:paraId="1349C050" w14:textId="77777777" w:rsidTr="00C02DF9">
        <w:tc>
          <w:tcPr>
            <w:tcW w:w="1751" w:type="dxa"/>
          </w:tcPr>
          <w:p w14:paraId="2CEAC455"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所在地（市町村）</w:t>
            </w:r>
          </w:p>
        </w:tc>
        <w:tc>
          <w:tcPr>
            <w:tcW w:w="1956" w:type="dxa"/>
          </w:tcPr>
          <w:p w14:paraId="457ACE51"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東京都港区</w:t>
            </w:r>
          </w:p>
        </w:tc>
      </w:tr>
      <w:tr w:rsidR="004B78A8" w:rsidRPr="002143FB" w14:paraId="724C38A0" w14:textId="77777777" w:rsidTr="00C02DF9">
        <w:tc>
          <w:tcPr>
            <w:tcW w:w="1751" w:type="dxa"/>
          </w:tcPr>
          <w:p w14:paraId="0F636A19"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担当する区域</w:t>
            </w:r>
          </w:p>
        </w:tc>
        <w:tc>
          <w:tcPr>
            <w:tcW w:w="1956" w:type="dxa"/>
          </w:tcPr>
          <w:p w14:paraId="73E9FAED" w14:textId="77777777" w:rsidR="004B78A8" w:rsidRPr="00C02DF9" w:rsidRDefault="004B78A8" w:rsidP="00C02DF9">
            <w:pPr>
              <w:spacing w:line="320" w:lineRule="exact"/>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○○航路</w:t>
            </w:r>
          </w:p>
        </w:tc>
      </w:tr>
    </w:tbl>
    <w:p w14:paraId="7C92CCF5" w14:textId="77777777" w:rsidR="004B78A8" w:rsidRDefault="004B78A8" w:rsidP="004B78A8">
      <w:pPr>
        <w:pStyle w:val="a3"/>
        <w:wordWrap/>
        <w:ind w:left="213" w:hangingChars="100" w:hanging="213"/>
        <w:rPr>
          <w:spacing w:val="0"/>
          <w:sz w:val="21"/>
          <w:szCs w:val="21"/>
        </w:rPr>
      </w:pPr>
    </w:p>
    <w:p w14:paraId="3E3929F4"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77B2AAD1"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基本的な方針に関する事項</w:t>
      </w:r>
    </w:p>
    <w:p w14:paraId="468B8E76"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（経営の責任者の主体的関与）</w:t>
      </w:r>
    </w:p>
    <w:p w14:paraId="72E51556"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lastRenderedPageBreak/>
        <w:t>第３条　経営の責任者は、会社全体の安全管理体制を適切に運営し、</w:t>
      </w:r>
      <w:r w:rsidRPr="002143FB">
        <w:rPr>
          <w:rFonts w:ascii="ＭＳ Ｐゴシック" w:eastAsia="ＭＳ Ｐゴシック" w:hAnsi="ＭＳ Ｐゴシック" w:hint="eastAsia"/>
          <w:color w:val="000000" w:themeColor="text1"/>
          <w:sz w:val="21"/>
          <w:szCs w:val="21"/>
        </w:rPr>
        <w:t>船舶による輸送の安全確保のため、次に掲げる事項について主体的に関与</w:t>
      </w:r>
      <w:r w:rsidRPr="00C02DF9">
        <w:rPr>
          <w:rFonts w:ascii="ＭＳ Ｐゴシック" w:eastAsia="ＭＳ Ｐゴシック" w:hAnsi="ＭＳ Ｐゴシック" w:hint="eastAsia"/>
          <w:color w:val="000000" w:themeColor="text1"/>
          <w:sz w:val="21"/>
          <w:szCs w:val="21"/>
        </w:rPr>
        <w:t>するものとする。</w:t>
      </w:r>
    </w:p>
    <w:p w14:paraId="59708797"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(1)　関係法令及び</w:t>
      </w:r>
      <w:r w:rsidRPr="00C02DF9">
        <w:rPr>
          <w:rFonts w:ascii="ＭＳ Ｐゴシック" w:eastAsia="ＭＳ Ｐゴシック" w:hAnsi="ＭＳ Ｐゴシック" w:hint="eastAsia"/>
          <w:color w:val="000000" w:themeColor="text1"/>
          <w:sz w:val="21"/>
          <w:szCs w:val="21"/>
        </w:rPr>
        <w:t>本</w:t>
      </w:r>
      <w:r w:rsidRPr="002143FB">
        <w:rPr>
          <w:rFonts w:ascii="ＭＳ Ｐゴシック" w:eastAsia="ＭＳ Ｐゴシック" w:hAnsi="ＭＳ Ｐゴシック" w:hint="eastAsia"/>
          <w:color w:val="000000" w:themeColor="text1"/>
          <w:sz w:val="21"/>
          <w:szCs w:val="21"/>
        </w:rPr>
        <w:t>規程の遵守と安全最優先の原則の徹底</w:t>
      </w:r>
    </w:p>
    <w:p w14:paraId="4D0E95BB"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(2)　安全方針の設定</w:t>
      </w:r>
    </w:p>
    <w:p w14:paraId="4392F3A9"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(3)　安全重点施策の策定及び確実な実行</w:t>
      </w:r>
    </w:p>
    <w:p w14:paraId="779A743B" w14:textId="77777777" w:rsidR="004B78A8" w:rsidRPr="002143FB"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(4)　重大な事故等に対する確実な対応</w:t>
      </w:r>
    </w:p>
    <w:p w14:paraId="7B69F377" w14:textId="77777777" w:rsidR="004B78A8" w:rsidRPr="002143FB"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2AAE1C22" w14:textId="77777777" w:rsidR="004B78A8" w:rsidRPr="002143FB"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2143FB">
        <w:rPr>
          <w:rFonts w:ascii="ＭＳ Ｐゴシック" w:eastAsia="ＭＳ Ｐゴシック" w:hAnsi="ＭＳ Ｐゴシック" w:hint="eastAsia"/>
          <w:color w:val="000000" w:themeColor="text1"/>
          <w:szCs w:val="21"/>
        </w:rPr>
        <w:t>(6)　安全管理体制の見直し</w:t>
      </w:r>
    </w:p>
    <w:p w14:paraId="44BA681E" w14:textId="77777777" w:rsidR="004B78A8" w:rsidRDefault="004B78A8" w:rsidP="004B78A8">
      <w:pPr>
        <w:pStyle w:val="a3"/>
        <w:wordWrap/>
        <w:ind w:left="213" w:hangingChars="100" w:hanging="213"/>
        <w:rPr>
          <w:spacing w:val="0"/>
          <w:sz w:val="21"/>
          <w:szCs w:val="21"/>
        </w:rPr>
      </w:pPr>
    </w:p>
    <w:p w14:paraId="4DB05D29"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（安全方針）</w:t>
      </w:r>
    </w:p>
    <w:p w14:paraId="01F2C9FC"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第４条</w:t>
      </w:r>
      <w:r w:rsidRPr="002143FB">
        <w:rPr>
          <w:rFonts w:ascii="ＭＳ Ｐゴシック" w:eastAsia="ＭＳ Ｐゴシック" w:hAnsi="ＭＳ Ｐゴシック" w:hint="eastAsia"/>
          <w:color w:val="000000" w:themeColor="text1"/>
          <w:sz w:val="21"/>
          <w:szCs w:val="21"/>
        </w:rPr>
        <w:t xml:space="preserve">　経営の責任者は、安全管理にかかわる当社の全体的な意図及び方向性を明確に示した安全方針を設定し、当社内部へ周知する。</w:t>
      </w:r>
    </w:p>
    <w:p w14:paraId="5A3B8516"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２　安全方針には輸送の安全確保を的確に図るために、次の事項を明記する。</w:t>
      </w:r>
    </w:p>
    <w:p w14:paraId="386D9435" w14:textId="77777777" w:rsidR="004B78A8" w:rsidRPr="002143FB" w:rsidRDefault="004B78A8" w:rsidP="004B78A8">
      <w:pPr>
        <w:pStyle w:val="a3"/>
        <w:ind w:leftChars="50" w:left="213" w:hangingChars="50" w:hanging="107"/>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(1)　関係法令及び</w:t>
      </w:r>
      <w:r w:rsidRPr="00C02DF9">
        <w:rPr>
          <w:rFonts w:ascii="ＭＳ Ｐゴシック" w:eastAsia="ＭＳ Ｐゴシック" w:hAnsi="ＭＳ Ｐゴシック" w:hint="eastAsia"/>
          <w:color w:val="000000" w:themeColor="text1"/>
          <w:sz w:val="21"/>
          <w:szCs w:val="21"/>
        </w:rPr>
        <w:t>本</w:t>
      </w:r>
      <w:r w:rsidRPr="002143FB">
        <w:rPr>
          <w:rFonts w:ascii="ＭＳ Ｐゴシック" w:eastAsia="ＭＳ Ｐゴシック" w:hAnsi="ＭＳ Ｐゴシック" w:hint="eastAsia"/>
          <w:color w:val="000000" w:themeColor="text1"/>
          <w:sz w:val="21"/>
          <w:szCs w:val="21"/>
        </w:rPr>
        <w:t>規程の遵守と安全最優先の原則</w:t>
      </w:r>
    </w:p>
    <w:p w14:paraId="5EDB7F5B" w14:textId="77777777" w:rsidR="004B78A8" w:rsidRPr="002143FB" w:rsidRDefault="004B78A8" w:rsidP="004B78A8">
      <w:pPr>
        <w:pStyle w:val="a3"/>
        <w:ind w:leftChars="50" w:left="213" w:hangingChars="50" w:hanging="107"/>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(2)　安全管理体制の継続的改善</w:t>
      </w:r>
    </w:p>
    <w:p w14:paraId="25B1B88D"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３　安全方針は、その内容について効果的・具体的な実現を図るため、経営の責任者の率先垂範により、周知を容易かつ効果的に行う。</w:t>
      </w:r>
    </w:p>
    <w:p w14:paraId="2E01C1AE" w14:textId="77777777" w:rsidR="004B78A8" w:rsidRPr="002143FB" w:rsidRDefault="004B78A8" w:rsidP="004B78A8">
      <w:pPr>
        <w:pStyle w:val="a3"/>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４　安全方針は、必要に応じて見直しを行う。</w:t>
      </w:r>
    </w:p>
    <w:p w14:paraId="01746B4C" w14:textId="77777777" w:rsidR="004B78A8" w:rsidRDefault="004B78A8" w:rsidP="004B78A8">
      <w:pPr>
        <w:pStyle w:val="a3"/>
        <w:wordWrap/>
        <w:ind w:left="213" w:hangingChars="100" w:hanging="213"/>
        <w:rPr>
          <w:spacing w:val="0"/>
          <w:sz w:val="21"/>
          <w:szCs w:val="21"/>
        </w:rPr>
      </w:pPr>
    </w:p>
    <w:p w14:paraId="490A8582" w14:textId="77777777" w:rsidR="004B78A8" w:rsidRPr="002143FB" w:rsidRDefault="004B78A8" w:rsidP="00781E61">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関係法令及び安全管理規程その他の輸送の安全の確保のための定めの遵守に関する事項</w:t>
      </w:r>
    </w:p>
    <w:p w14:paraId="1A7DF03F"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（安全重点施策）</w:t>
      </w:r>
    </w:p>
    <w:p w14:paraId="6C766CF0"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第５条</w:t>
      </w:r>
      <w:r w:rsidRPr="002143FB">
        <w:rPr>
          <w:rFonts w:ascii="ＭＳ Ｐゴシック" w:eastAsia="ＭＳ Ｐゴシック" w:hAnsi="ＭＳ Ｐゴシック" w:hint="eastAsia"/>
          <w:color w:val="000000" w:themeColor="text1"/>
          <w:sz w:val="21"/>
          <w:szCs w:val="21"/>
        </w:rPr>
        <w:t xml:space="preserve">　安全方針に沿って、具体的な施策を実現するため、安全重点施策を作成し、実施する。</w:t>
      </w:r>
    </w:p>
    <w:p w14:paraId="163E1B0A"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67A01F2E"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３　安全重点施策は、これを実施するための責任者、手段、日程等を含むものとする。</w:t>
      </w:r>
    </w:p>
    <w:p w14:paraId="04D90BAB" w14:textId="77777777" w:rsidR="004B78A8" w:rsidRPr="002143FB"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2143FB">
        <w:rPr>
          <w:rFonts w:ascii="ＭＳ Ｐゴシック" w:eastAsia="ＭＳ Ｐゴシック" w:hAnsi="ＭＳ Ｐゴシック" w:hint="eastAsia"/>
          <w:color w:val="000000" w:themeColor="text1"/>
          <w:szCs w:val="21"/>
        </w:rPr>
        <w:t>４　安全重点施策を毎年、進捗状況を把握するなどして見直しを行う。</w:t>
      </w:r>
    </w:p>
    <w:p w14:paraId="7D628EBB" w14:textId="77777777" w:rsidR="004B78A8" w:rsidRDefault="004B78A8" w:rsidP="004B78A8">
      <w:pPr>
        <w:pStyle w:val="a3"/>
        <w:wordWrap/>
        <w:ind w:left="213" w:hangingChars="100" w:hanging="213"/>
        <w:rPr>
          <w:spacing w:val="0"/>
          <w:sz w:val="21"/>
          <w:szCs w:val="21"/>
        </w:rPr>
      </w:pPr>
    </w:p>
    <w:p w14:paraId="067F7EB9"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34CA7793" w14:textId="77777777" w:rsidR="004B78A8" w:rsidRPr="00C02DF9" w:rsidRDefault="004B78A8" w:rsidP="00781E61">
      <w:pPr>
        <w:pStyle w:val="a3"/>
        <w:ind w:firstLineChars="200" w:firstLine="429"/>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第１節　組織体制に関する事項</w:t>
      </w:r>
    </w:p>
    <w:p w14:paraId="59874D5E" w14:textId="77777777" w:rsidR="004B78A8" w:rsidRPr="00C02DF9" w:rsidRDefault="004B78A8" w:rsidP="004B78A8">
      <w:pPr>
        <w:pStyle w:val="a3"/>
        <w:wordWrap/>
        <w:ind w:firstLineChars="100" w:firstLine="215"/>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（組織体制）</w:t>
      </w:r>
    </w:p>
    <w:p w14:paraId="36AFF3EE"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第６条　次に掲げる者を選任し、輸送の安全の確保について責任ある体制を構築する。</w:t>
      </w:r>
    </w:p>
    <w:p w14:paraId="172DB0B4" w14:textId="77777777" w:rsidR="004B78A8" w:rsidRPr="002143FB" w:rsidRDefault="004B78A8" w:rsidP="004B78A8">
      <w:pPr>
        <w:pStyle w:val="a3"/>
        <w:wordWrap/>
        <w:rPr>
          <w:rFonts w:ascii="ＭＳ Ｐゴシック" w:eastAsia="ＭＳ Ｐゴシック" w:hAnsi="ＭＳ Ｐゴシック"/>
          <w:color w:val="000000" w:themeColor="text1"/>
          <w:spacing w:val="0"/>
          <w:sz w:val="21"/>
          <w:szCs w:val="21"/>
          <w:lang w:eastAsia="zh-TW"/>
        </w:rPr>
      </w:pPr>
      <w:r w:rsidRPr="002143FB">
        <w:rPr>
          <w:rFonts w:ascii="ＭＳ Ｐゴシック" w:eastAsia="ＭＳ Ｐゴシック" w:hAnsi="ＭＳ Ｐゴシック" w:hint="eastAsia"/>
          <w:color w:val="000000" w:themeColor="text1"/>
          <w:sz w:val="21"/>
          <w:szCs w:val="21"/>
          <w:lang w:eastAsia="zh-TW"/>
        </w:rPr>
        <w:t>（例）</w:t>
      </w:r>
    </w:p>
    <w:p w14:paraId="4EE0A88E" w14:textId="77777777" w:rsidR="004B78A8" w:rsidRPr="002143FB" w:rsidRDefault="004B78A8" w:rsidP="004B78A8">
      <w:pPr>
        <w:pStyle w:val="a3"/>
        <w:wordWrap/>
        <w:ind w:firstLineChars="50" w:firstLine="107"/>
        <w:rPr>
          <w:rFonts w:ascii="ＭＳ Ｐゴシック" w:eastAsia="ＭＳ Ｐゴシック" w:hAnsi="ＭＳ Ｐゴシック"/>
          <w:color w:val="000000" w:themeColor="text1"/>
          <w:spacing w:val="0"/>
          <w:sz w:val="21"/>
          <w:szCs w:val="21"/>
          <w:lang w:eastAsia="zh-TW"/>
        </w:rPr>
      </w:pPr>
      <w:r w:rsidRPr="002143FB">
        <w:rPr>
          <w:rFonts w:ascii="ＭＳ Ｐゴシック" w:eastAsia="ＭＳ Ｐゴシック" w:hAnsi="ＭＳ Ｐゴシック" w:hint="eastAsia"/>
          <w:color w:val="000000" w:themeColor="text1"/>
          <w:sz w:val="21"/>
          <w:szCs w:val="21"/>
          <w:lang w:eastAsia="zh-TW"/>
        </w:rPr>
        <w:t>(</w:t>
      </w:r>
      <w:r w:rsidRPr="002143FB">
        <w:rPr>
          <w:rFonts w:ascii="ＭＳ Ｐゴシック" w:eastAsia="ＭＳ Ｐゴシック" w:hAnsi="ＭＳ Ｐゴシック"/>
          <w:color w:val="000000" w:themeColor="text1"/>
          <w:sz w:val="21"/>
          <w:szCs w:val="21"/>
          <w:lang w:eastAsia="zh-TW"/>
        </w:rPr>
        <w:t>1)</w:t>
      </w:r>
      <w:r w:rsidRPr="002143FB">
        <w:rPr>
          <w:rFonts w:ascii="ＭＳ Ｐゴシック" w:eastAsia="ＭＳ Ｐゴシック" w:hAnsi="ＭＳ Ｐゴシック" w:hint="eastAsia"/>
          <w:color w:val="000000" w:themeColor="text1"/>
          <w:sz w:val="21"/>
          <w:szCs w:val="21"/>
          <w:lang w:eastAsia="zh-TW"/>
        </w:rPr>
        <w:t xml:space="preserve">　本社　　　　安全統括管理者　　１　人</w:t>
      </w:r>
    </w:p>
    <w:p w14:paraId="1BAF2E26" w14:textId="77777777" w:rsidR="004B78A8" w:rsidRPr="002143FB" w:rsidRDefault="004B78A8" w:rsidP="004B78A8">
      <w:pPr>
        <w:pStyle w:val="a3"/>
        <w:wordWrap/>
        <w:ind w:firstLineChars="700" w:firstLine="1502"/>
        <w:rPr>
          <w:rFonts w:ascii="ＭＳ Ｐゴシック" w:eastAsia="ＭＳ Ｐゴシック" w:hAnsi="ＭＳ Ｐゴシック"/>
          <w:color w:val="000000" w:themeColor="text1"/>
          <w:spacing w:val="0"/>
          <w:sz w:val="21"/>
          <w:szCs w:val="21"/>
          <w:lang w:eastAsia="zh-TW"/>
        </w:rPr>
      </w:pPr>
      <w:r w:rsidRPr="002143FB">
        <w:rPr>
          <w:rFonts w:ascii="ＭＳ Ｐゴシック" w:eastAsia="ＭＳ Ｐゴシック" w:hAnsi="ＭＳ Ｐゴシック" w:hint="eastAsia"/>
          <w:color w:val="000000" w:themeColor="text1"/>
          <w:sz w:val="21"/>
          <w:szCs w:val="21"/>
          <w:lang w:eastAsia="zh-TW"/>
        </w:rPr>
        <w:t xml:space="preserve">運航管理者　　　　</w:t>
      </w:r>
      <w:r w:rsidRPr="00C02DF9">
        <w:rPr>
          <w:rFonts w:ascii="ＭＳ Ｐゴシック" w:eastAsia="ＭＳ Ｐゴシック" w:hAnsi="ＭＳ Ｐゴシック" w:hint="eastAsia"/>
          <w:color w:val="000000" w:themeColor="text1"/>
          <w:sz w:val="21"/>
          <w:szCs w:val="21"/>
          <w:lang w:eastAsia="zh-TW"/>
        </w:rPr>
        <w:t xml:space="preserve">　△</w:t>
      </w:r>
      <w:r w:rsidRPr="002143FB">
        <w:rPr>
          <w:rFonts w:ascii="ＭＳ Ｐゴシック" w:eastAsia="ＭＳ Ｐゴシック" w:hAnsi="ＭＳ Ｐゴシック" w:hint="eastAsia"/>
          <w:color w:val="000000" w:themeColor="text1"/>
          <w:sz w:val="21"/>
          <w:szCs w:val="21"/>
          <w:lang w:eastAsia="zh-TW"/>
        </w:rPr>
        <w:t xml:space="preserve">　人</w:t>
      </w:r>
    </w:p>
    <w:p w14:paraId="4994EF8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前項に定める輸送の安全に関する組織体制及び指揮命令系統については、次に従って組織図を作成する。</w:t>
      </w:r>
    </w:p>
    <w:p w14:paraId="71B4FBEE" w14:textId="77777777" w:rsidR="004B78A8" w:rsidRPr="00C02DF9"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複数の運航管理者が選任されている営業所にあっては、職務順位及び担当する船舶等の職務分担を明確にしておくものとする。ただし、重要な事項については、安全統括管理者の指示をもって処理するものとする。</w:t>
      </w:r>
    </w:p>
    <w:p w14:paraId="4731D205" w14:textId="77777777" w:rsidR="004B78A8" w:rsidRPr="00C02DF9" w:rsidRDefault="004B78A8" w:rsidP="00781E61">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安全統括管理者が病気等を理由に不在となる場合や重大な事故、災害等に対応する場合についての職務分担及び指揮命令系統を明確にしておくものとする。</w:t>
      </w:r>
    </w:p>
    <w:p w14:paraId="402938E9" w14:textId="77777777" w:rsidR="004B78A8" w:rsidRDefault="004B78A8" w:rsidP="004B78A8">
      <w:pPr>
        <w:pStyle w:val="a3"/>
        <w:wordWrap/>
        <w:ind w:left="213" w:hangingChars="100" w:hanging="213"/>
        <w:rPr>
          <w:spacing w:val="0"/>
          <w:sz w:val="21"/>
          <w:szCs w:val="21"/>
        </w:rPr>
      </w:pPr>
    </w:p>
    <w:p w14:paraId="144B3FF3"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p>
    <w:p w14:paraId="25E0F84A"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（安全統括管理者及び運航管理者等の選任及び解任）</w:t>
      </w:r>
    </w:p>
    <w:p w14:paraId="42A1EC6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第７条　次の基準により安全統括管理者及び運航管理者等を選任する。</w:t>
      </w:r>
    </w:p>
    <w:p w14:paraId="58F6E3C3" w14:textId="77777777" w:rsidR="004B78A8" w:rsidRPr="00C02DF9" w:rsidRDefault="004B78A8" w:rsidP="004B78A8">
      <w:pPr>
        <w:pStyle w:val="af"/>
        <w:numPr>
          <w:ilvl w:val="0"/>
          <w:numId w:val="1"/>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安全統括管理者及び運航管理者は、海上運送法及び同法施行規則に基づく命令に定められた要件に適合する者から、経営の責任者が任命する。解任の場合もまた同様とする。</w:t>
      </w:r>
    </w:p>
    <w:p w14:paraId="128CA076" w14:textId="77777777" w:rsidR="004B78A8" w:rsidRPr="00C02DF9" w:rsidRDefault="004B78A8" w:rsidP="004B78A8">
      <w:pPr>
        <w:pStyle w:val="af"/>
        <w:numPr>
          <w:ilvl w:val="0"/>
          <w:numId w:val="1"/>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運航管理員を選任する場合にあっては、運航管理者の推薦により、経営の責任者が任命する。</w:t>
      </w:r>
    </w:p>
    <w:p w14:paraId="37F48292"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安全統括管理者及び運航管理者が次のいずれかに該当したときは、速やかにその職を解任する。</w:t>
      </w:r>
    </w:p>
    <w:p w14:paraId="3A41DB41" w14:textId="77777777" w:rsidR="004B78A8" w:rsidRPr="00C02DF9" w:rsidRDefault="004B78A8" w:rsidP="004B78A8">
      <w:pPr>
        <w:pStyle w:val="af"/>
        <w:numPr>
          <w:ilvl w:val="0"/>
          <w:numId w:val="2"/>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lastRenderedPageBreak/>
        <w:t>安全統括管理者又は運航管理者が、海上運送法及び同法施行規則に定められた要件に適合しなくなったとき</w:t>
      </w:r>
    </w:p>
    <w:p w14:paraId="0B8519A5" w14:textId="77777777" w:rsidR="004B78A8" w:rsidRPr="00C02DF9" w:rsidRDefault="004B78A8" w:rsidP="004B78A8">
      <w:pPr>
        <w:pStyle w:val="af"/>
        <w:numPr>
          <w:ilvl w:val="0"/>
          <w:numId w:val="2"/>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身体の故障其の他やむを得ない事情により職務を引き続き行うことが困難になったとき。</w:t>
      </w:r>
    </w:p>
    <w:p w14:paraId="0C3577EE" w14:textId="77777777" w:rsidR="004B78A8" w:rsidRPr="00C02DF9" w:rsidRDefault="004B78A8" w:rsidP="004B78A8">
      <w:pPr>
        <w:pStyle w:val="af"/>
        <w:numPr>
          <w:ilvl w:val="0"/>
          <w:numId w:val="2"/>
        </w:numPr>
        <w:spacing w:line="300" w:lineRule="exact"/>
        <w:ind w:leftChars="0"/>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7A46A6A5"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３　前項の規定に関わらず、国土交通大臣の解任命令を受けたときは、当該命令に従い、安全統括管理者又は運航管理者を即時に解任する。</w:t>
      </w:r>
    </w:p>
    <w:p w14:paraId="03740932"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安全統括管理者及び運航管理者を選任した日から</w:t>
      </w:r>
      <w:r w:rsidRPr="00C02DF9">
        <w:rPr>
          <w:rFonts w:ascii="ＭＳ Ｐゴシック" w:eastAsia="ＭＳ Ｐゴシック" w:hAnsi="ＭＳ Ｐゴシック"/>
          <w:color w:val="000000" w:themeColor="text1"/>
          <w:szCs w:val="21"/>
        </w:rPr>
        <w:t>15日以内に、管轄する地方運輸局等（以下、「所轄地方運輸局」という。）に届け出る。これを解任したときも同様とする。</w:t>
      </w:r>
    </w:p>
    <w:p w14:paraId="2810E90E" w14:textId="77777777" w:rsidR="004B78A8" w:rsidRDefault="004B78A8" w:rsidP="004B78A8">
      <w:pPr>
        <w:pStyle w:val="a3"/>
        <w:wordWrap/>
        <w:ind w:left="213" w:hangingChars="100" w:hanging="213"/>
        <w:rPr>
          <w:spacing w:val="0"/>
          <w:sz w:val="21"/>
          <w:szCs w:val="21"/>
        </w:rPr>
      </w:pPr>
    </w:p>
    <w:p w14:paraId="7AD8383E" w14:textId="77777777" w:rsidR="004B78A8" w:rsidRPr="00C02DF9" w:rsidRDefault="004B78A8" w:rsidP="004B78A8">
      <w:pPr>
        <w:pStyle w:val="a3"/>
        <w:ind w:leftChars="100" w:left="213" w:firstLineChars="300" w:firstLine="644"/>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 xml:space="preserve">　</w:t>
      </w:r>
      <w:r w:rsidRPr="00C02DF9">
        <w:rPr>
          <w:rFonts w:ascii="ＭＳ Ｐゴシック" w:eastAsia="ＭＳ Ｐゴシック" w:hAnsi="ＭＳ Ｐゴシック" w:hint="eastAsia"/>
          <w:color w:val="000000" w:themeColor="text1"/>
          <w:sz w:val="21"/>
          <w:szCs w:val="21"/>
        </w:rPr>
        <w:t>第２節　　勤務体制に関する事項</w:t>
      </w:r>
    </w:p>
    <w:p w14:paraId="1B7C8C39" w14:textId="77777777" w:rsidR="004B78A8" w:rsidRPr="002143FB" w:rsidRDefault="004B78A8" w:rsidP="004B78A8">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（安全統括管理者の勤務体制）</w:t>
      </w:r>
    </w:p>
    <w:p w14:paraId="141C28CC" w14:textId="77777777" w:rsidR="004B78A8" w:rsidRPr="00C02DF9" w:rsidRDefault="004B78A8" w:rsidP="004B78A8">
      <w:pPr>
        <w:pStyle w:val="a3"/>
        <w:wordWrap/>
        <w:spacing w:line="320" w:lineRule="exact"/>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第８条　安全統括管理者は、常時連絡できる体制で職務を執らなければならない。</w:t>
      </w:r>
    </w:p>
    <w:p w14:paraId="1755D588" w14:textId="77777777" w:rsidR="004B78A8" w:rsidRPr="00C02DF9" w:rsidRDefault="004B78A8" w:rsidP="004B78A8">
      <w:pPr>
        <w:spacing w:line="32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安全統括管理者が災害、疾病その他やむを得ない事由により、その職務を執ることが困難となった場合は、原則、運航を停止する。ただし、前条第</w:t>
      </w:r>
      <w:r w:rsidRPr="00C02DF9">
        <w:rPr>
          <w:rFonts w:ascii="ＭＳ Ｐゴシック" w:eastAsia="ＭＳ Ｐゴシック" w:hAnsi="ＭＳ Ｐゴシック"/>
          <w:color w:val="000000" w:themeColor="text1"/>
          <w:szCs w:val="21"/>
        </w:rPr>
        <w:t>1項第1号の選任要件を満たす者から、新たな安全統括管理者を直ちに選任した場合は、その限りではない。</w:t>
      </w:r>
    </w:p>
    <w:p w14:paraId="619DB93D" w14:textId="77777777" w:rsidR="004B78A8" w:rsidRDefault="004B78A8" w:rsidP="004B78A8">
      <w:pPr>
        <w:pStyle w:val="a3"/>
        <w:wordWrap/>
        <w:ind w:left="213" w:hangingChars="100" w:hanging="213"/>
        <w:rPr>
          <w:spacing w:val="0"/>
          <w:sz w:val="21"/>
          <w:szCs w:val="21"/>
        </w:rPr>
      </w:pPr>
    </w:p>
    <w:p w14:paraId="2DA6B39E" w14:textId="77777777" w:rsidR="004B78A8" w:rsidRPr="002143FB" w:rsidRDefault="004B78A8" w:rsidP="004B78A8">
      <w:pPr>
        <w:pStyle w:val="a3"/>
        <w:ind w:leftChars="100" w:left="213"/>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（運航管理者</w:t>
      </w:r>
      <w:r w:rsidRPr="00C02DF9">
        <w:rPr>
          <w:rFonts w:ascii="ＭＳ Ｐゴシック" w:eastAsia="ＭＳ Ｐゴシック" w:hAnsi="ＭＳ Ｐゴシック" w:hint="eastAsia"/>
          <w:color w:val="000000" w:themeColor="text1"/>
          <w:sz w:val="21"/>
          <w:szCs w:val="21"/>
        </w:rPr>
        <w:t>等</w:t>
      </w:r>
      <w:r w:rsidRPr="002143FB">
        <w:rPr>
          <w:rFonts w:ascii="ＭＳ Ｐゴシック" w:eastAsia="ＭＳ Ｐゴシック" w:hAnsi="ＭＳ Ｐゴシック" w:hint="eastAsia"/>
          <w:color w:val="000000" w:themeColor="text1"/>
          <w:sz w:val="21"/>
          <w:szCs w:val="21"/>
        </w:rPr>
        <w:t>の勤務体制）</w:t>
      </w:r>
    </w:p>
    <w:p w14:paraId="6F457B8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第９条　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579FEC2A"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2D33DB1B" w14:textId="77777777" w:rsidR="004B78A8" w:rsidRPr="00C02DF9" w:rsidRDefault="004B78A8" w:rsidP="00781E61">
      <w:pPr>
        <w:spacing w:line="300" w:lineRule="exact"/>
        <w:rPr>
          <w:rFonts w:ascii="ＭＳ Ｐゴシック" w:eastAsia="ＭＳ Ｐゴシック" w:hAnsi="ＭＳ Ｐゴシック"/>
          <w:color w:val="000000" w:themeColor="text1"/>
          <w:szCs w:val="21"/>
        </w:rPr>
      </w:pPr>
    </w:p>
    <w:p w14:paraId="364CF3F1" w14:textId="5CEAD540" w:rsidR="004B78A8" w:rsidRPr="00781E61" w:rsidRDefault="004B78A8" w:rsidP="00781E61">
      <w:pPr>
        <w:pStyle w:val="a3"/>
        <w:wordWrap/>
        <w:ind w:firstLineChars="600" w:firstLine="1288"/>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第３節　　経営の責任者による輸送の安全の確保に係る責務に関する事項</w:t>
      </w:r>
    </w:p>
    <w:p w14:paraId="41374775"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（経営の責任者の責務）</w:t>
      </w:r>
    </w:p>
    <w:p w14:paraId="00BD245B"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第１０条　</w:t>
      </w:r>
      <w:r w:rsidRPr="002143FB">
        <w:rPr>
          <w:rFonts w:ascii="ＭＳ Ｐゴシック" w:eastAsia="ＭＳ Ｐゴシック" w:hAnsi="ＭＳ Ｐゴシック" w:hint="eastAsia"/>
          <w:color w:val="000000" w:themeColor="text1"/>
          <w:sz w:val="21"/>
          <w:szCs w:val="21"/>
        </w:rPr>
        <w:t>経営の責任者は、確固たる安全管理体制の実現を図るため、その責務を的確に果たすべく、本規定に掲げる事項について、確実に実施する。</w:t>
      </w:r>
    </w:p>
    <w:p w14:paraId="73286A28" w14:textId="77777777" w:rsidR="004B78A8" w:rsidRPr="002143FB"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2143FB">
        <w:rPr>
          <w:rFonts w:ascii="ＭＳ Ｐゴシック" w:eastAsia="ＭＳ Ｐゴシック" w:hAnsi="ＭＳ Ｐゴシック" w:hint="eastAsia"/>
          <w:color w:val="000000" w:themeColor="text1"/>
          <w:szCs w:val="21"/>
        </w:rPr>
        <w:t>２　経営の責任者は、事業の輸送の安全を確保するための管理業務の実施範囲を明らかにする。</w:t>
      </w:r>
    </w:p>
    <w:p w14:paraId="707D7C1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３　経営の責任者は、輸送の安全の確保に関し、安全統括管理者及び運航管理者にその責務を遂行するために必要な権限を与えなければならない。</w:t>
      </w:r>
    </w:p>
    <w:p w14:paraId="190E519A"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経営の責任者は、輸送の安全の確保に関し、安全統括管理者の意見及び運航管理者の助言を尊重しなければならない。</w:t>
      </w:r>
    </w:p>
    <w:p w14:paraId="47DC4C16" w14:textId="77777777" w:rsidR="004B78A8" w:rsidRDefault="004B78A8" w:rsidP="004B78A8">
      <w:pPr>
        <w:pStyle w:val="a3"/>
        <w:wordWrap/>
        <w:ind w:left="213" w:hangingChars="100" w:hanging="213"/>
        <w:rPr>
          <w:spacing w:val="0"/>
          <w:sz w:val="21"/>
          <w:szCs w:val="21"/>
        </w:rPr>
      </w:pPr>
    </w:p>
    <w:p w14:paraId="658C06A4"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第４節　　安全統括管理者の権限及び責務に関する事項</w:t>
      </w:r>
    </w:p>
    <w:p w14:paraId="1E10C937"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（安全統括管理者の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w:t>
      </w:r>
    </w:p>
    <w:p w14:paraId="0503FB8E"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第１１条</w:t>
      </w:r>
      <w:r w:rsidRPr="002143FB">
        <w:rPr>
          <w:rFonts w:ascii="ＭＳ Ｐゴシック" w:eastAsia="ＭＳ Ｐゴシック" w:hAnsi="ＭＳ Ｐゴシック" w:hint="eastAsia"/>
          <w:color w:val="000000" w:themeColor="text1"/>
          <w:sz w:val="21"/>
          <w:szCs w:val="21"/>
        </w:rPr>
        <w:t xml:space="preserve">　安全統括管理者の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は、次のとおりとする。</w:t>
      </w:r>
    </w:p>
    <w:p w14:paraId="04D62F63" w14:textId="77777777" w:rsidR="004B78A8" w:rsidRPr="00C02DF9"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従業者に対し、輸送の安全の確保と関係法令及び本規程の遵守が最も重要であるという意識を徹底させること。</w:t>
      </w:r>
    </w:p>
    <w:p w14:paraId="27E4904E"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海上運送法及び同法施行規則に基づき、船舶運航にかかる事業計画を策定及び改訂すること。</w:t>
      </w:r>
    </w:p>
    <w:p w14:paraId="0680C1AD"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(3)　輸送の安全を確保するための事業の運営の方針を決定し、その実施の状況を記録し、及び周知すること。</w:t>
      </w:r>
    </w:p>
    <w:p w14:paraId="1492CC50"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(4)　輸送の安全を確保するための事業の実施及び管理の体制を整備し、維持すること。</w:t>
      </w:r>
    </w:p>
    <w:p w14:paraId="5EB4D0F5" w14:textId="77777777" w:rsidR="004B78A8" w:rsidRPr="00C02DF9" w:rsidRDefault="004B78A8" w:rsidP="004B78A8">
      <w:pPr>
        <w:spacing w:line="300" w:lineRule="exact"/>
        <w:ind w:leftChars="50" w:left="425" w:hangingChars="150" w:hanging="319"/>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59C1342C"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(6)　輸送の安全を確保するための事業の実施及びその管理の状況に関する文書を適切に整備し、管理を行うこと。</w:t>
      </w:r>
    </w:p>
    <w:p w14:paraId="63FB6EC6"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(7)　輸送の安全を確保するための情報の伝達及び共有体制を構築し、実効性を確保すること。</w:t>
      </w:r>
    </w:p>
    <w:p w14:paraId="3FD58642"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lastRenderedPageBreak/>
        <w:t>(8)　関係法令及び本規程並びに事業計画等に基づく輸送の安全の確保の状況について、定期的に、かつ必要に応じて、随時、内部監査を行い、経営の責任者に報告すること。</w:t>
      </w:r>
    </w:p>
    <w:p w14:paraId="7D8C7421"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(9)　経営の責任者に対し、輸送の安全の確保に関し、必要な改善に関する意見を述べる等、必要な改善の措置を講じること。</w:t>
      </w:r>
    </w:p>
    <w:p w14:paraId="1050143F"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(10) 事故の再発防止及び事故処理の改善方針を検討し、実行すること。</w:t>
      </w:r>
    </w:p>
    <w:p w14:paraId="6B256AE8"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(11) 運航管理者が誠実に職務及び権限を行使できるよう、運航管理者を統括管理すること。</w:t>
      </w:r>
    </w:p>
    <w:p w14:paraId="15834510"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67FD372C" w14:textId="77777777" w:rsidR="004B78A8" w:rsidRPr="00C02DF9" w:rsidRDefault="004B78A8" w:rsidP="004B78A8">
      <w:pPr>
        <w:spacing w:line="300" w:lineRule="exact"/>
        <w:ind w:leftChars="50" w:left="319"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(13) その他の輸送の安全の確保に関する統括管理を行うこと。</w:t>
      </w:r>
    </w:p>
    <w:p w14:paraId="2231F944" w14:textId="77777777" w:rsidR="004B78A8" w:rsidRDefault="004B78A8" w:rsidP="004B78A8">
      <w:pPr>
        <w:pStyle w:val="a3"/>
        <w:wordWrap/>
        <w:ind w:left="213" w:hangingChars="100" w:hanging="213"/>
        <w:rPr>
          <w:spacing w:val="0"/>
          <w:sz w:val="21"/>
          <w:szCs w:val="21"/>
        </w:rPr>
      </w:pPr>
    </w:p>
    <w:p w14:paraId="2B590B44"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z w:val="21"/>
          <w:szCs w:val="21"/>
        </w:rPr>
        <w:t>第５節　　運航管理者等の権限及び責務に関する事項</w:t>
      </w:r>
    </w:p>
    <w:p w14:paraId="581EF583"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（運航管理者の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w:t>
      </w:r>
    </w:p>
    <w:p w14:paraId="36BD92C2" w14:textId="77777777" w:rsidR="004B78A8" w:rsidRPr="002143FB"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第１２条</w:t>
      </w:r>
      <w:r w:rsidRPr="002143FB">
        <w:rPr>
          <w:rFonts w:ascii="ＭＳ Ｐゴシック" w:eastAsia="ＭＳ Ｐゴシック" w:hAnsi="ＭＳ Ｐゴシック" w:hint="eastAsia"/>
          <w:color w:val="000000" w:themeColor="text1"/>
          <w:sz w:val="21"/>
          <w:szCs w:val="21"/>
        </w:rPr>
        <w:t xml:space="preserve">　運航管理者の</w:t>
      </w:r>
      <w:r w:rsidRPr="00C02DF9">
        <w:rPr>
          <w:rFonts w:ascii="ＭＳ Ｐゴシック" w:eastAsia="ＭＳ Ｐゴシック" w:hAnsi="ＭＳ Ｐゴシック" w:hint="eastAsia"/>
          <w:color w:val="000000" w:themeColor="text1"/>
          <w:sz w:val="21"/>
          <w:szCs w:val="21"/>
        </w:rPr>
        <w:t>権限及び責務</w:t>
      </w:r>
      <w:r w:rsidRPr="002143FB">
        <w:rPr>
          <w:rFonts w:ascii="ＭＳ Ｐゴシック" w:eastAsia="ＭＳ Ｐゴシック" w:hAnsi="ＭＳ Ｐゴシック" w:hint="eastAsia"/>
          <w:color w:val="000000" w:themeColor="text1"/>
          <w:sz w:val="21"/>
          <w:szCs w:val="21"/>
        </w:rPr>
        <w:t>は、次のとおりとする。</w:t>
      </w:r>
    </w:p>
    <w:p w14:paraId="21B3F319"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船舶の運航に関する計画（運航計画、配船計画及び配乗計画をいう。）を策定すること。</w:t>
      </w:r>
    </w:p>
    <w:p w14:paraId="0F81B8A9"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前号の計画に基づき、担当船舶の船長に対し、船長の職務権限に属する事項を除き、船舶運航事業における船舶の利用（又は使用）に関する必要な指示をすること。</w:t>
      </w:r>
    </w:p>
    <w:p w14:paraId="7E95F62B"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第１号の計画に基づく船舶運航の安全を確保するため、必要な人員を配置し、関係法令及び本規程に基づき作業を行わせるよう、指揮及び指導をすること。</w:t>
      </w:r>
    </w:p>
    <w:p w14:paraId="5A11DA76"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color w:val="000000" w:themeColor="text1"/>
          <w:sz w:val="21"/>
          <w:szCs w:val="21"/>
        </w:rPr>
        <w:t xml:space="preserve">(4)  </w:t>
      </w:r>
      <w:r w:rsidRPr="00C02DF9">
        <w:rPr>
          <w:rFonts w:ascii="ＭＳ Ｐゴシック" w:eastAsia="ＭＳ Ｐゴシック" w:hAnsi="ＭＳ Ｐゴシック" w:hint="eastAsia"/>
          <w:color w:val="000000" w:themeColor="text1"/>
          <w:sz w:val="21"/>
          <w:szCs w:val="21"/>
        </w:rPr>
        <w:t>定点連絡その他の方法により、運航中の担当船舶の動静を把握すること。</w:t>
      </w:r>
    </w:p>
    <w:p w14:paraId="79F6D108"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(5)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0CBE1CE4"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(6)  船舶その他の輸送施設の点検及び整備を確実に実施し、輸送の安全に支障が生ずるおそれがある船舶その他の輸送施設を使用しないこと。</w:t>
      </w:r>
    </w:p>
    <w:p w14:paraId="74670967"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(7)  従業者に対し、健康状態（酒気帯びの有無を含む。）その他の理由により安全に業務が遂行することができないおそれの有無を確認すること。</w:t>
      </w:r>
    </w:p>
    <w:p w14:paraId="2FE0A590"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(8)  事故の発生に関する情報の伝達及び共有並びに人命、積荷及び船舶の救助等に関する措置を行うこと。</w:t>
      </w:r>
    </w:p>
    <w:p w14:paraId="583C4394"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(9) 輸送の安全に関する業務の実施状況について、正確に記録し、備置し、保存すること。</w:t>
      </w:r>
    </w:p>
    <w:p w14:paraId="1AF95C6F" w14:textId="77777777" w:rsidR="004B78A8" w:rsidRPr="00C02DF9" w:rsidRDefault="004B78A8" w:rsidP="004B78A8">
      <w:pPr>
        <w:pStyle w:val="a3"/>
        <w:wordWrap/>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(10) その他、第４章、第５章及び第６章に定める業務に関すること。</w:t>
      </w:r>
    </w:p>
    <w:p w14:paraId="03A8FC8E" w14:textId="77777777" w:rsidR="004B78A8" w:rsidRDefault="004B78A8" w:rsidP="004B78A8">
      <w:pPr>
        <w:pStyle w:val="a3"/>
        <w:wordWrap/>
        <w:ind w:left="213" w:hangingChars="100" w:hanging="213"/>
        <w:rPr>
          <w:spacing w:val="0"/>
          <w:sz w:val="21"/>
          <w:szCs w:val="21"/>
        </w:rPr>
      </w:pPr>
    </w:p>
    <w:p w14:paraId="4020D423"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（運航管理員の権限）</w:t>
      </w:r>
    </w:p>
    <w:p w14:paraId="46771E34"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第１３条　運航管理員は、運航管理者の指示により運航管理者の行う業務の補佐を行うものとする。</w:t>
      </w:r>
    </w:p>
    <w:p w14:paraId="66BA1109" w14:textId="77777777" w:rsidR="004B78A8" w:rsidRDefault="004B78A8" w:rsidP="004B78A8">
      <w:pPr>
        <w:pStyle w:val="a3"/>
        <w:wordWrap/>
        <w:ind w:left="213" w:hangingChars="100" w:hanging="213"/>
        <w:rPr>
          <w:spacing w:val="0"/>
          <w:sz w:val="21"/>
          <w:szCs w:val="21"/>
        </w:rPr>
      </w:pPr>
    </w:p>
    <w:p w14:paraId="7E485A71"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（船長の権限）</w:t>
      </w:r>
    </w:p>
    <w:p w14:paraId="38C29351" w14:textId="77777777" w:rsidR="004B78A8" w:rsidRPr="00C02DF9" w:rsidRDefault="004B78A8" w:rsidP="004B78A8">
      <w:pPr>
        <w:spacing w:line="32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第１４条　船長は、第１２条の規定に関わらず、自らが指揮する船舶の運航の中止、避航その他航海の安全を確保するために必要な措置を即時に実施する権限を有する。</w:t>
      </w:r>
    </w:p>
    <w:p w14:paraId="7CB3BBB0" w14:textId="77777777" w:rsidR="004B78A8" w:rsidRDefault="004B78A8" w:rsidP="004B78A8">
      <w:pPr>
        <w:pStyle w:val="a3"/>
        <w:wordWrap/>
        <w:ind w:left="213" w:hangingChars="100" w:hanging="213"/>
        <w:rPr>
          <w:spacing w:val="0"/>
          <w:sz w:val="21"/>
          <w:szCs w:val="21"/>
        </w:rPr>
      </w:pPr>
    </w:p>
    <w:p w14:paraId="41C59BC9" w14:textId="77777777" w:rsidR="004B78A8" w:rsidRPr="00C02DF9" w:rsidRDefault="004B78A8" w:rsidP="00781E61">
      <w:pPr>
        <w:pStyle w:val="a3"/>
        <w:ind w:firstLineChars="400" w:firstLine="85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第４章　　輸送の安全を確保するための事業の実施及びその管理の方法</w:t>
      </w:r>
    </w:p>
    <w:p w14:paraId="54F63773" w14:textId="77777777" w:rsidR="004B78A8" w:rsidRPr="00C02DF9" w:rsidRDefault="004B78A8" w:rsidP="004B78A8">
      <w:pPr>
        <w:pStyle w:val="a3"/>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第１節　　輸送の安全に関する重要事項</w:t>
      </w:r>
    </w:p>
    <w:p w14:paraId="04BA10EC"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（輸送の安全を確保するにあたっての基本的態度）</w:t>
      </w:r>
    </w:p>
    <w:p w14:paraId="7127CE8D"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第１５条 　輸送の安全を確保するため、次に掲げる基本的態度で臨むものとする。</w:t>
      </w:r>
    </w:p>
    <w:p w14:paraId="1F2BE67E"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人命の安全の確保を最優先とすること。</w:t>
      </w:r>
    </w:p>
    <w:p w14:paraId="72363F92"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事態を楽観視せず、常に最悪の事態を念頭におき対応すること。</w:t>
      </w:r>
    </w:p>
    <w:p w14:paraId="2631AF0A"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輸送の安全を確保するため、とりうるあらゆる措置を講ずること。</w:t>
      </w:r>
    </w:p>
    <w:p w14:paraId="5B14D4CB"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輸送の安全性を損なうような事態を発見した場合には、看過したり、隠蔽したりせず、直ちに関係者に共有及び伝達すること</w:t>
      </w:r>
    </w:p>
    <w:p w14:paraId="4934587F" w14:textId="77777777" w:rsidR="004B78A8" w:rsidRPr="00C02DF9" w:rsidRDefault="004B78A8" w:rsidP="004B78A8">
      <w:pPr>
        <w:pStyle w:val="a3"/>
        <w:numPr>
          <w:ilvl w:val="0"/>
          <w:numId w:val="3"/>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輸送の安全に関する連絡通信は、最優先させ、迅速かつ確実に処理すること。</w:t>
      </w:r>
    </w:p>
    <w:p w14:paraId="5DEBFFEA" w14:textId="77777777" w:rsidR="004B78A8" w:rsidRDefault="004B78A8" w:rsidP="004B78A8">
      <w:pPr>
        <w:pStyle w:val="a3"/>
        <w:wordWrap/>
        <w:ind w:left="213" w:hangingChars="100" w:hanging="213"/>
        <w:rPr>
          <w:spacing w:val="0"/>
          <w:sz w:val="21"/>
          <w:szCs w:val="21"/>
        </w:rPr>
      </w:pPr>
    </w:p>
    <w:p w14:paraId="5AA84478" w14:textId="77777777" w:rsidR="004B78A8" w:rsidRPr="00C02DF9" w:rsidRDefault="004B78A8" w:rsidP="004B78A8">
      <w:pPr>
        <w:pStyle w:val="a3"/>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第２節　　船舶の運航管理に関する事項</w:t>
      </w:r>
    </w:p>
    <w:p w14:paraId="318767B9"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lastRenderedPageBreak/>
        <w:t>（運航計画の策定）</w:t>
      </w:r>
    </w:p>
    <w:p w14:paraId="32A3005F"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第１６条　運航管理者は、運航計画及び運航基準図を策定する。</w:t>
      </w:r>
    </w:p>
    <w:p w14:paraId="3252000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運航計画は、次に掲げる事項について、運航管理者が安全性を検討して策定する。</w:t>
      </w:r>
    </w:p>
    <w:p w14:paraId="0ED7B2E9"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(1)　航行経路</w:t>
      </w:r>
    </w:p>
    <w:p w14:paraId="03F74820" w14:textId="77777777" w:rsidR="004B78A8" w:rsidRPr="00C02DF9" w:rsidRDefault="004B78A8" w:rsidP="004B78A8">
      <w:pPr>
        <w:pStyle w:val="a3"/>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運航スケジュール（航行経路における発着時刻を示したものをいう。）</w:t>
      </w:r>
    </w:p>
    <w:p w14:paraId="40969EEF" w14:textId="77777777" w:rsidR="004B78A8" w:rsidRPr="00C02DF9" w:rsidRDefault="004B78A8" w:rsidP="004B78A8">
      <w:pPr>
        <w:pStyle w:val="a3"/>
        <w:wordWrap/>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時季により前各号の内容が異なる場合は時季別に示したもの</w:t>
      </w:r>
    </w:p>
    <w:p w14:paraId="6D5C1036" w14:textId="77777777" w:rsidR="004B78A8" w:rsidRPr="00C02DF9" w:rsidRDefault="004B78A8" w:rsidP="004B78A8">
      <w:pPr>
        <w:spacing w:line="300" w:lineRule="exact"/>
        <w:ind w:left="213" w:hangingChars="100" w:hanging="213"/>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hint="eastAsia"/>
          <w:color w:val="000000" w:themeColor="text1"/>
          <w:szCs w:val="21"/>
        </w:rPr>
        <w:t xml:space="preserve">３　</w:t>
      </w:r>
      <w:r w:rsidRPr="00C02DF9">
        <w:rPr>
          <w:rFonts w:ascii="ＭＳ Ｐゴシック" w:eastAsia="ＭＳ Ｐゴシック" w:hAnsi="ＭＳ Ｐゴシック" w:cs="ＭＳ ゴシック" w:hint="eastAsia"/>
          <w:color w:val="000000" w:themeColor="text1"/>
          <w:spacing w:val="1"/>
          <w:kern w:val="0"/>
          <w:szCs w:val="21"/>
        </w:rPr>
        <w:t>前項の運航計画は、輸送の安全を確保するため欠かすことができない作業等（船舶の点検整備、乗組員の教育・訓練及び休息等）に必要な時間を、十分に確保できるものであること。</w:t>
      </w:r>
    </w:p>
    <w:p w14:paraId="7FE6DC34"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運航管理者は、承認された運航計画に基づき、担当船舶に係る航路及び船舶ごとに運航基準図を作成する。</w:t>
      </w:r>
    </w:p>
    <w:p w14:paraId="569AA90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５　運航基準図の要件は、運航基準に定めるところによる。</w:t>
      </w:r>
    </w:p>
    <w:p w14:paraId="06527DC8"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６　運航管理者は、船舶及び営業所に運航計画及び運航基準図を備え置き、かつ、主たる営業所において、計画が使用されなくなった日から１年間保存する。</w:t>
      </w:r>
    </w:p>
    <w:p w14:paraId="25B02325"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714112D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687C981F" w14:textId="77777777" w:rsidR="004B78A8" w:rsidRPr="00C02DF9" w:rsidRDefault="004B78A8" w:rsidP="004B78A8">
      <w:pPr>
        <w:pStyle w:val="a3"/>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（配船計画の策定）</w:t>
      </w:r>
    </w:p>
    <w:p w14:paraId="0EE4CB2F"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第１７条　運航管理者は運航計画に基づき、安全性を検討して配船計画を策定する。</w:t>
      </w:r>
    </w:p>
    <w:p w14:paraId="7A538F74"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配船計画は、次に該当する船舶を使用しないものであること。</w:t>
      </w:r>
    </w:p>
    <w:p w14:paraId="72B35CFC" w14:textId="77777777" w:rsidR="004B78A8" w:rsidRPr="00C02DF9" w:rsidRDefault="004B78A8" w:rsidP="004B78A8">
      <w:pPr>
        <w:pStyle w:val="a3"/>
        <w:numPr>
          <w:ilvl w:val="0"/>
          <w:numId w:val="4"/>
        </w:numPr>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船舶安全法に違反するもの。</w:t>
      </w:r>
    </w:p>
    <w:p w14:paraId="66031586" w14:textId="77777777" w:rsidR="004B78A8" w:rsidRPr="00C02DF9" w:rsidRDefault="004B78A8" w:rsidP="004B78A8">
      <w:pPr>
        <w:pStyle w:val="a3"/>
        <w:numPr>
          <w:ilvl w:val="0"/>
          <w:numId w:val="4"/>
        </w:numPr>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各施設・設備に係る輸送の安全を確保するための全ての条件（岸壁強度、水深、乗下船設備その他の陸上施設等の使用条件など日々変化する条件を含む）に適合していないもの。</w:t>
      </w:r>
    </w:p>
    <w:p w14:paraId="1F5D97C3"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配船計画は、月、年又は時季を単位として策定すること。</w:t>
      </w:r>
    </w:p>
    <w:p w14:paraId="6493E4C3" w14:textId="77777777" w:rsidR="004B78A8" w:rsidRPr="00C02DF9" w:rsidRDefault="004B78A8" w:rsidP="00781E61">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運航管理者は、営業所に配船計画を備え置き、かつ、計画が使用されなくなった日から１年間保存する。</w:t>
      </w:r>
    </w:p>
    <w:p w14:paraId="18BBED4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５　運航管理者は、配船計画に基づき、担当船舶の船長に対し、航路の決定その他の船舶の利用に関し必要な事項を指示する。</w:t>
      </w:r>
    </w:p>
    <w:p w14:paraId="65DBF196" w14:textId="77777777" w:rsidR="004B78A8" w:rsidRDefault="004B78A8" w:rsidP="004B78A8">
      <w:pPr>
        <w:pStyle w:val="a3"/>
        <w:wordWrap/>
        <w:ind w:left="213" w:hangingChars="100" w:hanging="213"/>
        <w:rPr>
          <w:spacing w:val="0"/>
          <w:sz w:val="21"/>
          <w:szCs w:val="21"/>
        </w:rPr>
      </w:pPr>
    </w:p>
    <w:p w14:paraId="5C368343"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（配乗計画の策定）</w:t>
      </w:r>
    </w:p>
    <w:p w14:paraId="325692DB"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第１８条　運航管理者は、安全性を検討して配乗計画を策定する。</w:t>
      </w:r>
    </w:p>
    <w:p w14:paraId="3E4CBC84"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配乗計画は、次に掲げる事項に適合していること。</w:t>
      </w:r>
    </w:p>
    <w:p w14:paraId="20E8EF71"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労働時間、休日及び休暇は、法令に違反していないこと。</w:t>
      </w:r>
    </w:p>
    <w:p w14:paraId="23369393"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法令に基づく資格・定員の基準を満たすものであること。</w:t>
      </w:r>
    </w:p>
    <w:p w14:paraId="7FC839DA"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船舶検査証書に定められた定員を超過していないこと。</w:t>
      </w:r>
    </w:p>
    <w:p w14:paraId="3F605D07" w14:textId="77777777" w:rsidR="004B78A8" w:rsidRPr="00C02DF9" w:rsidRDefault="004B78A8" w:rsidP="004B78A8">
      <w:pPr>
        <w:pStyle w:val="a3"/>
        <w:ind w:leftChars="50" w:left="321"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(4)　避難港に近接する航路に従事する船舶の乗組員には、第</w:t>
      </w:r>
      <w:r w:rsidRPr="00C02DF9">
        <w:rPr>
          <w:rFonts w:ascii="ＭＳ Ｐゴシック" w:eastAsia="ＭＳ Ｐゴシック" w:hAnsi="ＭＳ Ｐゴシック"/>
          <w:color w:val="000000" w:themeColor="text1"/>
          <w:sz w:val="21"/>
          <w:szCs w:val="21"/>
        </w:rPr>
        <w:t>35条</w:t>
      </w:r>
      <w:r w:rsidRPr="00C02DF9">
        <w:rPr>
          <w:rFonts w:ascii="ＭＳ Ｐゴシック" w:eastAsia="ＭＳ Ｐゴシック" w:hAnsi="ＭＳ Ｐゴシック" w:hint="eastAsia"/>
          <w:color w:val="000000" w:themeColor="text1"/>
          <w:sz w:val="21"/>
          <w:szCs w:val="21"/>
        </w:rPr>
        <w:t>第４号に基づく教育訓練を修了した者を配置するものであること。</w:t>
      </w:r>
    </w:p>
    <w:p w14:paraId="6EDDA0B2" w14:textId="77777777" w:rsidR="004B78A8" w:rsidRPr="00C02DF9" w:rsidRDefault="004B78A8" w:rsidP="004B78A8">
      <w:pPr>
        <w:spacing w:line="300" w:lineRule="exact"/>
        <w:ind w:firstLineChars="50" w:firstLine="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(5)　前号に定めるものの他、第</w:t>
      </w:r>
      <w:r w:rsidRPr="00C02DF9">
        <w:rPr>
          <w:rFonts w:ascii="ＭＳ Ｐゴシック" w:eastAsia="ＭＳ Ｐゴシック" w:hAnsi="ＭＳ Ｐゴシック"/>
          <w:color w:val="000000" w:themeColor="text1"/>
          <w:szCs w:val="21"/>
        </w:rPr>
        <w:t>35条</w:t>
      </w:r>
      <w:r w:rsidRPr="00C02DF9">
        <w:rPr>
          <w:rFonts w:ascii="ＭＳ Ｐゴシック" w:eastAsia="ＭＳ Ｐゴシック" w:hAnsi="ＭＳ Ｐゴシック" w:hint="eastAsia"/>
          <w:color w:val="000000" w:themeColor="text1"/>
          <w:szCs w:val="21"/>
        </w:rPr>
        <w:t>各号に定める教育・訓練を修了した者を配置するものであること。</w:t>
      </w:r>
    </w:p>
    <w:p w14:paraId="476AAD9F" w14:textId="77777777" w:rsidR="004B78A8" w:rsidRPr="00C02DF9" w:rsidRDefault="004B78A8" w:rsidP="004B78A8">
      <w:pPr>
        <w:spacing w:line="300" w:lineRule="exact"/>
        <w:ind w:firstLineChars="50" w:firstLine="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(6)　雇用契約（又は雇入契約）の内容に反するものでないこと。</w:t>
      </w:r>
    </w:p>
    <w:p w14:paraId="6293886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３　運航管理者は、配乗計画に従って乗組員を配置する。</w:t>
      </w:r>
    </w:p>
    <w:p w14:paraId="50E49083"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４　運航管理者は、営業所に配乗計画を備え置き、かつ、計画が使用されなくなった日から１年間保存する。</w:t>
      </w:r>
    </w:p>
    <w:p w14:paraId="34173E0F" w14:textId="77777777" w:rsidR="004B78A8" w:rsidRDefault="004B78A8" w:rsidP="004B78A8">
      <w:pPr>
        <w:pStyle w:val="a3"/>
        <w:wordWrap/>
        <w:ind w:left="213" w:hangingChars="100" w:hanging="213"/>
        <w:rPr>
          <w:spacing w:val="0"/>
          <w:sz w:val="21"/>
          <w:szCs w:val="21"/>
        </w:rPr>
      </w:pPr>
    </w:p>
    <w:p w14:paraId="6914CA48" w14:textId="77777777" w:rsidR="004B78A8" w:rsidRPr="00C02DF9" w:rsidRDefault="004B78A8" w:rsidP="004B78A8">
      <w:pPr>
        <w:spacing w:line="300" w:lineRule="exact"/>
        <w:ind w:leftChars="100" w:left="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（輸送の安全に支障が生ずるおそれのある船舶その他の輸送施設に対する措置）</w:t>
      </w:r>
    </w:p>
    <w:p w14:paraId="5DA11FD8" w14:textId="77777777" w:rsidR="004B78A8" w:rsidRPr="00C02DF9" w:rsidRDefault="004B78A8" w:rsidP="004B78A8">
      <w:pPr>
        <w:spacing w:line="300" w:lineRule="exact"/>
        <w:ind w:left="638" w:hangingChars="300" w:hanging="638"/>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第１９条　安全統括管理者は、輸送の安全に支障が生ずるおそれのある船舶その他輸送施設については、以下の通り対応する。</w:t>
      </w:r>
    </w:p>
    <w:p w14:paraId="094F8CB2" w14:textId="77777777" w:rsidR="004B78A8" w:rsidRPr="00C02DF9" w:rsidRDefault="004B78A8" w:rsidP="004B78A8">
      <w:pPr>
        <w:spacing w:line="300" w:lineRule="exact"/>
        <w:ind w:leftChars="50" w:left="637" w:hangingChars="250" w:hanging="531"/>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w:t>
      </w:r>
      <w:r w:rsidRPr="00C02DF9">
        <w:rPr>
          <w:rFonts w:ascii="ＭＳ Ｐゴシック" w:eastAsia="ＭＳ Ｐゴシック" w:hAnsi="ＭＳ Ｐゴシック" w:hint="eastAsia"/>
          <w:color w:val="000000" w:themeColor="text1"/>
          <w:szCs w:val="21"/>
        </w:rPr>
        <w:tab/>
        <w:t>異常が確認された船舶又は乗降施設（付属設備及び機能を含む）は、直ちに、輸送の安全を確保するために必要な措置をとる。</w:t>
      </w:r>
    </w:p>
    <w:p w14:paraId="65535245" w14:textId="4BD5395E" w:rsidR="004B78A8" w:rsidRDefault="004B78A8" w:rsidP="00781E61">
      <w:pPr>
        <w:pStyle w:val="a3"/>
        <w:wordWrap/>
        <w:ind w:leftChars="50" w:left="208" w:hangingChars="50" w:hanging="102"/>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(2)</w:t>
      </w:r>
      <w:r w:rsidRPr="00C02DF9">
        <w:rPr>
          <w:rFonts w:ascii="ＭＳ Ｐゴシック" w:eastAsia="ＭＳ Ｐゴシック" w:hAnsi="ＭＳ Ｐゴシック" w:hint="eastAsia"/>
          <w:color w:val="000000" w:themeColor="text1"/>
          <w:szCs w:val="21"/>
        </w:rPr>
        <w:tab/>
        <w:t>船舶安全法に抵触するおそれのある船舶は、直ちに船舶検査官に確認を求める。</w:t>
      </w:r>
    </w:p>
    <w:p w14:paraId="70CEC5A9" w14:textId="77777777" w:rsidR="004B78A8" w:rsidRDefault="004B78A8" w:rsidP="004B78A8">
      <w:pPr>
        <w:pStyle w:val="a3"/>
        <w:wordWrap/>
        <w:ind w:left="213" w:hangingChars="100" w:hanging="213"/>
        <w:rPr>
          <w:spacing w:val="0"/>
          <w:sz w:val="21"/>
          <w:szCs w:val="21"/>
        </w:rPr>
      </w:pPr>
    </w:p>
    <w:p w14:paraId="023F9776"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（運航の可否判断）</w:t>
      </w:r>
    </w:p>
    <w:p w14:paraId="5CA24C41"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第２０条　運航管理者は、運航基準に従って運航の可否判断を行い、かつ、運航基準に定める運航中</w:t>
      </w:r>
      <w:r w:rsidRPr="00C02DF9">
        <w:rPr>
          <w:rFonts w:ascii="ＭＳ Ｐゴシック" w:eastAsia="ＭＳ Ｐゴシック" w:hAnsi="ＭＳ Ｐゴシック" w:hint="eastAsia"/>
          <w:color w:val="000000" w:themeColor="text1"/>
          <w:sz w:val="21"/>
          <w:szCs w:val="21"/>
        </w:rPr>
        <w:lastRenderedPageBreak/>
        <w:t>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595430E8"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従業者は、前項の指示に従わなければならない。</w:t>
      </w:r>
    </w:p>
    <w:p w14:paraId="0DE51637"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運航可否判断に必要な手順、船長に指示すべき内容その他の取扱いは、運航基準に定めるところによる。</w:t>
      </w:r>
    </w:p>
    <w:p w14:paraId="4194BDBB" w14:textId="77777777" w:rsidR="004B78A8" w:rsidRDefault="004B78A8" w:rsidP="004B78A8">
      <w:pPr>
        <w:pStyle w:val="a3"/>
        <w:wordWrap/>
        <w:ind w:left="213" w:hangingChars="100" w:hanging="213"/>
        <w:rPr>
          <w:spacing w:val="0"/>
          <w:sz w:val="21"/>
          <w:szCs w:val="21"/>
        </w:rPr>
      </w:pPr>
    </w:p>
    <w:p w14:paraId="59D6ED56" w14:textId="77777777" w:rsidR="004B78A8" w:rsidRPr="00C02DF9" w:rsidRDefault="004B78A8" w:rsidP="004B78A8">
      <w:pPr>
        <w:pStyle w:val="a3"/>
        <w:wordWrap/>
        <w:spacing w:line="300" w:lineRule="exact"/>
        <w:ind w:leftChars="100" w:left="21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（船長が講じる旅客の安全確保措置）</w:t>
      </w:r>
    </w:p>
    <w:p w14:paraId="255BD316"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4EBDBA79" w14:textId="77777777" w:rsidR="004B78A8" w:rsidRPr="00C02DF9" w:rsidRDefault="004B78A8" w:rsidP="004B78A8">
      <w:pPr>
        <w:spacing w:line="320" w:lineRule="exact"/>
        <w:ind w:left="213" w:hangingChars="100" w:hanging="213"/>
        <w:jc w:val="lef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従業者は、船長が前項の措置を講じることができるよう、必要な支援を講じなければならない。</w:t>
      </w:r>
    </w:p>
    <w:p w14:paraId="6E5F6D84" w14:textId="77777777" w:rsidR="004B78A8" w:rsidRDefault="004B78A8" w:rsidP="004B78A8">
      <w:pPr>
        <w:pStyle w:val="a3"/>
        <w:wordWrap/>
        <w:ind w:left="213" w:hangingChars="100" w:hanging="213"/>
        <w:rPr>
          <w:spacing w:val="0"/>
          <w:sz w:val="21"/>
          <w:szCs w:val="21"/>
        </w:rPr>
      </w:pPr>
    </w:p>
    <w:p w14:paraId="14430958" w14:textId="77777777" w:rsidR="004B78A8" w:rsidRPr="00C02DF9" w:rsidRDefault="004B78A8" w:rsidP="004B78A8">
      <w:pPr>
        <w:autoSpaceDE w:val="0"/>
        <w:autoSpaceDN w:val="0"/>
        <w:spacing w:line="300" w:lineRule="exact"/>
        <w:ind w:firstLineChars="100" w:firstLine="215"/>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（運航に必要な情報の収集及び伝達）</w:t>
      </w:r>
    </w:p>
    <w:p w14:paraId="6ACA2A17" w14:textId="3803E50C" w:rsidR="004B78A8" w:rsidRPr="00C02DF9" w:rsidRDefault="004B78A8" w:rsidP="00781E61">
      <w:pPr>
        <w:autoSpaceDE w:val="0"/>
        <w:autoSpaceDN w:val="0"/>
        <w:spacing w:line="300" w:lineRule="exact"/>
        <w:ind w:left="142" w:hangingChars="66" w:hanging="142"/>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第２２条　運航管理者は、担当船舶に係る次に掲げる事項を当該船舶の船長に連絡しなければならな</w:t>
      </w:r>
      <w:r w:rsidR="00781E61">
        <w:rPr>
          <w:rFonts w:ascii="ＭＳ Ｐゴシック" w:eastAsia="ＭＳ Ｐゴシック" w:hAnsi="ＭＳ Ｐゴシック" w:cs="ＭＳ ゴシック" w:hint="eastAsia"/>
          <w:color w:val="000000" w:themeColor="text1"/>
          <w:spacing w:val="1"/>
          <w:kern w:val="0"/>
          <w:szCs w:val="21"/>
        </w:rPr>
        <w:t xml:space="preserve"> </w:t>
      </w:r>
      <w:r w:rsidRPr="00C02DF9">
        <w:rPr>
          <w:rFonts w:ascii="ＭＳ Ｐゴシック" w:eastAsia="ＭＳ Ｐゴシック" w:hAnsi="ＭＳ Ｐゴシック" w:cs="ＭＳ ゴシック" w:hint="eastAsia"/>
          <w:color w:val="000000" w:themeColor="text1"/>
          <w:spacing w:val="1"/>
          <w:kern w:val="0"/>
          <w:szCs w:val="21"/>
        </w:rPr>
        <w:t>い。</w:t>
      </w:r>
    </w:p>
    <w:p w14:paraId="68BDAC3D"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(1)　航行する海域・水域（運航基準で定める地点を含む）の気象・海象・水象に関する情報</w:t>
      </w:r>
    </w:p>
    <w:p w14:paraId="4F8591FA"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(2)　担当船舶の航海に影響を及ぼすおそれがある特殊な事象が発生した場合はその状況</w:t>
      </w:r>
    </w:p>
    <w:p w14:paraId="523DFA49"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(3)　使用できない陸上施設が発生した場合はその状況及び対応措置</w:t>
      </w:r>
    </w:p>
    <w:p w14:paraId="2EB7B3E3" w14:textId="77777777" w:rsidR="004B78A8" w:rsidRPr="00C02DF9" w:rsidRDefault="004B78A8" w:rsidP="004B78A8">
      <w:pPr>
        <w:autoSpaceDE w:val="0"/>
        <w:autoSpaceDN w:val="0"/>
        <w:spacing w:line="300" w:lineRule="exact"/>
        <w:ind w:firstLineChars="50" w:firstLine="107"/>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hint="eastAsia"/>
          <w:color w:val="000000" w:themeColor="text1"/>
          <w:spacing w:val="1"/>
          <w:kern w:val="0"/>
          <w:szCs w:val="21"/>
        </w:rPr>
        <w:t>(4)　水路通報、港長公示等官公庁の発する運航に関する情報</w:t>
      </w:r>
    </w:p>
    <w:p w14:paraId="587CDE7C" w14:textId="77777777" w:rsidR="004B78A8" w:rsidRPr="00C02DF9" w:rsidRDefault="004B78A8" w:rsidP="004B78A8">
      <w:pPr>
        <w:autoSpaceDE w:val="0"/>
        <w:autoSpaceDN w:val="0"/>
        <w:spacing w:line="300" w:lineRule="exact"/>
        <w:ind w:leftChars="49" w:left="533" w:hangingChars="200" w:hanging="429"/>
        <w:rPr>
          <w:rFonts w:ascii="ＭＳ Ｐゴシック" w:eastAsia="ＭＳ Ｐゴシック" w:hAnsi="ＭＳ Ｐゴシック" w:cs="ＭＳ ゴシック"/>
          <w:color w:val="000000" w:themeColor="text1"/>
          <w:spacing w:val="1"/>
          <w:kern w:val="0"/>
          <w:szCs w:val="21"/>
        </w:rPr>
      </w:pPr>
      <w:r w:rsidRPr="00C02DF9">
        <w:rPr>
          <w:rFonts w:ascii="ＭＳ Ｐゴシック" w:eastAsia="ＭＳ Ｐゴシック" w:hAnsi="ＭＳ Ｐゴシック" w:cs="ＭＳ ゴシック"/>
          <w:color w:val="000000" w:themeColor="text1"/>
          <w:spacing w:val="1"/>
          <w:kern w:val="0"/>
          <w:szCs w:val="21"/>
        </w:rPr>
        <w:t>(5)　発航前に、旅客数及び危険物の搭載予定がある場合はその内容</w:t>
      </w:r>
    </w:p>
    <w:p w14:paraId="2FAE6B80" w14:textId="49701EC7" w:rsidR="004B78A8" w:rsidRDefault="004B78A8" w:rsidP="00781E61">
      <w:pPr>
        <w:pStyle w:val="a3"/>
        <w:wordWrap/>
        <w:ind w:firstLineChars="50" w:firstLine="102"/>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(6)　その他、航行の安全の確保のために必要な事項</w:t>
      </w:r>
    </w:p>
    <w:p w14:paraId="59A47522" w14:textId="77777777" w:rsidR="004B78A8" w:rsidRDefault="004B78A8" w:rsidP="004B78A8">
      <w:pPr>
        <w:pStyle w:val="a3"/>
        <w:wordWrap/>
        <w:ind w:left="213" w:hangingChars="100" w:hanging="213"/>
        <w:rPr>
          <w:spacing w:val="0"/>
          <w:sz w:val="21"/>
          <w:szCs w:val="21"/>
        </w:rPr>
      </w:pPr>
    </w:p>
    <w:p w14:paraId="39EF89D3" w14:textId="77777777" w:rsidR="004B78A8" w:rsidRPr="00C02DF9" w:rsidRDefault="004B78A8" w:rsidP="004B78A8">
      <w:pPr>
        <w:pStyle w:val="a3"/>
        <w:wordWrap/>
        <w:spacing w:line="300" w:lineRule="exact"/>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（船長からの連絡）</w:t>
      </w:r>
    </w:p>
    <w:p w14:paraId="35872404" w14:textId="77777777" w:rsidR="004B78A8" w:rsidRPr="00C02DF9" w:rsidRDefault="004B78A8" w:rsidP="004B78A8">
      <w:pPr>
        <w:pStyle w:val="a3"/>
        <w:wordWrap/>
        <w:spacing w:line="300" w:lineRule="exact"/>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第２３条 　船長は、次に掲げる場合には、その内容を運航管理者に連絡しなければならない。</w:t>
      </w:r>
    </w:p>
    <w:p w14:paraId="1C7D886B"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発航前検査を終えたときは、完了日時及びその結果</w:t>
      </w:r>
    </w:p>
    <w:p w14:paraId="16E737FB" w14:textId="77777777" w:rsidR="004B78A8" w:rsidRPr="00C02DF9" w:rsidRDefault="004B78A8" w:rsidP="004B78A8">
      <w:pPr>
        <w:pStyle w:val="a3"/>
        <w:wordWrap/>
        <w:spacing w:line="300" w:lineRule="exact"/>
        <w:ind w:leftChars="50" w:left="535" w:hangingChars="200" w:hanging="429"/>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運航基準に定める定点連絡地点を通過したときは、通過地点名、通過時刻その他運航管理に必要と認める事項</w:t>
      </w:r>
    </w:p>
    <w:p w14:paraId="3F5B5A1F"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運航基準に定める入港連絡時期となったときは、入港予定時刻その他援助が必要な事項</w:t>
      </w:r>
    </w:p>
    <w:p w14:paraId="2E9D2B1C"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(4)　発航又は着岸したときは、その時刻</w:t>
      </w:r>
    </w:p>
    <w:p w14:paraId="5E8B8E76"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(5)　事故処理基準に定める事故が発生したときは、発生時刻及び事故の概要</w:t>
      </w:r>
    </w:p>
    <w:p w14:paraId="2AE53509"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(6)　前条により連絡のあった情報が実際と異なるときはその状況</w:t>
      </w:r>
    </w:p>
    <w:p w14:paraId="363070E3" w14:textId="77777777" w:rsidR="004B78A8" w:rsidRPr="00C02DF9" w:rsidRDefault="004B78A8" w:rsidP="004B78A8">
      <w:pPr>
        <w:pStyle w:val="a3"/>
        <w:wordWrap/>
        <w:spacing w:line="300" w:lineRule="exact"/>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(7)　船舶の航行に危険を及ぼすおそれがあると判断したときは、その時刻及び予定する措置の概要</w:t>
      </w:r>
    </w:p>
    <w:p w14:paraId="66829087" w14:textId="7B678D67"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運航管理者は、船長より前項第１号から第４号に定める連絡がないときは、自ら船長に連絡し、その事実関係を把握しなければならない。</w:t>
      </w:r>
    </w:p>
    <w:p w14:paraId="14136CCB" w14:textId="77777777" w:rsidR="004B78A8" w:rsidRDefault="004B78A8" w:rsidP="004B78A8">
      <w:pPr>
        <w:pStyle w:val="a3"/>
        <w:wordWrap/>
        <w:ind w:left="213" w:hangingChars="100" w:hanging="213"/>
        <w:rPr>
          <w:spacing w:val="0"/>
          <w:sz w:val="21"/>
          <w:szCs w:val="21"/>
        </w:rPr>
      </w:pPr>
    </w:p>
    <w:p w14:paraId="3232FB38" w14:textId="77777777" w:rsidR="004B78A8" w:rsidRPr="00C02DF9" w:rsidRDefault="004B78A8" w:rsidP="004B78A8">
      <w:pPr>
        <w:spacing w:line="300" w:lineRule="exact"/>
        <w:ind w:leftChars="100" w:left="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（運航管理に関する記録）</w:t>
      </w:r>
    </w:p>
    <w:p w14:paraId="68DC6876" w14:textId="77777777" w:rsidR="004B78A8" w:rsidRPr="00C02DF9" w:rsidRDefault="004B78A8" w:rsidP="004B78A8">
      <w:pPr>
        <w:spacing w:line="300" w:lineRule="exact"/>
        <w:ind w:left="213" w:hangingChars="100" w:hanging="213"/>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第２４条　運航管理者は、担当船舶に係る次の事項を運航管理表に記録しなければならない。</w:t>
      </w:r>
    </w:p>
    <w:p w14:paraId="6AA05DE4" w14:textId="77777777" w:rsidR="004B78A8" w:rsidRPr="00C02DF9" w:rsidRDefault="004B78A8" w:rsidP="004B78A8">
      <w:pPr>
        <w:spacing w:line="300" w:lineRule="exact"/>
        <w:ind w:leftChars="50" w:left="425" w:hangingChars="150" w:hanging="319"/>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(1)　第20条に定める運航の可否判断の日時、運航中止条件に係る気象・海象・水象に関する情報並びに講じた措置及び理由</w:t>
      </w:r>
    </w:p>
    <w:p w14:paraId="253EEAAB" w14:textId="77777777" w:rsidR="004B78A8" w:rsidRPr="00C02DF9" w:rsidRDefault="004B78A8" w:rsidP="004B78A8">
      <w:pPr>
        <w:spacing w:line="300" w:lineRule="exact"/>
        <w:ind w:leftChars="50" w:left="212" w:hangingChars="50" w:hanging="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(2)　前条第１項各号に定める船長からの連絡内容</w:t>
      </w:r>
    </w:p>
    <w:p w14:paraId="79BD58BE" w14:textId="77777777" w:rsidR="004B78A8" w:rsidRPr="00C02DF9" w:rsidRDefault="004B78A8" w:rsidP="004B78A8">
      <w:pPr>
        <w:spacing w:line="300" w:lineRule="exact"/>
        <w:ind w:leftChars="50" w:left="212" w:hangingChars="50" w:hanging="106"/>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(3)　乗下船した旅客数</w:t>
      </w:r>
    </w:p>
    <w:p w14:paraId="70025AD2" w14:textId="77777777" w:rsidR="004B78A8" w:rsidRPr="00C02DF9" w:rsidRDefault="004B78A8" w:rsidP="004B78A8">
      <w:pPr>
        <w:spacing w:line="300" w:lineRule="exact"/>
        <w:rPr>
          <w:rFonts w:ascii="ＭＳ Ｐゴシック" w:eastAsia="ＭＳ Ｐゴシック" w:hAnsi="ＭＳ Ｐゴシック"/>
          <w:color w:val="000000" w:themeColor="text1"/>
          <w:szCs w:val="21"/>
        </w:rPr>
      </w:pPr>
      <w:r w:rsidRPr="00C02DF9">
        <w:rPr>
          <w:rFonts w:ascii="ＭＳ Ｐゴシック" w:eastAsia="ＭＳ Ｐゴシック" w:hAnsi="ＭＳ Ｐゴシック" w:hint="eastAsia"/>
          <w:color w:val="000000" w:themeColor="text1"/>
          <w:szCs w:val="21"/>
        </w:rPr>
        <w:t>２　運航管理者は、運航管理表を、最後に記録された日から１年間、営業所に備え置くものとする。</w:t>
      </w:r>
    </w:p>
    <w:p w14:paraId="2D18F9C6" w14:textId="77777777" w:rsidR="004B78A8" w:rsidRDefault="004B78A8" w:rsidP="004B78A8">
      <w:pPr>
        <w:pStyle w:val="a3"/>
        <w:wordWrap/>
        <w:ind w:left="213" w:hangingChars="100" w:hanging="213"/>
        <w:rPr>
          <w:spacing w:val="0"/>
          <w:sz w:val="21"/>
          <w:szCs w:val="21"/>
        </w:rPr>
      </w:pPr>
    </w:p>
    <w:p w14:paraId="24E3E5A1" w14:textId="77777777" w:rsidR="004B78A8" w:rsidRPr="00C02DF9" w:rsidRDefault="004B78A8" w:rsidP="004B78A8">
      <w:pPr>
        <w:spacing w:line="300" w:lineRule="exact"/>
        <w:ind w:firstLineChars="100" w:firstLine="223"/>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（運航管理者による船舶運航の安全確保措置）</w:t>
      </w:r>
    </w:p>
    <w:p w14:paraId="55ED2688" w14:textId="70967C9B" w:rsidR="004B78A8" w:rsidRPr="00C02DF9" w:rsidRDefault="004B78A8" w:rsidP="00781E61">
      <w:pPr>
        <w:spacing w:line="300" w:lineRule="exact"/>
        <w:ind w:left="140" w:hangingChars="63" w:hanging="140"/>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第２５条　運航管理者は、担当船舶が旅客の輸送に従事するときは、次の事項を確保しなければ</w:t>
      </w:r>
      <w:r w:rsidR="00781E61">
        <w:rPr>
          <w:rFonts w:ascii="ＭＳ Ｐゴシック" w:eastAsia="ＭＳ Ｐゴシック" w:hAnsi="ＭＳ Ｐゴシック" w:hint="eastAsia"/>
          <w:color w:val="000000" w:themeColor="text1"/>
          <w:sz w:val="22"/>
        </w:rPr>
        <w:t xml:space="preserve">　</w:t>
      </w:r>
      <w:r w:rsidRPr="00C02DF9">
        <w:rPr>
          <w:rFonts w:ascii="ＭＳ Ｐゴシック" w:eastAsia="ＭＳ Ｐゴシック" w:hAnsi="ＭＳ Ｐゴシック" w:hint="eastAsia"/>
          <w:color w:val="000000" w:themeColor="text1"/>
          <w:sz w:val="22"/>
        </w:rPr>
        <w:t>ならない。</w:t>
      </w:r>
    </w:p>
    <w:p w14:paraId="05EC0F78" w14:textId="77777777" w:rsidR="004B78A8" w:rsidRPr="00C02DF9" w:rsidRDefault="004B78A8" w:rsidP="004B78A8">
      <w:pPr>
        <w:spacing w:line="300" w:lineRule="exact"/>
        <w:ind w:firstLineChars="50" w:firstLine="111"/>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(1)　有効な船舶検査証書その他の法定書類が、備え置かれていること</w:t>
      </w:r>
    </w:p>
    <w:p w14:paraId="4C1A1CD3" w14:textId="77777777" w:rsidR="004B78A8" w:rsidRPr="00C02DF9" w:rsidRDefault="004B78A8" w:rsidP="004B78A8">
      <w:pPr>
        <w:spacing w:line="300" w:lineRule="exact"/>
        <w:ind w:firstLineChars="50" w:firstLine="111"/>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t>(2)　就航する航路の運航基準図が、船舶及び営業所に備え置かれていること。</w:t>
      </w:r>
    </w:p>
    <w:p w14:paraId="20D0A744" w14:textId="77777777" w:rsidR="004B78A8" w:rsidRPr="00C02DF9" w:rsidRDefault="004B78A8" w:rsidP="004B78A8">
      <w:pPr>
        <w:spacing w:line="30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hint="eastAsia"/>
          <w:color w:val="000000" w:themeColor="text1"/>
          <w:sz w:val="22"/>
        </w:rPr>
        <w:lastRenderedPageBreak/>
        <w:t>(3)　運航基準に従って、発航前検査が適切に実施され、かつ、その結果が記録されるとともに、航海に支障があるとき及びその他航海に必要な準備が整っていないときは、船舶を使用しないこと</w:t>
      </w:r>
    </w:p>
    <w:p w14:paraId="7FADA2A8"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(4)　運航基準に従って、陸上施設の点検を適切に実施し、その結果を記録するとともに、異常があるときは、陸上施設を使用又は利用していないこと。</w:t>
      </w:r>
    </w:p>
    <w:p w14:paraId="434607C2"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(5)　従業者の健康状態を把握し、安全に業務を遂行することができないおそれのある従業者が、業務を行っていないこと。</w:t>
      </w:r>
    </w:p>
    <w:p w14:paraId="70A479B6"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(6)</w:t>
      </w:r>
      <w:r w:rsidRPr="00C02DF9">
        <w:rPr>
          <w:rFonts w:ascii="ＭＳ Ｐゴシック" w:eastAsia="ＭＳ Ｐゴシック" w:hAnsi="ＭＳ Ｐゴシック"/>
          <w:color w:val="000000" w:themeColor="text1"/>
          <w:sz w:val="22"/>
        </w:rPr>
        <w:tab/>
      </w:r>
      <w:r w:rsidRPr="00C02DF9">
        <w:rPr>
          <w:rFonts w:ascii="ＭＳ Ｐゴシック" w:eastAsia="ＭＳ Ｐゴシック" w:hAnsi="ＭＳ Ｐゴシック" w:hint="eastAsia"/>
          <w:color w:val="000000" w:themeColor="text1"/>
          <w:sz w:val="22"/>
        </w:rPr>
        <w:t>運航基準に従って、乗組員に対するアルコール検査を適切に実施し、その結果を記録するとともに、呼気１リットル中のアルコール濃度が</w:t>
      </w:r>
      <w:r w:rsidRPr="00C02DF9">
        <w:rPr>
          <w:rFonts w:ascii="ＭＳ Ｐゴシック" w:eastAsia="ＭＳ Ｐゴシック" w:hAnsi="ＭＳ Ｐゴシック"/>
          <w:color w:val="000000" w:themeColor="text1"/>
          <w:sz w:val="22"/>
        </w:rPr>
        <w:t>0.15mg以上である間、当直</w:t>
      </w:r>
      <w:r w:rsidRPr="00C02DF9">
        <w:rPr>
          <w:rFonts w:ascii="ＭＳ Ｐゴシック" w:eastAsia="ＭＳ Ｐゴシック" w:hAnsi="ＭＳ Ｐゴシック" w:hint="eastAsia"/>
          <w:color w:val="000000" w:themeColor="text1"/>
          <w:sz w:val="22"/>
        </w:rPr>
        <w:t>をさせないこと。</w:t>
      </w:r>
    </w:p>
    <w:p w14:paraId="70DE2BF5"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(7)　従業者が作業基準を遵守していること。</w:t>
      </w:r>
    </w:p>
    <w:p w14:paraId="16494520"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(8)</w:t>
      </w:r>
      <w:r w:rsidRPr="00C02DF9">
        <w:rPr>
          <w:rFonts w:ascii="ＭＳ Ｐゴシック" w:eastAsia="ＭＳ Ｐゴシック" w:hAnsi="ＭＳ Ｐゴシック"/>
          <w:color w:val="000000" w:themeColor="text1"/>
          <w:sz w:val="22"/>
        </w:rPr>
        <w:tab/>
        <w:t xml:space="preserve"> 船舶検査証書に定められた最大搭載人員を超過していないこと。</w:t>
      </w:r>
    </w:p>
    <w:p w14:paraId="13ED9E7D"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(9)</w:t>
      </w:r>
      <w:r w:rsidRPr="00C02DF9">
        <w:rPr>
          <w:rFonts w:ascii="ＭＳ Ｐゴシック" w:eastAsia="ＭＳ Ｐゴシック" w:hAnsi="ＭＳ Ｐゴシック"/>
          <w:color w:val="000000" w:themeColor="text1"/>
          <w:sz w:val="22"/>
        </w:rPr>
        <w:tab/>
        <w:t xml:space="preserve"> 運航基準に従って、救命胴衣の格納場所及び着用方法並びに避難の要領その他、旅客が遵守すべき事項及び注意すべき事項が、旅客に周知徹底されていること。</w:t>
      </w:r>
    </w:p>
    <w:p w14:paraId="1DE5EE4A"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 xml:space="preserve">(10) </w:t>
      </w:r>
      <w:r w:rsidRPr="00C02DF9">
        <w:rPr>
          <w:rFonts w:ascii="ＭＳ Ｐゴシック" w:eastAsia="ＭＳ Ｐゴシック" w:hAnsi="ＭＳ Ｐゴシック" w:hint="eastAsia"/>
          <w:color w:val="000000" w:themeColor="text1"/>
          <w:sz w:val="22"/>
        </w:rPr>
        <w:t>運航基準に従って、旅客に救命胴衣を着用させること。</w:t>
      </w:r>
    </w:p>
    <w:p w14:paraId="18F34E4C"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 xml:space="preserve">(11) </w:t>
      </w:r>
      <w:r w:rsidRPr="00C02DF9">
        <w:rPr>
          <w:rFonts w:ascii="ＭＳ Ｐゴシック" w:eastAsia="ＭＳ Ｐゴシック" w:hAnsi="ＭＳ Ｐゴシック" w:hint="eastAsia"/>
          <w:color w:val="000000" w:themeColor="text1"/>
          <w:sz w:val="22"/>
        </w:rPr>
        <w:t>運航基準に従って、船内巡視が適切に実施され、その結果が記録されるとともに、異常があるときは、対応措置を講じていること。</w:t>
      </w:r>
    </w:p>
    <w:p w14:paraId="490F830A" w14:textId="77777777" w:rsidR="004B78A8" w:rsidRPr="00C02DF9" w:rsidRDefault="004B78A8" w:rsidP="004B78A8">
      <w:pPr>
        <w:spacing w:line="320" w:lineRule="exact"/>
        <w:ind w:leftChars="50" w:left="551" w:hangingChars="200" w:hanging="445"/>
        <w:rPr>
          <w:rFonts w:ascii="ＭＳ Ｐゴシック" w:eastAsia="ＭＳ Ｐゴシック" w:hAnsi="ＭＳ Ｐゴシック"/>
          <w:color w:val="000000" w:themeColor="text1"/>
          <w:sz w:val="22"/>
        </w:rPr>
      </w:pPr>
      <w:r w:rsidRPr="00C02DF9">
        <w:rPr>
          <w:rFonts w:ascii="ＭＳ Ｐゴシック" w:eastAsia="ＭＳ Ｐゴシック" w:hAnsi="ＭＳ Ｐゴシック"/>
          <w:color w:val="000000" w:themeColor="text1"/>
          <w:sz w:val="22"/>
        </w:rPr>
        <w:t xml:space="preserve">(12) </w:t>
      </w:r>
      <w:r w:rsidRPr="00C02DF9">
        <w:rPr>
          <w:rFonts w:ascii="ＭＳ Ｐゴシック" w:eastAsia="ＭＳ Ｐゴシック" w:hAnsi="ＭＳ Ｐゴシック" w:hint="eastAsia"/>
          <w:color w:val="000000" w:themeColor="text1"/>
          <w:sz w:val="22"/>
        </w:rPr>
        <w:t>輸送の安全を確保するためにやむを得ない場合を除き、運航基準図に従って運航すること。</w:t>
      </w:r>
    </w:p>
    <w:p w14:paraId="344FC20A" w14:textId="77777777" w:rsidR="004B78A8" w:rsidRDefault="004B78A8" w:rsidP="004B78A8">
      <w:pPr>
        <w:pStyle w:val="a3"/>
        <w:wordWrap/>
        <w:ind w:left="213" w:hangingChars="100" w:hanging="213"/>
        <w:rPr>
          <w:spacing w:val="0"/>
          <w:sz w:val="21"/>
          <w:szCs w:val="21"/>
        </w:rPr>
      </w:pPr>
    </w:p>
    <w:p w14:paraId="1918C42B"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第３節　　作業に関する事項</w:t>
      </w:r>
    </w:p>
    <w:p w14:paraId="021BE096"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（作業</w:t>
      </w:r>
      <w:r w:rsidRPr="00C02DF9">
        <w:rPr>
          <w:rFonts w:ascii="ＭＳ Ｐゴシック" w:eastAsia="ＭＳ Ｐゴシック" w:hAnsi="ＭＳ Ｐゴシック" w:hint="eastAsia"/>
          <w:color w:val="000000" w:themeColor="text1"/>
          <w:sz w:val="21"/>
          <w:szCs w:val="21"/>
        </w:rPr>
        <w:t>の</w:t>
      </w:r>
      <w:r w:rsidRPr="002143FB">
        <w:rPr>
          <w:rFonts w:ascii="ＭＳ Ｐゴシック" w:eastAsia="ＭＳ Ｐゴシック" w:hAnsi="ＭＳ Ｐゴシック" w:hint="eastAsia"/>
          <w:color w:val="000000" w:themeColor="text1"/>
          <w:sz w:val="21"/>
          <w:szCs w:val="21"/>
        </w:rPr>
        <w:t>体制）</w:t>
      </w:r>
    </w:p>
    <w:p w14:paraId="02838222"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第２６条　運航管理者は、船舶に乗り組んでいない従業者の中から陸上作業員を指名するとともに、陸上作業員の配置を定めなければならない。</w:t>
      </w:r>
    </w:p>
    <w:p w14:paraId="0A240934"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運航管理者は、担当船舶の乗組員の配置体制を把握するものとする。</w:t>
      </w:r>
    </w:p>
    <w:p w14:paraId="2381D8DE"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運航管理者は、輸送の安全を確保するため、乗組員と陸上作業員とが緊密に連携するために必要な措置を講じるものとする。</w:t>
      </w:r>
    </w:p>
    <w:p w14:paraId="47698BB7"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陸上作業員の具体的配置、作業体制その他の取扱いは、作業基準に定めるところによる。</w:t>
      </w:r>
    </w:p>
    <w:p w14:paraId="3721D5A8" w14:textId="77777777" w:rsidR="004B78A8" w:rsidRPr="00C02DF9" w:rsidRDefault="004B78A8" w:rsidP="004B78A8">
      <w:pPr>
        <w:pStyle w:val="a3"/>
        <w:wordWrap/>
        <w:rPr>
          <w:rFonts w:ascii="ＭＳ Ｐゴシック" w:eastAsia="ＭＳ Ｐゴシック" w:hAnsi="ＭＳ Ｐゴシック"/>
          <w:color w:val="000000" w:themeColor="text1"/>
          <w:szCs w:val="21"/>
        </w:rPr>
      </w:pPr>
    </w:p>
    <w:p w14:paraId="2BD7E23C" w14:textId="77777777" w:rsidR="004B78A8" w:rsidRDefault="004B78A8" w:rsidP="004B78A8">
      <w:pPr>
        <w:pStyle w:val="a3"/>
        <w:wordWrap/>
        <w:ind w:left="213" w:hangingChars="100" w:hanging="213"/>
        <w:rPr>
          <w:spacing w:val="0"/>
          <w:sz w:val="21"/>
          <w:szCs w:val="21"/>
        </w:rPr>
      </w:pPr>
    </w:p>
    <w:p w14:paraId="4551114D"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（旅客の乗下船等）</w:t>
      </w:r>
    </w:p>
    <w:p w14:paraId="04F1FDE4" w14:textId="5211869F"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第２７条　旅客の乗船及び下船、車両の積込み、積付け及び陸揚げ並びに船舶の離着岸時の作業については、作業基準に定めるところにより実施する。</w:t>
      </w:r>
    </w:p>
    <w:p w14:paraId="05A2C92B" w14:textId="77777777" w:rsidR="004B78A8" w:rsidRDefault="004B78A8" w:rsidP="004B78A8">
      <w:pPr>
        <w:pStyle w:val="a3"/>
        <w:wordWrap/>
        <w:ind w:left="213" w:hangingChars="100" w:hanging="213"/>
        <w:rPr>
          <w:spacing w:val="0"/>
          <w:sz w:val="21"/>
          <w:szCs w:val="21"/>
        </w:rPr>
      </w:pPr>
    </w:p>
    <w:p w14:paraId="080FC1E4" w14:textId="77777777" w:rsidR="004B78A8" w:rsidRPr="002143FB"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2143FB">
        <w:rPr>
          <w:rFonts w:ascii="ＭＳ Ｐゴシック" w:eastAsia="ＭＳ Ｐゴシック" w:hAnsi="ＭＳ Ｐゴシック" w:hint="eastAsia"/>
          <w:color w:val="000000" w:themeColor="text1"/>
          <w:sz w:val="21"/>
          <w:szCs w:val="21"/>
        </w:rPr>
        <w:t>（危険物等の取扱い）</w:t>
      </w:r>
    </w:p>
    <w:p w14:paraId="5F8E0977" w14:textId="77777777" w:rsidR="004B78A8" w:rsidRPr="002143FB"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第２８条　</w:t>
      </w:r>
      <w:r w:rsidRPr="002143FB">
        <w:rPr>
          <w:rFonts w:ascii="ＭＳ Ｐゴシック" w:eastAsia="ＭＳ Ｐゴシック" w:hAnsi="ＭＳ Ｐゴシック" w:hint="eastAsia"/>
          <w:color w:val="000000" w:themeColor="text1"/>
          <w:sz w:val="21"/>
          <w:szCs w:val="21"/>
        </w:rPr>
        <w:t>危険物その他の旅客の安全を害するおそれのある物品の取扱いは、法令及び作業基準に定めるところにより実施する。</w:t>
      </w:r>
    </w:p>
    <w:p w14:paraId="1B78E5AC" w14:textId="77777777" w:rsidR="004B78A8" w:rsidRDefault="004B78A8" w:rsidP="004B78A8">
      <w:pPr>
        <w:pStyle w:val="a3"/>
        <w:wordWrap/>
        <w:ind w:left="213" w:hangingChars="100" w:hanging="213"/>
        <w:rPr>
          <w:spacing w:val="0"/>
          <w:sz w:val="21"/>
          <w:szCs w:val="21"/>
        </w:rPr>
      </w:pPr>
    </w:p>
    <w:p w14:paraId="10EA2093" w14:textId="77777777" w:rsidR="004B78A8" w:rsidRPr="00C02DF9" w:rsidRDefault="004B78A8" w:rsidP="004B78A8">
      <w:pPr>
        <w:pStyle w:val="a3"/>
        <w:wordWrap/>
        <w:ind w:firstLineChars="600" w:firstLine="1288"/>
        <w:rPr>
          <w:rFonts w:asciiTheme="majorEastAsia" w:eastAsiaTheme="majorEastAsia" w:hAnsiTheme="majorEastAsia"/>
          <w:color w:val="000000" w:themeColor="text1"/>
          <w:sz w:val="21"/>
          <w:szCs w:val="21"/>
        </w:rPr>
      </w:pPr>
      <w:r w:rsidRPr="00C02DF9">
        <w:rPr>
          <w:rFonts w:asciiTheme="majorEastAsia" w:eastAsiaTheme="majorEastAsia" w:hAnsiTheme="majorEastAsia" w:hint="eastAsia"/>
          <w:color w:val="000000" w:themeColor="text1"/>
          <w:sz w:val="21"/>
          <w:szCs w:val="21"/>
        </w:rPr>
        <w:t>第４節　　点検・整備に関する事項</w:t>
      </w:r>
    </w:p>
    <w:p w14:paraId="1E378E4B"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（船舶その他の輸送施設の整備に関する計画）</w:t>
      </w:r>
    </w:p>
    <w:p w14:paraId="545AA07F"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第２９条　安全統括管理者は、船舶の安全運航に支障を生じさせないよう整備計画を策定する。</w:t>
      </w:r>
    </w:p>
    <w:p w14:paraId="33CC17E5"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整備計画は、次に掲げる事項に適合していること。</w:t>
      </w:r>
    </w:p>
    <w:p w14:paraId="37BD6FA1" w14:textId="77777777" w:rsidR="004B78A8" w:rsidRPr="00C02DF9"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(1)　法令で定める船舶の要件を満たし、それを維持するものであること</w:t>
      </w:r>
    </w:p>
    <w:p w14:paraId="7970393E" w14:textId="77777777" w:rsidR="004B78A8" w:rsidRPr="00C02DF9"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　事業で使用・利用する全ての輸送施設が使用に耐える状態を維持するものであること</w:t>
      </w:r>
    </w:p>
    <w:p w14:paraId="615103D8" w14:textId="77777777" w:rsidR="004B78A8" w:rsidRPr="00C02DF9"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(3)　機械、設備その他の装置等については、製造者等が示す部品の交換時期・手順等が考慮されているものであること</w:t>
      </w:r>
    </w:p>
    <w:p w14:paraId="7C0D6D47" w14:textId="77777777" w:rsidR="004B78A8" w:rsidRPr="00C02DF9"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(4)　過去の故障その他の不具合と同様の事案を生じさせないよう見直されているものであること</w:t>
      </w:r>
    </w:p>
    <w:p w14:paraId="2A2627A4" w14:textId="77777777" w:rsidR="004B78A8" w:rsidRPr="00C02DF9" w:rsidRDefault="004B78A8" w:rsidP="00781E61">
      <w:pPr>
        <w:pStyle w:val="a3"/>
        <w:wordWrap/>
        <w:ind w:leftChars="51" w:left="426" w:hangingChars="148" w:hanging="31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(5)　整備の行為者・責任者又は委託先並びに実施時期及び実施場所が具体的に定められていること</w:t>
      </w:r>
    </w:p>
    <w:p w14:paraId="14CB9952"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運航管理者及び安全統括管理者は、整備計画に基づく整備が実施できるよう、統括管理するものとする。</w:t>
      </w:r>
    </w:p>
    <w:p w14:paraId="61C590FD"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73582E92" w14:textId="77777777" w:rsidR="004B78A8" w:rsidRPr="00C02DF9" w:rsidRDefault="004B78A8" w:rsidP="004B78A8">
      <w:pPr>
        <w:pStyle w:val="a3"/>
        <w:ind w:leftChars="100" w:left="213"/>
        <w:rPr>
          <w:rFonts w:ascii="ＭＳ Ｐゴシック" w:eastAsia="ＭＳ Ｐゴシック" w:hAnsi="ＭＳ Ｐゴシック" w:cs="Times New Roman"/>
          <w:color w:val="000000" w:themeColor="text1"/>
          <w:spacing w:val="0"/>
          <w:kern w:val="2"/>
          <w:sz w:val="22"/>
          <w:szCs w:val="22"/>
        </w:rPr>
      </w:pPr>
      <w:r w:rsidRPr="00C02DF9">
        <w:rPr>
          <w:rFonts w:ascii="ＭＳ Ｐゴシック" w:eastAsia="ＭＳ Ｐゴシック" w:hAnsi="ＭＳ Ｐゴシック" w:cs="Times New Roman" w:hint="eastAsia"/>
          <w:color w:val="000000" w:themeColor="text1"/>
          <w:spacing w:val="0"/>
          <w:kern w:val="2"/>
          <w:sz w:val="22"/>
          <w:szCs w:val="22"/>
        </w:rPr>
        <w:t>（船舶その他の輸送施設の点検・管理）</w:t>
      </w:r>
    </w:p>
    <w:p w14:paraId="18FF9020" w14:textId="77777777" w:rsidR="004B78A8" w:rsidRPr="00C02DF9" w:rsidRDefault="004B78A8" w:rsidP="004B78A8">
      <w:pPr>
        <w:pStyle w:val="a3"/>
        <w:wordWrap/>
        <w:ind w:left="223" w:hangingChars="100" w:hanging="223"/>
        <w:rPr>
          <w:rFonts w:ascii="ＭＳ Ｐゴシック" w:eastAsia="ＭＳ Ｐゴシック" w:hAnsi="ＭＳ Ｐゴシック" w:cs="Times New Roman"/>
          <w:color w:val="000000" w:themeColor="text1"/>
          <w:spacing w:val="0"/>
          <w:kern w:val="2"/>
          <w:sz w:val="22"/>
          <w:szCs w:val="22"/>
        </w:rPr>
      </w:pPr>
      <w:r w:rsidRPr="00C02DF9">
        <w:rPr>
          <w:rFonts w:ascii="ＭＳ Ｐゴシック" w:eastAsia="ＭＳ Ｐゴシック" w:hAnsi="ＭＳ Ｐゴシック" w:cs="Times New Roman" w:hint="eastAsia"/>
          <w:color w:val="000000" w:themeColor="text1"/>
          <w:spacing w:val="0"/>
          <w:kern w:val="2"/>
          <w:sz w:val="22"/>
          <w:szCs w:val="22"/>
        </w:rPr>
        <w:t>第３０条　安全統括管理者及び運航管理者は各種点検結果を管理し、必要に応じて追加の点検を指示するとともに、異常のある箇所が修復されるまでの間、使用されないように監督する。</w:t>
      </w:r>
    </w:p>
    <w:p w14:paraId="7469590D" w14:textId="77777777" w:rsidR="004B78A8" w:rsidRDefault="004B78A8" w:rsidP="004B78A8">
      <w:pPr>
        <w:pStyle w:val="a3"/>
        <w:wordWrap/>
        <w:ind w:left="213" w:hangingChars="100" w:hanging="213"/>
        <w:rPr>
          <w:spacing w:val="0"/>
          <w:sz w:val="21"/>
          <w:szCs w:val="21"/>
        </w:rPr>
      </w:pPr>
    </w:p>
    <w:p w14:paraId="352BD624" w14:textId="77777777" w:rsidR="004B78A8" w:rsidRPr="00C02DF9" w:rsidRDefault="004B78A8" w:rsidP="004B78A8">
      <w:pPr>
        <w:pStyle w:val="a3"/>
        <w:wordWrap/>
        <w:ind w:firstLineChars="600" w:firstLine="1288"/>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6A512D5B"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（事故・災害等の把握及び報告）</w:t>
      </w:r>
    </w:p>
    <w:p w14:paraId="4745DD17"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第３１条　船舶の事故・災害の発生を常時把握できる連絡体制を構築する。</w:t>
      </w:r>
    </w:p>
    <w:p w14:paraId="5E3F9DCF"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499601F7"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1AD62C8F"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安全統括管理者は、船舶の事故・災害等の発生を把握したときは、速やかに、経営の責任者に連絡する。</w:t>
      </w:r>
    </w:p>
    <w:p w14:paraId="1DE3917B" w14:textId="25783CE6"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５　連絡すべき事故等の範囲及び前各号の他、連絡すべき内容、連絡先その他の取扱い等については、事故処理基準に定めるところによる。</w:t>
      </w:r>
    </w:p>
    <w:p w14:paraId="5F7AB209" w14:textId="77777777" w:rsidR="004B78A8" w:rsidRDefault="004B78A8" w:rsidP="004B78A8">
      <w:pPr>
        <w:pStyle w:val="a3"/>
        <w:wordWrap/>
        <w:ind w:left="213" w:hangingChars="100" w:hanging="213"/>
        <w:rPr>
          <w:spacing w:val="0"/>
          <w:sz w:val="21"/>
          <w:szCs w:val="21"/>
        </w:rPr>
      </w:pPr>
    </w:p>
    <w:p w14:paraId="0000363D"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（事故対応）</w:t>
      </w:r>
    </w:p>
    <w:p w14:paraId="232D6022" w14:textId="77777777" w:rsidR="004B78A8" w:rsidRPr="00C02DF9" w:rsidRDefault="004B78A8" w:rsidP="004B78A8">
      <w:pPr>
        <w:pStyle w:val="a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第３２条　人命の安全の確保を最優先として、すべての業務に優先して、事故対応業務を行う。</w:t>
      </w:r>
    </w:p>
    <w:p w14:paraId="1ECDC502" w14:textId="77777777" w:rsidR="004B78A8" w:rsidRPr="00C02DF9" w:rsidRDefault="004B78A8" w:rsidP="00781E61">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運航管理者及び船長は、事故処理基準に従い、旅客の安全、船体の保全のために必要な措置を講じる。</w:t>
      </w:r>
    </w:p>
    <w:p w14:paraId="570B9805" w14:textId="77777777" w:rsidR="004B78A8" w:rsidRPr="00C02DF9" w:rsidRDefault="004B78A8" w:rsidP="00781E61">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経営の責任者及び安全統括管理者は、事故の状況、被害規模等を把握・分析し、必要な対応措置を講じること。</w:t>
      </w:r>
    </w:p>
    <w:p w14:paraId="3446177F" w14:textId="77777777" w:rsidR="004B78A8" w:rsidRDefault="004B78A8" w:rsidP="004B78A8">
      <w:pPr>
        <w:pStyle w:val="a3"/>
        <w:wordWrap/>
        <w:ind w:left="213" w:hangingChars="100" w:hanging="213"/>
        <w:rPr>
          <w:spacing w:val="0"/>
          <w:sz w:val="21"/>
          <w:szCs w:val="21"/>
        </w:rPr>
      </w:pPr>
    </w:p>
    <w:p w14:paraId="524EE345"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（事故の再発防止及び事故処理の改善方針）</w:t>
      </w:r>
    </w:p>
    <w:p w14:paraId="3771A5F5" w14:textId="77777777" w:rsidR="004B78A8" w:rsidRPr="00C02DF9"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第３３条　安全統括管理者は、事故の原因及び事故処理の適否を調査し、事故の再発防止及び事故処理の改善方針をとりまとめ、経営の責任者に意見を申し出ること。</w:t>
      </w:r>
    </w:p>
    <w:p w14:paraId="1DF88451"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経営の責任者は、前項の意見を踏まえ、事故の再発防止及び事故処理の改善方針を決定すること。</w:t>
      </w:r>
    </w:p>
    <w:p w14:paraId="61F8E8DF"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３　安全統括管理者は、前項により決定された事故の再発防止及び事故処理の改善方針を直ちに実行すること。</w:t>
      </w:r>
    </w:p>
    <w:p w14:paraId="250A9DDD"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４　その他本条の措置をとるために必要な取扱いは、事故処理基準に定めるところによる。</w:t>
      </w:r>
    </w:p>
    <w:p w14:paraId="45DEEBF2" w14:textId="77777777" w:rsidR="004B78A8" w:rsidRDefault="004B78A8" w:rsidP="004B78A8">
      <w:pPr>
        <w:pStyle w:val="a3"/>
        <w:wordWrap/>
        <w:ind w:left="213" w:hangingChars="100" w:hanging="213"/>
        <w:rPr>
          <w:spacing w:val="0"/>
          <w:sz w:val="21"/>
          <w:szCs w:val="21"/>
        </w:rPr>
      </w:pPr>
    </w:p>
    <w:p w14:paraId="7D19C5AB"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（感染症対策）</w:t>
      </w:r>
    </w:p>
    <w:p w14:paraId="2542D8BD" w14:textId="60C120D6" w:rsidR="004B78A8"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6C1E610E" w14:textId="77777777" w:rsidR="004B78A8" w:rsidRDefault="004B78A8" w:rsidP="004B78A8">
      <w:pPr>
        <w:pStyle w:val="a3"/>
        <w:wordWrap/>
        <w:ind w:left="213" w:hangingChars="100" w:hanging="213"/>
        <w:rPr>
          <w:spacing w:val="0"/>
          <w:sz w:val="21"/>
          <w:szCs w:val="21"/>
        </w:rPr>
      </w:pPr>
    </w:p>
    <w:p w14:paraId="37786DBD"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第６章　　教育及び訓練</w:t>
      </w:r>
    </w:p>
    <w:p w14:paraId="5C6A6AC7"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（教育・訓練計画）</w:t>
      </w:r>
    </w:p>
    <w:p w14:paraId="798F3805" w14:textId="77777777" w:rsidR="004B78A8" w:rsidRPr="00C02DF9" w:rsidRDefault="004B78A8" w:rsidP="00781E61">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第３５条　安全統括管理者は、次の各号に掲げる教育・訓練について、同号に掲げる時期に実施するものとして、教育・訓練計画を策定する。これを変更するときも同様とする。</w:t>
      </w:r>
    </w:p>
    <w:p w14:paraId="06650EF5" w14:textId="77777777" w:rsidR="004B78A8" w:rsidRPr="00C02DF9" w:rsidRDefault="004B78A8" w:rsidP="004B78A8">
      <w:pPr>
        <w:pStyle w:val="a3"/>
        <w:numPr>
          <w:ilvl w:val="0"/>
          <w:numId w:val="5"/>
        </w:numPr>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関係法令及び本規程を従業者に遵守させるために必要な教育・訓練</w:t>
      </w:r>
    </w:p>
    <w:p w14:paraId="6DFB7949" w14:textId="77777777" w:rsidR="004B78A8" w:rsidRPr="00C02DF9" w:rsidRDefault="004B78A8" w:rsidP="004B78A8">
      <w:pPr>
        <w:pStyle w:val="a3"/>
        <w:wordWrap/>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本規程に基づく業務に従事する前まで及び年１回以上</w:t>
      </w:r>
    </w:p>
    <w:p w14:paraId="6368CCC5"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事故・災害等の発生の原因に関係する従業者に対する再発防止のための教育・訓練</w:t>
      </w:r>
    </w:p>
    <w:p w14:paraId="46848718"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事故・災害等の発生後から業務に復帰する前まで</w:t>
      </w:r>
    </w:p>
    <w:p w14:paraId="653F8247"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(2)以外の場合であって、関係法令及び本規程を遵守できなかった従業者に対する教育</w:t>
      </w:r>
    </w:p>
    <w:p w14:paraId="5075C079"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遵守できなかった事実から１月以内</w:t>
      </w:r>
    </w:p>
    <w:p w14:paraId="5065C443" w14:textId="2E41F29E"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避難港を利用する航路に就航する小型船舶の船長</w:t>
      </w:r>
      <w:r w:rsidR="00061CA7">
        <w:rPr>
          <w:rFonts w:ascii="ＭＳ Ｐゴシック" w:eastAsia="ＭＳ Ｐゴシック" w:hAnsi="ＭＳ Ｐゴシック" w:hint="eastAsia"/>
          <w:color w:val="000000" w:themeColor="text1"/>
          <w:sz w:val="21"/>
          <w:szCs w:val="21"/>
        </w:rPr>
        <w:t>等</w:t>
      </w:r>
      <w:r w:rsidRPr="00C02DF9">
        <w:rPr>
          <w:rFonts w:ascii="ＭＳ Ｐゴシック" w:eastAsia="ＭＳ Ｐゴシック" w:hAnsi="ＭＳ Ｐゴシック" w:hint="eastAsia"/>
          <w:color w:val="000000" w:themeColor="text1"/>
          <w:sz w:val="21"/>
          <w:szCs w:val="21"/>
        </w:rPr>
        <w:t>に対する教育・訓練</w:t>
      </w:r>
    </w:p>
    <w:p w14:paraId="6B27242A" w14:textId="22EC2B78"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当該船長</w:t>
      </w:r>
      <w:r w:rsidR="00061CA7">
        <w:rPr>
          <w:rFonts w:ascii="ＭＳ Ｐゴシック" w:eastAsia="ＭＳ Ｐゴシック" w:hAnsi="ＭＳ Ｐゴシック" w:hint="eastAsia"/>
          <w:color w:val="000000" w:themeColor="text1"/>
          <w:sz w:val="21"/>
          <w:szCs w:val="21"/>
        </w:rPr>
        <w:t>等</w:t>
      </w:r>
      <w:r w:rsidRPr="00C02DF9">
        <w:rPr>
          <w:rFonts w:ascii="ＭＳ Ｐゴシック" w:eastAsia="ＭＳ Ｐゴシック" w:hAnsi="ＭＳ Ｐゴシック" w:hint="eastAsia"/>
          <w:color w:val="000000" w:themeColor="text1"/>
          <w:sz w:val="21"/>
          <w:szCs w:val="21"/>
        </w:rPr>
        <w:t>が当該小型船舶に乗船する前まで</w:t>
      </w:r>
    </w:p>
    <w:p w14:paraId="57A359B1" w14:textId="4A3FEA91"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船員法第14条の３第２項に基づく操練法令に適合する時期</w:t>
      </w:r>
    </w:p>
    <w:p w14:paraId="30B4ADA6"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lastRenderedPageBreak/>
        <w:t>船員法第118条の２又は第118条の３の規定による旅客船の乗組員に対する教育・訓練</w:t>
      </w:r>
    </w:p>
    <w:p w14:paraId="1E7684AF" w14:textId="44E0001A" w:rsidR="004B78A8"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当該乗組員が乗船する前及び教育・訓練後５年を超えない期間</w:t>
      </w:r>
      <w:r w:rsidR="00F83269" w:rsidRPr="00F83269">
        <w:rPr>
          <w:rFonts w:ascii="ＭＳ Ｐゴシック" w:eastAsia="ＭＳ Ｐゴシック" w:hAnsi="ＭＳ Ｐゴシック" w:hint="eastAsia"/>
          <w:color w:val="000000" w:themeColor="text1"/>
          <w:sz w:val="21"/>
          <w:szCs w:val="21"/>
        </w:rPr>
        <w:t>（船員法第118条の2）</w:t>
      </w:r>
    </w:p>
    <w:p w14:paraId="50FC4018" w14:textId="2F0A389A" w:rsidR="00F83269" w:rsidRPr="00C02DF9" w:rsidRDefault="00F83269" w:rsidP="004B78A8">
      <w:pPr>
        <w:pStyle w:val="a3"/>
        <w:ind w:left="465"/>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color w:val="000000" w:themeColor="text1"/>
          <w:sz w:val="21"/>
          <w:szCs w:val="21"/>
        </w:rPr>
        <w:t xml:space="preserve">　</w:t>
      </w:r>
      <w:r w:rsidRPr="00F83269">
        <w:rPr>
          <w:rFonts w:ascii="ＭＳ Ｐゴシック" w:eastAsia="ＭＳ Ｐゴシック" w:hAnsi="ＭＳ Ｐゴシック" w:hint="eastAsia"/>
          <w:color w:val="000000" w:themeColor="text1"/>
          <w:sz w:val="21"/>
          <w:szCs w:val="21"/>
        </w:rPr>
        <w:t>当該乗組員が乗船する前及び教育・訓練後２年を超えない期間（船員法第118条の3）</w:t>
      </w:r>
    </w:p>
    <w:p w14:paraId="43CCFD13" w14:textId="2C474E8A"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小型船舶の船長</w:t>
      </w:r>
      <w:r w:rsidR="00FD7C43">
        <w:rPr>
          <w:rFonts w:ascii="ＭＳ Ｐゴシック" w:eastAsia="ＭＳ Ｐゴシック" w:hAnsi="ＭＳ Ｐゴシック" w:hint="eastAsia"/>
          <w:color w:val="000000" w:themeColor="text1"/>
          <w:sz w:val="21"/>
          <w:szCs w:val="21"/>
        </w:rPr>
        <w:t>等</w:t>
      </w:r>
      <w:r w:rsidRPr="00C02DF9">
        <w:rPr>
          <w:rFonts w:ascii="ＭＳ Ｐゴシック" w:eastAsia="ＭＳ Ｐゴシック" w:hAnsi="ＭＳ Ｐゴシック" w:hint="eastAsia"/>
          <w:color w:val="000000" w:themeColor="text1"/>
          <w:sz w:val="21"/>
          <w:szCs w:val="21"/>
        </w:rPr>
        <w:t>に対する船員法第118条の４又は第118条の５第１項の規定による特定教育・訓練</w:t>
      </w:r>
    </w:p>
    <w:p w14:paraId="2A159107" w14:textId="6F5AF4EE"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当該船長</w:t>
      </w:r>
      <w:r w:rsidR="00FD7C43">
        <w:rPr>
          <w:rFonts w:ascii="ＭＳ Ｐゴシック" w:eastAsia="ＭＳ Ｐゴシック" w:hAnsi="ＭＳ Ｐゴシック" w:hint="eastAsia"/>
          <w:color w:val="000000" w:themeColor="text1"/>
          <w:sz w:val="21"/>
          <w:szCs w:val="21"/>
        </w:rPr>
        <w:t>等</w:t>
      </w:r>
      <w:r w:rsidRPr="00C02DF9">
        <w:rPr>
          <w:rFonts w:ascii="ＭＳ Ｐゴシック" w:eastAsia="ＭＳ Ｐゴシック" w:hAnsi="ＭＳ Ｐゴシック" w:hint="eastAsia"/>
          <w:color w:val="000000" w:themeColor="text1"/>
          <w:sz w:val="21"/>
          <w:szCs w:val="21"/>
        </w:rPr>
        <w:t>が小型船舶に乗船する前まで</w:t>
      </w:r>
    </w:p>
    <w:p w14:paraId="18698C31" w14:textId="77777777" w:rsidR="004B78A8" w:rsidRPr="00C02DF9" w:rsidRDefault="004B78A8" w:rsidP="004B78A8">
      <w:pPr>
        <w:pStyle w:val="a3"/>
        <w:numPr>
          <w:ilvl w:val="0"/>
          <w:numId w:val="5"/>
        </w:numPr>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事故が発生した場合を想定した事故処理組織による全社的な実践訓練</w:t>
      </w:r>
    </w:p>
    <w:p w14:paraId="2433F4B1" w14:textId="77777777" w:rsidR="004B78A8" w:rsidRPr="00C02DF9" w:rsidRDefault="004B78A8" w:rsidP="004B78A8">
      <w:pPr>
        <w:pStyle w:val="a3"/>
        <w:ind w:left="46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年1回以上</w:t>
      </w:r>
    </w:p>
    <w:p w14:paraId="783EE950" w14:textId="77777777" w:rsidR="004B78A8" w:rsidRPr="00C02DF9" w:rsidRDefault="004B78A8" w:rsidP="004B78A8">
      <w:pPr>
        <w:pStyle w:val="a3"/>
        <w:ind w:firstLineChars="100" w:firstLine="225"/>
        <w:rPr>
          <w:rFonts w:ascii="ＭＳ Ｐゴシック" w:eastAsia="ＭＳ Ｐゴシック" w:hAnsi="ＭＳ Ｐゴシック"/>
          <w:color w:val="000000" w:themeColor="text1"/>
          <w:sz w:val="22"/>
          <w:szCs w:val="22"/>
        </w:rPr>
      </w:pPr>
    </w:p>
    <w:p w14:paraId="2089990D" w14:textId="77777777" w:rsidR="004B78A8" w:rsidRPr="00C02DF9" w:rsidRDefault="004B78A8" w:rsidP="004B78A8">
      <w:pPr>
        <w:pStyle w:val="a3"/>
        <w:ind w:firstLineChars="100" w:firstLine="225"/>
        <w:rPr>
          <w:rFonts w:ascii="ＭＳ Ｐゴシック" w:eastAsia="ＭＳ Ｐゴシック" w:hAnsi="ＭＳ Ｐゴシック"/>
          <w:color w:val="000000" w:themeColor="text1"/>
          <w:sz w:val="22"/>
          <w:szCs w:val="22"/>
        </w:rPr>
      </w:pPr>
      <w:r w:rsidRPr="00C02DF9">
        <w:rPr>
          <w:rFonts w:ascii="ＭＳ Ｐゴシック" w:eastAsia="ＭＳ Ｐゴシック" w:hAnsi="ＭＳ Ｐゴシック" w:hint="eastAsia"/>
          <w:color w:val="000000" w:themeColor="text1"/>
          <w:sz w:val="22"/>
          <w:szCs w:val="22"/>
        </w:rPr>
        <w:t>（教育・訓練の実施）</w:t>
      </w:r>
    </w:p>
    <w:p w14:paraId="59C14C48" w14:textId="77777777" w:rsidR="004B78A8" w:rsidRPr="00C02DF9" w:rsidRDefault="004B78A8" w:rsidP="004B78A8">
      <w:pPr>
        <w:pStyle w:val="a3"/>
        <w:wordWrap/>
        <w:ind w:left="225" w:hangingChars="100" w:hanging="22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2"/>
          <w:szCs w:val="22"/>
        </w:rPr>
        <w:t>第３６条　安全統括管理者及び運航管理者は、前条の計画に従って教育・訓練を実施するとともに、その内容が従業者に定着するよう、周知徹底を図らなければならない。</w:t>
      </w:r>
    </w:p>
    <w:p w14:paraId="3BE76773" w14:textId="77777777" w:rsidR="004B78A8" w:rsidRDefault="004B78A8" w:rsidP="004B78A8">
      <w:pPr>
        <w:pStyle w:val="a3"/>
        <w:wordWrap/>
        <w:ind w:left="213" w:hangingChars="100" w:hanging="213"/>
        <w:rPr>
          <w:spacing w:val="0"/>
          <w:sz w:val="21"/>
          <w:szCs w:val="21"/>
        </w:rPr>
      </w:pPr>
    </w:p>
    <w:p w14:paraId="21F7B710" w14:textId="77777777" w:rsidR="004B78A8" w:rsidRPr="00C02DF9"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（教育・訓練の記録等）</w:t>
      </w:r>
    </w:p>
    <w:p w14:paraId="3736B495" w14:textId="77777777" w:rsidR="004B78A8" w:rsidRPr="00C02DF9" w:rsidRDefault="004B78A8" w:rsidP="004B78A8">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658732A4" w14:textId="77777777" w:rsidR="004B78A8" w:rsidRDefault="004B78A8" w:rsidP="004B78A8">
      <w:pPr>
        <w:pStyle w:val="a3"/>
        <w:wordWrap/>
        <w:ind w:left="213" w:hangingChars="100" w:hanging="213"/>
        <w:rPr>
          <w:spacing w:val="0"/>
          <w:sz w:val="21"/>
          <w:szCs w:val="21"/>
        </w:rPr>
      </w:pPr>
    </w:p>
    <w:p w14:paraId="37C98B8D" w14:textId="77777777" w:rsidR="004B78A8" w:rsidRPr="00C02DF9" w:rsidRDefault="004B78A8" w:rsidP="004B78A8">
      <w:pPr>
        <w:pStyle w:val="a3"/>
        <w:wordWrap/>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第７章　　内部監査等（事業の実施及びその管理の状況の確認に関する事項）</w:t>
      </w:r>
    </w:p>
    <w:p w14:paraId="49FB768A" w14:textId="77777777" w:rsidR="004B78A8" w:rsidRPr="00C02DF9" w:rsidRDefault="004B78A8" w:rsidP="004B78A8">
      <w:pPr>
        <w:pStyle w:val="a3"/>
        <w:wordWrap/>
        <w:ind w:firstLineChars="100" w:firstLine="215"/>
        <w:rPr>
          <w:rFonts w:ascii="ＭＳ Ｐゴシック" w:eastAsia="ＭＳ Ｐゴシック" w:hAnsi="ＭＳ Ｐゴシック"/>
          <w:color w:val="000000" w:themeColor="text1"/>
          <w:sz w:val="21"/>
          <w:szCs w:val="21"/>
        </w:rPr>
      </w:pPr>
    </w:p>
    <w:p w14:paraId="4EFF6F90" w14:textId="77777777" w:rsidR="004B78A8" w:rsidRPr="00C02DF9"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（内部監査の実施）</w:t>
      </w:r>
    </w:p>
    <w:p w14:paraId="3867C293"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第３８条 　安全統括管理者は、少なくとも一年に一回以上、輸送の安全に関する内部監査を実施しなければならない。</w:t>
      </w:r>
    </w:p>
    <w:p w14:paraId="7FA06461"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4737DB6B"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 xml:space="preserve">　（内部監査結果に基づく措置等）</w:t>
      </w:r>
    </w:p>
    <w:p w14:paraId="44E96D37"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第３９条 　安全統括管理者は、前条の内部監査が終了した場合はその結果を、改善すべき事項が認められた場合はその内容を、速やかに、経営の責任者に報告するものとする。</w:t>
      </w:r>
    </w:p>
    <w:p w14:paraId="4A0FAC8C"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565B6155"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第４０条 　経営の責任者は、前条による安全統括管理者の報告があったときは、輸送の安全の確保のために必要な是正措置又は予防措置を決定し、かつ、これを実施するものとする。</w:t>
      </w:r>
    </w:p>
    <w:p w14:paraId="0AB1D7FE"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63B7E424"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（内部監査の記録等）</w:t>
      </w:r>
    </w:p>
    <w:p w14:paraId="20B8341D"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第４１条 　安全統括管理者は、前３条の内部監査の実施状況及びその措置を確認するため、内部監査に係る記録を作成し、かつ、自らの勤務場所において、３年間保存する。</w:t>
      </w:r>
    </w:p>
    <w:p w14:paraId="55B3F9C0"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p>
    <w:p w14:paraId="748123F2"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（安全管理体制の評価及び見直し・改善）</w:t>
      </w:r>
    </w:p>
    <w:p w14:paraId="194CFC05"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396CFE18" w14:textId="77777777" w:rsidR="004B78A8" w:rsidRPr="00C02DF9"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２　安全統括管理者は、安全管理体制の評価及び見直し・改善に係る記録を作成し、かつ、自らの勤務場所において、３年間保存する。</w:t>
      </w:r>
    </w:p>
    <w:p w14:paraId="1D1E8B0F" w14:textId="77777777" w:rsidR="004B78A8" w:rsidRDefault="004B78A8" w:rsidP="004B78A8">
      <w:pPr>
        <w:pStyle w:val="a3"/>
        <w:wordWrap/>
        <w:ind w:left="213" w:hangingChars="100" w:hanging="213"/>
        <w:rPr>
          <w:spacing w:val="0"/>
          <w:sz w:val="21"/>
          <w:szCs w:val="21"/>
        </w:rPr>
      </w:pPr>
    </w:p>
    <w:p w14:paraId="51D175B6" w14:textId="77777777" w:rsidR="004B78A8" w:rsidRPr="00C02DF9" w:rsidRDefault="004B78A8" w:rsidP="004B78A8">
      <w:pPr>
        <w:pStyle w:val="a3"/>
        <w:wordWrap/>
        <w:ind w:firstLineChars="500" w:firstLine="1073"/>
        <w:rPr>
          <w:rFonts w:ascii="ＭＳ Ｐゴシック" w:eastAsia="ＭＳ Ｐゴシック" w:hAnsi="ＭＳ Ｐゴシック"/>
          <w:color w:val="000000" w:themeColor="text1"/>
          <w:sz w:val="21"/>
          <w:szCs w:val="21"/>
        </w:rPr>
      </w:pPr>
      <w:r w:rsidRPr="00C02DF9">
        <w:rPr>
          <w:rFonts w:ascii="ＭＳ Ｐゴシック" w:eastAsia="ＭＳ Ｐゴシック" w:hAnsi="ＭＳ Ｐゴシック" w:hint="eastAsia"/>
          <w:color w:val="000000" w:themeColor="text1"/>
          <w:sz w:val="21"/>
          <w:szCs w:val="21"/>
        </w:rPr>
        <w:t>第８章　　雑則</w:t>
      </w:r>
    </w:p>
    <w:p w14:paraId="1A233DF2" w14:textId="77777777" w:rsidR="004B78A8" w:rsidRPr="00C02DF9" w:rsidRDefault="004B78A8" w:rsidP="004B78A8">
      <w:pPr>
        <w:pStyle w:val="a3"/>
        <w:ind w:firstLineChars="100" w:firstLine="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（輸送の安全に関わる情報の公表）</w:t>
      </w:r>
    </w:p>
    <w:p w14:paraId="550C233C"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第４３条　安全統括管理者は、次に掲げる輸送の安全に関わる情報をインターネットの利用その他の適切な方法により、公表する。</w:t>
      </w:r>
    </w:p>
    <w:p w14:paraId="4DB0A916"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(1)　輸送の安全に関する基本的な方針</w:t>
      </w:r>
    </w:p>
    <w:p w14:paraId="0D53873D"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(2)　輸送の安全に関する重点施策及びその達成状況</w:t>
      </w:r>
    </w:p>
    <w:p w14:paraId="5877E542"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(3)　安全管理規程</w:t>
      </w:r>
    </w:p>
    <w:p w14:paraId="0AA2F45D"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(4)　安全統括管理者に係る情報（氏名、生年月日その他の特定の個人を識別することができる情報</w:t>
      </w:r>
      <w:r w:rsidRPr="00C02DF9">
        <w:rPr>
          <w:rFonts w:ascii="ＭＳ Ｐゴシック" w:eastAsia="ＭＳ Ｐゴシック" w:hAnsi="ＭＳ Ｐゴシック" w:hint="eastAsia"/>
          <w:color w:val="000000" w:themeColor="text1"/>
          <w:spacing w:val="0"/>
          <w:sz w:val="21"/>
          <w:szCs w:val="21"/>
        </w:rPr>
        <w:lastRenderedPageBreak/>
        <w:t>を除く）</w:t>
      </w:r>
    </w:p>
    <w:p w14:paraId="28855007" w14:textId="77777777" w:rsidR="004B78A8" w:rsidRPr="00C02DF9" w:rsidRDefault="004B78A8" w:rsidP="004B78A8">
      <w:pPr>
        <w:pStyle w:val="a3"/>
        <w:wordWrap/>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(5)　運航管理者に係る情報（氏名、生年月日その他の特定の個人を識別することができる情報を除く）</w:t>
      </w:r>
    </w:p>
    <w:p w14:paraId="1D5BF7E2"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6C415CAF" w14:textId="77777777" w:rsidR="004B78A8" w:rsidRPr="00C02DF9" w:rsidRDefault="004B78A8" w:rsidP="004B78A8">
      <w:pPr>
        <w:pStyle w:val="a3"/>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(1)　事業の用に供する船舶に係る情報</w:t>
      </w:r>
    </w:p>
    <w:p w14:paraId="228D9FA2" w14:textId="77777777" w:rsidR="004B78A8" w:rsidRPr="00C02DF9" w:rsidRDefault="004B78A8" w:rsidP="004B78A8">
      <w:pPr>
        <w:pStyle w:val="a3"/>
        <w:wordWrap/>
        <w:ind w:leftChars="50" w:left="212" w:hangingChars="50" w:hanging="106"/>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(2)　事業の用に供する船舶の事故に係る情報</w:t>
      </w:r>
    </w:p>
    <w:p w14:paraId="2E31DFA5"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4A5D95F5"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p>
    <w:p w14:paraId="034EA9C1"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（安全管理規程の見直し）</w:t>
      </w:r>
    </w:p>
    <w:p w14:paraId="7BD30B1B"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第４４条　安全管理規程を変更するときは、当該変更後の安全管理規程に基づく事業を開始する日までに、所轄地方運輸局に届け出るものとする。</w:t>
      </w:r>
    </w:p>
    <w:p w14:paraId="6A5DFB47"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p>
    <w:p w14:paraId="327DB5ED" w14:textId="77777777" w:rsidR="004B78A8" w:rsidRPr="00C02DF9" w:rsidRDefault="004B78A8" w:rsidP="004B78A8">
      <w:pPr>
        <w:pStyle w:val="a3"/>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（安全管理規程の備置き）</w:t>
      </w:r>
    </w:p>
    <w:p w14:paraId="1BB9047D" w14:textId="77777777" w:rsidR="004B78A8" w:rsidRPr="00C02DF9" w:rsidRDefault="004B78A8" w:rsidP="004B78A8">
      <w:pPr>
        <w:pStyle w:val="a3"/>
        <w:wordWrap/>
        <w:ind w:left="213" w:hangingChars="100" w:hanging="213"/>
        <w:rPr>
          <w:rFonts w:ascii="ＭＳ Ｐゴシック" w:eastAsia="ＭＳ Ｐゴシック" w:hAnsi="ＭＳ Ｐゴシック"/>
          <w:color w:val="000000" w:themeColor="text1"/>
          <w:spacing w:val="0"/>
          <w:sz w:val="21"/>
          <w:szCs w:val="21"/>
        </w:rPr>
      </w:pPr>
      <w:r w:rsidRPr="00C02DF9">
        <w:rPr>
          <w:rFonts w:ascii="ＭＳ Ｐゴシック" w:eastAsia="ＭＳ Ｐゴシック" w:hAnsi="ＭＳ Ｐゴシック" w:hint="eastAsia"/>
          <w:color w:val="000000" w:themeColor="text1"/>
          <w:spacing w:val="0"/>
          <w:sz w:val="21"/>
          <w:szCs w:val="21"/>
        </w:rPr>
        <w:t>第４５条　安全統括管理者は、第２条の船舶及び営業所並びに同船舶の運航に関する業務に従事する者が配置される場所に、安全管理規程を容易に閲覧できるよう備え置くものとする。</w:t>
      </w:r>
    </w:p>
    <w:p w14:paraId="4DD0F24A" w14:textId="0ACC6CB7" w:rsidR="004B78A8" w:rsidRDefault="004B78A8">
      <w:pPr>
        <w:widowControl/>
        <w:jc w:val="left"/>
        <w:rPr>
          <w:rFonts w:eastAsia="ＭＳ ゴシック" w:cs="ＭＳ ゴシック"/>
          <w:kern w:val="0"/>
          <w:szCs w:val="21"/>
        </w:rPr>
      </w:pPr>
      <w:r>
        <w:rPr>
          <w:szCs w:val="21"/>
        </w:rPr>
        <w:br w:type="page"/>
      </w:r>
    </w:p>
    <w:p w14:paraId="666525A4" w14:textId="77777777" w:rsidR="004B78A8" w:rsidRPr="00EB6DAE" w:rsidRDefault="004B78A8" w:rsidP="004B78A8">
      <w:pPr>
        <w:pStyle w:val="a3"/>
        <w:wordWrap/>
        <w:jc w:val="right"/>
        <w:rPr>
          <w:rFonts w:asciiTheme="majorEastAsia" w:eastAsiaTheme="majorEastAsia" w:hAnsiTheme="majorEastAsia"/>
          <w:b/>
          <w:color w:val="000000" w:themeColor="text1"/>
          <w:sz w:val="28"/>
          <w:szCs w:val="21"/>
        </w:rPr>
      </w:pPr>
      <w:r w:rsidRPr="00C02DF9">
        <w:rPr>
          <w:rFonts w:asciiTheme="majorEastAsia" w:eastAsiaTheme="majorEastAsia" w:hAnsiTheme="majorEastAsia" w:hint="eastAsia"/>
          <w:color w:val="000000" w:themeColor="text1"/>
          <w:spacing w:val="0"/>
          <w:sz w:val="21"/>
          <w:szCs w:val="21"/>
          <w:bdr w:val="single" w:sz="4" w:space="0" w:color="auto"/>
        </w:rPr>
        <w:lastRenderedPageBreak/>
        <w:t>旅客定員12名以下の小型船舶事業者用</w:t>
      </w:r>
    </w:p>
    <w:p w14:paraId="5161F50B" w14:textId="77777777" w:rsidR="004B78A8" w:rsidRPr="00EB6DAE" w:rsidRDefault="004B78A8" w:rsidP="004B78A8">
      <w:pPr>
        <w:pStyle w:val="a3"/>
        <w:wordWrap/>
        <w:ind w:firstLineChars="389" w:firstLine="1111"/>
        <w:jc w:val="center"/>
        <w:rPr>
          <w:rFonts w:asciiTheme="majorEastAsia" w:eastAsiaTheme="majorEastAsia" w:hAnsiTheme="majorEastAsia"/>
          <w:b/>
          <w:color w:val="000000" w:themeColor="text1"/>
          <w:sz w:val="28"/>
          <w:szCs w:val="21"/>
        </w:rPr>
      </w:pPr>
    </w:p>
    <w:p w14:paraId="3602997D" w14:textId="77777777" w:rsidR="004B78A8" w:rsidRPr="00C02DF9" w:rsidRDefault="004B78A8" w:rsidP="004B78A8">
      <w:pPr>
        <w:pStyle w:val="a3"/>
        <w:wordWrap/>
        <w:ind w:firstLineChars="372" w:firstLine="1063"/>
        <w:jc w:val="center"/>
        <w:rPr>
          <w:b/>
          <w:color w:val="000000" w:themeColor="text1"/>
          <w:spacing w:val="0"/>
          <w:sz w:val="28"/>
          <w:szCs w:val="21"/>
        </w:rPr>
      </w:pPr>
      <w:r w:rsidRPr="00C02DF9">
        <w:rPr>
          <w:rFonts w:ascii="ＭＳ ゴシック" w:hAnsi="ＭＳ ゴシック" w:hint="eastAsia"/>
          <w:b/>
          <w:color w:val="000000" w:themeColor="text1"/>
          <w:sz w:val="28"/>
          <w:szCs w:val="21"/>
        </w:rPr>
        <w:t>運　航　基　準　（ひな形）</w:t>
      </w:r>
    </w:p>
    <w:p w14:paraId="1CC718DE" w14:textId="77777777" w:rsidR="004B78A8" w:rsidRPr="00C02DF9" w:rsidRDefault="004B78A8" w:rsidP="004B78A8">
      <w:pPr>
        <w:pStyle w:val="a3"/>
        <w:wordWrap/>
        <w:jc w:val="center"/>
        <w:rPr>
          <w:rFonts w:ascii="ＭＳ ゴシック" w:hAnsi="ＭＳ ゴシック"/>
          <w:color w:val="000000" w:themeColor="text1"/>
          <w:sz w:val="24"/>
          <w:szCs w:val="21"/>
        </w:rPr>
      </w:pPr>
    </w:p>
    <w:p w14:paraId="1D11C8EE" w14:textId="77777777" w:rsidR="004B78A8" w:rsidRPr="00C02DF9" w:rsidRDefault="004B78A8" w:rsidP="004B78A8">
      <w:pPr>
        <w:pStyle w:val="a3"/>
        <w:wordWrap/>
        <w:jc w:val="center"/>
        <w:rPr>
          <w:color w:val="000000" w:themeColor="text1"/>
          <w:spacing w:val="0"/>
          <w:sz w:val="24"/>
          <w:szCs w:val="21"/>
          <w:lang w:eastAsia="zh-CN"/>
        </w:rPr>
      </w:pPr>
      <w:r w:rsidRPr="00C02DF9">
        <w:rPr>
          <w:rFonts w:ascii="ＭＳ ゴシック" w:hAnsi="ＭＳ ゴシック" w:hint="eastAsia"/>
          <w:color w:val="000000" w:themeColor="text1"/>
          <w:sz w:val="24"/>
          <w:szCs w:val="21"/>
          <w:lang w:eastAsia="zh-CN"/>
        </w:rPr>
        <w:t>令和　年　月　日</w:t>
      </w:r>
    </w:p>
    <w:p w14:paraId="4E56027D" w14:textId="77777777" w:rsidR="004B78A8" w:rsidRPr="00C02DF9" w:rsidRDefault="004B78A8" w:rsidP="004B78A8">
      <w:pPr>
        <w:pStyle w:val="a3"/>
        <w:wordWrap/>
        <w:jc w:val="center"/>
        <w:rPr>
          <w:color w:val="000000" w:themeColor="text1"/>
          <w:spacing w:val="0"/>
          <w:sz w:val="24"/>
          <w:szCs w:val="21"/>
          <w:lang w:eastAsia="zh-CN"/>
        </w:rPr>
      </w:pPr>
      <w:r w:rsidRPr="00C02DF9">
        <w:rPr>
          <w:rFonts w:ascii="ＭＳ ゴシック" w:hAnsi="ＭＳ ゴシック" w:hint="eastAsia"/>
          <w:color w:val="000000" w:themeColor="text1"/>
          <w:sz w:val="24"/>
          <w:szCs w:val="21"/>
          <w:lang w:eastAsia="zh-CN"/>
        </w:rPr>
        <w:t>○○○○株式会社</w:t>
      </w:r>
    </w:p>
    <w:p w14:paraId="54AA5FCF" w14:textId="77777777" w:rsidR="004B78A8" w:rsidRPr="00C02DF9" w:rsidRDefault="004B78A8" w:rsidP="004B78A8">
      <w:pPr>
        <w:pStyle w:val="a3"/>
        <w:wordWrap/>
        <w:rPr>
          <w:color w:val="000000" w:themeColor="text1"/>
          <w:spacing w:val="0"/>
          <w:sz w:val="21"/>
          <w:szCs w:val="21"/>
          <w:lang w:eastAsia="zh-CN"/>
        </w:rPr>
      </w:pPr>
    </w:p>
    <w:p w14:paraId="272A5F58" w14:textId="77777777" w:rsidR="004B78A8" w:rsidRPr="00C02DF9" w:rsidRDefault="004B78A8" w:rsidP="004B78A8">
      <w:pPr>
        <w:pStyle w:val="a3"/>
        <w:wordWrap/>
        <w:rPr>
          <w:color w:val="000000" w:themeColor="text1"/>
          <w:spacing w:val="0"/>
          <w:sz w:val="21"/>
          <w:szCs w:val="21"/>
          <w:lang w:eastAsia="zh-CN"/>
        </w:rPr>
      </w:pPr>
    </w:p>
    <w:p w14:paraId="1F986FF6" w14:textId="77777777" w:rsidR="004B78A8" w:rsidRPr="00C02DF9" w:rsidRDefault="004B78A8" w:rsidP="004B78A8">
      <w:pPr>
        <w:pStyle w:val="a3"/>
        <w:wordWrap/>
        <w:rPr>
          <w:color w:val="000000" w:themeColor="text1"/>
          <w:spacing w:val="0"/>
          <w:sz w:val="21"/>
          <w:szCs w:val="21"/>
          <w:lang w:eastAsia="zh-CN"/>
        </w:rPr>
      </w:pPr>
    </w:p>
    <w:p w14:paraId="360C04AA" w14:textId="77777777" w:rsidR="004B78A8" w:rsidRPr="00C02DF9" w:rsidRDefault="004B78A8" w:rsidP="004B78A8">
      <w:pPr>
        <w:pStyle w:val="a3"/>
        <w:wordWrap/>
        <w:ind w:leftChars="-1" w:left="-2"/>
        <w:jc w:val="center"/>
        <w:rPr>
          <w:rFonts w:asciiTheme="majorEastAsia" w:eastAsiaTheme="majorEastAsia" w:hAnsiTheme="majorEastAsia"/>
          <w:color w:val="000000" w:themeColor="text1"/>
          <w:szCs w:val="21"/>
          <w:lang w:eastAsia="zh-TW"/>
        </w:rPr>
      </w:pPr>
      <w:r w:rsidRPr="00C02DF9">
        <w:rPr>
          <w:rFonts w:asciiTheme="majorEastAsia" w:eastAsiaTheme="majorEastAsia" w:hAnsiTheme="majorEastAsia" w:hint="eastAsia"/>
          <w:color w:val="000000" w:themeColor="text1"/>
          <w:szCs w:val="21"/>
          <w:lang w:eastAsia="zh-TW"/>
        </w:rPr>
        <w:t>目　　　　次</w:t>
      </w:r>
    </w:p>
    <w:p w14:paraId="061BAE80" w14:textId="77777777" w:rsidR="004B78A8" w:rsidRPr="00C02DF9" w:rsidRDefault="004B78A8" w:rsidP="004B78A8">
      <w:pPr>
        <w:pStyle w:val="a3"/>
        <w:wordWrap/>
        <w:ind w:left="1020"/>
        <w:rPr>
          <w:color w:val="000000" w:themeColor="text1"/>
          <w:spacing w:val="0"/>
          <w:sz w:val="21"/>
          <w:szCs w:val="21"/>
          <w:lang w:eastAsia="zh-TW"/>
        </w:rPr>
      </w:pPr>
    </w:p>
    <w:p w14:paraId="6F021593" w14:textId="77777777" w:rsidR="004B78A8" w:rsidRPr="00C02DF9" w:rsidRDefault="004B78A8" w:rsidP="004B78A8">
      <w:pPr>
        <w:pStyle w:val="a3"/>
        <w:wordWrap/>
        <w:ind w:left="1020"/>
        <w:rPr>
          <w:color w:val="000000" w:themeColor="text1"/>
          <w:spacing w:val="0"/>
          <w:sz w:val="21"/>
          <w:szCs w:val="21"/>
          <w:lang w:eastAsia="zh-TW"/>
        </w:rPr>
      </w:pPr>
    </w:p>
    <w:p w14:paraId="3E02A7A2" w14:textId="77777777" w:rsidR="004B78A8" w:rsidRPr="00C02DF9" w:rsidRDefault="004B78A8" w:rsidP="004B78A8">
      <w:pPr>
        <w:pStyle w:val="a3"/>
        <w:wordWrap/>
        <w:ind w:left="1" w:firstLineChars="395" w:firstLine="848"/>
        <w:rPr>
          <w:color w:val="000000" w:themeColor="text1"/>
          <w:spacing w:val="0"/>
          <w:sz w:val="21"/>
          <w:szCs w:val="21"/>
          <w:lang w:eastAsia="zh-TW"/>
        </w:rPr>
      </w:pPr>
      <w:r w:rsidRPr="00C02DF9">
        <w:rPr>
          <w:rFonts w:ascii="ＭＳ ゴシック" w:hAnsi="ＭＳ ゴシック" w:hint="eastAsia"/>
          <w:color w:val="000000" w:themeColor="text1"/>
          <w:sz w:val="21"/>
          <w:szCs w:val="21"/>
          <w:lang w:eastAsia="zh-TW"/>
        </w:rPr>
        <w:t>第１章　総則</w:t>
      </w:r>
    </w:p>
    <w:p w14:paraId="06E5B5D1" w14:textId="77777777" w:rsidR="004B78A8" w:rsidRPr="00C02DF9" w:rsidRDefault="004B78A8" w:rsidP="004B78A8">
      <w:pPr>
        <w:pStyle w:val="a3"/>
        <w:wordWrap/>
        <w:ind w:left="1" w:firstLineChars="395" w:firstLine="848"/>
        <w:rPr>
          <w:color w:val="000000" w:themeColor="text1"/>
          <w:spacing w:val="0"/>
          <w:sz w:val="21"/>
          <w:szCs w:val="21"/>
        </w:rPr>
      </w:pPr>
      <w:r w:rsidRPr="00C02DF9">
        <w:rPr>
          <w:rFonts w:ascii="ＭＳ ゴシック" w:hAnsi="ＭＳ ゴシック" w:hint="eastAsia"/>
          <w:color w:val="000000" w:themeColor="text1"/>
          <w:sz w:val="21"/>
          <w:szCs w:val="21"/>
        </w:rPr>
        <w:t>第２章　運航中止条件</w:t>
      </w:r>
    </w:p>
    <w:p w14:paraId="357CBCBD" w14:textId="77777777" w:rsidR="004B78A8" w:rsidRPr="00C02DF9" w:rsidRDefault="004B78A8" w:rsidP="004B78A8">
      <w:pPr>
        <w:pStyle w:val="a3"/>
        <w:wordWrap/>
        <w:ind w:left="1" w:firstLineChars="395" w:firstLine="848"/>
        <w:rPr>
          <w:color w:val="000000" w:themeColor="text1"/>
          <w:spacing w:val="0"/>
          <w:sz w:val="21"/>
          <w:szCs w:val="21"/>
        </w:rPr>
      </w:pPr>
      <w:r w:rsidRPr="00C02DF9">
        <w:rPr>
          <w:rFonts w:ascii="ＭＳ ゴシック" w:hAnsi="ＭＳ ゴシック" w:hint="eastAsia"/>
          <w:color w:val="000000" w:themeColor="text1"/>
          <w:sz w:val="21"/>
          <w:szCs w:val="21"/>
        </w:rPr>
        <w:t>第３章　運航の管理</w:t>
      </w:r>
    </w:p>
    <w:p w14:paraId="5F7353DD" w14:textId="3F6EBD47" w:rsidR="004B78A8" w:rsidRDefault="004B78A8">
      <w:pPr>
        <w:widowControl/>
        <w:jc w:val="left"/>
        <w:rPr>
          <w:rFonts w:eastAsia="ＭＳ ゴシック" w:cs="ＭＳ ゴシック"/>
          <w:kern w:val="0"/>
          <w:szCs w:val="21"/>
        </w:rPr>
      </w:pPr>
      <w:r>
        <w:rPr>
          <w:szCs w:val="21"/>
        </w:rPr>
        <w:br w:type="page"/>
      </w:r>
    </w:p>
    <w:p w14:paraId="0DD0E40F" w14:textId="77777777" w:rsidR="004B78A8" w:rsidRPr="00FB111F"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lastRenderedPageBreak/>
        <w:t>第１章　　総則</w:t>
      </w:r>
    </w:p>
    <w:p w14:paraId="21C9C893"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（目的）</w:t>
      </w:r>
    </w:p>
    <w:p w14:paraId="552080E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第１条　この基準は、安全管理規程に基づき、○○航路の船舶の運航管理に関する事項に係る基準を明確にし、もって輸送の安全を確保することを目的とする。</w:t>
      </w:r>
    </w:p>
    <w:p w14:paraId="16601B9F" w14:textId="77777777" w:rsidR="004B78A8" w:rsidRPr="00FB111F" w:rsidRDefault="004B78A8" w:rsidP="004B78A8">
      <w:pPr>
        <w:pStyle w:val="a3"/>
        <w:wordWrap/>
        <w:ind w:left="213" w:hangingChars="100" w:hanging="213"/>
        <w:rPr>
          <w:spacing w:val="0"/>
          <w:sz w:val="21"/>
          <w:szCs w:val="21"/>
        </w:rPr>
      </w:pPr>
    </w:p>
    <w:p w14:paraId="02A6E2B7" w14:textId="77777777" w:rsidR="004B78A8" w:rsidRPr="00FB111F"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第２章　　運航中止条件</w:t>
      </w:r>
    </w:p>
    <w:p w14:paraId="575428B9" w14:textId="77777777" w:rsidR="004B78A8" w:rsidRPr="00FB111F" w:rsidRDefault="004B78A8" w:rsidP="004B78A8">
      <w:pPr>
        <w:pStyle w:val="a3"/>
        <w:wordWrap/>
        <w:ind w:leftChars="100" w:left="213"/>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（発航中止条件等）</w:t>
      </w:r>
    </w:p>
    <w:p w14:paraId="52AB1B6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0947E364" w14:textId="77777777" w:rsidR="004B78A8" w:rsidRPr="00FB111F" w:rsidRDefault="004B78A8" w:rsidP="004B78A8">
      <w:pPr>
        <w:pStyle w:val="a3"/>
        <w:wordWrap/>
        <w:ind w:leftChars="100" w:left="213" w:firstLineChars="100" w:firstLine="215"/>
        <w:rPr>
          <w:rFonts w:ascii="ＭＳ Ｐゴシック" w:eastAsia="ＭＳ Ｐゴシック" w:hAnsi="ＭＳ Ｐゴシック"/>
          <w:color w:val="000000" w:themeColor="text1"/>
          <w:sz w:val="21"/>
          <w:szCs w:val="21"/>
        </w:rPr>
      </w:pPr>
    </w:p>
    <w:tbl>
      <w:tblPr>
        <w:tblStyle w:val="ab"/>
        <w:tblpPr w:leftFromText="142" w:rightFromText="142" w:vertAnchor="page" w:horzAnchor="margin" w:tblpXSpec="center" w:tblpY="4321"/>
        <w:tblOverlap w:val="never"/>
        <w:tblW w:w="8217" w:type="dxa"/>
        <w:tblLook w:val="04A0" w:firstRow="1" w:lastRow="0" w:firstColumn="1" w:lastColumn="0" w:noHBand="0" w:noVBand="1"/>
      </w:tblPr>
      <w:tblGrid>
        <w:gridCol w:w="2405"/>
        <w:gridCol w:w="1985"/>
        <w:gridCol w:w="1984"/>
        <w:gridCol w:w="1843"/>
      </w:tblGrid>
      <w:tr w:rsidR="004B78A8" w:rsidRPr="00FB111F" w14:paraId="137D39C9" w14:textId="77777777" w:rsidTr="004B78A8">
        <w:trPr>
          <w:trHeight w:val="340"/>
        </w:trPr>
        <w:tc>
          <w:tcPr>
            <w:tcW w:w="2405" w:type="dxa"/>
            <w:vMerge w:val="restart"/>
            <w:tcBorders>
              <w:top w:val="single" w:sz="4" w:space="0" w:color="auto"/>
              <w:left w:val="single" w:sz="4" w:space="0" w:color="auto"/>
              <w:right w:val="single" w:sz="4" w:space="0" w:color="auto"/>
            </w:tcBorders>
            <w:vAlign w:val="center"/>
          </w:tcPr>
          <w:p w14:paraId="31AF10CB"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423FBBD"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発航中止条件</w:t>
            </w:r>
          </w:p>
        </w:tc>
      </w:tr>
      <w:tr w:rsidR="004B78A8" w:rsidRPr="00FB111F" w14:paraId="64DA0E9B" w14:textId="77777777" w:rsidTr="004B78A8">
        <w:trPr>
          <w:trHeight w:val="340"/>
        </w:trPr>
        <w:tc>
          <w:tcPr>
            <w:tcW w:w="2405" w:type="dxa"/>
            <w:vMerge/>
            <w:tcBorders>
              <w:left w:val="single" w:sz="4" w:space="0" w:color="auto"/>
              <w:bottom w:val="single" w:sz="4" w:space="0" w:color="auto"/>
              <w:right w:val="single" w:sz="4" w:space="0" w:color="auto"/>
            </w:tcBorders>
            <w:vAlign w:val="center"/>
          </w:tcPr>
          <w:p w14:paraId="461E895E"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C88C194"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7709DB"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C1EE27"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392A0BE6"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1C6F323F"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0E74E82"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4BBD732"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653B90AC"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r w:rsidR="004B78A8" w:rsidRPr="00FB111F" w14:paraId="1416937E"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1D17423C"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054BCCF"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DDC0FD6"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2E587F40"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r w:rsidR="004B78A8" w:rsidRPr="00FB111F" w14:paraId="4673DB0C" w14:textId="77777777" w:rsidTr="004B78A8">
        <w:tc>
          <w:tcPr>
            <w:tcW w:w="2405" w:type="dxa"/>
            <w:tcBorders>
              <w:top w:val="single" w:sz="4" w:space="0" w:color="auto"/>
              <w:left w:val="single" w:sz="4" w:space="0" w:color="auto"/>
              <w:bottom w:val="single" w:sz="4" w:space="0" w:color="auto"/>
              <w:right w:val="single" w:sz="4" w:space="0" w:color="auto"/>
            </w:tcBorders>
          </w:tcPr>
          <w:p w14:paraId="41250910"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44D97ECF"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66E2966D"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1DB1BB87"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bl>
    <w:p w14:paraId="3ED1A000"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p>
    <w:p w14:paraId="0AF3FB9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運航管理者は、担当船舶の発航予定時刻の○時間前時点及び発航予定時刻直前の○分前時点に、前項の気象・海象に関する情報や予報について、次に掲げるとおり入手する。</w:t>
      </w:r>
    </w:p>
    <w:p w14:paraId="5AE2B2B9" w14:textId="77777777" w:rsidR="004B78A8" w:rsidRPr="00FB111F" w:rsidRDefault="004B78A8" w:rsidP="004B78A8">
      <w:pPr>
        <w:rPr>
          <w:rFonts w:ascii="ＭＳ Ｐゴシック" w:eastAsia="ＭＳ Ｐゴシック" w:hAnsi="ＭＳ Ｐゴシック"/>
          <w:color w:val="000000" w:themeColor="text1"/>
          <w:szCs w:val="21"/>
        </w:rPr>
      </w:pPr>
    </w:p>
    <w:tbl>
      <w:tblPr>
        <w:tblpPr w:leftFromText="142" w:rightFromText="142" w:vertAnchor="page" w:horzAnchor="margin" w:tblpXSpec="center" w:tblpY="720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4B78A8" w:rsidRPr="00FB111F" w14:paraId="2C36CB6C" w14:textId="77777777" w:rsidTr="004B78A8">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7434C26"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1BCD40AC"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情報の入手元</w:t>
            </w:r>
          </w:p>
        </w:tc>
      </w:tr>
      <w:tr w:rsidR="004B78A8" w:rsidRPr="00FB111F" w14:paraId="3CDDAAF3" w14:textId="77777777" w:rsidTr="004B78A8">
        <w:trPr>
          <w:cantSplit/>
          <w:trHeight w:val="346"/>
        </w:trPr>
        <w:tc>
          <w:tcPr>
            <w:tcW w:w="2405" w:type="dxa"/>
            <w:vMerge/>
            <w:tcBorders>
              <w:left w:val="single" w:sz="4" w:space="0" w:color="auto"/>
              <w:bottom w:val="single" w:sz="4" w:space="0" w:color="000000"/>
              <w:right w:val="single" w:sz="4" w:space="0" w:color="000000"/>
            </w:tcBorders>
            <w:vAlign w:val="center"/>
          </w:tcPr>
          <w:p w14:paraId="4D26A5E8"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EB78D8C"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2BE0CA6"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0FF81F83" w14:textId="77777777" w:rsidR="004B78A8" w:rsidRPr="00FB111F" w:rsidRDefault="004B78A8" w:rsidP="004B78A8">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視程</w:t>
            </w:r>
          </w:p>
        </w:tc>
      </w:tr>
      <w:tr w:rsidR="004B78A8" w:rsidRPr="00FB111F" w14:paraId="6366152A" w14:textId="77777777" w:rsidTr="004B78A8">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EF3F543" w14:textId="77777777" w:rsidR="004B78A8" w:rsidRPr="00FB111F" w:rsidRDefault="004B78A8" w:rsidP="004B78A8">
            <w:pPr>
              <w:pStyle w:val="a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1014BBAC" w14:textId="77777777" w:rsidR="004B78A8" w:rsidRPr="00FB111F" w:rsidRDefault="004B78A8" w:rsidP="004B78A8">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06706F08"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22604C91"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r>
      <w:tr w:rsidR="004B78A8" w:rsidRPr="00FB111F" w14:paraId="32826A5C" w14:textId="77777777" w:rsidTr="004B78A8">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E46D8D4" w14:textId="77777777" w:rsidR="004B78A8" w:rsidRPr="00FB111F" w:rsidRDefault="004B78A8" w:rsidP="004B78A8">
            <w:pPr>
              <w:pStyle w:val="a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5EF91E6C" w14:textId="77777777" w:rsidR="004B78A8" w:rsidRPr="00FB111F" w:rsidRDefault="004B78A8" w:rsidP="004B78A8">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1610F42C"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2373F4C8"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r>
      <w:tr w:rsidR="004B78A8" w:rsidRPr="00FB111F" w14:paraId="67CA557A" w14:textId="77777777" w:rsidTr="004B78A8">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0370CC2"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6AF1574D" w14:textId="77777777" w:rsidR="004B78A8" w:rsidRPr="00FB111F" w:rsidRDefault="004B78A8" w:rsidP="004B78A8">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47AF033B"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201BDBC2" w14:textId="77777777" w:rsidR="004B78A8" w:rsidRPr="00FB111F" w:rsidRDefault="004B78A8" w:rsidP="004B78A8">
            <w:pPr>
              <w:pStyle w:val="a3"/>
              <w:jc w:val="right"/>
              <w:rPr>
                <w:rFonts w:ascii="ＭＳ Ｐゴシック" w:eastAsia="ＭＳ Ｐゴシック" w:hAnsi="ＭＳ Ｐゴシック"/>
                <w:color w:val="000000" w:themeColor="text1"/>
                <w:spacing w:val="0"/>
                <w:sz w:val="21"/>
                <w:szCs w:val="21"/>
              </w:rPr>
            </w:pPr>
          </w:p>
        </w:tc>
      </w:tr>
    </w:tbl>
    <w:p w14:paraId="4248D57B"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運航管理者は、第１項の条件に該当することを確認したときは、直ちに、担当船舶の発航中止を決定し、担当船舶の船長に対し、旅客の下船その他の適切な措置をとることを指示する。</w:t>
      </w:r>
    </w:p>
    <w:p w14:paraId="7F32B68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579274D9"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29538088" w14:textId="77777777" w:rsidR="004B78A8" w:rsidRPr="00FB111F" w:rsidRDefault="004B78A8" w:rsidP="004B78A8">
      <w:pPr>
        <w:pStyle w:val="a3"/>
        <w:wordWrap/>
        <w:ind w:left="213" w:hangingChars="100" w:hanging="213"/>
        <w:rPr>
          <w:spacing w:val="0"/>
          <w:sz w:val="21"/>
          <w:szCs w:val="21"/>
        </w:rPr>
      </w:pPr>
    </w:p>
    <w:p w14:paraId="32A80B0C" w14:textId="77777777" w:rsidR="004B78A8" w:rsidRPr="00FB111F" w:rsidRDefault="004B78A8" w:rsidP="004B78A8">
      <w:pPr>
        <w:pStyle w:val="a3"/>
        <w:wordWrap/>
        <w:ind w:leftChars="100" w:left="21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（航行中止条件等）</w:t>
      </w:r>
    </w:p>
    <w:p w14:paraId="73BCAAD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第３条　航行中に運航を中止すべき条件は、航行予定の海域上の気象・海象・水象に関する情報や予報が、次に掲げる条件のいずれかに達しているとき又は達するおそれがあるときとする。</w:t>
      </w:r>
    </w:p>
    <w:p w14:paraId="27F1FD80"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78A8" w:rsidRPr="00FB111F" w14:paraId="6B1434E6" w14:textId="77777777" w:rsidTr="00C02DF9">
        <w:trPr>
          <w:trHeight w:val="340"/>
        </w:trPr>
        <w:tc>
          <w:tcPr>
            <w:tcW w:w="2405" w:type="dxa"/>
            <w:vMerge w:val="restart"/>
            <w:tcBorders>
              <w:top w:val="single" w:sz="4" w:space="0" w:color="auto"/>
              <w:left w:val="single" w:sz="4" w:space="0" w:color="auto"/>
              <w:right w:val="single" w:sz="4" w:space="0" w:color="auto"/>
            </w:tcBorders>
            <w:vAlign w:val="center"/>
          </w:tcPr>
          <w:p w14:paraId="0996EECC"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E53ACAC"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航行中止条件</w:t>
            </w:r>
          </w:p>
        </w:tc>
      </w:tr>
      <w:tr w:rsidR="004B78A8" w:rsidRPr="00FB111F" w14:paraId="65DBCEF1" w14:textId="77777777" w:rsidTr="00C02DF9">
        <w:trPr>
          <w:trHeight w:val="340"/>
        </w:trPr>
        <w:tc>
          <w:tcPr>
            <w:tcW w:w="2405" w:type="dxa"/>
            <w:vMerge/>
            <w:tcBorders>
              <w:left w:val="single" w:sz="4" w:space="0" w:color="auto"/>
              <w:bottom w:val="single" w:sz="4" w:space="0" w:color="auto"/>
              <w:right w:val="single" w:sz="4" w:space="0" w:color="auto"/>
            </w:tcBorders>
            <w:vAlign w:val="center"/>
          </w:tcPr>
          <w:p w14:paraId="013E437C"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CAF9D20"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2BAD7F"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0EAB8A0D"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0A7745CE" w14:textId="77777777" w:rsidTr="00C02DF9">
        <w:trPr>
          <w:trHeight w:val="340"/>
        </w:trPr>
        <w:tc>
          <w:tcPr>
            <w:tcW w:w="2405" w:type="dxa"/>
            <w:tcBorders>
              <w:top w:val="single" w:sz="4" w:space="0" w:color="auto"/>
              <w:left w:val="single" w:sz="4" w:space="0" w:color="auto"/>
              <w:bottom w:val="single" w:sz="4" w:space="0" w:color="auto"/>
              <w:right w:val="single" w:sz="4" w:space="0" w:color="auto"/>
            </w:tcBorders>
          </w:tcPr>
          <w:p w14:paraId="3C9ED28F" w14:textId="77777777" w:rsidR="004B78A8" w:rsidRPr="00FB111F" w:rsidRDefault="004B78A8" w:rsidP="00C02DF9">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4009E14"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16BD2ED9"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72BAFC8B"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t>m以下</w:t>
            </w:r>
          </w:p>
        </w:tc>
      </w:tr>
    </w:tbl>
    <w:p w14:paraId="1CBD932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FC221A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45927E4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004405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4E16D9B2"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運航管理者は、担当船舶の航行中、常時、前項の気象・海象・水象に関する情報や予報について、次に掲げるとおり入手すること。</w:t>
      </w:r>
    </w:p>
    <w:p w14:paraId="5DAA5BA7"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4B78A8" w:rsidRPr="00FB111F" w14:paraId="3FE96D9A" w14:textId="77777777" w:rsidTr="00C02DF9">
        <w:trPr>
          <w:trHeight w:val="340"/>
        </w:trPr>
        <w:tc>
          <w:tcPr>
            <w:tcW w:w="2405" w:type="dxa"/>
            <w:vMerge w:val="restart"/>
            <w:tcBorders>
              <w:top w:val="single" w:sz="4" w:space="0" w:color="auto"/>
              <w:left w:val="single" w:sz="4" w:space="0" w:color="auto"/>
              <w:right w:val="single" w:sz="4" w:space="0" w:color="auto"/>
            </w:tcBorders>
            <w:vAlign w:val="center"/>
          </w:tcPr>
          <w:p w14:paraId="6B8AF546"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CF075F1"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情報の入手元</w:t>
            </w:r>
          </w:p>
        </w:tc>
      </w:tr>
      <w:tr w:rsidR="004B78A8" w:rsidRPr="00FB111F" w14:paraId="69A2A0F2" w14:textId="77777777" w:rsidTr="00C02DF9">
        <w:trPr>
          <w:trHeight w:val="340"/>
        </w:trPr>
        <w:tc>
          <w:tcPr>
            <w:tcW w:w="2405" w:type="dxa"/>
            <w:vMerge/>
            <w:tcBorders>
              <w:left w:val="single" w:sz="4" w:space="0" w:color="auto"/>
              <w:bottom w:val="single" w:sz="4" w:space="0" w:color="auto"/>
              <w:right w:val="single" w:sz="4" w:space="0" w:color="auto"/>
            </w:tcBorders>
            <w:vAlign w:val="center"/>
          </w:tcPr>
          <w:p w14:paraId="791E789F"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1065723"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49986F"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21698F13" w14:textId="77777777" w:rsidR="004B78A8" w:rsidRPr="00FB111F" w:rsidRDefault="004B78A8" w:rsidP="00C02DF9">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663A33E4" w14:textId="77777777" w:rsidTr="00C02DF9">
        <w:trPr>
          <w:trHeight w:val="340"/>
        </w:trPr>
        <w:tc>
          <w:tcPr>
            <w:tcW w:w="2405" w:type="dxa"/>
            <w:tcBorders>
              <w:top w:val="single" w:sz="4" w:space="0" w:color="auto"/>
              <w:left w:val="single" w:sz="4" w:space="0" w:color="auto"/>
              <w:bottom w:val="single" w:sz="4" w:space="0" w:color="auto"/>
              <w:right w:val="single" w:sz="4" w:space="0" w:color="auto"/>
            </w:tcBorders>
          </w:tcPr>
          <w:p w14:paraId="1F0543F9" w14:textId="77777777" w:rsidR="004B78A8" w:rsidRPr="00FB111F" w:rsidRDefault="004B78A8" w:rsidP="00C02DF9">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280D7C0E"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285CDB56"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0D573934" w14:textId="77777777" w:rsidR="004B78A8" w:rsidRPr="00FB111F" w:rsidRDefault="004B78A8" w:rsidP="00C02DF9">
            <w:pPr>
              <w:spacing w:line="320" w:lineRule="exact"/>
              <w:jc w:val="right"/>
              <w:rPr>
                <w:rFonts w:ascii="ＭＳ Ｐゴシック" w:eastAsia="ＭＳ Ｐゴシック" w:hAnsi="ＭＳ Ｐゴシック"/>
                <w:color w:val="000000" w:themeColor="text1"/>
                <w:szCs w:val="21"/>
              </w:rPr>
            </w:pPr>
          </w:p>
        </w:tc>
      </w:tr>
    </w:tbl>
    <w:p w14:paraId="61E58DE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3E822CE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301DDD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19A8F407"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01A65F6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lastRenderedPageBreak/>
        <w:t>３　運航管理者は、第１項の条件に該当することを確認したときは、直ちに、担当船舶の航行中止を決定し、担当船舶の船長に対し、反転、避難、避泊、臨時寄港その他の適切な措置をとることを指示する。</w:t>
      </w:r>
    </w:p>
    <w:p w14:paraId="66A5AD81"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7CFE2094"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3C34B697"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rPr>
        <w:t xml:space="preserve">　</w:t>
      </w:r>
      <w:r w:rsidRPr="00FB111F">
        <w:rPr>
          <w:rFonts w:ascii="ＭＳ Ｐゴシック" w:eastAsia="ＭＳ Ｐゴシック" w:hAnsi="ＭＳ Ｐゴシック" w:hint="eastAsia"/>
          <w:color w:val="000000" w:themeColor="text1"/>
          <w:sz w:val="21"/>
          <w:szCs w:val="21"/>
          <w:lang w:eastAsia="zh-CN"/>
        </w:rPr>
        <w:t>（例）</w:t>
      </w:r>
    </w:p>
    <w:p w14:paraId="4D4D9D31" w14:textId="77777777" w:rsidR="004B78A8" w:rsidRPr="00FB111F" w:rsidRDefault="004B78A8" w:rsidP="004B78A8">
      <w:pPr>
        <w:pStyle w:val="a3"/>
        <w:ind w:leftChars="100" w:left="213" w:firstLineChars="100" w:firstLine="215"/>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(1)　○○湾（○○沖、○○沖）</w:t>
      </w:r>
    </w:p>
    <w:p w14:paraId="35942E94" w14:textId="77777777" w:rsidR="004B78A8" w:rsidRPr="00FB111F" w:rsidRDefault="004B78A8" w:rsidP="004B78A8">
      <w:pPr>
        <w:pStyle w:val="a3"/>
        <w:ind w:leftChars="100" w:left="213"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○○港</w:t>
      </w:r>
    </w:p>
    <w:p w14:paraId="7095133D" w14:textId="1472C702" w:rsidR="004B78A8" w:rsidRPr="00FB111F" w:rsidRDefault="004B78A8" w:rsidP="004B78A8">
      <w:pPr>
        <w:pStyle w:val="a3"/>
        <w:wordWrap/>
        <w:ind w:leftChars="100" w:left="213"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○○港</w:t>
      </w:r>
    </w:p>
    <w:p w14:paraId="22101029"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６　運航管理者は、避泊後、船長に対し直ちに停泊位置、停泊方法、付近の気象・海象・水象、他船の停泊状況等を確認し、その後○時間毎に、その状況の変化を確認すること。</w:t>
      </w:r>
    </w:p>
    <w:p w14:paraId="45BB047D" w14:textId="5D48B841"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７　船長は、第３項の運航管理者からの船舶運航の中止に関する指示命令の有無に関わらず、自らが指揮する船舶の運航の中止を決定することができる。</w:t>
      </w:r>
    </w:p>
    <w:p w14:paraId="4B3107BC"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2CBA1865" w14:textId="77777777" w:rsidR="004B78A8" w:rsidRPr="00FB111F" w:rsidRDefault="004B78A8" w:rsidP="004B78A8">
      <w:pPr>
        <w:pStyle w:val="a3"/>
        <w:wordWrap/>
        <w:ind w:leftChars="100" w:left="21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（入港中止条件等）</w:t>
      </w:r>
    </w:p>
    <w:p w14:paraId="7A46B7D4"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06072865"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page" w:horzAnchor="margin" w:tblpXSpec="center" w:tblpY="7441"/>
        <w:tblOverlap w:val="never"/>
        <w:tblW w:w="8217" w:type="dxa"/>
        <w:tblLook w:val="04A0" w:firstRow="1" w:lastRow="0" w:firstColumn="1" w:lastColumn="0" w:noHBand="0" w:noVBand="1"/>
      </w:tblPr>
      <w:tblGrid>
        <w:gridCol w:w="2405"/>
        <w:gridCol w:w="1985"/>
        <w:gridCol w:w="1984"/>
        <w:gridCol w:w="1843"/>
      </w:tblGrid>
      <w:tr w:rsidR="004B78A8" w:rsidRPr="00FB111F" w14:paraId="2B48776B" w14:textId="77777777" w:rsidTr="004B78A8">
        <w:trPr>
          <w:trHeight w:val="340"/>
        </w:trPr>
        <w:tc>
          <w:tcPr>
            <w:tcW w:w="2405" w:type="dxa"/>
            <w:vMerge w:val="restart"/>
            <w:tcBorders>
              <w:top w:val="single" w:sz="4" w:space="0" w:color="auto"/>
              <w:left w:val="single" w:sz="4" w:space="0" w:color="auto"/>
              <w:right w:val="single" w:sz="4" w:space="0" w:color="auto"/>
            </w:tcBorders>
            <w:vAlign w:val="center"/>
          </w:tcPr>
          <w:p w14:paraId="571F9235"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138CE1F"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入港中止条件</w:t>
            </w:r>
          </w:p>
        </w:tc>
      </w:tr>
      <w:tr w:rsidR="004B78A8" w:rsidRPr="00FB111F" w14:paraId="0D12779A" w14:textId="77777777" w:rsidTr="004B78A8">
        <w:trPr>
          <w:trHeight w:val="340"/>
        </w:trPr>
        <w:tc>
          <w:tcPr>
            <w:tcW w:w="2405" w:type="dxa"/>
            <w:vMerge/>
            <w:tcBorders>
              <w:left w:val="single" w:sz="4" w:space="0" w:color="auto"/>
              <w:bottom w:val="single" w:sz="4" w:space="0" w:color="auto"/>
              <w:right w:val="single" w:sz="4" w:space="0" w:color="auto"/>
            </w:tcBorders>
            <w:vAlign w:val="center"/>
          </w:tcPr>
          <w:p w14:paraId="161A1CF7"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2D5E216"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4F1BDD"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ECDE22" w14:textId="77777777" w:rsidR="004B78A8" w:rsidRPr="00FB111F" w:rsidRDefault="004B78A8" w:rsidP="004B78A8">
            <w:pPr>
              <w:spacing w:line="320" w:lineRule="exact"/>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視程</w:t>
            </w:r>
          </w:p>
        </w:tc>
      </w:tr>
      <w:tr w:rsidR="004B78A8" w:rsidRPr="00FB111F" w14:paraId="7BE405EF"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1882F9BB"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73B349E8"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4027345B"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B105044"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r w:rsidR="004B78A8" w:rsidRPr="00FB111F" w14:paraId="14397683" w14:textId="77777777" w:rsidTr="004B78A8">
        <w:tc>
          <w:tcPr>
            <w:tcW w:w="2405" w:type="dxa"/>
            <w:tcBorders>
              <w:top w:val="single" w:sz="4" w:space="0" w:color="auto"/>
              <w:left w:val="single" w:sz="4" w:space="0" w:color="auto"/>
              <w:bottom w:val="single" w:sz="4" w:space="0" w:color="auto"/>
              <w:right w:val="single" w:sz="4" w:space="0" w:color="auto"/>
            </w:tcBorders>
            <w:hideMark/>
          </w:tcPr>
          <w:p w14:paraId="75C49BBB" w14:textId="77777777" w:rsidR="004B78A8" w:rsidRPr="00FB111F" w:rsidRDefault="004B78A8" w:rsidP="004B78A8">
            <w:pPr>
              <w:spacing w:line="320" w:lineRule="exact"/>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2974328"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4FF81080"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A9DD676" w14:textId="77777777" w:rsidR="004B78A8" w:rsidRPr="00FB111F" w:rsidRDefault="004B78A8" w:rsidP="004B78A8">
            <w:pPr>
              <w:spacing w:line="320" w:lineRule="exact"/>
              <w:jc w:val="righ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ｍ以下</w:t>
            </w:r>
          </w:p>
        </w:tc>
      </w:tr>
    </w:tbl>
    <w:p w14:paraId="156F89AD"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XSpec="center" w:tblpY="9571"/>
        <w:tblOverlap w:val="never"/>
        <w:tblW w:w="8364" w:type="dxa"/>
        <w:tblCellMar>
          <w:left w:w="12" w:type="dxa"/>
          <w:right w:w="12" w:type="dxa"/>
        </w:tblCellMar>
        <w:tblLook w:val="0000" w:firstRow="0" w:lastRow="0" w:firstColumn="0" w:lastColumn="0" w:noHBand="0" w:noVBand="0"/>
      </w:tblPr>
      <w:tblGrid>
        <w:gridCol w:w="2410"/>
        <w:gridCol w:w="1985"/>
        <w:gridCol w:w="1984"/>
        <w:gridCol w:w="1985"/>
      </w:tblGrid>
      <w:tr w:rsidR="004B78A8" w:rsidRPr="00FB111F" w14:paraId="4C42775C" w14:textId="77777777" w:rsidTr="004B78A8">
        <w:trPr>
          <w:cantSplit/>
          <w:trHeight w:val="346"/>
        </w:trPr>
        <w:tc>
          <w:tcPr>
            <w:tcW w:w="2410" w:type="dxa"/>
            <w:vMerge w:val="restart"/>
            <w:tcBorders>
              <w:top w:val="single" w:sz="4" w:space="0" w:color="000000"/>
              <w:left w:val="single" w:sz="4" w:space="0" w:color="auto"/>
              <w:right w:val="single" w:sz="4" w:space="0" w:color="000000"/>
            </w:tcBorders>
            <w:vAlign w:val="center"/>
          </w:tcPr>
          <w:p w14:paraId="42EDCEE5"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港・地点名</w:t>
            </w:r>
          </w:p>
        </w:tc>
        <w:tc>
          <w:tcPr>
            <w:tcW w:w="5954" w:type="dxa"/>
            <w:gridSpan w:val="3"/>
            <w:tcBorders>
              <w:top w:val="single" w:sz="4" w:space="0" w:color="000000"/>
              <w:left w:val="nil"/>
              <w:bottom w:val="single" w:sz="4" w:space="0" w:color="000000"/>
              <w:right w:val="single" w:sz="4" w:space="0" w:color="000000"/>
            </w:tcBorders>
            <w:vAlign w:val="center"/>
          </w:tcPr>
          <w:p w14:paraId="382706F3"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情報の入手元</w:t>
            </w:r>
          </w:p>
        </w:tc>
      </w:tr>
      <w:tr w:rsidR="004B78A8" w:rsidRPr="00FB111F" w14:paraId="3D07EE3B" w14:textId="77777777" w:rsidTr="004B78A8">
        <w:trPr>
          <w:cantSplit/>
          <w:trHeight w:val="346"/>
        </w:trPr>
        <w:tc>
          <w:tcPr>
            <w:tcW w:w="2410" w:type="dxa"/>
            <w:vMerge/>
            <w:tcBorders>
              <w:left w:val="single" w:sz="4" w:space="0" w:color="auto"/>
              <w:bottom w:val="single" w:sz="4" w:space="0" w:color="000000"/>
              <w:right w:val="single" w:sz="4" w:space="0" w:color="000000"/>
            </w:tcBorders>
            <w:vAlign w:val="center"/>
          </w:tcPr>
          <w:p w14:paraId="2CE9F185"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25E340C7"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1A38D462"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波高</w:t>
            </w:r>
          </w:p>
        </w:tc>
        <w:tc>
          <w:tcPr>
            <w:tcW w:w="1985" w:type="dxa"/>
            <w:tcBorders>
              <w:top w:val="single" w:sz="4" w:space="0" w:color="000000"/>
              <w:left w:val="nil"/>
              <w:bottom w:val="single" w:sz="4" w:space="0" w:color="000000"/>
              <w:right w:val="single" w:sz="4" w:space="0" w:color="000000"/>
            </w:tcBorders>
            <w:vAlign w:val="center"/>
          </w:tcPr>
          <w:p w14:paraId="11386F06" w14:textId="77777777" w:rsidR="004B78A8" w:rsidRPr="00FB111F" w:rsidRDefault="004B78A8" w:rsidP="004B78A8">
            <w:pPr>
              <w:pStyle w:val="a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pacing w:val="0"/>
                <w:sz w:val="21"/>
                <w:szCs w:val="21"/>
              </w:rPr>
              <w:t>視程</w:t>
            </w:r>
          </w:p>
        </w:tc>
      </w:tr>
      <w:tr w:rsidR="004B78A8" w:rsidRPr="00FB111F" w14:paraId="7EA09D4B" w14:textId="77777777" w:rsidTr="004B78A8">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744B17FC" w14:textId="77777777" w:rsidR="004B78A8" w:rsidRPr="00FB111F" w:rsidRDefault="004B78A8" w:rsidP="004B78A8">
            <w:pPr>
              <w:pStyle w:val="a3"/>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7FE4147B" w14:textId="77777777" w:rsidR="004B78A8" w:rsidRPr="00FB111F" w:rsidRDefault="004B78A8" w:rsidP="004B78A8">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6BF2AF49"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c>
          <w:tcPr>
            <w:tcW w:w="1985" w:type="dxa"/>
            <w:tcBorders>
              <w:top w:val="nil"/>
              <w:left w:val="nil"/>
              <w:bottom w:val="single" w:sz="4" w:space="0" w:color="000000"/>
              <w:right w:val="single" w:sz="4" w:space="0" w:color="000000"/>
            </w:tcBorders>
            <w:vAlign w:val="center"/>
          </w:tcPr>
          <w:p w14:paraId="583B866B"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r>
      <w:tr w:rsidR="004B78A8" w:rsidRPr="00FB111F" w14:paraId="0BF68814" w14:textId="77777777" w:rsidTr="004B78A8">
        <w:trPr>
          <w:cantSplit/>
          <w:trHeight w:val="346"/>
        </w:trPr>
        <w:tc>
          <w:tcPr>
            <w:tcW w:w="2410" w:type="dxa"/>
            <w:tcBorders>
              <w:top w:val="single" w:sz="4" w:space="0" w:color="000000"/>
              <w:left w:val="single" w:sz="4" w:space="0" w:color="auto"/>
              <w:bottom w:val="single" w:sz="4" w:space="0" w:color="000000"/>
              <w:right w:val="single" w:sz="4" w:space="0" w:color="000000"/>
            </w:tcBorders>
            <w:vAlign w:val="center"/>
          </w:tcPr>
          <w:p w14:paraId="72BF520F" w14:textId="77777777" w:rsidR="004B78A8" w:rsidRPr="00FB111F" w:rsidRDefault="004B78A8" w:rsidP="004B78A8">
            <w:pPr>
              <w:pStyle w:val="a3"/>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30BC078E" w14:textId="77777777" w:rsidR="004B78A8" w:rsidRPr="00FB111F" w:rsidRDefault="004B78A8" w:rsidP="004B78A8">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387AA109"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auto"/>
              <w:right w:val="single" w:sz="4" w:space="0" w:color="000000"/>
            </w:tcBorders>
            <w:vAlign w:val="center"/>
          </w:tcPr>
          <w:p w14:paraId="5380B6ED" w14:textId="77777777" w:rsidR="004B78A8" w:rsidRPr="00FB111F" w:rsidRDefault="004B78A8" w:rsidP="004B78A8">
            <w:pPr>
              <w:pStyle w:val="a3"/>
              <w:jc w:val="right"/>
              <w:rPr>
                <w:rFonts w:asciiTheme="majorEastAsia" w:eastAsiaTheme="majorEastAsia" w:hAnsiTheme="majorEastAsia"/>
                <w:color w:val="000000" w:themeColor="text1"/>
                <w:spacing w:val="0"/>
                <w:sz w:val="21"/>
                <w:szCs w:val="21"/>
              </w:rPr>
            </w:pPr>
          </w:p>
        </w:tc>
      </w:tr>
    </w:tbl>
    <w:p w14:paraId="294F3826"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5F29DB66"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63D2D0D6" w14:textId="77777777" w:rsidR="004B78A8" w:rsidRPr="00FB111F" w:rsidRDefault="004B78A8" w:rsidP="004B78A8">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船長は、第３項の運航管理者からの入港の中止に関する指示命令の有無に関わらず、自らが指揮する船舶の入港の中止を決定することができる。</w:t>
      </w:r>
    </w:p>
    <w:p w14:paraId="02AC72BB" w14:textId="77777777" w:rsidR="004B78A8" w:rsidRPr="00FB111F" w:rsidRDefault="004B78A8" w:rsidP="004B78A8">
      <w:pPr>
        <w:pStyle w:val="a3"/>
        <w:wordWrap/>
        <w:ind w:left="213" w:hangingChars="100" w:hanging="213"/>
        <w:rPr>
          <w:spacing w:val="0"/>
          <w:sz w:val="21"/>
          <w:szCs w:val="21"/>
        </w:rPr>
      </w:pPr>
    </w:p>
    <w:p w14:paraId="656DBD54" w14:textId="77777777" w:rsidR="004B78A8" w:rsidRPr="00FB111F" w:rsidRDefault="004B78A8" w:rsidP="004B78A8">
      <w:pPr>
        <w:pStyle w:val="a3"/>
        <w:ind w:leftChars="100" w:left="21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（運航の可否判断等の手順図）</w:t>
      </w:r>
    </w:p>
    <w:p w14:paraId="3E051C0D"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第５条　本章各条に規定する運航の可否判断の手順をまとめた図は別紙のとおりとする。</w:t>
      </w:r>
    </w:p>
    <w:p w14:paraId="35BB16FD" w14:textId="77777777" w:rsidR="004B78A8" w:rsidRPr="00FB111F" w:rsidRDefault="004B78A8" w:rsidP="004B78A8">
      <w:pPr>
        <w:pStyle w:val="a3"/>
        <w:wordWrap/>
        <w:ind w:left="213" w:hangingChars="100" w:hanging="213"/>
        <w:rPr>
          <w:spacing w:val="0"/>
          <w:sz w:val="21"/>
          <w:szCs w:val="21"/>
        </w:rPr>
      </w:pPr>
    </w:p>
    <w:p w14:paraId="41173C33" w14:textId="77777777" w:rsidR="004B78A8" w:rsidRPr="00FB111F" w:rsidRDefault="004B78A8" w:rsidP="004B78A8">
      <w:pPr>
        <w:pStyle w:val="a3"/>
        <w:wordWrap/>
        <w:ind w:firstLineChars="500" w:firstLine="107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第３章　　運航の管理</w:t>
      </w:r>
    </w:p>
    <w:p w14:paraId="00388771"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（運航基準図等）</w:t>
      </w:r>
    </w:p>
    <w:p w14:paraId="13B09DB8"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799F6100" w14:textId="77777777" w:rsidR="004B78A8" w:rsidRPr="00FB111F" w:rsidRDefault="004B78A8" w:rsidP="004B78A8">
      <w:pPr>
        <w:pStyle w:val="a3"/>
        <w:wordWrap/>
        <w:ind w:leftChars="50" w:lef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lastRenderedPageBreak/>
        <w:t>(1)</w:t>
      </w:r>
      <w:r w:rsidRPr="00FB111F">
        <w:rPr>
          <w:rFonts w:ascii="ＭＳ Ｐゴシック" w:eastAsia="ＭＳ Ｐゴシック" w:hAnsi="ＭＳ Ｐゴシック" w:hint="eastAsia"/>
          <w:color w:val="000000" w:themeColor="text1"/>
          <w:sz w:val="21"/>
          <w:szCs w:val="21"/>
        </w:rPr>
        <w:t xml:space="preserve">　起点、終点及び寄港地の位置並びにこれらの相互間の距離</w:t>
      </w:r>
    </w:p>
    <w:p w14:paraId="72593E4E"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hint="eastAsia"/>
          <w:color w:val="000000" w:themeColor="text1"/>
          <w:sz w:val="21"/>
          <w:szCs w:val="21"/>
        </w:rPr>
        <w:t xml:space="preserve">　航行経路（針路、変針点、基準経路の名称等）</w:t>
      </w:r>
    </w:p>
    <w:p w14:paraId="64B82BBF"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w:t>
      </w:r>
      <w:r w:rsidRPr="00FB111F">
        <w:rPr>
          <w:rFonts w:ascii="ＭＳ Ｐゴシック" w:eastAsia="ＭＳ Ｐゴシック" w:hAnsi="ＭＳ Ｐゴシック" w:hint="eastAsia"/>
          <w:color w:val="000000" w:themeColor="text1"/>
          <w:sz w:val="21"/>
          <w:szCs w:val="21"/>
        </w:rPr>
        <w:t xml:space="preserve">　標準運航時刻（起点、終点及び寄港地の発着時刻並びに主要地点通過時刻）</w:t>
      </w:r>
    </w:p>
    <w:p w14:paraId="08733082"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hint="eastAsia"/>
          <w:color w:val="000000" w:themeColor="text1"/>
          <w:sz w:val="21"/>
          <w:szCs w:val="21"/>
        </w:rPr>
        <w:t xml:space="preserve">　船長が甲板上の指揮をとるべき狭水道等の区間</w:t>
      </w:r>
    </w:p>
    <w:p w14:paraId="461890D7"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(5)</w:t>
      </w:r>
      <w:r w:rsidRPr="00FB111F">
        <w:rPr>
          <w:rFonts w:ascii="ＭＳ Ｐゴシック" w:eastAsia="ＭＳ Ｐゴシック" w:hAnsi="ＭＳ Ｐゴシック" w:hint="eastAsia"/>
          <w:color w:val="000000" w:themeColor="text1"/>
          <w:sz w:val="21"/>
          <w:szCs w:val="21"/>
        </w:rPr>
        <w:t xml:space="preserve">　通航船舶、漁船等により、通常、船舶がふくそうする海域</w:t>
      </w:r>
    </w:p>
    <w:p w14:paraId="377968FD"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(6)</w:t>
      </w:r>
      <w:r w:rsidRPr="00FB111F">
        <w:rPr>
          <w:rFonts w:ascii="ＭＳ Ｐゴシック" w:eastAsia="ＭＳ Ｐゴシック" w:hAnsi="ＭＳ Ｐゴシック" w:hint="eastAsia"/>
          <w:color w:val="000000" w:themeColor="text1"/>
          <w:sz w:val="21"/>
          <w:szCs w:val="21"/>
        </w:rPr>
        <w:t xml:space="preserve">　船長が運航管理者と連絡をとるべき地点</w:t>
      </w:r>
    </w:p>
    <w:p w14:paraId="47BD866E"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(7)</w:t>
      </w:r>
      <w:r w:rsidRPr="00FB111F">
        <w:rPr>
          <w:rFonts w:ascii="ＭＳ Ｐゴシック" w:eastAsia="ＭＳ Ｐゴシック" w:hAnsi="ＭＳ Ｐゴシック" w:hint="eastAsia"/>
          <w:color w:val="000000" w:themeColor="text1"/>
          <w:sz w:val="21"/>
          <w:szCs w:val="21"/>
        </w:rPr>
        <w:t xml:space="preserve">　航行経路付近に存在する浅瀬、岩礁等航行の障害となるものの位置</w:t>
      </w:r>
    </w:p>
    <w:p w14:paraId="4CDAFF9B"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(8)</w:t>
      </w:r>
      <w:r w:rsidRPr="00FB111F">
        <w:rPr>
          <w:rFonts w:ascii="ＭＳ Ｐゴシック" w:eastAsia="ＭＳ Ｐゴシック" w:hAnsi="ＭＳ Ｐゴシック" w:hint="eastAsia"/>
          <w:color w:val="000000" w:themeColor="text1"/>
          <w:sz w:val="21"/>
          <w:szCs w:val="21"/>
        </w:rPr>
        <w:t xml:space="preserve">　航行する海域において避難港を設定しているときは、その位置</w:t>
      </w:r>
    </w:p>
    <w:p w14:paraId="088CA864"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(9)　その他航行の安全を確保するために必要な事項</w:t>
      </w:r>
    </w:p>
    <w:p w14:paraId="76B1EB3F"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船長は、基準経路、第３条第１項の海域、避険線その他必要と認める事項を常用海図に記入して航海の参考に資するものとする。</w:t>
      </w:r>
    </w:p>
    <w:p w14:paraId="2A0C9E07" w14:textId="77777777" w:rsidR="004B78A8" w:rsidRPr="00FB111F" w:rsidRDefault="004B78A8" w:rsidP="004B78A8">
      <w:pPr>
        <w:pStyle w:val="a3"/>
        <w:wordWrap/>
        <w:ind w:left="213" w:hangingChars="100" w:hanging="213"/>
        <w:rPr>
          <w:spacing w:val="0"/>
          <w:sz w:val="21"/>
          <w:szCs w:val="21"/>
        </w:rPr>
      </w:pPr>
    </w:p>
    <w:p w14:paraId="35096B27"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（基準経路）</w:t>
      </w:r>
    </w:p>
    <w:p w14:paraId="45607C7A"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（例１）</w:t>
      </w:r>
    </w:p>
    <w:p w14:paraId="21942ED6"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基準経路は、運航基準図に記載のとおり常用（第１）基準経路及び第２基準経路の２経路とする。</w:t>
      </w:r>
    </w:p>
    <w:p w14:paraId="4CD58B67"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p>
    <w:p w14:paraId="3751C915"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（例２）</w:t>
      </w:r>
    </w:p>
    <w:p w14:paraId="579BFC3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基準経路は、運航基準図に記載のとおり第１基準経路、第２基準経路及び第３基準経路の３経路とする。</w:t>
      </w:r>
    </w:p>
    <w:p w14:paraId="16280F7F"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基準経路の使用基準は次表のとおりとする。</w:t>
      </w:r>
    </w:p>
    <w:p w14:paraId="19E7271F" w14:textId="77777777" w:rsidR="004B78A8" w:rsidRPr="00FB111F" w:rsidRDefault="004B78A8" w:rsidP="004B78A8">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78A8" w:rsidRPr="00FB111F" w14:paraId="626145C8" w14:textId="77777777" w:rsidTr="00C02DF9">
        <w:trPr>
          <w:cantSplit/>
          <w:trHeight w:hRule="exact" w:val="340"/>
        </w:trPr>
        <w:tc>
          <w:tcPr>
            <w:tcW w:w="306" w:type="dxa"/>
            <w:vMerge w:val="restart"/>
            <w:tcBorders>
              <w:top w:val="nil"/>
              <w:left w:val="nil"/>
              <w:bottom w:val="nil"/>
              <w:right w:val="nil"/>
            </w:tcBorders>
          </w:tcPr>
          <w:p w14:paraId="53D49BA4"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1E63B214"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71B37863"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0D1E66FA"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p>
        </w:tc>
      </w:tr>
      <w:tr w:rsidR="004B78A8" w:rsidRPr="00FB111F" w14:paraId="4E43EE99" w14:textId="77777777" w:rsidTr="00C02DF9">
        <w:trPr>
          <w:cantSplit/>
          <w:trHeight w:hRule="exact" w:val="340"/>
        </w:trPr>
        <w:tc>
          <w:tcPr>
            <w:tcW w:w="306" w:type="dxa"/>
            <w:vMerge/>
            <w:tcBorders>
              <w:top w:val="nil"/>
              <w:left w:val="nil"/>
              <w:bottom w:val="nil"/>
              <w:right w:val="nil"/>
            </w:tcBorders>
          </w:tcPr>
          <w:p w14:paraId="48BEF601"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60F050DD"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7E5B1994"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周年</w:t>
            </w:r>
          </w:p>
        </w:tc>
        <w:tc>
          <w:tcPr>
            <w:tcW w:w="44" w:type="dxa"/>
            <w:vMerge/>
            <w:tcBorders>
              <w:top w:val="nil"/>
              <w:left w:val="nil"/>
              <w:bottom w:val="nil"/>
              <w:right w:val="nil"/>
            </w:tcBorders>
          </w:tcPr>
          <w:p w14:paraId="07F1472B"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r w:rsidR="004B78A8" w:rsidRPr="00FB111F" w14:paraId="18945E06" w14:textId="77777777" w:rsidTr="00C02DF9">
        <w:trPr>
          <w:cantSplit/>
          <w:trHeight w:hRule="exact" w:val="340"/>
        </w:trPr>
        <w:tc>
          <w:tcPr>
            <w:tcW w:w="306" w:type="dxa"/>
            <w:vMerge/>
            <w:tcBorders>
              <w:top w:val="nil"/>
              <w:left w:val="nil"/>
              <w:bottom w:val="nil"/>
              <w:right w:val="nil"/>
            </w:tcBorders>
          </w:tcPr>
          <w:p w14:paraId="1F254358"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73953FB0"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3FB93009"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○○海域の風向が○～○で風速が○○m/sを超えるとき</w:t>
            </w:r>
          </w:p>
        </w:tc>
        <w:tc>
          <w:tcPr>
            <w:tcW w:w="44" w:type="dxa"/>
            <w:vMerge/>
            <w:tcBorders>
              <w:top w:val="nil"/>
              <w:left w:val="nil"/>
              <w:bottom w:val="nil"/>
              <w:right w:val="nil"/>
            </w:tcBorders>
          </w:tcPr>
          <w:p w14:paraId="3E748EBA"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bl>
    <w:p w14:paraId="0EE7C79A" w14:textId="77777777" w:rsidR="004B78A8" w:rsidRPr="00FB111F" w:rsidRDefault="004B78A8" w:rsidP="004B78A8">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4B78A8" w:rsidRPr="00FB111F" w14:paraId="2F75E183" w14:textId="77777777" w:rsidTr="00C02DF9">
        <w:trPr>
          <w:cantSplit/>
          <w:trHeight w:hRule="exact" w:val="340"/>
        </w:trPr>
        <w:tc>
          <w:tcPr>
            <w:tcW w:w="306" w:type="dxa"/>
            <w:vMerge w:val="restart"/>
            <w:tcBorders>
              <w:top w:val="nil"/>
              <w:left w:val="nil"/>
              <w:bottom w:val="nil"/>
              <w:right w:val="nil"/>
            </w:tcBorders>
          </w:tcPr>
          <w:p w14:paraId="6CE113FE"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11C8E832"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63806F73"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51406BD6"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p>
        </w:tc>
      </w:tr>
      <w:tr w:rsidR="004B78A8" w:rsidRPr="00FB111F" w14:paraId="5EB5A60F" w14:textId="77777777" w:rsidTr="00C02DF9">
        <w:trPr>
          <w:cantSplit/>
          <w:trHeight w:hRule="exact" w:val="340"/>
        </w:trPr>
        <w:tc>
          <w:tcPr>
            <w:tcW w:w="306" w:type="dxa"/>
            <w:vMerge/>
            <w:tcBorders>
              <w:top w:val="nil"/>
              <w:left w:val="nil"/>
              <w:bottom w:val="nil"/>
              <w:right w:val="nil"/>
            </w:tcBorders>
          </w:tcPr>
          <w:p w14:paraId="5859203A"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6E362F67"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2FC5768F"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nil"/>
              <w:bottom w:val="nil"/>
              <w:right w:val="nil"/>
            </w:tcBorders>
          </w:tcPr>
          <w:p w14:paraId="45621468"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r w:rsidR="004B78A8" w:rsidRPr="00FB111F" w14:paraId="40439502" w14:textId="77777777" w:rsidTr="00C02DF9">
        <w:trPr>
          <w:cantSplit/>
          <w:trHeight w:hRule="exact" w:val="340"/>
        </w:trPr>
        <w:tc>
          <w:tcPr>
            <w:tcW w:w="306" w:type="dxa"/>
            <w:vMerge/>
            <w:tcBorders>
              <w:top w:val="nil"/>
              <w:left w:val="nil"/>
              <w:bottom w:val="nil"/>
              <w:right w:val="single" w:sz="4" w:space="0" w:color="auto"/>
            </w:tcBorders>
          </w:tcPr>
          <w:p w14:paraId="79B063D7"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7EF31980"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4F264101"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single" w:sz="4" w:space="0" w:color="auto"/>
              <w:bottom w:val="nil"/>
              <w:right w:val="nil"/>
            </w:tcBorders>
          </w:tcPr>
          <w:p w14:paraId="0998A6CC"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r w:rsidR="004B78A8" w:rsidRPr="00FB111F" w14:paraId="41D8B618" w14:textId="77777777" w:rsidTr="00C02DF9">
        <w:trPr>
          <w:cantSplit/>
          <w:trHeight w:hRule="exact" w:val="340"/>
        </w:trPr>
        <w:tc>
          <w:tcPr>
            <w:tcW w:w="306" w:type="dxa"/>
            <w:tcBorders>
              <w:top w:val="nil"/>
              <w:left w:val="nil"/>
              <w:bottom w:val="nil"/>
              <w:right w:val="nil"/>
            </w:tcBorders>
          </w:tcPr>
          <w:p w14:paraId="7BB850B4"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68FD0791"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4E184162"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○○海域の風向が○～○で風速が○○m/sを超えるとき</w:t>
            </w:r>
          </w:p>
        </w:tc>
        <w:tc>
          <w:tcPr>
            <w:tcW w:w="44" w:type="dxa"/>
            <w:tcBorders>
              <w:top w:val="nil"/>
              <w:left w:val="nil"/>
              <w:bottom w:val="nil"/>
              <w:right w:val="nil"/>
            </w:tcBorders>
          </w:tcPr>
          <w:p w14:paraId="1391222C"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r>
    </w:tbl>
    <w:p w14:paraId="31CE94D4"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運航管理者は、前項の使用基準を遵守するとともに、担当船舶の船長に対し、必要な事項を指示すること。</w:t>
      </w:r>
    </w:p>
    <w:p w14:paraId="29BEFC6E" w14:textId="77777777" w:rsidR="004B78A8" w:rsidRPr="00FB111F" w:rsidRDefault="004B78A8" w:rsidP="004B78A8">
      <w:pPr>
        <w:pStyle w:val="a3"/>
        <w:wordWrap/>
        <w:ind w:left="213" w:hangingChars="100" w:hanging="213"/>
        <w:rPr>
          <w:spacing w:val="0"/>
          <w:sz w:val="21"/>
          <w:szCs w:val="21"/>
        </w:rPr>
      </w:pPr>
    </w:p>
    <w:p w14:paraId="667AF435" w14:textId="77777777" w:rsidR="004B78A8" w:rsidRPr="00FB111F" w:rsidRDefault="004B78A8" w:rsidP="004B78A8">
      <w:pPr>
        <w:pStyle w:val="a3"/>
        <w:wordWrap/>
        <w:ind w:leftChars="100" w:left="213"/>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（速力基準等）</w:t>
      </w:r>
    </w:p>
    <w:p w14:paraId="15F792FD" w14:textId="77777777" w:rsidR="004B78A8" w:rsidRPr="00FB111F" w:rsidRDefault="004B78A8" w:rsidP="004B78A8">
      <w:pPr>
        <w:pStyle w:val="a3"/>
        <w:wordWrap/>
        <w:rPr>
          <w:rFonts w:asciiTheme="majorEastAsia" w:eastAsiaTheme="majorEastAsia" w:hAnsiTheme="majorEastAsia"/>
          <w:color w:val="000000" w:themeColor="text1"/>
          <w:sz w:val="21"/>
          <w:szCs w:val="21"/>
        </w:rPr>
      </w:pPr>
      <w:r w:rsidRPr="00FB111F">
        <w:rPr>
          <w:rFonts w:asciiTheme="majorEastAsia" w:eastAsiaTheme="majorEastAsia" w:hAnsiTheme="majorEastAsia" w:hint="eastAsia"/>
          <w:color w:val="000000" w:themeColor="text1"/>
          <w:sz w:val="21"/>
          <w:szCs w:val="21"/>
        </w:rPr>
        <w:t>第８条　速力基準は、次表のとおりとする。</w:t>
      </w:r>
    </w:p>
    <w:p w14:paraId="55CE9F71" w14:textId="77777777" w:rsidR="004B78A8" w:rsidRPr="00FB111F" w:rsidRDefault="004B78A8" w:rsidP="004B78A8">
      <w:pPr>
        <w:pStyle w:val="a3"/>
        <w:wordWrap/>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4B78A8" w:rsidRPr="00FB111F" w14:paraId="4A6BFAC9" w14:textId="77777777" w:rsidTr="00C02DF9">
        <w:trPr>
          <w:cantSplit/>
          <w:trHeight w:hRule="exact" w:val="340"/>
        </w:trPr>
        <w:tc>
          <w:tcPr>
            <w:tcW w:w="306" w:type="dxa"/>
            <w:vMerge w:val="restart"/>
            <w:tcBorders>
              <w:top w:val="nil"/>
              <w:left w:val="nil"/>
              <w:bottom w:val="nil"/>
              <w:right w:val="nil"/>
            </w:tcBorders>
          </w:tcPr>
          <w:p w14:paraId="72C7A058"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6F5F3831"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速力区分</w:t>
            </w:r>
          </w:p>
          <w:p w14:paraId="32FBA31E"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7AAD7E5A"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6CD53555"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毎分機関回転数</w:t>
            </w:r>
          </w:p>
        </w:tc>
      </w:tr>
      <w:tr w:rsidR="004B78A8" w:rsidRPr="00FB111F" w14:paraId="0C8E247C" w14:textId="77777777" w:rsidTr="00C02DF9">
        <w:trPr>
          <w:cantSplit/>
          <w:trHeight w:hRule="exact" w:val="340"/>
        </w:trPr>
        <w:tc>
          <w:tcPr>
            <w:tcW w:w="306" w:type="dxa"/>
            <w:vMerge/>
            <w:tcBorders>
              <w:top w:val="nil"/>
              <w:left w:val="nil"/>
              <w:bottom w:val="nil"/>
              <w:right w:val="nil"/>
            </w:tcBorders>
          </w:tcPr>
          <w:p w14:paraId="2B80C311"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05C8390C" w14:textId="77777777" w:rsidR="004B78A8" w:rsidRPr="00FB111F" w:rsidRDefault="004B78A8" w:rsidP="00C02DF9">
            <w:pPr>
              <w:pStyle w:val="a3"/>
              <w:wordWrap/>
              <w:ind w:left="113" w:right="113"/>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6D413AFA"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7A807CCE" w14:textId="77777777" w:rsidR="004B78A8" w:rsidRPr="00FB111F" w:rsidRDefault="004B78A8" w:rsidP="00C02DF9">
            <w:pPr>
              <w:pStyle w:val="a3"/>
              <w:wordWrap/>
              <w:ind w:rightChars="50" w:right="106"/>
              <w:jc w:val="right"/>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2E40F1EF" w14:textId="77777777" w:rsidR="004B78A8" w:rsidRPr="00FB111F" w:rsidRDefault="004B78A8" w:rsidP="00C02DF9">
            <w:pPr>
              <w:pStyle w:val="a3"/>
              <w:wordWrap/>
              <w:ind w:rightChars="50" w:right="106"/>
              <w:jc w:val="right"/>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rpm</w:t>
            </w:r>
          </w:p>
        </w:tc>
      </w:tr>
      <w:tr w:rsidR="004B78A8" w:rsidRPr="00FB111F" w14:paraId="4182704E" w14:textId="77777777" w:rsidTr="00C02DF9">
        <w:trPr>
          <w:cantSplit/>
          <w:trHeight w:hRule="exact" w:val="340"/>
        </w:trPr>
        <w:tc>
          <w:tcPr>
            <w:tcW w:w="306" w:type="dxa"/>
            <w:vMerge/>
            <w:tcBorders>
              <w:top w:val="nil"/>
              <w:left w:val="nil"/>
              <w:bottom w:val="nil"/>
              <w:right w:val="nil"/>
            </w:tcBorders>
          </w:tcPr>
          <w:p w14:paraId="441A678A"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right w:val="single" w:sz="4" w:space="0" w:color="000000"/>
            </w:tcBorders>
          </w:tcPr>
          <w:p w14:paraId="4402DF57"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3D3EEE03"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323DC806"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072F6D58"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r>
      <w:tr w:rsidR="004B78A8" w:rsidRPr="00FB111F" w14:paraId="32C6365C" w14:textId="77777777" w:rsidTr="00C02DF9">
        <w:trPr>
          <w:cantSplit/>
          <w:trHeight w:hRule="exact" w:val="340"/>
        </w:trPr>
        <w:tc>
          <w:tcPr>
            <w:tcW w:w="306" w:type="dxa"/>
            <w:vMerge/>
            <w:tcBorders>
              <w:top w:val="nil"/>
              <w:left w:val="nil"/>
              <w:bottom w:val="nil"/>
              <w:right w:val="nil"/>
            </w:tcBorders>
          </w:tcPr>
          <w:p w14:paraId="441B4809"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65A76A18"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629DF8FA"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61657BFD"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0D528BB4"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r>
      <w:tr w:rsidR="004B78A8" w:rsidRPr="00FB111F" w14:paraId="29CD16C1" w14:textId="77777777" w:rsidTr="00C02DF9">
        <w:trPr>
          <w:cantSplit/>
          <w:trHeight w:hRule="exact" w:val="340"/>
        </w:trPr>
        <w:tc>
          <w:tcPr>
            <w:tcW w:w="306" w:type="dxa"/>
            <w:vMerge/>
            <w:tcBorders>
              <w:top w:val="nil"/>
              <w:left w:val="nil"/>
              <w:bottom w:val="nil"/>
              <w:right w:val="nil"/>
            </w:tcBorders>
          </w:tcPr>
          <w:p w14:paraId="79202336" w14:textId="77777777" w:rsidR="004B78A8" w:rsidRPr="00FB111F" w:rsidRDefault="004B78A8" w:rsidP="00C02DF9">
            <w:pPr>
              <w:pStyle w:val="a3"/>
              <w:wordWrap/>
              <w:spacing w:line="240" w:lineRule="auto"/>
              <w:rPr>
                <w:rFonts w:asciiTheme="majorEastAsia" w:eastAsiaTheme="majorEastAsia" w:hAnsiTheme="majorEastAsia"/>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60F3CCDF"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航海速力</w:t>
            </w:r>
          </w:p>
          <w:p w14:paraId="04076367" w14:textId="77777777" w:rsidR="004B78A8" w:rsidRPr="00FB111F" w:rsidRDefault="004B78A8" w:rsidP="00C02DF9">
            <w:pPr>
              <w:pStyle w:val="a3"/>
              <w:wordWrap/>
              <w:jc w:val="center"/>
              <w:rPr>
                <w:rFonts w:asciiTheme="majorEastAsia" w:eastAsiaTheme="majorEastAsia" w:hAnsiTheme="majorEastAsia"/>
                <w:color w:val="000000" w:themeColor="text1"/>
                <w:spacing w:val="0"/>
                <w:sz w:val="21"/>
                <w:szCs w:val="21"/>
              </w:rPr>
            </w:pPr>
            <w:r w:rsidRPr="00FB111F">
              <w:rPr>
                <w:rFonts w:asciiTheme="majorEastAsia" w:eastAsiaTheme="majorEastAsia" w:hAnsiTheme="majorEastAsia"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2A7D1879"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c>
          <w:tcPr>
            <w:tcW w:w="2040" w:type="dxa"/>
            <w:tcBorders>
              <w:top w:val="nil"/>
              <w:left w:val="nil"/>
              <w:bottom w:val="single" w:sz="4" w:space="0" w:color="000000"/>
              <w:right w:val="single" w:sz="4" w:space="0" w:color="000000"/>
            </w:tcBorders>
          </w:tcPr>
          <w:p w14:paraId="1C209A53" w14:textId="77777777" w:rsidR="004B78A8" w:rsidRPr="00FB111F" w:rsidRDefault="004B78A8" w:rsidP="00C02DF9">
            <w:pPr>
              <w:pStyle w:val="a3"/>
              <w:wordWrap/>
              <w:rPr>
                <w:rFonts w:asciiTheme="majorEastAsia" w:eastAsiaTheme="majorEastAsia" w:hAnsiTheme="majorEastAsia"/>
                <w:color w:val="000000" w:themeColor="text1"/>
                <w:spacing w:val="0"/>
                <w:sz w:val="21"/>
                <w:szCs w:val="21"/>
              </w:rPr>
            </w:pPr>
          </w:p>
        </w:tc>
      </w:tr>
    </w:tbl>
    <w:p w14:paraId="3BEEB139" w14:textId="77777777" w:rsidR="004B78A8" w:rsidRPr="00FB111F" w:rsidRDefault="004B78A8" w:rsidP="004B78A8">
      <w:pPr>
        <w:pStyle w:val="a3"/>
        <w:wordWrap/>
        <w:ind w:left="215" w:hangingChars="100" w:hanging="215"/>
        <w:rPr>
          <w:rFonts w:asciiTheme="majorEastAsia" w:eastAsiaTheme="majorEastAsia" w:hAnsiTheme="majorEastAsia"/>
          <w:color w:val="000000" w:themeColor="text1"/>
          <w:sz w:val="21"/>
          <w:szCs w:val="21"/>
        </w:rPr>
      </w:pPr>
      <w:r w:rsidRPr="00FB111F">
        <w:rPr>
          <w:rFonts w:asciiTheme="majorEastAsia" w:eastAsiaTheme="majorEastAsia" w:hAnsiTheme="majorEastAsia" w:hint="eastAsia"/>
          <w:color w:val="000000" w:themeColor="text1"/>
          <w:sz w:val="21"/>
          <w:szCs w:val="21"/>
        </w:rPr>
        <w:t>２　船長は、速力基準表を船橋内及び機関室の操作する位置から見易い場所に掲示しなければならない。</w:t>
      </w:r>
    </w:p>
    <w:p w14:paraId="4F1199A5" w14:textId="77777777" w:rsidR="004B78A8" w:rsidRPr="00FB111F" w:rsidRDefault="004B78A8" w:rsidP="004B78A8">
      <w:pPr>
        <w:pStyle w:val="a3"/>
        <w:wordWrap/>
        <w:ind w:left="215" w:hangingChars="100" w:hanging="215"/>
        <w:rPr>
          <w:rFonts w:asciiTheme="majorEastAsia" w:eastAsiaTheme="majorEastAsia" w:hAnsiTheme="majorEastAsia"/>
          <w:color w:val="000000" w:themeColor="text1"/>
          <w:sz w:val="21"/>
          <w:szCs w:val="21"/>
        </w:rPr>
      </w:pPr>
      <w:r w:rsidRPr="00FB111F">
        <w:rPr>
          <w:rFonts w:asciiTheme="majorEastAsia" w:eastAsiaTheme="majorEastAsia" w:hAnsiTheme="majorEastAsia" w:hint="eastAsia"/>
          <w:color w:val="000000" w:themeColor="text1"/>
          <w:sz w:val="21"/>
          <w:szCs w:val="21"/>
        </w:rPr>
        <w:t>３　船長は、旋回性能、惰力等を記載した操縦性能表を船橋に備え付けておかなければならない。</w:t>
      </w:r>
    </w:p>
    <w:p w14:paraId="714022C9" w14:textId="77777777" w:rsidR="004B78A8" w:rsidRPr="00FB111F" w:rsidRDefault="004B78A8" w:rsidP="004B78A8">
      <w:pPr>
        <w:pStyle w:val="a3"/>
        <w:wordWrap/>
        <w:ind w:left="215" w:hangingChars="100" w:hanging="215"/>
        <w:rPr>
          <w:rFonts w:asciiTheme="majorEastAsia" w:eastAsiaTheme="majorEastAsia" w:hAnsiTheme="majorEastAsia"/>
          <w:color w:val="000000" w:themeColor="text1"/>
          <w:sz w:val="21"/>
          <w:szCs w:val="21"/>
        </w:rPr>
      </w:pPr>
    </w:p>
    <w:p w14:paraId="67C7B8C4"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（航海当直配置等）</w:t>
      </w:r>
    </w:p>
    <w:p w14:paraId="74081B01" w14:textId="77777777" w:rsidR="004B78A8" w:rsidRPr="00FB111F" w:rsidRDefault="004B78A8" w:rsidP="004B78A8">
      <w:pPr>
        <w:pStyle w:val="a3"/>
        <w:wordWrap/>
        <w:ind w:leftChars="16" w:left="249"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第９条　船長は、次の配置を定め、運航管理者に報告する。変更する場合も同様とする。</w:t>
      </w:r>
    </w:p>
    <w:p w14:paraId="7600F377"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(1)　出入港配置（狭視界出入港配置を含む）</w:t>
      </w:r>
    </w:p>
    <w:p w14:paraId="1D89110C"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(2)　通常航海当直配置</w:t>
      </w:r>
    </w:p>
    <w:p w14:paraId="2E5FB3BB"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(3)　狭視界航海当直配置</w:t>
      </w:r>
    </w:p>
    <w:p w14:paraId="287ED385"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(4)　荒天航海当直配置</w:t>
      </w:r>
    </w:p>
    <w:p w14:paraId="76D69F07" w14:textId="24854CD7" w:rsidR="004B78A8" w:rsidRPr="00FB111F" w:rsidRDefault="004B78A8" w:rsidP="00781E61">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lang w:eastAsia="zh-CN"/>
        </w:rPr>
        <w:t>(5)　狭水道航行配置</w:t>
      </w:r>
    </w:p>
    <w:p w14:paraId="7C426270"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7D0EBC8E"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（特定航法）</w:t>
      </w:r>
    </w:p>
    <w:p w14:paraId="39647BA9"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第１０条　（例）○○港の航法</w:t>
      </w:r>
    </w:p>
    <w:p w14:paraId="5EE8E7C5"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hint="eastAsia"/>
          <w:color w:val="000000" w:themeColor="text1"/>
          <w:sz w:val="21"/>
          <w:szCs w:val="21"/>
        </w:rPr>
        <w:t xml:space="preserve">　船舶は、入港しようとするときは○○港第○号灯浮標を左に見て水路に入り、水路の右側を航行しなければならない。</w:t>
      </w:r>
    </w:p>
    <w:p w14:paraId="2810678E"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hint="eastAsia"/>
          <w:color w:val="000000" w:themeColor="text1"/>
          <w:sz w:val="21"/>
          <w:szCs w:val="21"/>
        </w:rPr>
        <w:t xml:space="preserve">　船舶は、出港しようとするときは、水路の右側を航行し、○○港第○号灯浮標を左に見て通過しなければならない。</w:t>
      </w:r>
    </w:p>
    <w:p w14:paraId="18617726"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w:t>
      </w:r>
      <w:r w:rsidRPr="00FB111F">
        <w:rPr>
          <w:rFonts w:ascii="ＭＳ Ｐゴシック" w:eastAsia="ＭＳ Ｐゴシック" w:hAnsi="ＭＳ Ｐゴシック" w:hint="eastAsia"/>
          <w:color w:val="000000" w:themeColor="text1"/>
          <w:sz w:val="21"/>
          <w:szCs w:val="21"/>
        </w:rPr>
        <w:t xml:space="preserve">　船舶は、水路においては他の船舶と並航して航行し又は他の船舶を追い越してはならない。</w:t>
      </w:r>
    </w:p>
    <w:p w14:paraId="6E24A7FF"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hint="eastAsia"/>
          <w:color w:val="000000" w:themeColor="text1"/>
          <w:sz w:val="21"/>
          <w:szCs w:val="21"/>
        </w:rPr>
        <w:t xml:space="preserve">　○○港第○号灯浮標～○○港第○号灯浮標間は○○ノット以下、○○港第○号灯浮標～○○岸壁間は○ノット以下に減速して航行しなければならない。</w:t>
      </w:r>
    </w:p>
    <w:p w14:paraId="0F4DCE83"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(5)</w:t>
      </w:r>
      <w:r w:rsidRPr="00FB111F">
        <w:rPr>
          <w:rFonts w:ascii="ＭＳ Ｐゴシック" w:eastAsia="ＭＳ Ｐゴシック" w:hAnsi="ＭＳ Ｐゴシック" w:hint="eastAsia"/>
          <w:color w:val="000000" w:themeColor="text1"/>
          <w:sz w:val="21"/>
          <w:szCs w:val="21"/>
        </w:rPr>
        <w:t xml:space="preserve">　○○港における入港待ち泊地及び転錨泊地は、○○錨地とする。</w:t>
      </w:r>
    </w:p>
    <w:p w14:paraId="0E01DAFE" w14:textId="77777777" w:rsidR="004B78A8" w:rsidRPr="00FB111F" w:rsidRDefault="004B78A8" w:rsidP="004B78A8">
      <w:pPr>
        <w:pStyle w:val="a3"/>
        <w:wordWrap/>
        <w:ind w:left="213" w:hangingChars="100" w:hanging="213"/>
        <w:rPr>
          <w:spacing w:val="0"/>
          <w:sz w:val="21"/>
          <w:szCs w:val="21"/>
        </w:rPr>
      </w:pPr>
    </w:p>
    <w:p w14:paraId="0624E47F"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（連絡方法）</w:t>
      </w:r>
    </w:p>
    <w:p w14:paraId="505E9E26"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第１１条　船長と当該船舶を担当する運航管理者との連絡は、○○又は○○による。</w:t>
      </w:r>
    </w:p>
    <w:p w14:paraId="58E5F29E" w14:textId="77777777" w:rsidR="004B78A8" w:rsidRPr="00FB111F" w:rsidRDefault="004B78A8" w:rsidP="004B78A8">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（例）</w:t>
      </w:r>
    </w:p>
    <w:tbl>
      <w:tblPr>
        <w:tblW w:w="9112" w:type="dxa"/>
        <w:tblInd w:w="12" w:type="dxa"/>
        <w:tblLayout w:type="fixed"/>
        <w:tblCellMar>
          <w:left w:w="12" w:type="dxa"/>
          <w:right w:w="12" w:type="dxa"/>
        </w:tblCellMar>
        <w:tblLook w:val="0000" w:firstRow="0" w:lastRow="0" w:firstColumn="0" w:lastColumn="0" w:noHBand="0" w:noVBand="0"/>
      </w:tblPr>
      <w:tblGrid>
        <w:gridCol w:w="325"/>
        <w:gridCol w:w="568"/>
        <w:gridCol w:w="1303"/>
        <w:gridCol w:w="3742"/>
        <w:gridCol w:w="3174"/>
      </w:tblGrid>
      <w:tr w:rsidR="004B78A8" w:rsidRPr="00FB111F" w14:paraId="78D6EBA9" w14:textId="77777777" w:rsidTr="00C02DF9">
        <w:trPr>
          <w:cantSplit/>
          <w:trHeight w:hRule="exact" w:val="364"/>
        </w:trPr>
        <w:tc>
          <w:tcPr>
            <w:tcW w:w="325" w:type="dxa"/>
            <w:vMerge w:val="restart"/>
            <w:tcBorders>
              <w:top w:val="nil"/>
              <w:left w:val="nil"/>
              <w:bottom w:val="nil"/>
              <w:right w:val="nil"/>
            </w:tcBorders>
          </w:tcPr>
          <w:p w14:paraId="089976F0"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568" w:type="dxa"/>
            <w:tcBorders>
              <w:top w:val="single" w:sz="4" w:space="0" w:color="000000"/>
              <w:left w:val="single" w:sz="4" w:space="0" w:color="000000"/>
              <w:bottom w:val="single" w:sz="4" w:space="0" w:color="000000"/>
              <w:right w:val="single" w:sz="4" w:space="0" w:color="000000"/>
            </w:tcBorders>
          </w:tcPr>
          <w:p w14:paraId="02747902"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p>
        </w:tc>
        <w:tc>
          <w:tcPr>
            <w:tcW w:w="1303" w:type="dxa"/>
            <w:tcBorders>
              <w:top w:val="single" w:sz="4" w:space="0" w:color="000000"/>
              <w:left w:val="nil"/>
              <w:bottom w:val="single" w:sz="4" w:space="0" w:color="000000"/>
              <w:right w:val="single" w:sz="4" w:space="0" w:color="000000"/>
            </w:tcBorders>
          </w:tcPr>
          <w:p w14:paraId="4952EE75"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区分</w:t>
            </w:r>
          </w:p>
        </w:tc>
        <w:tc>
          <w:tcPr>
            <w:tcW w:w="3742" w:type="dxa"/>
            <w:tcBorders>
              <w:top w:val="single" w:sz="4" w:space="0" w:color="000000"/>
              <w:left w:val="nil"/>
              <w:bottom w:val="single" w:sz="4" w:space="0" w:color="000000"/>
              <w:right w:val="single" w:sz="4" w:space="0" w:color="000000"/>
            </w:tcBorders>
          </w:tcPr>
          <w:p w14:paraId="0D92E935"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連絡先</w:t>
            </w:r>
          </w:p>
        </w:tc>
        <w:tc>
          <w:tcPr>
            <w:tcW w:w="3174" w:type="dxa"/>
            <w:tcBorders>
              <w:top w:val="single" w:sz="4" w:space="0" w:color="000000"/>
              <w:left w:val="nil"/>
              <w:bottom w:val="single" w:sz="4" w:space="0" w:color="000000"/>
              <w:right w:val="single" w:sz="4" w:space="0" w:color="000000"/>
            </w:tcBorders>
          </w:tcPr>
          <w:p w14:paraId="5809538B"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連絡方法</w:t>
            </w:r>
          </w:p>
        </w:tc>
      </w:tr>
      <w:tr w:rsidR="004B78A8" w:rsidRPr="00FB111F" w14:paraId="60A4828B" w14:textId="77777777" w:rsidTr="00C02DF9">
        <w:trPr>
          <w:cantSplit/>
          <w:trHeight w:hRule="exact" w:val="669"/>
        </w:trPr>
        <w:tc>
          <w:tcPr>
            <w:tcW w:w="325" w:type="dxa"/>
            <w:vMerge/>
            <w:tcBorders>
              <w:top w:val="nil"/>
              <w:left w:val="nil"/>
              <w:bottom w:val="nil"/>
              <w:right w:val="nil"/>
            </w:tcBorders>
          </w:tcPr>
          <w:p w14:paraId="681BAF5F"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568" w:type="dxa"/>
            <w:tcBorders>
              <w:top w:val="nil"/>
              <w:left w:val="single" w:sz="4" w:space="0" w:color="000000"/>
              <w:bottom w:val="single" w:sz="4" w:space="0" w:color="000000"/>
              <w:right w:val="single" w:sz="4" w:space="0" w:color="000000"/>
            </w:tcBorders>
          </w:tcPr>
          <w:p w14:paraId="0923CED2"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（1）</w:t>
            </w:r>
          </w:p>
        </w:tc>
        <w:tc>
          <w:tcPr>
            <w:tcW w:w="1303" w:type="dxa"/>
            <w:tcBorders>
              <w:top w:val="nil"/>
              <w:left w:val="nil"/>
              <w:bottom w:val="single" w:sz="4" w:space="0" w:color="000000"/>
              <w:right w:val="single" w:sz="4" w:space="0" w:color="000000"/>
            </w:tcBorders>
          </w:tcPr>
          <w:p w14:paraId="3DC1F2B4"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通常の場合</w:t>
            </w:r>
          </w:p>
        </w:tc>
        <w:tc>
          <w:tcPr>
            <w:tcW w:w="3742" w:type="dxa"/>
            <w:tcBorders>
              <w:top w:val="nil"/>
              <w:left w:val="nil"/>
              <w:bottom w:val="single" w:sz="4" w:space="0" w:color="000000"/>
              <w:right w:val="single" w:sz="4" w:space="0" w:color="000000"/>
            </w:tcBorders>
          </w:tcPr>
          <w:p w14:paraId="5488C7DE"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当該船舶が航行又は停泊している地点を管理する（本社又は）営業所</w:t>
            </w:r>
          </w:p>
        </w:tc>
        <w:tc>
          <w:tcPr>
            <w:tcW w:w="3174" w:type="dxa"/>
            <w:tcBorders>
              <w:top w:val="nil"/>
              <w:left w:val="nil"/>
              <w:bottom w:val="single" w:sz="4" w:space="0" w:color="000000"/>
              <w:right w:val="single" w:sz="4" w:space="0" w:color="000000"/>
            </w:tcBorders>
          </w:tcPr>
          <w:p w14:paraId="1E687FBE" w14:textId="77777777" w:rsidR="004B78A8" w:rsidRPr="00FB111F" w:rsidRDefault="004B78A8" w:rsidP="00C02DF9">
            <w:pPr>
              <w:pStyle w:val="a3"/>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無線電話、衛星電話、</w:t>
            </w:r>
          </w:p>
          <w:p w14:paraId="29F96BAD" w14:textId="77777777" w:rsidR="004B78A8" w:rsidRPr="00FB111F" w:rsidRDefault="004B78A8" w:rsidP="00C02DF9">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携帯電話（○○）</w:t>
            </w:r>
          </w:p>
        </w:tc>
      </w:tr>
      <w:tr w:rsidR="004B78A8" w:rsidRPr="00FB111F" w14:paraId="1ADB47E9" w14:textId="77777777" w:rsidTr="00C02DF9">
        <w:trPr>
          <w:cantSplit/>
          <w:trHeight w:hRule="exact" w:val="669"/>
        </w:trPr>
        <w:tc>
          <w:tcPr>
            <w:tcW w:w="325" w:type="dxa"/>
            <w:vMerge/>
            <w:tcBorders>
              <w:top w:val="nil"/>
              <w:left w:val="nil"/>
              <w:bottom w:val="nil"/>
              <w:right w:val="nil"/>
            </w:tcBorders>
          </w:tcPr>
          <w:p w14:paraId="2230FF44" w14:textId="77777777" w:rsidR="004B78A8" w:rsidRPr="00FB111F" w:rsidRDefault="004B78A8" w:rsidP="00C02DF9">
            <w:pPr>
              <w:pStyle w:val="a3"/>
              <w:wordWrap/>
              <w:spacing w:line="240" w:lineRule="auto"/>
              <w:rPr>
                <w:rFonts w:ascii="ＭＳ Ｐゴシック" w:eastAsia="ＭＳ Ｐゴシック" w:hAnsi="ＭＳ Ｐゴシック"/>
                <w:color w:val="000000" w:themeColor="text1"/>
                <w:spacing w:val="0"/>
                <w:sz w:val="21"/>
                <w:szCs w:val="21"/>
                <w:lang w:eastAsia="zh-CN"/>
              </w:rPr>
            </w:pPr>
          </w:p>
        </w:tc>
        <w:tc>
          <w:tcPr>
            <w:tcW w:w="568" w:type="dxa"/>
            <w:tcBorders>
              <w:top w:val="nil"/>
              <w:left w:val="single" w:sz="4" w:space="0" w:color="000000"/>
              <w:bottom w:val="single" w:sz="4" w:space="0" w:color="000000"/>
              <w:right w:val="single" w:sz="4" w:space="0" w:color="000000"/>
            </w:tcBorders>
          </w:tcPr>
          <w:p w14:paraId="4CBD9557" w14:textId="77777777" w:rsidR="004B78A8" w:rsidRPr="00FB111F" w:rsidRDefault="004B78A8" w:rsidP="00C02DF9">
            <w:pPr>
              <w:pStyle w:val="a3"/>
              <w:wordWrap/>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（2）</w:t>
            </w:r>
          </w:p>
        </w:tc>
        <w:tc>
          <w:tcPr>
            <w:tcW w:w="1303" w:type="dxa"/>
            <w:tcBorders>
              <w:top w:val="nil"/>
              <w:left w:val="nil"/>
              <w:bottom w:val="single" w:sz="4" w:space="0" w:color="000000"/>
              <w:right w:val="single" w:sz="4" w:space="0" w:color="000000"/>
            </w:tcBorders>
          </w:tcPr>
          <w:p w14:paraId="201708F1" w14:textId="77777777" w:rsidR="004B78A8" w:rsidRPr="00FB111F" w:rsidRDefault="004B78A8"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緊急の場合</w:t>
            </w:r>
          </w:p>
        </w:tc>
        <w:tc>
          <w:tcPr>
            <w:tcW w:w="3742" w:type="dxa"/>
            <w:tcBorders>
              <w:top w:val="nil"/>
              <w:left w:val="nil"/>
              <w:bottom w:val="single" w:sz="4" w:space="0" w:color="000000"/>
              <w:right w:val="single" w:sz="4" w:space="0" w:color="000000"/>
            </w:tcBorders>
          </w:tcPr>
          <w:p w14:paraId="2EBED354" w14:textId="77777777" w:rsidR="004B78A8" w:rsidRPr="00FB111F" w:rsidRDefault="004B78A8"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本社又は最寄りの営業所</w:t>
            </w:r>
          </w:p>
        </w:tc>
        <w:tc>
          <w:tcPr>
            <w:tcW w:w="3174" w:type="dxa"/>
            <w:tcBorders>
              <w:top w:val="nil"/>
              <w:left w:val="nil"/>
              <w:bottom w:val="single" w:sz="4" w:space="0" w:color="000000"/>
              <w:right w:val="single" w:sz="4" w:space="0" w:color="000000"/>
            </w:tcBorders>
          </w:tcPr>
          <w:p w14:paraId="69BE05D2" w14:textId="77777777" w:rsidR="004B78A8" w:rsidRPr="00FB111F" w:rsidRDefault="004B78A8" w:rsidP="00C02DF9">
            <w:pPr>
              <w:pStyle w:val="a3"/>
              <w:ind w:firstLineChars="50" w:firstLine="107"/>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無線電話、衛星電話、</w:t>
            </w:r>
          </w:p>
          <w:p w14:paraId="39F22DFE" w14:textId="77777777" w:rsidR="004B78A8" w:rsidRPr="00FB111F" w:rsidRDefault="004B78A8" w:rsidP="00C02DF9">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携帯電話（○○）</w:t>
            </w:r>
          </w:p>
        </w:tc>
      </w:tr>
    </w:tbl>
    <w:p w14:paraId="12B64749" w14:textId="77777777" w:rsidR="004B78A8" w:rsidRPr="00FB111F" w:rsidRDefault="004B78A8" w:rsidP="004B78A8">
      <w:pPr>
        <w:pStyle w:val="a3"/>
        <w:wordWrap/>
        <w:ind w:left="213" w:hangingChars="100" w:hanging="213"/>
        <w:rPr>
          <w:spacing w:val="0"/>
          <w:sz w:val="21"/>
          <w:szCs w:val="21"/>
          <w:lang w:eastAsia="zh-TW"/>
        </w:rPr>
      </w:pPr>
    </w:p>
    <w:p w14:paraId="3A9165DB" w14:textId="77777777" w:rsidR="004B78A8" w:rsidRPr="00FB111F" w:rsidRDefault="004B78A8" w:rsidP="004B78A8">
      <w:pPr>
        <w:pStyle w:val="a3"/>
        <w:wordWrap/>
        <w:ind w:leftChars="50" w:left="106"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（定点連絡）</w:t>
      </w:r>
    </w:p>
    <w:p w14:paraId="76FD4FBB"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第１２条　船長は、運航中、基準経路上の次の（</w:t>
      </w:r>
      <w:r w:rsidRPr="00FB111F">
        <w:rPr>
          <w:rFonts w:ascii="ＭＳ Ｐゴシック" w:eastAsia="ＭＳ Ｐゴシック" w:hAnsi="ＭＳ Ｐゴシック"/>
          <w:color w:val="000000" w:themeColor="text1"/>
          <w:sz w:val="21"/>
          <w:szCs w:val="21"/>
        </w:rPr>
        <w:t>1）の地点を通過したときは、運航管理者あて次の(2)の事項を連絡する。</w:t>
      </w:r>
    </w:p>
    <w:p w14:paraId="6EE8BC94" w14:textId="77777777" w:rsidR="004B78A8" w:rsidRPr="00FB111F" w:rsidRDefault="004B78A8" w:rsidP="004B78A8">
      <w:pPr>
        <w:pStyle w:val="a3"/>
        <w:wordWrap/>
        <w:ind w:leftChars="50" w:left="213" w:hangingChars="50" w:hanging="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w:t>
      </w:r>
      <w:r w:rsidRPr="00FB111F">
        <w:rPr>
          <w:rFonts w:ascii="ＭＳ Ｐゴシック" w:eastAsia="ＭＳ Ｐゴシック" w:hAnsi="ＭＳ Ｐゴシック"/>
          <w:color w:val="000000" w:themeColor="text1"/>
          <w:sz w:val="21"/>
          <w:szCs w:val="21"/>
          <w:lang w:eastAsia="zh-CN"/>
        </w:rPr>
        <w:t>1</w:t>
      </w:r>
      <w:r w:rsidRPr="00FB111F">
        <w:rPr>
          <w:rFonts w:ascii="ＭＳ Ｐゴシック" w:eastAsia="ＭＳ Ｐゴシック" w:hAnsi="ＭＳ Ｐゴシック" w:hint="eastAsia"/>
          <w:color w:val="000000" w:themeColor="text1"/>
          <w:sz w:val="21"/>
          <w:szCs w:val="21"/>
          <w:lang w:eastAsia="zh-CN"/>
        </w:rPr>
        <w:t>)　○○地点、○○地点、○○地点</w:t>
      </w:r>
    </w:p>
    <w:p w14:paraId="71977F83"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w:t>
      </w:r>
      <w:r w:rsidRPr="00FB111F">
        <w:rPr>
          <w:rFonts w:ascii="ＭＳ Ｐゴシック" w:eastAsia="ＭＳ Ｐゴシック" w:hAnsi="ＭＳ Ｐゴシック"/>
          <w:color w:val="000000" w:themeColor="text1"/>
          <w:sz w:val="21"/>
          <w:szCs w:val="21"/>
          <w:lang w:eastAsia="zh-CN"/>
        </w:rPr>
        <w:t>2</w:t>
      </w:r>
      <w:r w:rsidRPr="00FB111F">
        <w:rPr>
          <w:rFonts w:ascii="ＭＳ Ｐゴシック" w:eastAsia="ＭＳ Ｐゴシック" w:hAnsi="ＭＳ Ｐゴシック" w:hint="eastAsia"/>
          <w:color w:val="000000" w:themeColor="text1"/>
          <w:sz w:val="21"/>
          <w:szCs w:val="21"/>
          <w:lang w:eastAsia="zh-CN"/>
        </w:rPr>
        <w:t>)　 連絡事項</w:t>
      </w:r>
    </w:p>
    <w:p w14:paraId="5C03A745"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①　通過地点名</w:t>
      </w:r>
    </w:p>
    <w:p w14:paraId="1334E473"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通過時刻</w:t>
      </w:r>
    </w:p>
    <w:p w14:paraId="6F2CD635"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天候、風向、風速、波浪、視程の状況</w:t>
      </w:r>
    </w:p>
    <w:p w14:paraId="2622A591" w14:textId="77777777" w:rsidR="004B78A8" w:rsidRPr="00FB111F" w:rsidRDefault="004B78A8" w:rsidP="004B78A8">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その他入港予定時刻等運航管理上必要と認める事項</w:t>
      </w:r>
    </w:p>
    <w:p w14:paraId="1A367E53"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運航管理者は、航行に関する安全情報等船長に連絡すべき事項を生じたときは、その都度速やかに連絡するものとする。</w:t>
      </w:r>
    </w:p>
    <w:p w14:paraId="36DA8EB1" w14:textId="77777777" w:rsidR="004B78A8" w:rsidRPr="00FB111F" w:rsidRDefault="004B78A8" w:rsidP="004B78A8">
      <w:pPr>
        <w:pStyle w:val="a3"/>
        <w:wordWrap/>
        <w:ind w:left="213" w:hangingChars="100" w:hanging="213"/>
        <w:rPr>
          <w:spacing w:val="0"/>
          <w:sz w:val="21"/>
          <w:szCs w:val="21"/>
        </w:rPr>
      </w:pPr>
    </w:p>
    <w:p w14:paraId="7BB93D72" w14:textId="77777777" w:rsidR="004B78A8" w:rsidRPr="00FB111F" w:rsidRDefault="004B78A8" w:rsidP="004B78A8">
      <w:pPr>
        <w:pStyle w:val="a3"/>
        <w:wordWrap/>
        <w:ind w:leftChars="50" w:left="106"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（入港連絡等）</w:t>
      </w:r>
    </w:p>
    <w:p w14:paraId="0C774896"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第１３条　船長は、運航中、入港○○分前となったとき（○○港向け航行中○○岬に至ったとき）は、運航管理者に連絡する。</w:t>
      </w:r>
    </w:p>
    <w:p w14:paraId="572853DE"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p>
    <w:p w14:paraId="41266063"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２　前項の連絡を受けた運航管理者は、船長に次の事項を連絡する。</w:t>
      </w:r>
    </w:p>
    <w:p w14:paraId="784C8FA7"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w:t>
      </w: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hint="eastAsia"/>
          <w:color w:val="000000" w:themeColor="text1"/>
          <w:sz w:val="21"/>
          <w:szCs w:val="21"/>
        </w:rPr>
        <w:t>)　着岸岸壁の使用船舶の有無</w:t>
      </w:r>
    </w:p>
    <w:p w14:paraId="2C2FE3C5"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2</w:t>
      </w: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 xml:space="preserve">　着岸岸壁付近の停泊船舶及び航行船舶の状況</w:t>
      </w:r>
    </w:p>
    <w:p w14:paraId="4441B7D6" w14:textId="77777777" w:rsidR="004B78A8" w:rsidRPr="00FB111F" w:rsidRDefault="004B78A8" w:rsidP="004B78A8">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3</w:t>
      </w: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 xml:space="preserve">　岸壁付近の風向、風速、視程、波浪（風浪、うねりの方向、波高）及び潮流（流向、流速）</w:t>
      </w:r>
    </w:p>
    <w:p w14:paraId="28365A38" w14:textId="77777777" w:rsidR="004B78A8" w:rsidRPr="00FB111F" w:rsidRDefault="004B78A8" w:rsidP="004B78A8">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4</w:t>
      </w: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 xml:space="preserve">　その他操船上の参考となる事項</w:t>
      </w:r>
    </w:p>
    <w:p w14:paraId="34BAC235" w14:textId="77777777" w:rsidR="004B78A8" w:rsidRPr="00FB111F" w:rsidRDefault="004B78A8" w:rsidP="004B78A8">
      <w:pPr>
        <w:pStyle w:val="a3"/>
        <w:wordWrap/>
        <w:ind w:left="213" w:hangingChars="100" w:hanging="213"/>
        <w:rPr>
          <w:spacing w:val="0"/>
          <w:sz w:val="21"/>
          <w:szCs w:val="21"/>
        </w:rPr>
      </w:pPr>
    </w:p>
    <w:p w14:paraId="1DED1FC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（発航前検査）</w:t>
      </w:r>
    </w:p>
    <w:p w14:paraId="2CE8B451"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第１４条　発航前検査の内容は、次に掲げる事項とする</w:t>
      </w:r>
    </w:p>
    <w:p w14:paraId="765A428B" w14:textId="77777777" w:rsidR="004B78A8" w:rsidRPr="00FB111F" w:rsidRDefault="004B78A8" w:rsidP="004B78A8">
      <w:pPr>
        <w:pStyle w:val="a3"/>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(1)　船体、機関及び排水設備、操舵設備、係船設備、揚錨設備、救命設備、無線設備その他の設備が整備されていること。</w:t>
      </w:r>
    </w:p>
    <w:p w14:paraId="7FB7B465"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積載物の積付けが船舶の安定性をそこなう状況にないこと。</w:t>
      </w:r>
    </w:p>
    <w:p w14:paraId="45908818"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喫水の状況から判断して船舶の安全性が保たれていること。</w:t>
      </w:r>
    </w:p>
    <w:p w14:paraId="54C1CEDE"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(4)　燃料、食料、清水、医薬品、船用品その他の航海に必要な物品が積み込まれていること。</w:t>
      </w:r>
    </w:p>
    <w:p w14:paraId="2A2A05CC"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(5)　水路図誌その他の航海に必要な図誌が整備されていること。</w:t>
      </w:r>
    </w:p>
    <w:p w14:paraId="292D3336" w14:textId="77777777" w:rsidR="004B78A8" w:rsidRPr="00FB111F"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(6)　気象・海象・水象情報、水路通報その他の航海に必要な情報が収集されており、それらの情報から判断して航海に支障がないこと。</w:t>
      </w:r>
    </w:p>
    <w:p w14:paraId="461258C3" w14:textId="77777777" w:rsidR="004B78A8" w:rsidRPr="00FB111F" w:rsidRDefault="004B78A8" w:rsidP="00781E61">
      <w:pPr>
        <w:pStyle w:val="a3"/>
        <w:ind w:leftChars="50" w:left="321"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(7)　航海に必要な員数の乗組員が乗り組んでおり、かつ、それらの乗組員の健康状態が良好であること。</w:t>
      </w:r>
    </w:p>
    <w:p w14:paraId="48E408E1"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(8)　その他航海を支障なく成就するため必要な準備が整っていること。</w:t>
      </w:r>
    </w:p>
    <w:p w14:paraId="6F3589FC"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前項の規定にかかわらず、次に掲げる場合は、当該事項については、検査を行わないことができる。</w:t>
      </w:r>
    </w:p>
    <w:p w14:paraId="73FB781D" w14:textId="77777777" w:rsidR="004B78A8" w:rsidRPr="00FB111F"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(1)　当該発航の前12時間以内に前項第１号に掲げる事項のうち操舵設備に係る事項について発航前の検査をしたとき</w:t>
      </w:r>
    </w:p>
    <w:p w14:paraId="113BDC36" w14:textId="77777777" w:rsidR="004B78A8" w:rsidRPr="00FB111F" w:rsidRDefault="004B78A8" w:rsidP="004B78A8">
      <w:pPr>
        <w:pStyle w:val="a3"/>
        <w:ind w:leftChars="50" w:left="535"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当該発航の前24時間以内に前項第１号（操舵設備に係る事項を除く。）、第４号及び第５号に掲げる事項について発航前の検査をしたとき</w:t>
      </w:r>
    </w:p>
    <w:p w14:paraId="407BB7D8"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船長は、第１項の検査を行ったときは、次に掲げる事項を発航前検査記録簿に記録し、運航管理者に報告すること。</w:t>
      </w:r>
    </w:p>
    <w:p w14:paraId="6548A418"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(1)　検査日時、検査内容及び検査結果</w:t>
      </w:r>
    </w:p>
    <w:p w14:paraId="2ECC29A0"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部署別に検査を行った者</w:t>
      </w:r>
    </w:p>
    <w:p w14:paraId="6965B118"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異常を発見したときの措置</w:t>
      </w:r>
    </w:p>
    <w:p w14:paraId="7D47DAFA" w14:textId="77777777" w:rsidR="004B78A8" w:rsidRPr="00FB111F" w:rsidRDefault="004B78A8" w:rsidP="004B78A8">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(4)　その他必要な事項</w:t>
      </w:r>
    </w:p>
    <w:p w14:paraId="48A8B34A" w14:textId="77777777" w:rsidR="004B78A8" w:rsidRPr="00FB111F" w:rsidRDefault="004B78A8" w:rsidP="004B78A8">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運航管理者は、前項の発航前検査記録簿を所属する営業所に１年間保存すること。</w:t>
      </w:r>
    </w:p>
    <w:p w14:paraId="53A51A82" w14:textId="77777777" w:rsidR="004B78A8" w:rsidRPr="00FB111F" w:rsidRDefault="004B78A8" w:rsidP="004B78A8">
      <w:pPr>
        <w:pStyle w:val="a3"/>
        <w:wordWrap/>
        <w:ind w:left="213" w:hangingChars="100" w:hanging="213"/>
        <w:rPr>
          <w:spacing w:val="0"/>
          <w:sz w:val="21"/>
          <w:szCs w:val="21"/>
        </w:rPr>
      </w:pPr>
    </w:p>
    <w:p w14:paraId="3320533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（陸上施設の点検）</w:t>
      </w:r>
    </w:p>
    <w:p w14:paraId="7A25BDF8"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第１５条　運航管理者は、陸上施設点検簿に基づいて、運航日毎に、係留施設（浮き桟橋、岸壁、ビット、防舷材等）、乗降用施設（タラップ、歩み板等）、転落防止施設（ハンドレール、チェーン等）等について、点検すること。</w:t>
      </w:r>
    </w:p>
    <w:p w14:paraId="14F5D47F"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35E5DA4A" w14:textId="5E22243E"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w:t>
      </w:r>
      <w:r w:rsidR="00F10B6A">
        <w:rPr>
          <w:rFonts w:ascii="ＭＳ Ｐゴシック" w:eastAsia="ＭＳ Ｐゴシック" w:hAnsi="ＭＳ Ｐゴシック" w:hint="eastAsia"/>
          <w:color w:val="000000" w:themeColor="text1"/>
          <w:sz w:val="21"/>
          <w:szCs w:val="21"/>
        </w:rPr>
        <w:t>第</w:t>
      </w:r>
      <w:r w:rsidRPr="00FB111F">
        <w:rPr>
          <w:rFonts w:ascii="ＭＳ Ｐゴシック" w:eastAsia="ＭＳ Ｐゴシック" w:hAnsi="ＭＳ Ｐゴシック" w:hint="eastAsia"/>
          <w:color w:val="000000" w:themeColor="text1"/>
          <w:sz w:val="21"/>
          <w:szCs w:val="21"/>
        </w:rPr>
        <w:t>１項の</w:t>
      </w:r>
      <w:r w:rsidR="00DF70E4">
        <w:rPr>
          <w:rFonts w:ascii="ＭＳ Ｐゴシック" w:eastAsia="ＭＳ Ｐゴシック" w:hAnsi="ＭＳ Ｐゴシック" w:hint="eastAsia"/>
          <w:color w:val="000000" w:themeColor="text1"/>
          <w:sz w:val="21"/>
          <w:szCs w:val="21"/>
        </w:rPr>
        <w:t>点検</w:t>
      </w:r>
      <w:r w:rsidRPr="00FB111F">
        <w:rPr>
          <w:rFonts w:ascii="ＭＳ Ｐゴシック" w:eastAsia="ＭＳ Ｐゴシック" w:hAnsi="ＭＳ Ｐゴシック" w:hint="eastAsia"/>
          <w:color w:val="000000" w:themeColor="text1"/>
          <w:sz w:val="21"/>
          <w:szCs w:val="21"/>
        </w:rPr>
        <w:t>を行ったときは、次に掲げる事項を陸上施設点検簿に記録し、所属する営業所に１年間保存すること。</w:t>
      </w:r>
    </w:p>
    <w:p w14:paraId="4DF40DA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点検日時、点検内容及び点検結果</w:t>
      </w:r>
    </w:p>
    <w:p w14:paraId="26BD293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点検を行った者</w:t>
      </w:r>
    </w:p>
    <w:p w14:paraId="41E329DA"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異常を発見したときの措置</w:t>
      </w:r>
    </w:p>
    <w:p w14:paraId="42C9683C"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　その他必要な事項</w:t>
      </w:r>
    </w:p>
    <w:p w14:paraId="39ACBECB" w14:textId="77777777" w:rsidR="004B78A8" w:rsidRPr="00FB111F" w:rsidRDefault="004B78A8" w:rsidP="004B78A8">
      <w:pPr>
        <w:pStyle w:val="a3"/>
        <w:wordWrap/>
        <w:ind w:left="213" w:hangingChars="100" w:hanging="213"/>
        <w:rPr>
          <w:spacing w:val="0"/>
          <w:sz w:val="21"/>
          <w:szCs w:val="21"/>
        </w:rPr>
      </w:pPr>
    </w:p>
    <w:p w14:paraId="2B81EFD7"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（アルコール検査の実施）</w:t>
      </w:r>
    </w:p>
    <w:p w14:paraId="32DAE34C"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第１６条　安全統括管理者等は、アルコール検知器（呼気に含まれるアルコール濃度を測定し、数値で表示できる性能を有する機器）を用いたアルコール検査体制を構築しなければならない。</w:t>
      </w:r>
    </w:p>
    <w:p w14:paraId="124EAC6F"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乗組員は、飲酒等の後、正常な当直業務ができるようになるまでの間及びいかなる場合も呼気１リットル中のアルコール濃度が</w:t>
      </w:r>
      <w:r w:rsidRPr="00FB111F">
        <w:rPr>
          <w:rFonts w:ascii="ＭＳ Ｐゴシック" w:eastAsia="ＭＳ Ｐゴシック" w:hAnsi="ＭＳ Ｐゴシック"/>
          <w:color w:val="000000" w:themeColor="text1"/>
          <w:sz w:val="21"/>
          <w:szCs w:val="21"/>
        </w:rPr>
        <w:t>0.15㎎以上である間、当直を実施してはならない。</w:t>
      </w:r>
    </w:p>
    <w:p w14:paraId="6F39DF49"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船長は、乗組員が飲酒等の後、正常な当直業務ができるようになるまでの間及びいかなる場合も呼気１リットル中のアルコール濃度が</w:t>
      </w:r>
      <w:r w:rsidRPr="00FB111F">
        <w:rPr>
          <w:rFonts w:ascii="ＭＳ Ｐゴシック" w:eastAsia="ＭＳ Ｐゴシック" w:hAnsi="ＭＳ Ｐゴシック"/>
          <w:color w:val="000000" w:themeColor="text1"/>
          <w:sz w:val="21"/>
          <w:szCs w:val="21"/>
        </w:rPr>
        <w:t>0.15㎎以上である間、当直を実施させてはならない。</w:t>
      </w:r>
    </w:p>
    <w:p w14:paraId="1A37DFDE" w14:textId="77777777"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アルコール検査は、アルコール検知器を用いて、乗組員が航海当直に従事する前に、検査を受ける者以外の確認のもとで行うこと。</w:t>
      </w:r>
    </w:p>
    <w:p w14:paraId="6C94144C" w14:textId="2B75A71D" w:rsidR="004B78A8" w:rsidRPr="00FB111F" w:rsidRDefault="004B78A8" w:rsidP="004B78A8">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５　運航管理者は、</w:t>
      </w:r>
      <w:r w:rsidR="00DF70E4">
        <w:rPr>
          <w:rFonts w:ascii="ＭＳ Ｐゴシック" w:eastAsia="ＭＳ Ｐゴシック" w:hAnsi="ＭＳ Ｐゴシック" w:hint="eastAsia"/>
          <w:color w:val="000000" w:themeColor="text1"/>
          <w:sz w:val="21"/>
          <w:szCs w:val="21"/>
        </w:rPr>
        <w:t>前項</w:t>
      </w:r>
      <w:r w:rsidRPr="00FB111F">
        <w:rPr>
          <w:rFonts w:ascii="ＭＳ Ｐゴシック" w:eastAsia="ＭＳ Ｐゴシック" w:hAnsi="ＭＳ Ｐゴシック" w:hint="eastAsia"/>
          <w:color w:val="000000" w:themeColor="text1"/>
          <w:sz w:val="21"/>
          <w:szCs w:val="21"/>
        </w:rPr>
        <w:t>の検査を行ったときは、次に掲げる事項をアルコール検査記録簿に記録し、所属する営業所に１年間保存すること。</w:t>
      </w:r>
    </w:p>
    <w:p w14:paraId="07DBA0D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検査日時及び検査結果</w:t>
      </w:r>
    </w:p>
    <w:p w14:paraId="0FB6546A"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被検査者の氏名</w:t>
      </w:r>
    </w:p>
    <w:p w14:paraId="60D12718"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lastRenderedPageBreak/>
        <w:t>(3)</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検査を確認した第三者の氏名</w:t>
      </w:r>
    </w:p>
    <w:p w14:paraId="52D5B39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color w:val="000000" w:themeColor="text1"/>
          <w:sz w:val="21"/>
          <w:szCs w:val="21"/>
        </w:rPr>
        <w:tab/>
      </w:r>
      <w:r w:rsidRPr="00FB111F">
        <w:rPr>
          <w:rFonts w:ascii="ＭＳ Ｐゴシック" w:eastAsia="ＭＳ Ｐゴシック" w:hAnsi="ＭＳ Ｐゴシック" w:hint="eastAsia"/>
          <w:color w:val="000000" w:themeColor="text1"/>
          <w:sz w:val="21"/>
          <w:szCs w:val="21"/>
        </w:rPr>
        <w:t>その他必要な事項</w:t>
      </w:r>
    </w:p>
    <w:p w14:paraId="0281AA3C" w14:textId="77777777" w:rsidR="004B78A8" w:rsidRPr="00FB111F" w:rsidRDefault="004B78A8" w:rsidP="004B78A8">
      <w:pPr>
        <w:pStyle w:val="a3"/>
        <w:wordWrap/>
        <w:ind w:left="213" w:hangingChars="100" w:hanging="213"/>
        <w:rPr>
          <w:spacing w:val="0"/>
          <w:sz w:val="21"/>
          <w:szCs w:val="21"/>
        </w:rPr>
      </w:pPr>
    </w:p>
    <w:p w14:paraId="1CB87CF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（乗船待ち旅客に対する遵守事項等の周知）</w:t>
      </w:r>
    </w:p>
    <w:p w14:paraId="6C9F5FA7" w14:textId="77777777"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第１７条　運航管理者は、発着場等の見やすい場所に旅客の遵守すべき事項等を掲示しなければならない。</w:t>
      </w:r>
    </w:p>
    <w:p w14:paraId="39258BE5"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（遵守事項等の掲示例）</w:t>
      </w:r>
    </w:p>
    <w:p w14:paraId="4BF7B4A5" w14:textId="77777777" w:rsidR="00781E61" w:rsidRPr="00FB111F" w:rsidRDefault="004B78A8" w:rsidP="00781E61">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旅客</w:t>
      </w:r>
      <w:r w:rsidRPr="00FB111F">
        <w:rPr>
          <w:rFonts w:ascii="ＭＳ Ｐゴシック" w:eastAsia="ＭＳ Ｐゴシック" w:hAnsi="ＭＳ Ｐゴシック" w:hint="eastAsia"/>
          <w:color w:val="000000" w:themeColor="text1"/>
          <w:sz w:val="21"/>
          <w:szCs w:val="21"/>
        </w:rPr>
        <w:t>は、乗下船時、係員の誘導に従うこと。</w:t>
      </w:r>
    </w:p>
    <w:p w14:paraId="303D5276" w14:textId="77777777" w:rsidR="00781E61" w:rsidRPr="00FB111F" w:rsidRDefault="004B78A8" w:rsidP="00781E61">
      <w:pPr>
        <w:pStyle w:val="a3"/>
        <w:ind w:firstLineChars="100" w:firstLine="215"/>
        <w:rPr>
          <w:rFonts w:ascii="ＭＳ Ｐゴシック" w:eastAsia="ＭＳ Ｐゴシック" w:hAnsi="ＭＳ Ｐゴシック"/>
          <w:color w:val="000000" w:themeColor="text1"/>
          <w:sz w:val="21"/>
          <w:szCs w:val="21"/>
        </w:rPr>
      </w:pPr>
      <w:r w:rsidRPr="00FB111F">
        <w:rPr>
          <w:rFonts w:asciiTheme="majorEastAsia" w:eastAsiaTheme="majorEastAsia" w:hAnsiTheme="majorEastAsia"/>
          <w:color w:val="000000" w:themeColor="text1"/>
          <w:sz w:val="21"/>
          <w:szCs w:val="21"/>
        </w:rPr>
        <w:t>(2)　船内においては、船長その他の乗組員の指示に従うこと。</w:t>
      </w:r>
    </w:p>
    <w:p w14:paraId="3A13995C" w14:textId="5BD5B2E8" w:rsidR="004B78A8" w:rsidRPr="00FB111F" w:rsidRDefault="004B78A8" w:rsidP="00781E61">
      <w:pPr>
        <w:pStyle w:val="a3"/>
        <w:ind w:firstLineChars="100" w:firstLine="215"/>
        <w:rPr>
          <w:rFonts w:ascii="ＭＳ Ｐゴシック" w:eastAsia="ＭＳ Ｐゴシック" w:hAnsi="ＭＳ Ｐゴシック"/>
          <w:color w:val="000000" w:themeColor="text1"/>
          <w:sz w:val="21"/>
          <w:szCs w:val="21"/>
        </w:rPr>
      </w:pPr>
      <w:r w:rsidRPr="00FB111F">
        <w:rPr>
          <w:rFonts w:asciiTheme="majorEastAsia" w:eastAsiaTheme="majorEastAsia" w:hAnsiTheme="majorEastAsia"/>
          <w:color w:val="000000" w:themeColor="text1"/>
          <w:sz w:val="21"/>
          <w:szCs w:val="21"/>
        </w:rPr>
        <w:t>(3)　船内においては、他人に危害を加えるような行為又は迷惑をかける行為をしないこと。</w:t>
      </w:r>
    </w:p>
    <w:p w14:paraId="0E485823" w14:textId="77777777" w:rsidR="004B78A8" w:rsidRPr="00FB111F" w:rsidRDefault="004B78A8" w:rsidP="004B78A8">
      <w:pPr>
        <w:pStyle w:val="a3"/>
        <w:wordWrap/>
        <w:ind w:left="213" w:hangingChars="100" w:hanging="213"/>
        <w:rPr>
          <w:spacing w:val="0"/>
          <w:sz w:val="21"/>
          <w:szCs w:val="21"/>
        </w:rPr>
      </w:pPr>
    </w:p>
    <w:p w14:paraId="16DD0A8F"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（乗船旅客に対する遵守事項等の周知）</w:t>
      </w:r>
    </w:p>
    <w:p w14:paraId="38EADC87"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第１８条　船長は、船内の旅客が見やすい場所に次の事項を掲示しなければならない。</w:t>
      </w:r>
    </w:p>
    <w:p w14:paraId="251AF2F3"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旅客の禁止</w:t>
      </w:r>
      <w:r w:rsidRPr="00FB111F">
        <w:rPr>
          <w:rFonts w:ascii="ＭＳ Ｐゴシック" w:eastAsia="ＭＳ Ｐゴシック" w:hAnsi="ＭＳ Ｐゴシック" w:hint="eastAsia"/>
          <w:color w:val="000000" w:themeColor="text1"/>
          <w:sz w:val="21"/>
          <w:szCs w:val="21"/>
        </w:rPr>
        <w:t>行為</w:t>
      </w:r>
      <w:r w:rsidRPr="00FB111F">
        <w:rPr>
          <w:rFonts w:ascii="ＭＳ Ｐゴシック" w:eastAsia="ＭＳ Ｐゴシック" w:hAnsi="ＭＳ Ｐゴシック"/>
          <w:color w:val="000000" w:themeColor="text1"/>
          <w:sz w:val="21"/>
          <w:szCs w:val="21"/>
        </w:rPr>
        <w:t>事項</w:t>
      </w:r>
    </w:p>
    <w:p w14:paraId="15E707D5"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救命胴衣の格納場所及び着用方法</w:t>
      </w:r>
    </w:p>
    <w:p w14:paraId="5B2428A8"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非常の際の避難要領（非常信号、避難経路等）</w:t>
      </w:r>
    </w:p>
    <w:p w14:paraId="15388A4D"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　病気、盗難等が発生した場合の乗組員への通報</w:t>
      </w:r>
    </w:p>
    <w:p w14:paraId="351E7A93" w14:textId="332E945E"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w:t>
      </w:r>
      <w:r w:rsidRPr="00FB111F">
        <w:rPr>
          <w:rFonts w:ascii="ＭＳ Ｐゴシック" w:eastAsia="ＭＳ Ｐゴシック" w:hAnsi="ＭＳ Ｐゴシック" w:hint="eastAsia"/>
          <w:color w:val="000000" w:themeColor="text1"/>
          <w:sz w:val="21"/>
          <w:szCs w:val="21"/>
        </w:rPr>
        <w:t>5</w:t>
      </w:r>
      <w:r w:rsidRPr="00FB111F">
        <w:rPr>
          <w:rFonts w:ascii="ＭＳ Ｐゴシック" w:eastAsia="ＭＳ Ｐゴシック" w:hAnsi="ＭＳ Ｐゴシック"/>
          <w:color w:val="000000" w:themeColor="text1"/>
          <w:sz w:val="21"/>
          <w:szCs w:val="21"/>
        </w:rPr>
        <w:t xml:space="preserve">)　</w:t>
      </w:r>
      <w:r w:rsidRPr="00FB111F">
        <w:rPr>
          <w:rFonts w:asciiTheme="majorEastAsia" w:eastAsiaTheme="majorEastAsia" w:hAnsiTheme="majorEastAsia" w:hint="eastAsia"/>
          <w:color w:val="000000" w:themeColor="text1"/>
          <w:sz w:val="21"/>
          <w:szCs w:val="21"/>
        </w:rPr>
        <w:t>前</w:t>
      </w:r>
      <w:r w:rsidR="00F83269">
        <w:rPr>
          <w:rFonts w:asciiTheme="majorEastAsia" w:eastAsiaTheme="majorEastAsia" w:hAnsiTheme="majorEastAsia" w:hint="eastAsia"/>
          <w:color w:val="000000" w:themeColor="text1"/>
          <w:sz w:val="21"/>
          <w:szCs w:val="21"/>
        </w:rPr>
        <w:t>四</w:t>
      </w:r>
      <w:r w:rsidRPr="00FB111F">
        <w:rPr>
          <w:rFonts w:asciiTheme="majorEastAsia" w:eastAsiaTheme="majorEastAsia" w:hAnsiTheme="majorEastAsia" w:hint="eastAsia"/>
          <w:color w:val="000000" w:themeColor="text1"/>
          <w:sz w:val="21"/>
          <w:szCs w:val="21"/>
        </w:rPr>
        <w:t>号に掲げるもののほか、旅客の遵守すべき事項</w:t>
      </w:r>
    </w:p>
    <w:p w14:paraId="6D5121A1"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(例)</w:t>
      </w:r>
    </w:p>
    <w:p w14:paraId="5C84219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下船及び非常の際には、係員の指示に従うこと。</w:t>
      </w:r>
    </w:p>
    <w:p w14:paraId="54095A52"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航海中、許可なく車両区域に立入らないこと。</w:t>
      </w:r>
    </w:p>
    <w:p w14:paraId="05DAEC0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下船の際は、係員の指示に従って車両区域に入ること。</w:t>
      </w:r>
    </w:p>
    <w:p w14:paraId="5AE1789D" w14:textId="77777777" w:rsidR="004B78A8" w:rsidRPr="00FB111F" w:rsidRDefault="004B78A8" w:rsidP="004B78A8">
      <w:pPr>
        <w:pStyle w:val="a3"/>
        <w:wordWrap/>
        <w:ind w:left="213" w:hangingChars="100" w:hanging="213"/>
        <w:rPr>
          <w:spacing w:val="0"/>
          <w:sz w:val="21"/>
          <w:szCs w:val="21"/>
        </w:rPr>
      </w:pPr>
    </w:p>
    <w:p w14:paraId="30741A9D"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（旅客に対する救命胴衣の着用に関する指示）</w:t>
      </w:r>
    </w:p>
    <w:p w14:paraId="712DC622" w14:textId="77777777" w:rsidR="004B78A8" w:rsidRPr="00FB111F" w:rsidRDefault="004B78A8" w:rsidP="004B78A8">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第１９条　船長は、救命胴衣の着用に関し、旅客に対し次に掲げる措置を講じさせること。</w:t>
      </w:r>
    </w:p>
    <w:p w14:paraId="0417030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旅客が暴露甲板に乗船している場合は、救命胴衣を着用させること。</w:t>
      </w:r>
    </w:p>
    <w:p w14:paraId="01DC2D57"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12歳未満の小児が船室外に乗船している場合は、救命胴衣を着用させること。</w:t>
      </w:r>
    </w:p>
    <w:p w14:paraId="54681830" w14:textId="77777777" w:rsidR="00781E61" w:rsidRPr="00FB111F" w:rsidRDefault="004B78A8" w:rsidP="00781E61">
      <w:pPr>
        <w:pStyle w:val="a3"/>
        <w:ind w:leftChars="100" w:left="642"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気象・海象・水象の悪化、事故が発生したとき等、旅客の安全確保のために必要と判断される場合は、救命胴衣を着用させること。</w:t>
      </w:r>
    </w:p>
    <w:p w14:paraId="5BC692D8" w14:textId="50472520"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前項の規定は、次に掲げる者には適用しない。ただし、旅客の安全確保のために必要と判断された場合は必要な措置を講じること。</w:t>
      </w:r>
    </w:p>
    <w:p w14:paraId="6BFC5749" w14:textId="77777777" w:rsidR="004B78A8" w:rsidRPr="00FB111F" w:rsidRDefault="004B78A8" w:rsidP="004B78A8">
      <w:pPr>
        <w:pStyle w:val="a3"/>
        <w:ind w:leftChars="100" w:left="642" w:hangingChars="200" w:hanging="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負傷若しくは障害のため又は妊娠中であることにより救命胴衣を着用することが療育上又は健康保持上適当でない者。</w:t>
      </w:r>
    </w:p>
    <w:p w14:paraId="4AAD7E29"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著しく体型が大きいことその他の身体の状態により適切に救命胴衣を着用できない者。</w:t>
      </w:r>
    </w:p>
    <w:p w14:paraId="7CCDC16F"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大人が保護及び監督している１歳未満の小児。</w:t>
      </w:r>
    </w:p>
    <w:p w14:paraId="5DC3828C" w14:textId="77777777" w:rsidR="004B78A8" w:rsidRPr="00FB111F" w:rsidRDefault="004B78A8" w:rsidP="004B78A8">
      <w:pPr>
        <w:pStyle w:val="a3"/>
        <w:wordWrap/>
        <w:ind w:left="213" w:hangingChars="100" w:hanging="213"/>
        <w:rPr>
          <w:spacing w:val="0"/>
          <w:sz w:val="21"/>
          <w:szCs w:val="21"/>
        </w:rPr>
      </w:pPr>
    </w:p>
    <w:p w14:paraId="281EB9FD"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（船内巡視）</w:t>
      </w:r>
    </w:p>
    <w:p w14:paraId="3DD1DD7A" w14:textId="77777777"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第２０条　船長は、旅客室その他必要と認める場所を乗組員に巡視させ、次に掲げる事項を確認すること。</w:t>
      </w:r>
    </w:p>
    <w:p w14:paraId="372A5E7F"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法令及び運送約款に定める旅客等が遵守すべき事項の遵守状況</w:t>
      </w:r>
    </w:p>
    <w:p w14:paraId="6F780B6B"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その他異常の有無</w:t>
      </w:r>
    </w:p>
    <w:p w14:paraId="6B5B0D8A" w14:textId="77777777" w:rsidR="004B78A8" w:rsidRPr="00FB111F" w:rsidRDefault="004B78A8"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船長は、前項の巡視を行ったときは、次に掲げる事項を巡視記録簿に記録し、運航管理者に報告すること。</w:t>
      </w:r>
    </w:p>
    <w:p w14:paraId="1F236923"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(1)　巡視日時、巡視内容及び巡視結果</w:t>
      </w:r>
    </w:p>
    <w:p w14:paraId="2C851CE3"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　巡視を行った者</w:t>
      </w:r>
    </w:p>
    <w:p w14:paraId="09B1FAA6"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　異常を発見したときの措置</w:t>
      </w:r>
    </w:p>
    <w:p w14:paraId="0BE95F0A" w14:textId="77777777" w:rsidR="004B78A8" w:rsidRPr="00FB111F" w:rsidRDefault="004B78A8" w:rsidP="004B78A8">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　その他必要な事項</w:t>
      </w:r>
    </w:p>
    <w:p w14:paraId="12EFC6F8" w14:textId="77777777" w:rsidR="004B78A8" w:rsidRPr="00FB111F" w:rsidRDefault="004B78A8" w:rsidP="00781E61">
      <w:pPr>
        <w:pStyle w:val="a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運航管理者は、前項の巡視記録簿を所属する営業所に１年間保存すること。</w:t>
      </w:r>
    </w:p>
    <w:p w14:paraId="5561C535" w14:textId="77777777" w:rsidR="004B78A8" w:rsidRPr="00FB111F" w:rsidRDefault="004B78A8" w:rsidP="004B78A8">
      <w:pPr>
        <w:pStyle w:val="a3"/>
        <w:wordWrap/>
        <w:ind w:left="213" w:hangingChars="100" w:hanging="213"/>
        <w:rPr>
          <w:spacing w:val="0"/>
          <w:sz w:val="21"/>
          <w:szCs w:val="21"/>
        </w:rPr>
      </w:pPr>
    </w:p>
    <w:p w14:paraId="1658AFB1" w14:textId="77777777" w:rsidR="004B78A8" w:rsidRPr="00FB111F" w:rsidRDefault="004B78A8" w:rsidP="004B78A8">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（機器点検）</w:t>
      </w:r>
    </w:p>
    <w:p w14:paraId="6358C97A" w14:textId="77777777" w:rsidR="004B78A8" w:rsidRPr="00FB111F" w:rsidRDefault="004B78A8" w:rsidP="004B78A8">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第２１条　船長は、入港着岸（桟）前、桟橋手前（防波堤手前）○○○ｍ等入港地の状況に応じ安全な</w:t>
      </w:r>
      <w:r w:rsidRPr="00FB111F">
        <w:rPr>
          <w:rFonts w:ascii="ＭＳ Ｐゴシック" w:eastAsia="ＭＳ Ｐゴシック" w:hAnsi="ＭＳ Ｐゴシック" w:hint="eastAsia"/>
          <w:color w:val="000000" w:themeColor="text1"/>
          <w:sz w:val="21"/>
          <w:szCs w:val="21"/>
        </w:rPr>
        <w:lastRenderedPageBreak/>
        <w:t>海域において、機関の後進（CPPの場合は翼角作動）、舵等の点検を実施する。これは、短い航路において、一日に何度も入出港を繰り返す場合も同様である。</w:t>
      </w:r>
    </w:p>
    <w:p w14:paraId="6F708D5C" w14:textId="45FAB9AF" w:rsidR="004D3256" w:rsidRDefault="004D3256">
      <w:pPr>
        <w:widowControl/>
        <w:jc w:val="left"/>
        <w:rPr>
          <w:rFonts w:eastAsia="ＭＳ ゴシック" w:cs="ＭＳ ゴシック"/>
          <w:kern w:val="0"/>
          <w:szCs w:val="21"/>
        </w:rPr>
      </w:pPr>
      <w:r>
        <w:rPr>
          <w:szCs w:val="21"/>
        </w:rPr>
        <w:br w:type="page"/>
      </w:r>
    </w:p>
    <w:p w14:paraId="10FD6DFE" w14:textId="77777777" w:rsidR="004D3256" w:rsidRPr="00C95290" w:rsidRDefault="004D3256" w:rsidP="004D3256">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65716238" w14:textId="77777777" w:rsidR="004D3256" w:rsidRPr="00C95290" w:rsidRDefault="004D3256" w:rsidP="004D3256">
      <w:pPr>
        <w:pStyle w:val="a3"/>
        <w:wordWrap/>
        <w:jc w:val="right"/>
        <w:rPr>
          <w:rFonts w:asciiTheme="majorEastAsia" w:eastAsiaTheme="majorEastAsia" w:hAnsiTheme="majorEastAsia"/>
          <w:b/>
          <w:color w:val="000000" w:themeColor="text1"/>
          <w:sz w:val="28"/>
          <w:szCs w:val="21"/>
        </w:rPr>
      </w:pPr>
      <w:r w:rsidRPr="00C95290">
        <w:rPr>
          <w:rFonts w:asciiTheme="majorEastAsia" w:eastAsiaTheme="majorEastAsia" w:hAnsiTheme="majorEastAsia" w:hint="eastAsia"/>
          <w:color w:val="000000" w:themeColor="text1"/>
          <w:spacing w:val="0"/>
          <w:sz w:val="21"/>
          <w:szCs w:val="21"/>
          <w:bdr w:val="single" w:sz="4" w:space="0" w:color="auto"/>
        </w:rPr>
        <w:t>旅客定員12名以下の小型船舶事業者用</w:t>
      </w:r>
    </w:p>
    <w:p w14:paraId="49D1D9FB" w14:textId="77777777" w:rsidR="004D3256" w:rsidRPr="00C95290" w:rsidRDefault="004D3256" w:rsidP="004D3256">
      <w:pPr>
        <w:pStyle w:val="a3"/>
        <w:wordWrap/>
        <w:ind w:firstLineChars="389" w:firstLine="1111"/>
        <w:jc w:val="center"/>
        <w:rPr>
          <w:rFonts w:asciiTheme="majorEastAsia" w:eastAsiaTheme="majorEastAsia" w:hAnsiTheme="majorEastAsia"/>
          <w:b/>
          <w:color w:val="000000" w:themeColor="text1"/>
          <w:sz w:val="28"/>
          <w:szCs w:val="21"/>
        </w:rPr>
      </w:pPr>
    </w:p>
    <w:p w14:paraId="12A451A5" w14:textId="77777777" w:rsidR="004D3256" w:rsidRPr="00C95290" w:rsidRDefault="004D3256" w:rsidP="004D3256">
      <w:pPr>
        <w:pStyle w:val="a3"/>
        <w:wordWrap/>
        <w:ind w:firstLineChars="372" w:firstLine="1063"/>
        <w:jc w:val="center"/>
        <w:rPr>
          <w:b/>
          <w:color w:val="000000" w:themeColor="text1"/>
          <w:spacing w:val="0"/>
          <w:sz w:val="28"/>
          <w:szCs w:val="21"/>
        </w:rPr>
      </w:pPr>
      <w:r w:rsidRPr="00C95290">
        <w:rPr>
          <w:rFonts w:ascii="ＭＳ ゴシック" w:hAnsi="ＭＳ ゴシック" w:hint="eastAsia"/>
          <w:b/>
          <w:color w:val="000000" w:themeColor="text1"/>
          <w:sz w:val="28"/>
          <w:szCs w:val="21"/>
        </w:rPr>
        <w:t>作　業　基　準　（ひな形）</w:t>
      </w:r>
    </w:p>
    <w:p w14:paraId="44DCEA27" w14:textId="77777777" w:rsidR="004D3256" w:rsidRPr="00C95290" w:rsidRDefault="004D3256" w:rsidP="004D3256">
      <w:pPr>
        <w:pStyle w:val="a3"/>
        <w:wordWrap/>
        <w:jc w:val="center"/>
        <w:rPr>
          <w:rFonts w:ascii="ＭＳ ゴシック" w:hAnsi="ＭＳ ゴシック"/>
          <w:color w:val="000000" w:themeColor="text1"/>
          <w:sz w:val="21"/>
          <w:szCs w:val="21"/>
        </w:rPr>
      </w:pPr>
    </w:p>
    <w:p w14:paraId="6A0FB162" w14:textId="77777777" w:rsidR="004D3256" w:rsidRPr="00C95290" w:rsidRDefault="004D3256" w:rsidP="004D3256">
      <w:pPr>
        <w:pStyle w:val="a3"/>
        <w:wordWrap/>
        <w:jc w:val="center"/>
        <w:rPr>
          <w:color w:val="000000" w:themeColor="text1"/>
          <w:spacing w:val="0"/>
          <w:sz w:val="21"/>
          <w:szCs w:val="21"/>
          <w:lang w:eastAsia="zh-CN"/>
        </w:rPr>
      </w:pPr>
      <w:r w:rsidRPr="00C95290">
        <w:rPr>
          <w:rFonts w:ascii="ＭＳ ゴシック" w:hAnsi="ＭＳ ゴシック" w:hint="eastAsia"/>
          <w:color w:val="000000" w:themeColor="text1"/>
          <w:sz w:val="21"/>
          <w:szCs w:val="21"/>
          <w:lang w:eastAsia="zh-CN"/>
        </w:rPr>
        <w:t>令和　年　月　日</w:t>
      </w:r>
    </w:p>
    <w:p w14:paraId="7714E6EC" w14:textId="77777777" w:rsidR="004D3256" w:rsidRPr="00C95290" w:rsidRDefault="004D3256" w:rsidP="004D3256">
      <w:pPr>
        <w:pStyle w:val="a3"/>
        <w:wordWrap/>
        <w:jc w:val="center"/>
        <w:rPr>
          <w:color w:val="000000" w:themeColor="text1"/>
          <w:spacing w:val="0"/>
          <w:sz w:val="21"/>
          <w:szCs w:val="21"/>
          <w:lang w:eastAsia="zh-CN"/>
        </w:rPr>
      </w:pPr>
      <w:r w:rsidRPr="00C95290">
        <w:rPr>
          <w:rFonts w:ascii="ＭＳ ゴシック" w:hAnsi="ＭＳ ゴシック" w:hint="eastAsia"/>
          <w:color w:val="000000" w:themeColor="text1"/>
          <w:sz w:val="21"/>
          <w:szCs w:val="21"/>
          <w:lang w:eastAsia="zh-CN"/>
        </w:rPr>
        <w:t>○○○○株式会社</w:t>
      </w:r>
    </w:p>
    <w:p w14:paraId="77EBE245" w14:textId="77777777" w:rsidR="004D3256" w:rsidRPr="00C95290" w:rsidRDefault="004D3256" w:rsidP="004D3256">
      <w:pPr>
        <w:pStyle w:val="a3"/>
        <w:wordWrap/>
        <w:rPr>
          <w:color w:val="000000" w:themeColor="text1"/>
          <w:spacing w:val="0"/>
          <w:sz w:val="21"/>
          <w:szCs w:val="21"/>
          <w:lang w:eastAsia="zh-CN"/>
        </w:rPr>
      </w:pPr>
    </w:p>
    <w:p w14:paraId="2F5458B2" w14:textId="77777777" w:rsidR="004D3256" w:rsidRPr="00C95290" w:rsidRDefault="004D3256" w:rsidP="004D3256">
      <w:pPr>
        <w:pStyle w:val="a3"/>
        <w:wordWrap/>
        <w:rPr>
          <w:color w:val="000000" w:themeColor="text1"/>
          <w:spacing w:val="0"/>
          <w:sz w:val="21"/>
          <w:szCs w:val="21"/>
          <w:lang w:eastAsia="zh-CN"/>
        </w:rPr>
      </w:pPr>
    </w:p>
    <w:p w14:paraId="51DB603B" w14:textId="77777777" w:rsidR="004D3256" w:rsidRPr="00C95290" w:rsidRDefault="004D3256" w:rsidP="004D3256">
      <w:pPr>
        <w:pStyle w:val="a3"/>
        <w:wordWrap/>
        <w:rPr>
          <w:color w:val="000000" w:themeColor="text1"/>
          <w:spacing w:val="0"/>
          <w:sz w:val="21"/>
          <w:szCs w:val="21"/>
          <w:lang w:eastAsia="zh-CN"/>
        </w:rPr>
      </w:pPr>
    </w:p>
    <w:p w14:paraId="6807A0C8" w14:textId="77777777" w:rsidR="004D3256" w:rsidRPr="00C95290" w:rsidRDefault="004D3256" w:rsidP="004D3256">
      <w:pPr>
        <w:pStyle w:val="a3"/>
        <w:wordWrap/>
        <w:ind w:leftChars="-2" w:left="-4" w:firstLine="1"/>
        <w:jc w:val="center"/>
        <w:rPr>
          <w:color w:val="000000" w:themeColor="text1"/>
          <w:spacing w:val="0"/>
          <w:sz w:val="21"/>
          <w:szCs w:val="21"/>
          <w:lang w:eastAsia="zh-TW"/>
        </w:rPr>
      </w:pPr>
      <w:r w:rsidRPr="00C95290">
        <w:rPr>
          <w:rFonts w:ascii="ＭＳ ゴシック" w:hAnsi="ＭＳ ゴシック" w:hint="eastAsia"/>
          <w:color w:val="000000" w:themeColor="text1"/>
          <w:sz w:val="21"/>
          <w:szCs w:val="21"/>
          <w:lang w:eastAsia="zh-TW"/>
        </w:rPr>
        <w:t>目　　　　次</w:t>
      </w:r>
    </w:p>
    <w:p w14:paraId="07B00156" w14:textId="77777777" w:rsidR="004D3256" w:rsidRPr="00C95290" w:rsidRDefault="004D3256" w:rsidP="004D3256">
      <w:pPr>
        <w:pStyle w:val="a3"/>
        <w:wordWrap/>
        <w:ind w:left="816"/>
        <w:rPr>
          <w:color w:val="000000" w:themeColor="text1"/>
          <w:spacing w:val="0"/>
          <w:sz w:val="21"/>
          <w:szCs w:val="21"/>
          <w:lang w:eastAsia="zh-TW"/>
        </w:rPr>
      </w:pPr>
    </w:p>
    <w:p w14:paraId="062FEA35" w14:textId="77777777" w:rsidR="004D3256" w:rsidRPr="00C95290" w:rsidRDefault="004D3256" w:rsidP="004D3256">
      <w:pPr>
        <w:pStyle w:val="a3"/>
        <w:wordWrap/>
        <w:ind w:left="816"/>
        <w:rPr>
          <w:color w:val="000000" w:themeColor="text1"/>
          <w:spacing w:val="0"/>
          <w:sz w:val="21"/>
          <w:szCs w:val="21"/>
          <w:lang w:eastAsia="zh-TW"/>
        </w:rPr>
      </w:pPr>
    </w:p>
    <w:p w14:paraId="77389BF0" w14:textId="77777777" w:rsidR="004D3256" w:rsidRPr="00C95290" w:rsidRDefault="004D3256" w:rsidP="004D3256">
      <w:pPr>
        <w:pStyle w:val="a3"/>
        <w:wordWrap/>
        <w:ind w:left="816"/>
        <w:rPr>
          <w:color w:val="000000" w:themeColor="text1"/>
          <w:spacing w:val="0"/>
          <w:sz w:val="21"/>
          <w:szCs w:val="21"/>
          <w:lang w:eastAsia="zh-TW"/>
        </w:rPr>
      </w:pPr>
      <w:r w:rsidRPr="00C95290">
        <w:rPr>
          <w:rFonts w:ascii="ＭＳ ゴシック" w:hAnsi="ＭＳ ゴシック" w:hint="eastAsia"/>
          <w:color w:val="000000" w:themeColor="text1"/>
          <w:sz w:val="21"/>
          <w:szCs w:val="21"/>
          <w:lang w:eastAsia="zh-TW"/>
        </w:rPr>
        <w:t>第１章　総則</w:t>
      </w:r>
    </w:p>
    <w:p w14:paraId="51C3383A" w14:textId="77777777" w:rsidR="004D3256" w:rsidRPr="00C95290" w:rsidRDefault="004D3256" w:rsidP="004D3256">
      <w:pPr>
        <w:pStyle w:val="a3"/>
        <w:wordWrap/>
        <w:ind w:left="816"/>
        <w:rPr>
          <w:rFonts w:ascii="ＭＳ ゴシック" w:hAnsi="ＭＳ ゴシック"/>
          <w:color w:val="000000" w:themeColor="text1"/>
          <w:sz w:val="21"/>
          <w:szCs w:val="21"/>
          <w:lang w:eastAsia="zh-TW"/>
        </w:rPr>
      </w:pPr>
      <w:r w:rsidRPr="00C95290">
        <w:rPr>
          <w:rFonts w:ascii="ＭＳ ゴシック" w:hAnsi="ＭＳ ゴシック" w:hint="eastAsia"/>
          <w:color w:val="000000" w:themeColor="text1"/>
          <w:sz w:val="21"/>
          <w:szCs w:val="21"/>
          <w:lang w:eastAsia="zh-TW"/>
        </w:rPr>
        <w:t>第２章　作業体制</w:t>
      </w:r>
    </w:p>
    <w:p w14:paraId="4950F498" w14:textId="77777777" w:rsidR="004D3256" w:rsidRPr="00C95290" w:rsidRDefault="004D3256" w:rsidP="004D3256">
      <w:pPr>
        <w:pStyle w:val="a3"/>
        <w:wordWrap/>
        <w:ind w:left="816"/>
        <w:rPr>
          <w:color w:val="000000" w:themeColor="text1"/>
          <w:spacing w:val="0"/>
          <w:sz w:val="21"/>
          <w:szCs w:val="21"/>
          <w:lang w:eastAsia="zh-TW"/>
        </w:rPr>
      </w:pPr>
      <w:r w:rsidRPr="00C95290">
        <w:rPr>
          <w:rFonts w:ascii="ＭＳ ゴシック" w:hAnsi="ＭＳ ゴシック" w:hint="eastAsia"/>
          <w:color w:val="000000" w:themeColor="text1"/>
          <w:sz w:val="21"/>
          <w:szCs w:val="21"/>
          <w:lang w:eastAsia="zh-TW"/>
        </w:rPr>
        <w:t>第３章　乗下船作業</w:t>
      </w:r>
    </w:p>
    <w:p w14:paraId="41C437CC" w14:textId="77777777" w:rsidR="004D3256" w:rsidRPr="00C95290" w:rsidRDefault="004D3256" w:rsidP="004D3256">
      <w:pPr>
        <w:pStyle w:val="a3"/>
        <w:wordWrap/>
        <w:ind w:left="816"/>
        <w:rPr>
          <w:color w:val="000000" w:themeColor="text1"/>
          <w:spacing w:val="0"/>
          <w:sz w:val="21"/>
          <w:szCs w:val="21"/>
        </w:rPr>
      </w:pPr>
      <w:r w:rsidRPr="00C95290">
        <w:rPr>
          <w:rFonts w:ascii="ＭＳ ゴシック" w:hAnsi="ＭＳ ゴシック" w:hint="eastAsia"/>
          <w:color w:val="000000" w:themeColor="text1"/>
          <w:sz w:val="21"/>
          <w:szCs w:val="21"/>
        </w:rPr>
        <w:t>第４章　危険物等の取扱い</w:t>
      </w:r>
    </w:p>
    <w:p w14:paraId="3EB25946" w14:textId="7F8BB2E6" w:rsidR="004D3256" w:rsidRDefault="004D3256">
      <w:pPr>
        <w:widowControl/>
        <w:jc w:val="left"/>
        <w:rPr>
          <w:rFonts w:eastAsia="ＭＳ ゴシック" w:cs="ＭＳ ゴシック"/>
          <w:kern w:val="0"/>
          <w:szCs w:val="21"/>
        </w:rPr>
      </w:pPr>
      <w:r>
        <w:rPr>
          <w:szCs w:val="21"/>
        </w:rPr>
        <w:br w:type="page"/>
      </w:r>
    </w:p>
    <w:p w14:paraId="25210581" w14:textId="77777777" w:rsidR="004D3256" w:rsidRPr="00FB111F" w:rsidRDefault="004D3256" w:rsidP="004D3256">
      <w:pPr>
        <w:pStyle w:val="a3"/>
        <w:numPr>
          <w:ilvl w:val="0"/>
          <w:numId w:val="6"/>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総則</w:t>
      </w:r>
    </w:p>
    <w:p w14:paraId="7EDCF3DC" w14:textId="77777777" w:rsidR="004D3256" w:rsidRPr="00FB111F" w:rsidRDefault="004D3256" w:rsidP="004D3256">
      <w:pPr>
        <w:pStyle w:val="a3"/>
        <w:wordWrap/>
        <w:ind w:left="1910"/>
        <w:rPr>
          <w:rFonts w:ascii="ＭＳ Ｐゴシック" w:eastAsia="ＭＳ Ｐゴシック" w:hAnsi="ＭＳ Ｐゴシック"/>
          <w:color w:val="000000" w:themeColor="text1"/>
          <w:spacing w:val="0"/>
          <w:sz w:val="21"/>
          <w:szCs w:val="21"/>
        </w:rPr>
      </w:pPr>
    </w:p>
    <w:p w14:paraId="7D84427E"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（目的）</w:t>
      </w:r>
    </w:p>
    <w:p w14:paraId="55F7DA7A" w14:textId="77777777" w:rsidR="004D3256" w:rsidRPr="00FB111F" w:rsidRDefault="004D3256" w:rsidP="00781E61">
      <w:pPr>
        <w:pStyle w:val="a3"/>
        <w:wordWrap/>
        <w:spacing w:line="320" w:lineRule="exact"/>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第１条　この基準は、安全管理規程に基づき、○○航路の作業に関する基準を明確にし、もって輸送に関連する作業の安全を確保することを目的とする。</w:t>
      </w:r>
    </w:p>
    <w:p w14:paraId="2D5B13AC" w14:textId="77777777" w:rsidR="004B78A8" w:rsidRPr="00FB111F" w:rsidRDefault="004B78A8" w:rsidP="004B78A8">
      <w:pPr>
        <w:pStyle w:val="a3"/>
        <w:wordWrap/>
        <w:ind w:left="213" w:hangingChars="100" w:hanging="213"/>
        <w:rPr>
          <w:spacing w:val="0"/>
          <w:sz w:val="21"/>
          <w:szCs w:val="21"/>
        </w:rPr>
      </w:pPr>
    </w:p>
    <w:p w14:paraId="0969774D"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第２章　　作業体制</w:t>
      </w:r>
    </w:p>
    <w:p w14:paraId="2E127C0C" w14:textId="77777777" w:rsidR="004D3256" w:rsidRPr="00FB111F" w:rsidRDefault="004D3256" w:rsidP="004D3256">
      <w:pPr>
        <w:pStyle w:val="a3"/>
        <w:wordWrap/>
        <w:ind w:firstLineChars="500" w:firstLine="1063"/>
        <w:rPr>
          <w:rFonts w:ascii="ＭＳ Ｐゴシック" w:eastAsia="ＭＳ Ｐゴシック" w:hAnsi="ＭＳ Ｐゴシック"/>
          <w:color w:val="000000" w:themeColor="text1"/>
          <w:spacing w:val="0"/>
          <w:sz w:val="21"/>
          <w:szCs w:val="21"/>
          <w:lang w:eastAsia="zh-TW"/>
        </w:rPr>
      </w:pPr>
    </w:p>
    <w:p w14:paraId="162D9F3F"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（作業体制）</w:t>
      </w:r>
    </w:p>
    <w:p w14:paraId="6F42E0EB"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第２条　運航管理者又は運航管理員は、陸上作業員を指揮して陸上において、乗船待機中の旅客の整理、乗下船する旅客の誘導、船舶の離着岸時の綱取り及び綱放し、タラップ等の旅客乗降用設備の付け離し操作等の作業を実施する。</w:t>
      </w:r>
    </w:p>
    <w:p w14:paraId="73BB7794" w14:textId="77777777" w:rsidR="004D3256" w:rsidRPr="00FB111F" w:rsidRDefault="004D3256" w:rsidP="00781E61">
      <w:pPr>
        <w:pStyle w:val="a3"/>
        <w:wordWrap/>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船長は、船内作業員を指揮して、船舶上における乗下船する旅客の誘導、離着岸時における諸作業を実施する。</w:t>
      </w:r>
    </w:p>
    <w:p w14:paraId="761E7488" w14:textId="77777777" w:rsidR="004D3256" w:rsidRPr="00FB111F" w:rsidRDefault="004D3256" w:rsidP="004B78A8">
      <w:pPr>
        <w:pStyle w:val="a3"/>
        <w:wordWrap/>
        <w:ind w:left="213" w:hangingChars="100" w:hanging="213"/>
        <w:rPr>
          <w:spacing w:val="0"/>
          <w:sz w:val="21"/>
          <w:szCs w:val="21"/>
        </w:rPr>
      </w:pPr>
    </w:p>
    <w:p w14:paraId="59406D05" w14:textId="77777777" w:rsidR="004D3256" w:rsidRPr="00FB111F" w:rsidRDefault="004D3256" w:rsidP="004D3256">
      <w:pPr>
        <w:pStyle w:val="a3"/>
        <w:wordWrap/>
        <w:ind w:firstLineChars="500" w:firstLine="1073"/>
        <w:rPr>
          <w:rFonts w:ascii="ＭＳ ゴシック" w:hAnsi="ＭＳ ゴシック"/>
          <w:color w:val="000000" w:themeColor="text1"/>
          <w:sz w:val="21"/>
          <w:szCs w:val="21"/>
          <w:lang w:eastAsia="zh-TW"/>
        </w:rPr>
      </w:pPr>
      <w:r w:rsidRPr="00FB111F">
        <w:rPr>
          <w:rFonts w:ascii="ＭＳ ゴシック" w:hAnsi="ＭＳ ゴシック" w:hint="eastAsia"/>
          <w:color w:val="000000" w:themeColor="text1"/>
          <w:sz w:val="21"/>
          <w:szCs w:val="21"/>
          <w:lang w:eastAsia="zh-TW"/>
        </w:rPr>
        <w:t>第３章　　乗下船作業</w:t>
      </w:r>
    </w:p>
    <w:p w14:paraId="17A35161" w14:textId="77777777" w:rsidR="004D3256" w:rsidRPr="00FB111F" w:rsidRDefault="004D3256" w:rsidP="004D3256">
      <w:pPr>
        <w:pStyle w:val="a3"/>
        <w:ind w:firstLineChars="100" w:firstLine="215"/>
        <w:rPr>
          <w:rFonts w:ascii="ＭＳ ゴシック" w:hAnsi="ＭＳ ゴシック"/>
          <w:color w:val="000000" w:themeColor="text1"/>
          <w:sz w:val="21"/>
          <w:szCs w:val="21"/>
          <w:lang w:eastAsia="zh-TW"/>
        </w:rPr>
      </w:pPr>
    </w:p>
    <w:p w14:paraId="6F75B3AD" w14:textId="77777777" w:rsidR="004D3256" w:rsidRPr="00FB111F" w:rsidRDefault="004D3256" w:rsidP="004D3256">
      <w:pPr>
        <w:pStyle w:val="a3"/>
        <w:ind w:firstLineChars="100" w:firstLine="215"/>
        <w:rPr>
          <w:rFonts w:ascii="ＭＳ ゴシック" w:hAnsi="ＭＳ ゴシック"/>
          <w:color w:val="000000" w:themeColor="text1"/>
          <w:sz w:val="21"/>
          <w:szCs w:val="21"/>
          <w:lang w:eastAsia="zh-TW"/>
        </w:rPr>
      </w:pPr>
      <w:r w:rsidRPr="00FB111F">
        <w:rPr>
          <w:rFonts w:ascii="ＭＳ ゴシック" w:hAnsi="ＭＳ ゴシック" w:hint="eastAsia"/>
          <w:color w:val="000000" w:themeColor="text1"/>
          <w:sz w:val="21"/>
          <w:szCs w:val="21"/>
          <w:lang w:eastAsia="zh-TW"/>
        </w:rPr>
        <w:t>（乗船作業）</w:t>
      </w:r>
    </w:p>
    <w:p w14:paraId="117AF1F5" w14:textId="77777777" w:rsidR="004D3256" w:rsidRPr="00FB111F" w:rsidRDefault="004D3256" w:rsidP="004D3256">
      <w:pPr>
        <w:pStyle w:val="a3"/>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第３条　旅客の乗船は、原則として離岸○分前とする。</w:t>
      </w:r>
    </w:p>
    <w:p w14:paraId="34A0EC17" w14:textId="77777777" w:rsidR="004D3256" w:rsidRPr="00FB111F" w:rsidRDefault="004D3256" w:rsidP="00781E61">
      <w:pPr>
        <w:pStyle w:val="a3"/>
        <w:ind w:left="107" w:hangingChars="50" w:hanging="107"/>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２　離岸○分前になったときは、船内作業員は舷門を開放し、陸上作業員に旅客の乗船を開始するよう合図する。</w:t>
      </w:r>
    </w:p>
    <w:p w14:paraId="1C8E0F04" w14:textId="77777777" w:rsidR="004D3256" w:rsidRPr="00FB111F" w:rsidRDefault="004D3256" w:rsidP="004D3256">
      <w:pPr>
        <w:pStyle w:val="a3"/>
        <w:wordWrap/>
        <w:ind w:left="215" w:hangingChars="100" w:hanging="215"/>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３　陸上作業員は旅客を乗船口に誘導する。</w:t>
      </w:r>
    </w:p>
    <w:p w14:paraId="67BCF186" w14:textId="10E2CC12" w:rsidR="004D3256" w:rsidRPr="00FB111F" w:rsidRDefault="004D3256" w:rsidP="004D3256">
      <w:pPr>
        <w:pStyle w:val="a3"/>
        <w:wordWrap/>
        <w:ind w:left="215" w:hangingChars="100" w:hanging="215"/>
        <w:rPr>
          <w:rFonts w:ascii="ＭＳ ゴシック" w:hAnsi="ＭＳ ゴシック"/>
          <w:color w:val="000000" w:themeColor="text1"/>
          <w:sz w:val="21"/>
          <w:szCs w:val="21"/>
        </w:rPr>
      </w:pPr>
      <w:r w:rsidRPr="00FB111F">
        <w:rPr>
          <w:rFonts w:ascii="ＭＳ ゴシック" w:hAnsi="ＭＳ ゴシック"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52B38EA2" w14:textId="77777777" w:rsidR="004D3256" w:rsidRPr="00FB111F" w:rsidRDefault="004D3256" w:rsidP="004D3256">
      <w:pPr>
        <w:pStyle w:val="a3"/>
        <w:wordWrap/>
        <w:ind w:left="213" w:hangingChars="100" w:hanging="213"/>
        <w:rPr>
          <w:spacing w:val="0"/>
          <w:sz w:val="21"/>
          <w:szCs w:val="21"/>
        </w:rPr>
      </w:pPr>
    </w:p>
    <w:p w14:paraId="10F8F03F"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（離岸作業）</w:t>
      </w:r>
    </w:p>
    <w:p w14:paraId="39254F31"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第４条　運航管理者又は運航管理員は、離岸作業完了後、適切な時期に出港を放送させる（発航の合図をさせる。）とともに見送人等が離岸作業により危害を受けないよう退避させ、岸壁上の状況が離岸に支障ないことを確認して、その旨を船内作業員に連絡し、陸上作業員を所定の位置に配置する。</w:t>
      </w:r>
    </w:p>
    <w:p w14:paraId="3E5D00EA" w14:textId="675BEE61"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運航管理者又は運航管理員は、船長の指示により、陸上作業員を指揮して迅速、確実に係留索を放す。</w:t>
      </w:r>
    </w:p>
    <w:p w14:paraId="0A3DC8E9" w14:textId="77777777" w:rsidR="004D3256" w:rsidRPr="00FB111F" w:rsidRDefault="004D3256" w:rsidP="004D3256">
      <w:pPr>
        <w:pStyle w:val="a3"/>
        <w:wordWrap/>
        <w:ind w:left="213" w:hangingChars="100" w:hanging="213"/>
        <w:rPr>
          <w:spacing w:val="0"/>
          <w:sz w:val="21"/>
          <w:szCs w:val="21"/>
        </w:rPr>
      </w:pPr>
    </w:p>
    <w:p w14:paraId="3B56A0F1"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（着岸作業）</w:t>
      </w:r>
    </w:p>
    <w:p w14:paraId="0569076F"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第５条　運航管理者又は運航管理員は、船舶の着岸時刻○○分前までに綱取りその他の作業に必要な作業員を配置する。</w:t>
      </w:r>
    </w:p>
    <w:p w14:paraId="294EE48C"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運航管理者又は運航管理員は、陸上作業員を指揮して迅速、確実に綱取作業を実施する。この場合、運航管理者又は運航管理員は、作業員が係留索の急緊張等により危害を受けることのないよう十分注意する。</w:t>
      </w:r>
    </w:p>
    <w:p w14:paraId="52A2A3AD"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船内作業員は、船長の指示により迅速、確実に係留作業を実施する。</w:t>
      </w:r>
    </w:p>
    <w:p w14:paraId="3A4D1CCC" w14:textId="446E155D"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乗組員又は船内作業員は、船内放送等により着岸時の衝撃による旅客の転倒事故を防止するため、旅客へ着席や手すりへの掴まりを指示する。</w:t>
      </w:r>
    </w:p>
    <w:p w14:paraId="7F4E6838" w14:textId="77777777" w:rsidR="004D3256" w:rsidRPr="00FB111F" w:rsidRDefault="004D3256" w:rsidP="004D3256">
      <w:pPr>
        <w:pStyle w:val="a3"/>
        <w:wordWrap/>
        <w:ind w:left="213" w:hangingChars="100" w:hanging="213"/>
        <w:rPr>
          <w:spacing w:val="0"/>
          <w:sz w:val="21"/>
          <w:szCs w:val="21"/>
        </w:rPr>
      </w:pPr>
    </w:p>
    <w:p w14:paraId="24C27DE4"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（係留中の保安）</w:t>
      </w:r>
    </w:p>
    <w:p w14:paraId="1C16763B" w14:textId="5464601B"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第６条　船長及び運航管理者又は運航管理員は、係留中、旅客の安全に支障のないよう係留方法、タラップ（歩み板）等の乗降用設備の保安に十分留意する。</w:t>
      </w:r>
    </w:p>
    <w:p w14:paraId="70FC4C83" w14:textId="77777777" w:rsidR="004D3256" w:rsidRPr="00FB111F" w:rsidRDefault="004D3256" w:rsidP="004D3256">
      <w:pPr>
        <w:pStyle w:val="a3"/>
        <w:wordWrap/>
        <w:ind w:left="213" w:hangingChars="100" w:hanging="213"/>
        <w:rPr>
          <w:spacing w:val="0"/>
          <w:sz w:val="21"/>
          <w:szCs w:val="21"/>
        </w:rPr>
      </w:pPr>
    </w:p>
    <w:p w14:paraId="554BBC30"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（下船作業）</w:t>
      </w:r>
    </w:p>
    <w:p w14:paraId="557F6DE7" w14:textId="77777777" w:rsidR="004D3256" w:rsidRPr="00FB111F" w:rsidRDefault="004D3256"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船長は、船体が完全に着岸したことを確認したときは、その旨陸上作業員及び船内作業員に合図する。</w:t>
      </w:r>
    </w:p>
    <w:p w14:paraId="472443D9" w14:textId="14A82969"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lastRenderedPageBreak/>
        <w:t>２　船内作業員は、陸上作業員と協力してタラップ等の乗降用設備を架設し、架設完了を確認した後、旅客を誘導して下船させ、下船完了後、舷門を閉鎖し、船長に報告する。</w:t>
      </w:r>
    </w:p>
    <w:p w14:paraId="37A5C90B" w14:textId="77777777" w:rsidR="004D3256" w:rsidRPr="00FB111F" w:rsidRDefault="004D3256" w:rsidP="004D3256">
      <w:pPr>
        <w:pStyle w:val="a3"/>
        <w:wordWrap/>
        <w:ind w:left="213" w:hangingChars="100" w:hanging="213"/>
        <w:rPr>
          <w:spacing w:val="0"/>
          <w:sz w:val="21"/>
          <w:szCs w:val="21"/>
        </w:rPr>
      </w:pPr>
    </w:p>
    <w:p w14:paraId="2C2F470C"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第４章　　危険物等の取扱い</w:t>
      </w:r>
    </w:p>
    <w:p w14:paraId="2C415276" w14:textId="77777777" w:rsidR="004D3256" w:rsidRPr="00FB111F" w:rsidRDefault="004D3256" w:rsidP="004D3256">
      <w:pPr>
        <w:pStyle w:val="a3"/>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（危険物等の取扱い）</w:t>
      </w:r>
    </w:p>
    <w:p w14:paraId="610545D1"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第８条　危険物の取扱いは、運航管理者の指示に従い、危険物船舶運送及び貯蔵規則等関係法令の定めるところにより行うものとする。</w:t>
      </w:r>
    </w:p>
    <w:p w14:paraId="225451AC"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17CDF8CC" w14:textId="77777777" w:rsidR="004D3256" w:rsidRPr="00FB111F" w:rsidRDefault="004D3256" w:rsidP="004D3256">
      <w:pPr>
        <w:pStyle w:val="a3"/>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３　陸上作業指揮者又は船内作業指揮者は、旅客の手荷物及び小荷物、その他の物品が前２項の危険物等に該当するおそれがあると認めるときは、運航管理者又は船長の指示を受けて運送申込人の立会いのもとに点検し必要な措置を講ずるものとする。</w:t>
      </w:r>
    </w:p>
    <w:p w14:paraId="0C54CC53" w14:textId="53CE5E42"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４　船長及び陸上作業指揮者は前３項の措置を講じたときは、その状況を運航管理者に報告するものとする。</w:t>
      </w:r>
    </w:p>
    <w:p w14:paraId="41176C49" w14:textId="2AC472B6" w:rsidR="004D3256" w:rsidRPr="00FB111F" w:rsidRDefault="004D3256">
      <w:pPr>
        <w:widowControl/>
        <w:jc w:val="left"/>
        <w:rPr>
          <w:rFonts w:eastAsia="ＭＳ ゴシック" w:cs="ＭＳ ゴシック"/>
          <w:kern w:val="0"/>
          <w:szCs w:val="21"/>
        </w:rPr>
      </w:pPr>
      <w:r w:rsidRPr="00FB111F">
        <w:rPr>
          <w:szCs w:val="21"/>
        </w:rPr>
        <w:br w:type="page"/>
      </w:r>
    </w:p>
    <w:p w14:paraId="15A7061F" w14:textId="77777777" w:rsidR="004D3256" w:rsidRPr="006C77A1" w:rsidRDefault="004D3256" w:rsidP="004D3256">
      <w:pPr>
        <w:pStyle w:val="a3"/>
        <w:wordWrap/>
        <w:jc w:val="right"/>
        <w:rPr>
          <w:rFonts w:asciiTheme="majorEastAsia" w:eastAsiaTheme="majorEastAsia" w:hAnsiTheme="majorEastAsia"/>
          <w:b/>
          <w:color w:val="000000" w:themeColor="text1"/>
          <w:sz w:val="28"/>
          <w:szCs w:val="21"/>
        </w:rPr>
      </w:pPr>
      <w:r w:rsidRPr="006C77A1">
        <w:rPr>
          <w:rFonts w:asciiTheme="majorEastAsia" w:eastAsiaTheme="majorEastAsia" w:hAnsiTheme="majorEastAsia" w:hint="eastAsia"/>
          <w:color w:val="000000" w:themeColor="text1"/>
          <w:spacing w:val="0"/>
          <w:sz w:val="21"/>
          <w:szCs w:val="21"/>
          <w:bdr w:val="single" w:sz="4" w:space="0" w:color="auto"/>
        </w:rPr>
        <w:lastRenderedPageBreak/>
        <w:t>旅客定員12名以下の小型船舶事業者用</w:t>
      </w:r>
    </w:p>
    <w:p w14:paraId="43A291E7" w14:textId="77777777" w:rsidR="004D3256" w:rsidRPr="006C77A1" w:rsidRDefault="004D3256" w:rsidP="004D3256">
      <w:pPr>
        <w:pStyle w:val="a3"/>
        <w:wordWrap/>
        <w:ind w:firstLineChars="389" w:firstLine="1111"/>
        <w:jc w:val="center"/>
        <w:rPr>
          <w:rFonts w:asciiTheme="majorEastAsia" w:eastAsiaTheme="majorEastAsia" w:hAnsiTheme="majorEastAsia"/>
          <w:b/>
          <w:color w:val="000000" w:themeColor="text1"/>
          <w:sz w:val="28"/>
          <w:szCs w:val="21"/>
        </w:rPr>
      </w:pPr>
    </w:p>
    <w:p w14:paraId="4EC41F10" w14:textId="77777777" w:rsidR="004D3256" w:rsidRPr="006C77A1" w:rsidRDefault="004D3256" w:rsidP="004D3256">
      <w:pPr>
        <w:pStyle w:val="a3"/>
        <w:wordWrap/>
        <w:ind w:firstLineChars="446" w:firstLine="1274"/>
        <w:jc w:val="center"/>
        <w:rPr>
          <w:rFonts w:ascii="ＭＳ Ｐゴシック" w:eastAsia="ＭＳ Ｐゴシック" w:hAnsi="ＭＳ Ｐゴシック"/>
          <w:b/>
          <w:color w:val="000000" w:themeColor="text1"/>
          <w:spacing w:val="0"/>
          <w:sz w:val="28"/>
          <w:szCs w:val="21"/>
        </w:rPr>
      </w:pPr>
      <w:r w:rsidRPr="006C77A1">
        <w:rPr>
          <w:rFonts w:ascii="ＭＳ Ｐゴシック" w:eastAsia="ＭＳ Ｐゴシック" w:hAnsi="ＭＳ Ｐゴシック" w:hint="eastAsia"/>
          <w:b/>
          <w:color w:val="000000" w:themeColor="text1"/>
          <w:sz w:val="28"/>
          <w:szCs w:val="21"/>
        </w:rPr>
        <w:t>事　故　処　理　基　準　（ひな形）</w:t>
      </w:r>
    </w:p>
    <w:p w14:paraId="54E881FA" w14:textId="77777777" w:rsidR="004D3256" w:rsidRPr="006C77A1" w:rsidRDefault="004D3256" w:rsidP="004D3256">
      <w:pPr>
        <w:pStyle w:val="a3"/>
        <w:wordWrap/>
        <w:jc w:val="center"/>
        <w:rPr>
          <w:rFonts w:ascii="ＭＳ Ｐゴシック" w:eastAsia="ＭＳ Ｐゴシック" w:hAnsi="ＭＳ Ｐゴシック"/>
          <w:color w:val="000000" w:themeColor="text1"/>
          <w:sz w:val="21"/>
          <w:szCs w:val="21"/>
        </w:rPr>
      </w:pPr>
    </w:p>
    <w:p w14:paraId="76CF3380" w14:textId="77777777" w:rsidR="004D3256" w:rsidRPr="00FB111F" w:rsidRDefault="004D3256" w:rsidP="004D3256">
      <w:pPr>
        <w:pStyle w:val="a3"/>
        <w:wordWrap/>
        <w:jc w:val="center"/>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令和　年　月　日</w:t>
      </w:r>
    </w:p>
    <w:p w14:paraId="05F7B3FC" w14:textId="77777777" w:rsidR="004D3256" w:rsidRPr="00FB111F" w:rsidRDefault="004D3256" w:rsidP="004D3256">
      <w:pPr>
        <w:pStyle w:val="a3"/>
        <w:wordWrap/>
        <w:jc w:val="center"/>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○○○○株式会社</w:t>
      </w:r>
    </w:p>
    <w:p w14:paraId="0AC06F0A" w14:textId="77777777" w:rsidR="004D3256" w:rsidRPr="00FB111F" w:rsidRDefault="004D3256" w:rsidP="004D3256">
      <w:pPr>
        <w:pStyle w:val="a3"/>
        <w:wordWrap/>
        <w:rPr>
          <w:rFonts w:ascii="ＭＳ Ｐゴシック" w:eastAsia="ＭＳ Ｐゴシック" w:hAnsi="ＭＳ Ｐゴシック"/>
          <w:color w:val="000000" w:themeColor="text1"/>
          <w:spacing w:val="0"/>
          <w:sz w:val="21"/>
          <w:szCs w:val="21"/>
          <w:lang w:eastAsia="zh-CN"/>
        </w:rPr>
      </w:pPr>
    </w:p>
    <w:p w14:paraId="137097B8" w14:textId="77777777" w:rsidR="004D3256" w:rsidRPr="00FB111F" w:rsidRDefault="004D3256" w:rsidP="004D3256">
      <w:pPr>
        <w:pStyle w:val="a3"/>
        <w:wordWrap/>
        <w:rPr>
          <w:rFonts w:ascii="ＭＳ Ｐゴシック" w:eastAsia="ＭＳ Ｐゴシック" w:hAnsi="ＭＳ Ｐゴシック"/>
          <w:color w:val="000000" w:themeColor="text1"/>
          <w:spacing w:val="0"/>
          <w:sz w:val="21"/>
          <w:szCs w:val="21"/>
          <w:lang w:eastAsia="zh-CN"/>
        </w:rPr>
      </w:pPr>
    </w:p>
    <w:p w14:paraId="61793373" w14:textId="77777777" w:rsidR="004D3256" w:rsidRPr="00FB111F" w:rsidRDefault="004D3256" w:rsidP="004D3256">
      <w:pPr>
        <w:pStyle w:val="a3"/>
        <w:wordWrap/>
        <w:rPr>
          <w:rFonts w:ascii="ＭＳ Ｐゴシック" w:eastAsia="ＭＳ Ｐゴシック" w:hAnsi="ＭＳ Ｐゴシック"/>
          <w:color w:val="000000" w:themeColor="text1"/>
          <w:spacing w:val="0"/>
          <w:sz w:val="21"/>
          <w:szCs w:val="21"/>
          <w:lang w:eastAsia="zh-CN"/>
        </w:rPr>
      </w:pPr>
    </w:p>
    <w:p w14:paraId="01B7B92B" w14:textId="77777777" w:rsidR="004D3256" w:rsidRPr="00FB111F" w:rsidRDefault="004D3256" w:rsidP="004D3256">
      <w:pPr>
        <w:pStyle w:val="a3"/>
        <w:wordWrap/>
        <w:ind w:leftChars="-2" w:left="-4" w:firstLine="1"/>
        <w:jc w:val="center"/>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目　　　　次</w:t>
      </w:r>
    </w:p>
    <w:p w14:paraId="004759CD"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lang w:eastAsia="zh-TW"/>
        </w:rPr>
      </w:pPr>
    </w:p>
    <w:p w14:paraId="4C4CC346"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lang w:eastAsia="zh-TW"/>
        </w:rPr>
      </w:pPr>
    </w:p>
    <w:p w14:paraId="37EC2EF0"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第１章　総則</w:t>
      </w:r>
    </w:p>
    <w:p w14:paraId="7AD186F3"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第２章　事故等発生時の連絡</w:t>
      </w:r>
    </w:p>
    <w:p w14:paraId="53330958" w14:textId="77777777" w:rsidR="004D3256" w:rsidRPr="00FB111F" w:rsidRDefault="004D3256" w:rsidP="004D3256">
      <w:pPr>
        <w:pStyle w:val="a3"/>
        <w:wordWrap/>
        <w:ind w:left="81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第３章　事故の処理等</w:t>
      </w:r>
    </w:p>
    <w:p w14:paraId="4D717BCB" w14:textId="0EE09B05" w:rsidR="004D3256" w:rsidRPr="00FB111F" w:rsidRDefault="004D3256">
      <w:pPr>
        <w:widowControl/>
        <w:jc w:val="left"/>
        <w:rPr>
          <w:rFonts w:eastAsia="ＭＳ ゴシック" w:cs="ＭＳ ゴシック"/>
          <w:kern w:val="0"/>
          <w:szCs w:val="21"/>
        </w:rPr>
      </w:pPr>
      <w:r w:rsidRPr="00FB111F">
        <w:rPr>
          <w:szCs w:val="21"/>
        </w:rPr>
        <w:br w:type="page"/>
      </w:r>
    </w:p>
    <w:p w14:paraId="059362EF"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lastRenderedPageBreak/>
        <w:t>第１章　　総則</w:t>
      </w:r>
    </w:p>
    <w:p w14:paraId="0247317C"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p>
    <w:p w14:paraId="0042208B"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（目的）</w:t>
      </w:r>
    </w:p>
    <w:p w14:paraId="03E71459"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第１条　この基準は、安全管理規程に基づき、事故・災害等が発生した場合の対応並びにその防止対策の検討及び実施に関する事項に係る基準を明確にし、もって人命の安全の確保と損害の軽減を図るとともに、輸送の安全の確保を図ることを目的とする。</w:t>
      </w:r>
    </w:p>
    <w:p w14:paraId="5B405513" w14:textId="77777777" w:rsidR="004D3256" w:rsidRPr="00FB111F" w:rsidRDefault="004D3256" w:rsidP="004D3256">
      <w:pPr>
        <w:pStyle w:val="a3"/>
        <w:wordWrap/>
        <w:ind w:left="213" w:hangingChars="100" w:hanging="213"/>
        <w:rPr>
          <w:spacing w:val="0"/>
          <w:sz w:val="21"/>
          <w:szCs w:val="21"/>
        </w:rPr>
      </w:pPr>
    </w:p>
    <w:p w14:paraId="4F538952"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（事故等の範囲）</w:t>
      </w:r>
    </w:p>
    <w:p w14:paraId="52C7E40E"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5984E20C" w14:textId="77777777" w:rsidR="004D3256" w:rsidRPr="00FB111F" w:rsidRDefault="004D3256" w:rsidP="004D3256">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(1)　旅客、乗組員、作業員等の死亡、行方不明又は負傷その他の人身事故の発生（疾病、不法行為によるものを除く。）</w:t>
      </w:r>
    </w:p>
    <w:p w14:paraId="59E0D4F4" w14:textId="77777777" w:rsidR="004D3256" w:rsidRPr="00FB111F" w:rsidRDefault="004D3256" w:rsidP="004D3256">
      <w:pPr>
        <w:pStyle w:val="a3"/>
        <w:wordWrap/>
        <w:ind w:leftChars="50" w:left="428" w:hangingChars="150" w:hanging="322"/>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(2)　衝突（通常の運航で予定していない部位への接触を含む）、乗揚げ、火災、浸水、漂流、転覆、沈没、行方不明、機関停止等による自航不能の発生、その他救助を必要とする船舶の海難事故</w:t>
      </w:r>
    </w:p>
    <w:p w14:paraId="21567261" w14:textId="77777777" w:rsidR="004D3256" w:rsidRPr="00FB111F" w:rsidRDefault="004D3256" w:rsidP="004D3256">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(3)　不法行為（強取（乗っ取り）、殺人、傷害、暴行、脅迫、危険物所持等）による運航の阻害</w:t>
      </w:r>
    </w:p>
    <w:p w14:paraId="0D549CC4" w14:textId="77777777" w:rsidR="004D3256" w:rsidRPr="00FB111F" w:rsidRDefault="004D3256" w:rsidP="00781E61">
      <w:pPr>
        <w:pStyle w:val="a3"/>
        <w:ind w:left="107" w:hangingChars="50" w:hanging="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２　この基準において、「インシデント」とは、旅客の輸送に従事する船舶における前項の事象に至るおそれのある次に掲げる事態をいう。</w:t>
      </w:r>
    </w:p>
    <w:p w14:paraId="020EC68D"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w:t>
      </w:r>
      <w:r w:rsidRPr="00FB111F">
        <w:rPr>
          <w:rFonts w:ascii="ＭＳ Ｐゴシック" w:eastAsia="ＭＳ Ｐゴシック" w:hAnsi="ＭＳ Ｐゴシック"/>
          <w:color w:val="000000" w:themeColor="text1"/>
          <w:sz w:val="21"/>
          <w:szCs w:val="21"/>
        </w:rPr>
        <w:t>1</w:t>
      </w:r>
      <w:r w:rsidRPr="00FB111F">
        <w:rPr>
          <w:rFonts w:ascii="ＭＳ Ｐゴシック" w:eastAsia="ＭＳ Ｐゴシック" w:hAnsi="ＭＳ Ｐゴシック" w:hint="eastAsia"/>
          <w:color w:val="000000" w:themeColor="text1"/>
          <w:sz w:val="21"/>
          <w:szCs w:val="21"/>
        </w:rPr>
        <w:t>)　機関不良又は船舶へ装備された機器・装置等の故障により通常の運航が阻害された事態</w:t>
      </w:r>
    </w:p>
    <w:p w14:paraId="0BE3BD4F"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(2)</w:t>
      </w:r>
      <w:r w:rsidRPr="00FB111F">
        <w:rPr>
          <w:rFonts w:ascii="ＭＳ Ｐゴシック" w:eastAsia="ＭＳ Ｐゴシック" w:hAnsi="ＭＳ Ｐゴシック" w:hint="eastAsia"/>
          <w:color w:val="000000" w:themeColor="text1"/>
          <w:sz w:val="21"/>
          <w:szCs w:val="21"/>
        </w:rPr>
        <w:t xml:space="preserve">　避難港へ入港するに至った事態</w:t>
      </w:r>
    </w:p>
    <w:p w14:paraId="3AE22803" w14:textId="77777777" w:rsidR="004D3256" w:rsidRPr="00FB111F" w:rsidRDefault="004D3256" w:rsidP="00781E61">
      <w:pPr>
        <w:pStyle w:val="a3"/>
        <w:ind w:leftChars="50" w:left="321"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(3)</w:t>
      </w:r>
      <w:r w:rsidRPr="00FB111F">
        <w:rPr>
          <w:rFonts w:ascii="ＭＳ Ｐゴシック" w:eastAsia="ＭＳ Ｐゴシック" w:hAnsi="ＭＳ Ｐゴシック" w:hint="eastAsia"/>
          <w:color w:val="000000" w:themeColor="text1"/>
          <w:sz w:val="21"/>
          <w:szCs w:val="21"/>
        </w:rPr>
        <w:t xml:space="preserve">　航行中において、岸壁又は他の船舶等との衝突を回避するため、乗組員が緊急の操作を行った事態</w:t>
      </w:r>
    </w:p>
    <w:p w14:paraId="1125E149"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(4)</w:t>
      </w:r>
      <w:r w:rsidRPr="00FB111F">
        <w:rPr>
          <w:rFonts w:ascii="ＭＳ Ｐゴシック" w:eastAsia="ＭＳ Ｐゴシック" w:hAnsi="ＭＳ Ｐゴシック" w:hint="eastAsia"/>
          <w:color w:val="000000" w:themeColor="text1"/>
          <w:sz w:val="21"/>
          <w:szCs w:val="21"/>
        </w:rPr>
        <w:t xml:space="preserve">　離着岸作業中の係船策の破断</w:t>
      </w:r>
    </w:p>
    <w:p w14:paraId="75406EC7" w14:textId="77777777" w:rsidR="004D3256" w:rsidRPr="00FB111F" w:rsidRDefault="004D3256" w:rsidP="004D3256">
      <w:pPr>
        <w:pStyle w:val="a3"/>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(5)</w:t>
      </w:r>
      <w:r w:rsidRPr="00FB111F">
        <w:rPr>
          <w:rFonts w:ascii="ＭＳ Ｐゴシック" w:eastAsia="ＭＳ Ｐゴシック" w:hAnsi="ＭＳ Ｐゴシック" w:hint="eastAsia"/>
          <w:color w:val="000000" w:themeColor="text1"/>
          <w:sz w:val="21"/>
          <w:szCs w:val="21"/>
        </w:rPr>
        <w:t xml:space="preserve">　その他の前項の事象に至るおそれがあると認められる事態</w:t>
      </w:r>
    </w:p>
    <w:p w14:paraId="43E6D083" w14:textId="77777777" w:rsidR="004D3256" w:rsidRPr="00FB111F" w:rsidRDefault="004D3256" w:rsidP="004D3256">
      <w:pPr>
        <w:pStyle w:val="a3"/>
        <w:wordWrap/>
        <w:ind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color w:val="000000" w:themeColor="text1"/>
          <w:sz w:val="21"/>
          <w:szCs w:val="21"/>
        </w:rPr>
        <w:t>(6)</w:t>
      </w:r>
      <w:r w:rsidRPr="00FB111F">
        <w:rPr>
          <w:rFonts w:ascii="ＭＳ Ｐゴシック" w:eastAsia="ＭＳ Ｐゴシック" w:hAnsi="ＭＳ Ｐゴシック" w:hint="eastAsia"/>
          <w:color w:val="000000" w:themeColor="text1"/>
          <w:sz w:val="21"/>
          <w:szCs w:val="21"/>
        </w:rPr>
        <w:t xml:space="preserve">　前号に掲げるもののほか、所轄地方運輸局が特に必要と認めて報告を指示したもの</w:t>
      </w:r>
    </w:p>
    <w:p w14:paraId="53AF3024" w14:textId="77777777" w:rsidR="004D3256" w:rsidRPr="00FB111F" w:rsidRDefault="004D3256" w:rsidP="004D3256">
      <w:pPr>
        <w:pStyle w:val="a3"/>
        <w:wordWrap/>
        <w:ind w:left="213" w:hangingChars="100" w:hanging="213"/>
        <w:rPr>
          <w:spacing w:val="0"/>
          <w:sz w:val="21"/>
          <w:szCs w:val="21"/>
        </w:rPr>
      </w:pPr>
    </w:p>
    <w:p w14:paraId="33E4688A" w14:textId="77777777" w:rsidR="004D3256" w:rsidRPr="00FB111F" w:rsidRDefault="004D3256" w:rsidP="004D3256">
      <w:pPr>
        <w:pStyle w:val="a3"/>
        <w:wordWrap/>
        <w:spacing w:line="300" w:lineRule="exact"/>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（準用）</w:t>
      </w:r>
    </w:p>
    <w:p w14:paraId="30BF7827" w14:textId="5C8B57EA"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第３条　本事故処理基準は、必要に応じ、前条に定める事故以外の当社の運航中の船舶に係る事故に準用するものとする。</w:t>
      </w:r>
    </w:p>
    <w:p w14:paraId="6B4D0533"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p>
    <w:p w14:paraId="09463088"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第２章　事故等発生時の連絡</w:t>
      </w:r>
    </w:p>
    <w:p w14:paraId="484F286E" w14:textId="77777777" w:rsidR="004D3256" w:rsidRPr="00FB111F" w:rsidRDefault="004D3256" w:rsidP="004D3256">
      <w:pPr>
        <w:pStyle w:val="a3"/>
        <w:wordWrap/>
        <w:spacing w:line="300" w:lineRule="exact"/>
        <w:ind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（非常連絡）</w:t>
      </w:r>
    </w:p>
    <w:p w14:paraId="1FCED842"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5D4B1CB7"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２　船長の海上保安官署等への連絡は、初動時は「1</w:t>
      </w:r>
      <w:r w:rsidRPr="00FB111F">
        <w:rPr>
          <w:rFonts w:ascii="ＭＳ Ｐゴシック" w:eastAsia="ＭＳ Ｐゴシック" w:hAnsi="ＭＳ Ｐゴシック" w:cs="ＭＳ ゴシック"/>
          <w:color w:val="000000" w:themeColor="text1"/>
          <w:spacing w:val="1"/>
          <w:kern w:val="0"/>
          <w:szCs w:val="21"/>
        </w:rPr>
        <w:t>18</w:t>
      </w:r>
      <w:r w:rsidRPr="00FB111F">
        <w:rPr>
          <w:rFonts w:ascii="ＭＳ Ｐゴシック" w:eastAsia="ＭＳ Ｐゴシック" w:hAnsi="ＭＳ Ｐゴシック" w:cs="ＭＳ ゴシック" w:hint="eastAsia"/>
          <w:color w:val="000000" w:themeColor="text1"/>
          <w:spacing w:val="1"/>
          <w:kern w:val="0"/>
          <w:szCs w:val="21"/>
        </w:rPr>
        <w:t>番」による。以後、別表「官公署連絡表」により最寄りの海上保安官署等に行うものとする。</w:t>
      </w:r>
    </w:p>
    <w:p w14:paraId="25996FEC"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0A67899A"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４　運航管理者は、第６条の非常連絡事項を記載した報告様式を船舶及び事務所に備え置くものとする。</w:t>
      </w:r>
    </w:p>
    <w:p w14:paraId="41169CC1" w14:textId="77777777" w:rsidR="004D3256" w:rsidRPr="00FB111F" w:rsidRDefault="004D3256" w:rsidP="004D3256">
      <w:pPr>
        <w:widowControl/>
        <w:autoSpaceDE w:val="0"/>
        <w:autoSpaceDN w:val="0"/>
        <w:ind w:left="215" w:hangingChars="100" w:hanging="215"/>
        <w:jc w:val="left"/>
        <w:rPr>
          <w:rFonts w:ascii="ＭＳ Ｐゴシック" w:eastAsia="ＭＳ Ｐゴシック" w:hAnsi="ＭＳ Ｐゴシック" w:cs="ＭＳ ゴシック"/>
          <w:color w:val="000000" w:themeColor="text1"/>
          <w:spacing w:val="1"/>
          <w:kern w:val="0"/>
          <w:szCs w:val="21"/>
        </w:rPr>
      </w:pPr>
    </w:p>
    <w:p w14:paraId="1B8880B7"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（非常連絡表等）</w:t>
      </w:r>
    </w:p>
    <w:p w14:paraId="5EBEB5D5" w14:textId="77777777" w:rsidR="004D3256" w:rsidRPr="00FB111F" w:rsidRDefault="004D3256" w:rsidP="004D3256">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FB111F">
        <w:rPr>
          <w:rFonts w:ascii="ＭＳ Ｐゴシック" w:eastAsia="ＭＳ Ｐゴシック" w:hAnsi="ＭＳ Ｐゴシック"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72408ECA" w14:textId="77777777" w:rsidR="00781E61" w:rsidRPr="00FB111F" w:rsidRDefault="00781E61">
      <w:pPr>
        <w:widowControl/>
        <w:jc w:val="left"/>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color w:val="000000" w:themeColor="text1"/>
          <w:szCs w:val="21"/>
        </w:rPr>
        <w:br w:type="page"/>
      </w:r>
    </w:p>
    <w:p w14:paraId="5552A5E9" w14:textId="3874C1EE" w:rsidR="004D3256" w:rsidRPr="00FB111F" w:rsidRDefault="004D3256" w:rsidP="004D3256">
      <w:pPr>
        <w:widowControl/>
        <w:autoSpaceDE w:val="0"/>
        <w:autoSpaceDN w:val="0"/>
        <w:spacing w:line="300" w:lineRule="exact"/>
        <w:ind w:left="213" w:hangingChars="100" w:hanging="213"/>
        <w:jc w:val="left"/>
        <w:rPr>
          <w:rFonts w:ascii="ＭＳ Ｐゴシック" w:eastAsia="ＭＳ Ｐゴシック" w:hAnsi="ＭＳ Ｐゴシック"/>
          <w:color w:val="000000" w:themeColor="text1"/>
          <w:szCs w:val="21"/>
          <w:lang w:eastAsia="zh-TW"/>
        </w:rPr>
      </w:pPr>
      <w:r w:rsidRPr="00FB111F">
        <w:rPr>
          <w:rFonts w:ascii="ＭＳ Ｐゴシック" w:eastAsia="ＭＳ Ｐゴシック" w:hAnsi="ＭＳ Ｐゴシック"/>
          <w:noProof/>
          <w:color w:val="000000" w:themeColor="text1"/>
          <w:szCs w:val="21"/>
        </w:rPr>
        <w:lastRenderedPageBreak/>
        <mc:AlternateContent>
          <mc:Choice Requires="wps">
            <w:drawing>
              <wp:anchor distT="0" distB="0" distL="114300" distR="114300" simplePos="0" relativeHeight="251665408" behindDoc="0" locked="0" layoutInCell="1" allowOverlap="1" wp14:anchorId="0115BC7F" wp14:editId="39ED0A89">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0F36067F" w14:textId="77777777" w:rsidR="004D3256" w:rsidRPr="00CC180C" w:rsidRDefault="004D3256" w:rsidP="004D3256">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5BC7F"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0F36067F" w14:textId="77777777" w:rsidR="004D3256" w:rsidRPr="00CC180C" w:rsidRDefault="004D3256" w:rsidP="004D3256">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FB111F">
        <w:rPr>
          <w:rFonts w:ascii="ＭＳ Ｐゴシック" w:eastAsia="ＭＳ Ｐゴシック" w:hAnsi="ＭＳ Ｐゴシック" w:hint="eastAsia"/>
          <w:color w:val="000000" w:themeColor="text1"/>
          <w:szCs w:val="21"/>
          <w:lang w:eastAsia="zh-TW"/>
        </w:rPr>
        <w:t>（例）非常連絡表</w:t>
      </w:r>
    </w:p>
    <w:p w14:paraId="5EB3CD4F"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5648" behindDoc="0" locked="0" layoutInCell="1" allowOverlap="1" wp14:anchorId="55BA0D09" wp14:editId="5D92FA91">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8A08B"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2336" behindDoc="0" locked="0" layoutInCell="1" allowOverlap="1" wp14:anchorId="6AA386E2" wp14:editId="1E7A6FC2">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26A3F3F4" w14:textId="77777777" w:rsidR="004D3256" w:rsidRPr="0057455A" w:rsidRDefault="004D3256" w:rsidP="004D3256">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運航管理者</w:t>
                            </w:r>
                          </w:p>
                          <w:p w14:paraId="7AD2ABDB" w14:textId="77777777" w:rsidR="004D3256" w:rsidRPr="00781E61" w:rsidRDefault="004D3256" w:rsidP="004D3256">
                            <w:pPr>
                              <w:spacing w:line="240" w:lineRule="exact"/>
                              <w:jc w:val="center"/>
                              <w:rPr>
                                <w:rFonts w:ascii="ＭＳ ゴシック" w:eastAsia="ＭＳ ゴシック" w:hAnsi="ＭＳ ゴシック"/>
                                <w:color w:val="000000" w:themeColor="text1"/>
                                <w:sz w:val="18"/>
                                <w:szCs w:val="16"/>
                                <w:lang w:eastAsia="zh-TW"/>
                              </w:rPr>
                            </w:pPr>
                            <w:r w:rsidRPr="00781E61">
                              <w:rPr>
                                <w:rFonts w:ascii="ＭＳ ゴシック" w:eastAsia="ＭＳ ゴシック" w:hAnsi="ＭＳ ゴシック" w:hint="eastAsia"/>
                                <w:color w:val="000000" w:themeColor="text1"/>
                                <w:sz w:val="18"/>
                                <w:szCs w:val="16"/>
                                <w:lang w:eastAsia="zh-TW"/>
                              </w:rPr>
                              <w:t>○○</w:t>
                            </w:r>
                            <w:r w:rsidRPr="00781E61">
                              <w:rPr>
                                <w:rFonts w:ascii="ＭＳ ゴシック" w:eastAsia="ＭＳ ゴシック" w:hAnsi="ＭＳ ゴシック"/>
                                <w:color w:val="000000" w:themeColor="text1"/>
                                <w:sz w:val="18"/>
                                <w:szCs w:val="16"/>
                                <w:lang w:eastAsia="zh-TW"/>
                              </w:rPr>
                              <w:t xml:space="preserve"> </w:t>
                            </w:r>
                            <w:r w:rsidRPr="00781E61">
                              <w:rPr>
                                <w:rFonts w:ascii="ＭＳ ゴシック" w:eastAsia="ＭＳ ゴシック" w:hAnsi="ＭＳ ゴシック" w:hint="eastAsia"/>
                                <w:color w:val="000000" w:themeColor="text1"/>
                                <w:sz w:val="18"/>
                                <w:szCs w:val="16"/>
                                <w:lang w:eastAsia="zh-TW"/>
                              </w:rPr>
                              <w:t>○○</w:t>
                            </w:r>
                          </w:p>
                          <w:p w14:paraId="7F17F70D" w14:textId="77777777" w:rsidR="004D3256" w:rsidRPr="00781E61" w:rsidRDefault="004D3256" w:rsidP="004D3256">
                            <w:pPr>
                              <w:spacing w:line="240" w:lineRule="exact"/>
                              <w:jc w:val="left"/>
                              <w:rPr>
                                <w:rFonts w:ascii="ＭＳ ゴシック" w:eastAsia="ＭＳ ゴシック" w:hAnsi="ＭＳ ゴシック"/>
                                <w:color w:val="000000" w:themeColor="text1"/>
                                <w:sz w:val="18"/>
                                <w:szCs w:val="16"/>
                                <w:lang w:eastAsia="zh-TW"/>
                              </w:rPr>
                            </w:pPr>
                            <w:r w:rsidRPr="00781E61">
                              <w:rPr>
                                <w:rFonts w:ascii="ＭＳ ゴシック" w:eastAsia="ＭＳ ゴシック" w:hAnsi="ＭＳ ゴシック"/>
                                <w:color w:val="000000" w:themeColor="text1"/>
                                <w:sz w:val="18"/>
                                <w:szCs w:val="16"/>
                                <w:lang w:eastAsia="zh-TW"/>
                              </w:rPr>
                              <w:t>TEL:</w:t>
                            </w:r>
                          </w:p>
                          <w:p w14:paraId="556DAFB9" w14:textId="77777777" w:rsidR="004D3256" w:rsidRPr="00781E61" w:rsidRDefault="004D3256" w:rsidP="004D3256">
                            <w:pPr>
                              <w:spacing w:line="240" w:lineRule="exact"/>
                              <w:jc w:val="center"/>
                              <w:rPr>
                                <w:rFonts w:ascii="ＭＳ ゴシック" w:eastAsia="ＭＳ ゴシック" w:hAnsi="ＭＳ ゴシック"/>
                                <w:color w:val="000000" w:themeColor="text1"/>
                                <w:lang w:eastAsia="zh-TW"/>
                              </w:rPr>
                            </w:pPr>
                            <w:r w:rsidRPr="00781E61">
                              <w:rPr>
                                <w:rFonts w:ascii="ＭＳ ゴシック" w:eastAsia="ＭＳ ゴシック" w:hAnsi="ＭＳ ゴシック" w:hint="eastAsia"/>
                                <w:color w:val="000000" w:themeColor="text1"/>
                                <w:lang w:eastAsia="zh-TW"/>
                              </w:rPr>
                              <w:t>運航管理員</w:t>
                            </w:r>
                          </w:p>
                          <w:p w14:paraId="6BFB2BBD" w14:textId="77777777" w:rsidR="004D3256" w:rsidRPr="0057455A" w:rsidRDefault="004D3256" w:rsidP="004D3256">
                            <w:pPr>
                              <w:spacing w:line="240" w:lineRule="exact"/>
                              <w:jc w:val="center"/>
                              <w:rPr>
                                <w:rFonts w:ascii="ＭＳ ゴシック" w:eastAsia="ＭＳ ゴシック" w:hAnsi="ＭＳ ゴシック"/>
                                <w:color w:val="000000" w:themeColor="text1"/>
                                <w:sz w:val="18"/>
                                <w:szCs w:val="16"/>
                              </w:rPr>
                            </w:pPr>
                            <w:r w:rsidRPr="00781E61">
                              <w:rPr>
                                <w:rFonts w:ascii="ＭＳ ゴシック" w:eastAsia="ＭＳ ゴシック" w:hAnsi="ＭＳ ゴシック" w:hint="eastAsia"/>
                                <w:color w:val="000000" w:themeColor="text1"/>
                                <w:sz w:val="18"/>
                                <w:szCs w:val="16"/>
                              </w:rPr>
                              <w:t>○○</w:t>
                            </w:r>
                            <w:r w:rsidRPr="00781E61">
                              <w:rPr>
                                <w:rFonts w:ascii="ＭＳ ゴシック" w:eastAsia="ＭＳ ゴシック" w:hAnsi="ＭＳ ゴシック"/>
                                <w:color w:val="000000" w:themeColor="text1"/>
                                <w:sz w:val="18"/>
                                <w:szCs w:val="16"/>
                              </w:rPr>
                              <w:t xml:space="preserve"> </w:t>
                            </w:r>
                            <w:r w:rsidRPr="00781E61">
                              <w:rPr>
                                <w:rFonts w:ascii="ＭＳ ゴシック" w:eastAsia="ＭＳ ゴシック" w:hAnsi="ＭＳ ゴシック" w:hint="eastAsia"/>
                                <w:color w:val="000000" w:themeColor="text1"/>
                                <w:sz w:val="18"/>
                                <w:szCs w:val="16"/>
                              </w:rPr>
                              <w:t>○○</w:t>
                            </w:r>
                          </w:p>
                          <w:p w14:paraId="1DC9E234" w14:textId="77777777" w:rsidR="004D3256" w:rsidRPr="0057455A" w:rsidRDefault="004D3256" w:rsidP="004D3256">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F7B822" w14:textId="77777777" w:rsidR="004D3256" w:rsidRPr="0057455A" w:rsidRDefault="004D3256" w:rsidP="004D3256">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386E2" id="_x0000_t202" coordsize="21600,21600" o:spt="202" path="m,l,21600r21600,l21600,xe">
                <v:stroke joinstyle="miter"/>
                <v:path gradientshapeok="t" o:connecttype="rect"/>
              </v:shapetype>
              <v:shape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26A3F3F4" w14:textId="77777777" w:rsidR="004D3256" w:rsidRPr="0057455A" w:rsidRDefault="004D3256" w:rsidP="004D3256">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運航管理者</w:t>
                      </w:r>
                    </w:p>
                    <w:p w14:paraId="7AD2ABDB" w14:textId="77777777" w:rsidR="004D3256" w:rsidRPr="00781E61" w:rsidRDefault="004D3256" w:rsidP="004D3256">
                      <w:pPr>
                        <w:spacing w:line="240" w:lineRule="exact"/>
                        <w:jc w:val="center"/>
                        <w:rPr>
                          <w:rFonts w:ascii="ＭＳ ゴシック" w:eastAsia="ＭＳ ゴシック" w:hAnsi="ＭＳ ゴシック"/>
                          <w:color w:val="000000" w:themeColor="text1"/>
                          <w:sz w:val="18"/>
                          <w:szCs w:val="16"/>
                          <w:lang w:eastAsia="zh-TW"/>
                        </w:rPr>
                      </w:pPr>
                      <w:r w:rsidRPr="00781E61">
                        <w:rPr>
                          <w:rFonts w:ascii="ＭＳ ゴシック" w:eastAsia="ＭＳ ゴシック" w:hAnsi="ＭＳ ゴシック" w:hint="eastAsia"/>
                          <w:color w:val="000000" w:themeColor="text1"/>
                          <w:sz w:val="18"/>
                          <w:szCs w:val="16"/>
                          <w:lang w:eastAsia="zh-TW"/>
                        </w:rPr>
                        <w:t>○○</w:t>
                      </w:r>
                      <w:r w:rsidRPr="00781E61">
                        <w:rPr>
                          <w:rFonts w:ascii="ＭＳ ゴシック" w:eastAsia="ＭＳ ゴシック" w:hAnsi="ＭＳ ゴシック"/>
                          <w:color w:val="000000" w:themeColor="text1"/>
                          <w:sz w:val="18"/>
                          <w:szCs w:val="16"/>
                          <w:lang w:eastAsia="zh-TW"/>
                        </w:rPr>
                        <w:t xml:space="preserve"> </w:t>
                      </w:r>
                      <w:r w:rsidRPr="00781E61">
                        <w:rPr>
                          <w:rFonts w:ascii="ＭＳ ゴシック" w:eastAsia="ＭＳ ゴシック" w:hAnsi="ＭＳ ゴシック" w:hint="eastAsia"/>
                          <w:color w:val="000000" w:themeColor="text1"/>
                          <w:sz w:val="18"/>
                          <w:szCs w:val="16"/>
                          <w:lang w:eastAsia="zh-TW"/>
                        </w:rPr>
                        <w:t>○○</w:t>
                      </w:r>
                    </w:p>
                    <w:p w14:paraId="7F17F70D" w14:textId="77777777" w:rsidR="004D3256" w:rsidRPr="00781E61" w:rsidRDefault="004D3256" w:rsidP="004D3256">
                      <w:pPr>
                        <w:spacing w:line="240" w:lineRule="exact"/>
                        <w:jc w:val="left"/>
                        <w:rPr>
                          <w:rFonts w:ascii="ＭＳ ゴシック" w:eastAsia="ＭＳ ゴシック" w:hAnsi="ＭＳ ゴシック"/>
                          <w:color w:val="000000" w:themeColor="text1"/>
                          <w:sz w:val="18"/>
                          <w:szCs w:val="16"/>
                          <w:lang w:eastAsia="zh-TW"/>
                        </w:rPr>
                      </w:pPr>
                      <w:r w:rsidRPr="00781E61">
                        <w:rPr>
                          <w:rFonts w:ascii="ＭＳ ゴシック" w:eastAsia="ＭＳ ゴシック" w:hAnsi="ＭＳ ゴシック"/>
                          <w:color w:val="000000" w:themeColor="text1"/>
                          <w:sz w:val="18"/>
                          <w:szCs w:val="16"/>
                          <w:lang w:eastAsia="zh-TW"/>
                        </w:rPr>
                        <w:t>TEL:</w:t>
                      </w:r>
                    </w:p>
                    <w:p w14:paraId="556DAFB9" w14:textId="77777777" w:rsidR="004D3256" w:rsidRPr="00781E61" w:rsidRDefault="004D3256" w:rsidP="004D3256">
                      <w:pPr>
                        <w:spacing w:line="240" w:lineRule="exact"/>
                        <w:jc w:val="center"/>
                        <w:rPr>
                          <w:rFonts w:ascii="ＭＳ ゴシック" w:eastAsia="ＭＳ ゴシック" w:hAnsi="ＭＳ ゴシック"/>
                          <w:color w:val="000000" w:themeColor="text1"/>
                          <w:lang w:eastAsia="zh-TW"/>
                        </w:rPr>
                      </w:pPr>
                      <w:r w:rsidRPr="00781E61">
                        <w:rPr>
                          <w:rFonts w:ascii="ＭＳ ゴシック" w:eastAsia="ＭＳ ゴシック" w:hAnsi="ＭＳ ゴシック" w:hint="eastAsia"/>
                          <w:color w:val="000000" w:themeColor="text1"/>
                          <w:lang w:eastAsia="zh-TW"/>
                        </w:rPr>
                        <w:t>運航管理員</w:t>
                      </w:r>
                    </w:p>
                    <w:p w14:paraId="6BFB2BBD" w14:textId="77777777" w:rsidR="004D3256" w:rsidRPr="0057455A" w:rsidRDefault="004D3256" w:rsidP="004D3256">
                      <w:pPr>
                        <w:spacing w:line="240" w:lineRule="exact"/>
                        <w:jc w:val="center"/>
                        <w:rPr>
                          <w:rFonts w:ascii="ＭＳ ゴシック" w:eastAsia="ＭＳ ゴシック" w:hAnsi="ＭＳ ゴシック"/>
                          <w:color w:val="000000" w:themeColor="text1"/>
                          <w:sz w:val="18"/>
                          <w:szCs w:val="16"/>
                        </w:rPr>
                      </w:pPr>
                      <w:r w:rsidRPr="00781E61">
                        <w:rPr>
                          <w:rFonts w:ascii="ＭＳ ゴシック" w:eastAsia="ＭＳ ゴシック" w:hAnsi="ＭＳ ゴシック" w:hint="eastAsia"/>
                          <w:color w:val="000000" w:themeColor="text1"/>
                          <w:sz w:val="18"/>
                          <w:szCs w:val="16"/>
                        </w:rPr>
                        <w:t>○○</w:t>
                      </w:r>
                      <w:r w:rsidRPr="00781E61">
                        <w:rPr>
                          <w:rFonts w:ascii="ＭＳ ゴシック" w:eastAsia="ＭＳ ゴシック" w:hAnsi="ＭＳ ゴシック"/>
                          <w:color w:val="000000" w:themeColor="text1"/>
                          <w:sz w:val="18"/>
                          <w:szCs w:val="16"/>
                        </w:rPr>
                        <w:t xml:space="preserve"> </w:t>
                      </w:r>
                      <w:r w:rsidRPr="00781E61">
                        <w:rPr>
                          <w:rFonts w:ascii="ＭＳ ゴシック" w:eastAsia="ＭＳ ゴシック" w:hAnsi="ＭＳ ゴシック" w:hint="eastAsia"/>
                          <w:color w:val="000000" w:themeColor="text1"/>
                          <w:sz w:val="18"/>
                          <w:szCs w:val="16"/>
                        </w:rPr>
                        <w:t>○○</w:t>
                      </w:r>
                    </w:p>
                    <w:p w14:paraId="1DC9E234" w14:textId="77777777" w:rsidR="004D3256" w:rsidRPr="0057455A" w:rsidRDefault="004D3256" w:rsidP="004D3256">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F7B822" w14:textId="77777777" w:rsidR="004D3256" w:rsidRPr="0057455A" w:rsidRDefault="004D3256" w:rsidP="004D3256">
                      <w:pPr>
                        <w:jc w:val="center"/>
                        <w:rPr>
                          <w:rFonts w:ascii="ＭＳ ゴシック" w:eastAsia="ＭＳ ゴシック" w:hAnsi="ＭＳ ゴシック"/>
                          <w:color w:val="000000" w:themeColor="text1"/>
                        </w:rPr>
                      </w:pP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0288" behindDoc="0" locked="0" layoutInCell="1" allowOverlap="1" wp14:anchorId="5A1E2F48" wp14:editId="5308B3C6">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0E5FE8FD" w14:textId="77777777" w:rsidR="004D3256" w:rsidRPr="00CC180C" w:rsidRDefault="004D3256" w:rsidP="004D3256">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E2F48"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0E5FE8FD" w14:textId="77777777" w:rsidR="004D3256" w:rsidRPr="00CC180C" w:rsidRDefault="004D3256" w:rsidP="004D3256">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32D83E98"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4384" behindDoc="0" locked="0" layoutInCell="1" allowOverlap="1" wp14:anchorId="0FE58BDF" wp14:editId="7433B4CA">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1079F653" w14:textId="77777777" w:rsidR="004D3256" w:rsidRPr="00CC180C" w:rsidRDefault="004D3256" w:rsidP="004D3256">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58BDF"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1079F653" w14:textId="77777777" w:rsidR="004D3256" w:rsidRPr="00CC180C" w:rsidRDefault="004D3256" w:rsidP="004D3256">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0768" behindDoc="0" locked="0" layoutInCell="1" allowOverlap="1" wp14:anchorId="7EAB8DDC" wp14:editId="166E2118">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265BD"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2CE62077"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710464" behindDoc="0" locked="0" layoutInCell="1" allowOverlap="1" wp14:anchorId="19F8460D" wp14:editId="64A41A44">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C391E"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3360" behindDoc="0" locked="0" layoutInCell="1" allowOverlap="1" wp14:anchorId="06908FBA" wp14:editId="72E6910F">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31EB7B69" w14:textId="77777777" w:rsidR="004D3256" w:rsidRPr="00CC180C" w:rsidRDefault="004D3256" w:rsidP="004D3256">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908FBA"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31EB7B69" w14:textId="77777777" w:rsidR="004D3256" w:rsidRPr="00CC180C" w:rsidRDefault="004D3256" w:rsidP="004D3256">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1312" behindDoc="0" locked="0" layoutInCell="1" allowOverlap="1" wp14:anchorId="1257D906" wp14:editId="4F2D764C">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31EA39E5" w14:textId="77777777" w:rsidR="004D3256" w:rsidRPr="007E17B8" w:rsidRDefault="004D3256" w:rsidP="004D3256">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1BBDC5D" w14:textId="77777777" w:rsidR="004D3256" w:rsidRPr="00B030C6" w:rsidRDefault="004D3256" w:rsidP="004D3256">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F018AEB" w14:textId="77777777" w:rsidR="004D3256" w:rsidRPr="007E17B8" w:rsidRDefault="004D3256" w:rsidP="004D3256">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7D906"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31EA39E5" w14:textId="77777777" w:rsidR="004D3256" w:rsidRPr="007E17B8" w:rsidRDefault="004D3256" w:rsidP="004D3256">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1BBDC5D" w14:textId="77777777" w:rsidR="004D3256" w:rsidRPr="00B030C6" w:rsidRDefault="004D3256" w:rsidP="004D3256">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F018AEB" w14:textId="77777777" w:rsidR="004D3256" w:rsidRPr="007E17B8" w:rsidRDefault="004D3256" w:rsidP="004D3256">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13784781"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6672" behindDoc="0" locked="0" layoutInCell="1" allowOverlap="1" wp14:anchorId="1E202784" wp14:editId="5298A7A0">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F90BC"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9744" behindDoc="0" locked="0" layoutInCell="1" allowOverlap="1" wp14:anchorId="45639990" wp14:editId="19070D7F">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12E3D"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4624" behindDoc="0" locked="0" layoutInCell="1" allowOverlap="1" wp14:anchorId="3E9D6EFE" wp14:editId="38B7E668">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7B61C"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085BE447"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6432" behindDoc="0" locked="0" layoutInCell="1" allowOverlap="1" wp14:anchorId="020EFF59" wp14:editId="1466AB76">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193B1685" w14:textId="77777777" w:rsidR="004D3256" w:rsidRPr="00074EC5" w:rsidRDefault="004D3256" w:rsidP="004D3256">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0EFF59"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193B1685" w14:textId="77777777" w:rsidR="004D3256" w:rsidRPr="00074EC5" w:rsidRDefault="004D3256" w:rsidP="004D3256">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8720" behindDoc="0" locked="0" layoutInCell="1" allowOverlap="1" wp14:anchorId="41CC9534" wp14:editId="6084B35F">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76DF2"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4851250D"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59264" behindDoc="0" locked="0" layoutInCell="1" allowOverlap="1" wp14:anchorId="5DE2284A" wp14:editId="4830847C">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A6662"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7696" behindDoc="0" locked="0" layoutInCell="1" allowOverlap="1" wp14:anchorId="08576E94" wp14:editId="1D39DBF7">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BBDE6"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6C073278"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7456" behindDoc="0" locked="0" layoutInCell="1" allowOverlap="1" wp14:anchorId="4FB84F0C" wp14:editId="6CBD61AA">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0ADB98D4"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運航管理者</w:t>
                            </w:r>
                          </w:p>
                          <w:p w14:paraId="2582AC72" w14:textId="77777777" w:rsidR="004D3256" w:rsidRPr="00781E61" w:rsidRDefault="004D3256" w:rsidP="004D3256">
                            <w:pPr>
                              <w:spacing w:line="240" w:lineRule="exact"/>
                              <w:ind w:firstLineChars="100" w:firstLine="203"/>
                              <w:rPr>
                                <w:rFonts w:ascii="ＭＳ ゴシック" w:eastAsia="ＭＳ ゴシック" w:hAnsi="ＭＳ ゴシック"/>
                                <w:color w:val="000000" w:themeColor="text1"/>
                                <w:sz w:val="20"/>
                              </w:rPr>
                            </w:pPr>
                            <w:r w:rsidRPr="00781E61">
                              <w:rPr>
                                <w:rFonts w:ascii="ＭＳ ゴシック" w:eastAsia="ＭＳ ゴシック" w:hAnsi="ＭＳ ゴシック" w:hint="eastAsia"/>
                                <w:color w:val="000000" w:themeColor="text1"/>
                                <w:sz w:val="20"/>
                              </w:rPr>
                              <w:t>○○</w:t>
                            </w:r>
                            <w:r w:rsidRPr="00781E61">
                              <w:rPr>
                                <w:rFonts w:ascii="ＭＳ ゴシック" w:eastAsia="ＭＳ ゴシック" w:hAnsi="ＭＳ ゴシック"/>
                                <w:color w:val="000000" w:themeColor="text1"/>
                                <w:sz w:val="20"/>
                              </w:rPr>
                              <w:t xml:space="preserve"> </w:t>
                            </w:r>
                            <w:r w:rsidRPr="00781E61">
                              <w:rPr>
                                <w:rFonts w:ascii="ＭＳ ゴシック" w:eastAsia="ＭＳ ゴシック" w:hAnsi="ＭＳ ゴシック" w:hint="eastAsia"/>
                                <w:color w:val="000000" w:themeColor="text1"/>
                                <w:sz w:val="20"/>
                              </w:rPr>
                              <w:t>○○</w:t>
                            </w:r>
                          </w:p>
                          <w:p w14:paraId="211E6A6E" w14:textId="77777777" w:rsidR="004D3256" w:rsidRPr="00781E61" w:rsidRDefault="004D3256" w:rsidP="004D3256">
                            <w:pPr>
                              <w:ind w:firstLineChars="100" w:firstLine="20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color w:val="000000" w:themeColor="text1"/>
                                <w:sz w:val="20"/>
                              </w:rPr>
                              <w:t>TEL:</w:t>
                            </w:r>
                          </w:p>
                          <w:p w14:paraId="26E5CFB6"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84F0C"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0ADB98D4"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運航管理者</w:t>
                      </w:r>
                    </w:p>
                    <w:p w14:paraId="2582AC72" w14:textId="77777777" w:rsidR="004D3256" w:rsidRPr="00781E61" w:rsidRDefault="004D3256" w:rsidP="004D3256">
                      <w:pPr>
                        <w:spacing w:line="240" w:lineRule="exact"/>
                        <w:ind w:firstLineChars="100" w:firstLine="203"/>
                        <w:rPr>
                          <w:rFonts w:ascii="ＭＳ ゴシック" w:eastAsia="ＭＳ ゴシック" w:hAnsi="ＭＳ ゴシック"/>
                          <w:color w:val="000000" w:themeColor="text1"/>
                          <w:sz w:val="20"/>
                        </w:rPr>
                      </w:pPr>
                      <w:r w:rsidRPr="00781E61">
                        <w:rPr>
                          <w:rFonts w:ascii="ＭＳ ゴシック" w:eastAsia="ＭＳ ゴシック" w:hAnsi="ＭＳ ゴシック" w:hint="eastAsia"/>
                          <w:color w:val="000000" w:themeColor="text1"/>
                          <w:sz w:val="20"/>
                        </w:rPr>
                        <w:t>○○</w:t>
                      </w:r>
                      <w:r w:rsidRPr="00781E61">
                        <w:rPr>
                          <w:rFonts w:ascii="ＭＳ ゴシック" w:eastAsia="ＭＳ ゴシック" w:hAnsi="ＭＳ ゴシック"/>
                          <w:color w:val="000000" w:themeColor="text1"/>
                          <w:sz w:val="20"/>
                        </w:rPr>
                        <w:t xml:space="preserve"> </w:t>
                      </w:r>
                      <w:r w:rsidRPr="00781E61">
                        <w:rPr>
                          <w:rFonts w:ascii="ＭＳ ゴシック" w:eastAsia="ＭＳ ゴシック" w:hAnsi="ＭＳ ゴシック" w:hint="eastAsia"/>
                          <w:color w:val="000000" w:themeColor="text1"/>
                          <w:sz w:val="20"/>
                        </w:rPr>
                        <w:t>○○</w:t>
                      </w:r>
                    </w:p>
                    <w:p w14:paraId="211E6A6E" w14:textId="77777777" w:rsidR="004D3256" w:rsidRPr="00781E61" w:rsidRDefault="004D3256" w:rsidP="004D3256">
                      <w:pPr>
                        <w:ind w:firstLineChars="100" w:firstLine="20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color w:val="000000" w:themeColor="text1"/>
                          <w:sz w:val="20"/>
                        </w:rPr>
                        <w:t>TEL:</w:t>
                      </w:r>
                    </w:p>
                    <w:p w14:paraId="26E5CFB6" w14:textId="77777777" w:rsidR="004D3256" w:rsidRPr="00781E61" w:rsidRDefault="004D3256" w:rsidP="004D3256">
                      <w:pPr>
                        <w:ind w:firstLineChars="100" w:firstLine="243"/>
                        <w:rPr>
                          <w:rFonts w:ascii="ＭＳ ゴシック" w:eastAsia="ＭＳ ゴシック" w:hAnsi="ＭＳ ゴシック"/>
                          <w:color w:val="000000" w:themeColor="text1"/>
                          <w:sz w:val="24"/>
                          <w:szCs w:val="24"/>
                        </w:rPr>
                      </w:pPr>
                      <w:r w:rsidRPr="00781E61">
                        <w:rPr>
                          <w:rFonts w:ascii="ＭＳ ゴシック" w:eastAsia="ＭＳ ゴシック" w:hAnsi="ＭＳ ゴシック" w:hint="eastAsia"/>
                          <w:color w:val="000000" w:themeColor="text1"/>
                          <w:sz w:val="24"/>
                          <w:szCs w:val="24"/>
                        </w:rPr>
                        <w:t>支　店　長</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1792" behindDoc="0" locked="0" layoutInCell="1" allowOverlap="1" wp14:anchorId="38589C96" wp14:editId="3A7BFAA3">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C4946"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6B28221F"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7936" behindDoc="0" locked="0" layoutInCell="1" allowOverlap="1" wp14:anchorId="414B1861" wp14:editId="78F320EB">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6513E"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6912" behindDoc="0" locked="0" layoutInCell="1" allowOverlap="1" wp14:anchorId="2242D5DA" wp14:editId="7912D70C">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D5D4C"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5888" behindDoc="0" locked="0" layoutInCell="1" allowOverlap="1" wp14:anchorId="62D0D2CE" wp14:editId="003414F6">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D594A"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4864" behindDoc="0" locked="0" layoutInCell="1" allowOverlap="1" wp14:anchorId="6914D8F6" wp14:editId="5FD44D07">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E1E48"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3840" behindDoc="0" locked="0" layoutInCell="1" allowOverlap="1" wp14:anchorId="6E9BF0D6" wp14:editId="6F734623">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50E7C"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2816" behindDoc="0" locked="0" layoutInCell="1" allowOverlap="1" wp14:anchorId="3456AB6B" wp14:editId="7BFB07B3">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02CE8"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7DB1FB44"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p>
    <w:p w14:paraId="30015139"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2576" behindDoc="0" locked="0" layoutInCell="1" allowOverlap="1" wp14:anchorId="68636A71" wp14:editId="48F75A2D">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595E331C"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36A71"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595E331C"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3600" behindDoc="0" locked="0" layoutInCell="1" allowOverlap="1" wp14:anchorId="544B441E" wp14:editId="66810F95">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DDBA9A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B441E"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0DDBA9A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1552" behindDoc="0" locked="0" layoutInCell="1" allowOverlap="1" wp14:anchorId="003FBB6C" wp14:editId="2805CE1E">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F07C4B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FBB6C"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3F07C4B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70528" behindDoc="0" locked="0" layoutInCell="1" allowOverlap="1" wp14:anchorId="01C10B01" wp14:editId="65CFC668">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8121C36"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10B01"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28121C36"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9504" behindDoc="0" locked="0" layoutInCell="1" allowOverlap="1" wp14:anchorId="6EFB6197" wp14:editId="3CDBDE95">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59D10FE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B6197"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59D10FE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FB111F">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8480" behindDoc="0" locked="0" layoutInCell="1" allowOverlap="1" wp14:anchorId="59F6D65D" wp14:editId="6D8A9EA0">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445B9A9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6D65D"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445B9A95" w14:textId="77777777" w:rsidR="004D3256" w:rsidRPr="000801A5" w:rsidRDefault="004D3256" w:rsidP="004D3256">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3D95B260"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p>
    <w:p w14:paraId="32E8EF55"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p>
    <w:p w14:paraId="2D325D48"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2032" behindDoc="0" locked="0" layoutInCell="1" allowOverlap="1" wp14:anchorId="79F44F17" wp14:editId="2C8B2602">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6CAF4"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9200" behindDoc="0" locked="0" layoutInCell="1" allowOverlap="1" wp14:anchorId="713DEFEB" wp14:editId="7029F85D">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20FAA"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1008" behindDoc="0" locked="0" layoutInCell="1" allowOverlap="1" wp14:anchorId="1529FA81" wp14:editId="067BDDF0">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4EFD0"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9984" behindDoc="0" locked="0" layoutInCell="1" allowOverlap="1" wp14:anchorId="58FE0712" wp14:editId="246210F0">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C1572"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8960" behindDoc="0" locked="0" layoutInCell="1" allowOverlap="1" wp14:anchorId="61308108" wp14:editId="1CD2F270">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46A2A"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5104" behindDoc="0" locked="0" layoutInCell="1" allowOverlap="1" wp14:anchorId="63AB870E" wp14:editId="46691228">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03B94"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6128" behindDoc="0" locked="0" layoutInCell="1" allowOverlap="1" wp14:anchorId="47EA5BDA" wp14:editId="04D29370">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B6A0F"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7152" behindDoc="0" locked="0" layoutInCell="1" allowOverlap="1" wp14:anchorId="1D6EEFFA" wp14:editId="43F91DD1">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07CCD"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8176" behindDoc="0" locked="0" layoutInCell="1" allowOverlap="1" wp14:anchorId="46F9A627" wp14:editId="72680E17">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20AFC"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5344" behindDoc="0" locked="0" layoutInCell="1" allowOverlap="1" wp14:anchorId="1CF18616" wp14:editId="78B1CC09">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43E7D"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4080" behindDoc="0" locked="0" layoutInCell="1" allowOverlap="1" wp14:anchorId="57ED7180" wp14:editId="4B281BA2">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35142"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0224" behindDoc="0" locked="0" layoutInCell="1" allowOverlap="1" wp14:anchorId="5CB8F16A" wp14:editId="3E124800">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EDC60"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6368" behindDoc="0" locked="0" layoutInCell="1" allowOverlap="1" wp14:anchorId="5E60EF55" wp14:editId="47CA66B8">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744B7"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3056" behindDoc="0" locked="0" layoutInCell="1" allowOverlap="1" wp14:anchorId="3AD38EB0" wp14:editId="6115DAB7">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E73D1"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4320" behindDoc="0" locked="0" layoutInCell="1" allowOverlap="1" wp14:anchorId="1E748416" wp14:editId="76FBFF27">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93F3B"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3296" behindDoc="0" locked="0" layoutInCell="1" allowOverlap="1" wp14:anchorId="3C788017" wp14:editId="75D6D52F">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81BA3"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2272" behindDoc="0" locked="0" layoutInCell="1" allowOverlap="1" wp14:anchorId="4DBD5C51" wp14:editId="748B6D28">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5184F"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1248" behindDoc="0" locked="0" layoutInCell="1" allowOverlap="1" wp14:anchorId="23E7A0A7" wp14:editId="080AE9BC">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D491A"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7392" behindDoc="0" locked="0" layoutInCell="1" allowOverlap="1" wp14:anchorId="25B57437" wp14:editId="3D382E2F">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C5F1D"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8416" behindDoc="0" locked="0" layoutInCell="1" allowOverlap="1" wp14:anchorId="2F509080" wp14:editId="40C446A8">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AFEC2"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FB111F">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9440" behindDoc="0" locked="0" layoutInCell="1" allowOverlap="1" wp14:anchorId="44D771CC" wp14:editId="183585FD">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172D0"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0315EFD" w14:textId="77777777" w:rsidR="004D3256" w:rsidRPr="00FB111F" w:rsidRDefault="004D3256" w:rsidP="004D3256">
      <w:pPr>
        <w:pStyle w:val="a3"/>
        <w:wordWrap/>
        <w:spacing w:line="300" w:lineRule="exact"/>
        <w:rPr>
          <w:rFonts w:ascii="ＭＳ Ｐゴシック" w:eastAsia="ＭＳ Ｐゴシック" w:hAnsi="ＭＳ Ｐゴシック"/>
          <w:color w:val="000000" w:themeColor="text1"/>
          <w:sz w:val="21"/>
          <w:szCs w:val="21"/>
          <w:lang w:eastAsia="zh-TW"/>
        </w:rPr>
      </w:pPr>
    </w:p>
    <w:p w14:paraId="554205AF" w14:textId="77777777" w:rsidR="004D3256" w:rsidRPr="00FB111F" w:rsidRDefault="004D3256" w:rsidP="004D3256">
      <w:pPr>
        <w:pStyle w:val="a3"/>
        <w:wordWrap/>
        <w:ind w:left="213" w:hangingChars="100" w:hanging="213"/>
        <w:rPr>
          <w:spacing w:val="0"/>
          <w:sz w:val="21"/>
          <w:szCs w:val="21"/>
          <w:lang w:eastAsia="zh-TW"/>
        </w:rPr>
      </w:pPr>
    </w:p>
    <w:p w14:paraId="7CE4C645" w14:textId="77777777" w:rsidR="004D3256" w:rsidRPr="00FB111F" w:rsidRDefault="004D3256" w:rsidP="004D3256">
      <w:pPr>
        <w:pStyle w:val="a3"/>
        <w:wordWrap/>
        <w:ind w:leftChars="50" w:left="106" w:firstLineChars="100" w:firstLine="215"/>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（非常連絡事項）</w:t>
      </w:r>
    </w:p>
    <w:p w14:paraId="6F974DBC" w14:textId="77777777" w:rsidR="004D3256" w:rsidRPr="00FB111F" w:rsidRDefault="004D3256" w:rsidP="004D3256">
      <w:pPr>
        <w:pStyle w:val="a3"/>
        <w:wordWrap/>
        <w:ind w:leftChars="50" w:lef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第６条　事故等発生時に連絡すべき事項は、次に掲げるとおりとする。</w:t>
      </w:r>
    </w:p>
    <w:p w14:paraId="1A8E0B21" w14:textId="77777777" w:rsidR="004D3256" w:rsidRPr="00FB111F" w:rsidRDefault="004D3256" w:rsidP="004D3256">
      <w:pPr>
        <w:pStyle w:val="a3"/>
        <w:wordWrap/>
        <w:ind w:leftChars="50" w:left="106" w:firstLineChars="50" w:firstLine="107"/>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xml:space="preserve">(1)　全事故等に共通する事項　</w:t>
      </w:r>
    </w:p>
    <w:p w14:paraId="564D9EC5"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①　船名</w:t>
      </w:r>
    </w:p>
    <w:p w14:paraId="7AD0C4BA"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②　日時</w:t>
      </w:r>
    </w:p>
    <w:p w14:paraId="3618199E"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③　場所</w:t>
      </w:r>
    </w:p>
    <w:p w14:paraId="559B9A97"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事故等の種類</w:t>
      </w:r>
    </w:p>
    <w:p w14:paraId="4D8664AD"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⑤　死傷者の有無</w:t>
      </w:r>
    </w:p>
    <w:p w14:paraId="37D1282D"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⑥　救助の要否</w:t>
      </w:r>
    </w:p>
    <w:p w14:paraId="6DFF0C54" w14:textId="77777777" w:rsidR="004D3256" w:rsidRPr="00FB111F" w:rsidRDefault="004D3256" w:rsidP="004D3256">
      <w:pPr>
        <w:pStyle w:val="a3"/>
        <w:wordWrap/>
        <w:ind w:leftChars="50" w:left="106" w:firstLineChars="200" w:firstLine="429"/>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⑦　当時の気象・海象・水象</w:t>
      </w:r>
    </w:p>
    <w:p w14:paraId="6C88E561" w14:textId="77777777" w:rsidR="004D3256" w:rsidRPr="00FB111F" w:rsidRDefault="004D3256" w:rsidP="004D3256">
      <w:pPr>
        <w:pStyle w:val="a3"/>
        <w:wordWrap/>
        <w:ind w:leftChars="50" w:left="106" w:firstLineChars="50" w:firstLine="107"/>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4D3256" w:rsidRPr="00FB111F" w14:paraId="7E99BAFE" w14:textId="77777777" w:rsidTr="00C02DF9">
        <w:trPr>
          <w:cantSplit/>
          <w:trHeight w:hRule="exact" w:val="340"/>
        </w:trPr>
        <w:tc>
          <w:tcPr>
            <w:tcW w:w="102" w:type="dxa"/>
            <w:vMerge w:val="restart"/>
            <w:tcBorders>
              <w:top w:val="nil"/>
              <w:left w:val="nil"/>
              <w:bottom w:val="nil"/>
              <w:right w:val="nil"/>
            </w:tcBorders>
          </w:tcPr>
          <w:p w14:paraId="5AD4A59C"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2AE236C0"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435B3EDD"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1E877955"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連絡事項</w:t>
            </w:r>
          </w:p>
        </w:tc>
        <w:tc>
          <w:tcPr>
            <w:tcW w:w="102" w:type="dxa"/>
            <w:vMerge w:val="restart"/>
            <w:tcBorders>
              <w:top w:val="nil"/>
              <w:left w:val="nil"/>
              <w:bottom w:val="nil"/>
              <w:right w:val="nil"/>
            </w:tcBorders>
          </w:tcPr>
          <w:p w14:paraId="4E466B93"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p>
        </w:tc>
      </w:tr>
      <w:tr w:rsidR="004D3256" w:rsidRPr="00FB111F" w14:paraId="0D9521D3" w14:textId="77777777" w:rsidTr="00C02DF9">
        <w:trPr>
          <w:cantSplit/>
          <w:trHeight w:hRule="exact" w:val="2948"/>
        </w:trPr>
        <w:tc>
          <w:tcPr>
            <w:tcW w:w="102" w:type="dxa"/>
            <w:vMerge/>
            <w:tcBorders>
              <w:top w:val="nil"/>
              <w:left w:val="nil"/>
              <w:bottom w:val="nil"/>
              <w:right w:val="nil"/>
            </w:tcBorders>
          </w:tcPr>
          <w:p w14:paraId="6AA7A53F"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3C7B4F35"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619A7E9E"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7EF84F7B"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衝突の状況（衝突時の両船の針路、速力等又は岸壁等への接近状況）</w:t>
            </w:r>
          </w:p>
          <w:p w14:paraId="170E2AF4"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船体、機器の損傷状況</w:t>
            </w:r>
          </w:p>
          <w:p w14:paraId="1592A37E"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浸水の有無（あるときはｄ項）</w:t>
            </w:r>
          </w:p>
          <w:p w14:paraId="3596CBE0"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流出油の有無（あるときはその程度及び防除措置）</w:t>
            </w:r>
          </w:p>
          <w:p w14:paraId="75182591"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⑤　自力航行の可否</w:t>
            </w:r>
          </w:p>
          <w:p w14:paraId="3A6619AC"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⑥　相手船の船種、船名、総トン数、（用）船主・船長名（できれば住所、連絡先）</w:t>
            </w:r>
          </w:p>
          <w:p w14:paraId="79F3A7D5" w14:textId="77777777" w:rsidR="004D3256" w:rsidRPr="00FB111F" w:rsidRDefault="004D3256" w:rsidP="00C02DF9">
            <w:pPr>
              <w:pStyle w:val="a3"/>
              <w:wordWrap/>
              <w:ind w:leftChars="50" w:left="106" w:rightChars="50" w:right="106"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　船舶衝突の場合</w:t>
            </w:r>
          </w:p>
          <w:p w14:paraId="137A9A1B"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⑦　相手船の状況（船体損傷の状況、死傷者の有無、救助の要否等）</w:t>
            </w:r>
          </w:p>
          <w:p w14:paraId="6176BDDF" w14:textId="77777777" w:rsidR="004D3256" w:rsidRPr="00FB111F" w:rsidRDefault="004D3256" w:rsidP="00C02DF9">
            <w:pPr>
              <w:pStyle w:val="a3"/>
              <w:wordWrap/>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　船舶衝突の場合</w:t>
            </w:r>
          </w:p>
        </w:tc>
        <w:tc>
          <w:tcPr>
            <w:tcW w:w="102" w:type="dxa"/>
            <w:vMerge/>
            <w:tcBorders>
              <w:top w:val="nil"/>
              <w:left w:val="nil"/>
              <w:bottom w:val="nil"/>
              <w:right w:val="nil"/>
            </w:tcBorders>
          </w:tcPr>
          <w:p w14:paraId="235EF977"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4F5A59A" w14:textId="77777777" w:rsidTr="00C02DF9">
        <w:trPr>
          <w:cantSplit/>
          <w:trHeight w:hRule="exact" w:val="2324"/>
        </w:trPr>
        <w:tc>
          <w:tcPr>
            <w:tcW w:w="102" w:type="dxa"/>
            <w:vMerge/>
            <w:tcBorders>
              <w:top w:val="nil"/>
              <w:left w:val="nil"/>
              <w:bottom w:val="nil"/>
              <w:right w:val="nil"/>
            </w:tcBorders>
          </w:tcPr>
          <w:p w14:paraId="2D3F5C18"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2BCC049"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4E2999DE" w14:textId="77777777" w:rsidR="004D3256" w:rsidRPr="00FB111F" w:rsidRDefault="004D3256" w:rsidP="00C02DF9">
            <w:pPr>
              <w:pStyle w:val="a3"/>
              <w:wordWrap/>
              <w:ind w:leftChars="50" w:left="106" w:rightChars="50" w:right="106"/>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2D00C279"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乗揚げの状況（乗揚げ時の針路、速力、海底との接触個所、船体傾斜、吃水の変化、陸岸との関係等）</w:t>
            </w:r>
          </w:p>
          <w:p w14:paraId="11317A38"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船体周囲の水深、底質及び付近の状況</w:t>
            </w:r>
          </w:p>
          <w:p w14:paraId="322A7D27"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潮汐の状況、船体に及ぼす風潮及び波浪の影響</w:t>
            </w:r>
          </w:p>
          <w:p w14:paraId="23100D99"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船体、機器の損傷状況</w:t>
            </w:r>
          </w:p>
          <w:p w14:paraId="39E6648C"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⑤　浸水の有無（あるときはｄ項）</w:t>
            </w:r>
          </w:p>
          <w:p w14:paraId="56AC3104" w14:textId="77777777" w:rsidR="004D3256" w:rsidRPr="00FB111F" w:rsidRDefault="004D3256" w:rsidP="00C02DF9">
            <w:pPr>
              <w:pStyle w:val="a3"/>
              <w:wordWrap/>
              <w:ind w:leftChars="50" w:left="321" w:rightChars="50" w:right="106"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⑥　離礁の見通し及び陸上からの救助の可否</w:t>
            </w:r>
          </w:p>
          <w:p w14:paraId="26E13E59"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2A219248"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B84A4AF" w14:textId="77777777" w:rsidTr="00C02DF9">
        <w:trPr>
          <w:cantSplit/>
          <w:trHeight w:hRule="exact" w:val="1474"/>
        </w:trPr>
        <w:tc>
          <w:tcPr>
            <w:tcW w:w="102" w:type="dxa"/>
            <w:vMerge/>
            <w:tcBorders>
              <w:top w:val="nil"/>
              <w:left w:val="nil"/>
              <w:bottom w:val="nil"/>
              <w:right w:val="nil"/>
            </w:tcBorders>
          </w:tcPr>
          <w:p w14:paraId="3EDEEFCB"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09A21957"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2AB2C2DF" w14:textId="77777777" w:rsidR="004D3256" w:rsidRPr="00FB111F" w:rsidRDefault="004D3256" w:rsidP="00C02DF9">
            <w:pPr>
              <w:pStyle w:val="a3"/>
              <w:wordWrap/>
              <w:ind w:leftChars="50" w:left="106" w:rightChars="50" w:right="106"/>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26EABB8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①　出火場所及び火災の状況</w:t>
            </w:r>
          </w:p>
          <w:p w14:paraId="162A088F"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②　出火原因</w:t>
            </w:r>
          </w:p>
          <w:p w14:paraId="659724D9"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③　船体、機器の損傷状況</w:t>
            </w:r>
          </w:p>
          <w:p w14:paraId="726D7CEF"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④　消火作業の状況</w:t>
            </w:r>
          </w:p>
          <w:p w14:paraId="6D5ED07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消火の見通し</w:t>
            </w:r>
          </w:p>
        </w:tc>
        <w:tc>
          <w:tcPr>
            <w:tcW w:w="102" w:type="dxa"/>
            <w:vMerge/>
            <w:tcBorders>
              <w:top w:val="nil"/>
              <w:left w:val="nil"/>
              <w:bottom w:val="nil"/>
              <w:right w:val="nil"/>
            </w:tcBorders>
          </w:tcPr>
          <w:p w14:paraId="696F3D04"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1780C98A" w14:textId="77777777" w:rsidTr="00C02DF9">
        <w:trPr>
          <w:cantSplit/>
          <w:trHeight w:hRule="exact" w:val="2041"/>
        </w:trPr>
        <w:tc>
          <w:tcPr>
            <w:tcW w:w="102" w:type="dxa"/>
            <w:vMerge/>
            <w:tcBorders>
              <w:top w:val="nil"/>
              <w:left w:val="nil"/>
              <w:bottom w:val="nil"/>
              <w:right w:val="nil"/>
            </w:tcBorders>
          </w:tcPr>
          <w:p w14:paraId="5AAEAC6F"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7A19F6A9"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5118B784" w14:textId="77777777" w:rsidR="004D3256" w:rsidRPr="00FB111F" w:rsidRDefault="004D3256" w:rsidP="00C02DF9">
            <w:pPr>
              <w:pStyle w:val="a3"/>
              <w:wordWrap/>
              <w:ind w:leftChars="50" w:left="106" w:rightChars="50" w:right="106"/>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3C45223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浸水個所及び浸水の原因</w:t>
            </w:r>
          </w:p>
          <w:p w14:paraId="433D601B"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浸水量及びその増減の程度</w:t>
            </w:r>
          </w:p>
          <w:p w14:paraId="249CCF64"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船体、機器の損傷状況</w:t>
            </w:r>
          </w:p>
          <w:p w14:paraId="2ECCF22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浸水防止作業の状況</w:t>
            </w:r>
          </w:p>
          <w:p w14:paraId="0773100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船体に及ぼす風浪の影響</w:t>
            </w:r>
          </w:p>
          <w:p w14:paraId="6439823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⑥　浸水防止の見通し</w:t>
            </w:r>
          </w:p>
          <w:p w14:paraId="0D44D332"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2466D186"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786EE06D" w14:textId="77777777" w:rsidTr="00C02DF9">
        <w:trPr>
          <w:cantSplit/>
          <w:trHeight w:hRule="exact" w:val="1757"/>
        </w:trPr>
        <w:tc>
          <w:tcPr>
            <w:tcW w:w="102" w:type="dxa"/>
            <w:vMerge/>
            <w:tcBorders>
              <w:top w:val="nil"/>
              <w:left w:val="nil"/>
              <w:bottom w:val="nil"/>
              <w:right w:val="nil"/>
            </w:tcBorders>
          </w:tcPr>
          <w:p w14:paraId="42C06E07"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6B49D38A"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0A453C8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1D3020B9"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事件の種類</w:t>
            </w:r>
          </w:p>
          <w:p w14:paraId="5A642196"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事件発生の端緒及び経緯</w:t>
            </w:r>
          </w:p>
          <w:p w14:paraId="4E69632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被害者の氏名、被害状況等</w:t>
            </w:r>
          </w:p>
          <w:p w14:paraId="3C0E1CC6"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被疑者の人数、氏名等</w:t>
            </w:r>
          </w:p>
          <w:p w14:paraId="04729B98"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被疑者が凶器を所持している場合は、その種類、数量等</w:t>
            </w:r>
          </w:p>
          <w:p w14:paraId="3BC7CA85"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⑥　措置状況</w:t>
            </w:r>
          </w:p>
        </w:tc>
        <w:tc>
          <w:tcPr>
            <w:tcW w:w="102" w:type="dxa"/>
            <w:vMerge/>
            <w:tcBorders>
              <w:top w:val="nil"/>
              <w:left w:val="nil"/>
              <w:bottom w:val="nil"/>
              <w:right w:val="nil"/>
            </w:tcBorders>
          </w:tcPr>
          <w:p w14:paraId="7AB121E9"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11E469CE" w14:textId="77777777" w:rsidTr="00C02DF9">
        <w:trPr>
          <w:cantSplit/>
          <w:trHeight w:hRule="exact" w:val="1757"/>
        </w:trPr>
        <w:tc>
          <w:tcPr>
            <w:tcW w:w="102" w:type="dxa"/>
            <w:vMerge/>
            <w:tcBorders>
              <w:top w:val="nil"/>
              <w:left w:val="nil"/>
              <w:bottom w:val="nil"/>
              <w:right w:val="nil"/>
            </w:tcBorders>
          </w:tcPr>
          <w:p w14:paraId="50A4AE4E"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58BFD827" w14:textId="77777777" w:rsidR="004D3256" w:rsidRPr="00FB111F" w:rsidRDefault="004D3256" w:rsidP="00C02DF9">
            <w:pPr>
              <w:pStyle w:val="a3"/>
              <w:wordWrap/>
              <w:spacing w:line="478" w:lineRule="exact"/>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52D426A2"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2FDB0638"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事故の発生状況</w:t>
            </w:r>
          </w:p>
          <w:p w14:paraId="008A655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死傷者数</w:t>
            </w:r>
          </w:p>
          <w:p w14:paraId="585F848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発生原因</w:t>
            </w:r>
          </w:p>
          <w:p w14:paraId="636B8CB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負傷の程度</w:t>
            </w:r>
          </w:p>
          <w:p w14:paraId="30029988"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⑤　応急手当の状況</w:t>
            </w:r>
          </w:p>
          <w:p w14:paraId="6EC8C7B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⑥　緊急下船の必要の有無</w:t>
            </w:r>
          </w:p>
        </w:tc>
        <w:tc>
          <w:tcPr>
            <w:tcW w:w="102" w:type="dxa"/>
            <w:vMerge/>
            <w:tcBorders>
              <w:top w:val="nil"/>
              <w:left w:val="nil"/>
              <w:bottom w:val="nil"/>
              <w:right w:val="nil"/>
            </w:tcBorders>
          </w:tcPr>
          <w:p w14:paraId="27A2214E"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44AF56A" w14:textId="77777777" w:rsidTr="00C02DF9">
        <w:trPr>
          <w:cantSplit/>
          <w:trHeight w:val="289"/>
        </w:trPr>
        <w:tc>
          <w:tcPr>
            <w:tcW w:w="102" w:type="dxa"/>
            <w:vMerge/>
            <w:tcBorders>
              <w:top w:val="nil"/>
              <w:left w:val="nil"/>
              <w:bottom w:val="nil"/>
              <w:right w:val="nil"/>
            </w:tcBorders>
          </w:tcPr>
          <w:p w14:paraId="02BBCDB8"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79CFC310"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ｇ</w:t>
            </w:r>
          </w:p>
        </w:tc>
        <w:tc>
          <w:tcPr>
            <w:tcW w:w="1361" w:type="dxa"/>
            <w:vMerge w:val="restart"/>
            <w:tcBorders>
              <w:top w:val="nil"/>
              <w:left w:val="nil"/>
              <w:right w:val="single" w:sz="4" w:space="0" w:color="000000"/>
            </w:tcBorders>
            <w:vAlign w:val="center"/>
          </w:tcPr>
          <w:p w14:paraId="327B380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3C2013D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行方不明が判明した日時及び場所</w:t>
            </w:r>
          </w:p>
        </w:tc>
        <w:tc>
          <w:tcPr>
            <w:tcW w:w="102" w:type="dxa"/>
            <w:vMerge/>
            <w:tcBorders>
              <w:top w:val="nil"/>
              <w:left w:val="nil"/>
              <w:bottom w:val="nil"/>
              <w:right w:val="nil"/>
            </w:tcBorders>
          </w:tcPr>
          <w:p w14:paraId="35A70A82"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5C04BAFF" w14:textId="77777777" w:rsidTr="00C02DF9">
        <w:trPr>
          <w:cantSplit/>
          <w:trHeight w:hRule="exact" w:val="907"/>
        </w:trPr>
        <w:tc>
          <w:tcPr>
            <w:tcW w:w="102" w:type="dxa"/>
            <w:vMerge w:val="restart"/>
            <w:tcBorders>
              <w:top w:val="nil"/>
              <w:left w:val="nil"/>
              <w:bottom w:val="nil"/>
              <w:right w:val="nil"/>
            </w:tcBorders>
          </w:tcPr>
          <w:p w14:paraId="2AB5DBB2"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1DB9FCA1"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031D727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p>
        </w:tc>
        <w:tc>
          <w:tcPr>
            <w:tcW w:w="7200" w:type="dxa"/>
            <w:tcBorders>
              <w:top w:val="nil"/>
              <w:left w:val="nil"/>
              <w:bottom w:val="single" w:sz="4" w:space="0" w:color="000000"/>
              <w:right w:val="single" w:sz="4" w:space="0" w:color="000000"/>
            </w:tcBorders>
          </w:tcPr>
          <w:p w14:paraId="1BBD5876"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行方不明の日時、場所及び理由（推定）</w:t>
            </w:r>
          </w:p>
          <w:p w14:paraId="49F76BC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行方不明者の氏名等</w:t>
            </w:r>
          </w:p>
          <w:p w14:paraId="33EF8C8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④　行方不明者の遺留品等</w:t>
            </w:r>
          </w:p>
        </w:tc>
        <w:tc>
          <w:tcPr>
            <w:tcW w:w="102" w:type="dxa"/>
            <w:vMerge w:val="restart"/>
            <w:tcBorders>
              <w:top w:val="nil"/>
              <w:left w:val="nil"/>
              <w:bottom w:val="nil"/>
              <w:right w:val="nil"/>
            </w:tcBorders>
          </w:tcPr>
          <w:p w14:paraId="07EE4CCB"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6DFD53C4" w14:textId="77777777" w:rsidTr="00C02DF9">
        <w:trPr>
          <w:cantSplit/>
          <w:trHeight w:hRule="exact" w:val="907"/>
        </w:trPr>
        <w:tc>
          <w:tcPr>
            <w:tcW w:w="102" w:type="dxa"/>
            <w:vMerge/>
            <w:tcBorders>
              <w:top w:val="nil"/>
              <w:left w:val="nil"/>
              <w:bottom w:val="nil"/>
              <w:right w:val="nil"/>
            </w:tcBorders>
          </w:tcPr>
          <w:p w14:paraId="3C86ABC4"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57863F5"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ｈ</w:t>
            </w:r>
          </w:p>
        </w:tc>
        <w:tc>
          <w:tcPr>
            <w:tcW w:w="1361" w:type="dxa"/>
            <w:tcBorders>
              <w:top w:val="nil"/>
              <w:left w:val="nil"/>
              <w:bottom w:val="single" w:sz="4" w:space="0" w:color="000000"/>
              <w:right w:val="single" w:sz="4" w:space="0" w:color="000000"/>
            </w:tcBorders>
            <w:vAlign w:val="center"/>
          </w:tcPr>
          <w:p w14:paraId="469F7B1B"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6F429120"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事故の状況</w:t>
            </w:r>
          </w:p>
          <w:p w14:paraId="67C65C0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事故の原因</w:t>
            </w:r>
          </w:p>
          <w:p w14:paraId="3FC6606D"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386DF92F"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r w:rsidR="004D3256" w:rsidRPr="00FB111F" w14:paraId="2C22755F" w14:textId="77777777" w:rsidTr="00C02DF9">
        <w:trPr>
          <w:cantSplit/>
          <w:trHeight w:hRule="exact" w:val="907"/>
        </w:trPr>
        <w:tc>
          <w:tcPr>
            <w:tcW w:w="102" w:type="dxa"/>
            <w:vMerge/>
            <w:tcBorders>
              <w:top w:val="nil"/>
              <w:left w:val="nil"/>
              <w:bottom w:val="nil"/>
              <w:right w:val="nil"/>
            </w:tcBorders>
          </w:tcPr>
          <w:p w14:paraId="2A838249"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229FC92" w14:textId="77777777" w:rsidR="004D3256" w:rsidRPr="00FB111F" w:rsidRDefault="004D3256" w:rsidP="00C02DF9">
            <w:pPr>
              <w:autoSpaceDE w:val="0"/>
              <w:autoSpaceDN w:val="0"/>
              <w:jc w:val="center"/>
              <w:rPr>
                <w:rFonts w:ascii="ＭＳ Ｐゴシック" w:eastAsia="ＭＳ Ｐゴシック" w:hAnsi="ＭＳ Ｐゴシック"/>
                <w:color w:val="000000" w:themeColor="text1"/>
                <w:szCs w:val="21"/>
              </w:rPr>
            </w:pPr>
            <w:r w:rsidRPr="00FB111F">
              <w:rPr>
                <w:rFonts w:ascii="ＭＳ Ｐゴシック" w:eastAsia="ＭＳ Ｐゴシック" w:hAnsi="ＭＳ Ｐゴシック" w:hint="eastAsia"/>
                <w:color w:val="000000" w:themeColor="text1"/>
                <w:szCs w:val="21"/>
              </w:rPr>
              <w:t>ｉ</w:t>
            </w:r>
          </w:p>
        </w:tc>
        <w:tc>
          <w:tcPr>
            <w:tcW w:w="1361" w:type="dxa"/>
            <w:tcBorders>
              <w:top w:val="nil"/>
              <w:left w:val="nil"/>
              <w:bottom w:val="single" w:sz="4" w:space="0" w:color="000000"/>
              <w:right w:val="single" w:sz="4" w:space="0" w:color="000000"/>
            </w:tcBorders>
            <w:vAlign w:val="center"/>
          </w:tcPr>
          <w:p w14:paraId="6FCB1C8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5E12E07A"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①　インシデントの状況</w:t>
            </w:r>
          </w:p>
          <w:p w14:paraId="153A9C63"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②　インシデントの原因</w:t>
            </w:r>
          </w:p>
          <w:p w14:paraId="048E434E" w14:textId="77777777" w:rsidR="004D3256" w:rsidRPr="00FB111F" w:rsidRDefault="004D3256" w:rsidP="00C02DF9">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60B8C9CC"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r>
    </w:tbl>
    <w:p w14:paraId="53AF0878" w14:textId="77777777" w:rsidR="004D3256" w:rsidRPr="00FB111F" w:rsidRDefault="004D3256" w:rsidP="004D3256">
      <w:pPr>
        <w:pStyle w:val="a3"/>
        <w:wordWrap/>
        <w:ind w:left="213" w:hangingChars="100" w:hanging="213"/>
        <w:rPr>
          <w:spacing w:val="0"/>
          <w:sz w:val="21"/>
          <w:szCs w:val="21"/>
        </w:rPr>
      </w:pPr>
    </w:p>
    <w:p w14:paraId="00699858" w14:textId="77777777" w:rsidR="004D3256" w:rsidRPr="00FB111F" w:rsidRDefault="004D3256" w:rsidP="004D3256">
      <w:pPr>
        <w:pStyle w:val="a3"/>
        <w:wordWrap/>
        <w:ind w:firstLineChars="500" w:firstLine="1073"/>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第３章　　事故の処理等</w:t>
      </w:r>
    </w:p>
    <w:p w14:paraId="7B8E53A0"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（船長のとるべき措置）</w:t>
      </w:r>
    </w:p>
    <w:p w14:paraId="1E2B2DC5"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第７条　事故等発生時に、船長が旅客の安全、船体の保全のために講ずべき措置は、次に掲げるとおりとする。</w:t>
      </w:r>
    </w:p>
    <w:p w14:paraId="79878FCB"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損傷状況の把握及び事故局限の可否の検討</w:t>
      </w:r>
    </w:p>
    <w:p w14:paraId="60A4458C"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事故の状況及び講じた措置、並びに当該講じた措置への助言を求め、援助を必要とするか否かについての第５条の連絡先に対する連絡</w:t>
      </w:r>
    </w:p>
    <w:p w14:paraId="190CEDCB"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負傷者に対する早急な救護</w:t>
      </w:r>
    </w:p>
    <w:p w14:paraId="200B47BC"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連絡方法の確立（船内及び船外）</w:t>
      </w:r>
    </w:p>
    <w:p w14:paraId="6BCBB99B"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旅客への正確な情報の周知及び状況に即した適切な旅客の誘導</w:t>
      </w:r>
    </w:p>
    <w:p w14:paraId="019C6600"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二次災害及び被害拡大を防止するための適切な作業の実施</w:t>
      </w:r>
    </w:p>
    <w:p w14:paraId="6801B6AF" w14:textId="77777777" w:rsidR="004D3256" w:rsidRPr="00FB111F" w:rsidRDefault="004D3256" w:rsidP="004D3256">
      <w:pPr>
        <w:pStyle w:val="a3"/>
        <w:numPr>
          <w:ilvl w:val="0"/>
          <w:numId w:val="7"/>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不法行為の場合は、不法行為者の隔離又は監視、説得</w:t>
      </w:r>
    </w:p>
    <w:p w14:paraId="630A196A" w14:textId="77777777" w:rsidR="004D3256" w:rsidRPr="00FB111F" w:rsidRDefault="004D3256" w:rsidP="004D3256">
      <w:pPr>
        <w:pStyle w:val="a3"/>
        <w:wordWrap/>
        <w:ind w:left="213" w:hangingChars="100" w:hanging="213"/>
        <w:rPr>
          <w:spacing w:val="0"/>
          <w:sz w:val="21"/>
          <w:szCs w:val="21"/>
        </w:rPr>
      </w:pPr>
    </w:p>
    <w:p w14:paraId="2371D793"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（運航管理者のとるべき措置）</w:t>
      </w:r>
    </w:p>
    <w:p w14:paraId="6167DD5F"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第８条　事故等発生時に、運航管理者が旅客の安全、船体の保全のために講ずべき措置は、次に掲</w:t>
      </w:r>
      <w:r w:rsidRPr="00FB111F">
        <w:rPr>
          <w:rFonts w:ascii="ＭＳ Ｐゴシック" w:eastAsia="ＭＳ Ｐゴシック" w:hAnsi="ＭＳ Ｐゴシック" w:hint="eastAsia"/>
          <w:color w:val="000000" w:themeColor="text1"/>
          <w:sz w:val="21"/>
          <w:szCs w:val="21"/>
        </w:rPr>
        <w:lastRenderedPageBreak/>
        <w:t>げるとおりとする。</w:t>
      </w:r>
    </w:p>
    <w:p w14:paraId="68A45D7A"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事故の実態及び船長が講じた措置の把握</w:t>
      </w:r>
    </w:p>
    <w:p w14:paraId="04A2F49B"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前号で把握した内容についての第５条の連絡先に対する連絡</w:t>
      </w:r>
    </w:p>
    <w:p w14:paraId="7A8E8545"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救難に必要な情報の収集及び分析</w:t>
      </w:r>
    </w:p>
    <w:p w14:paraId="489B934A"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行方不明者の捜索又は本船の救助のための捜索船又は救助船等の手配</w:t>
      </w:r>
    </w:p>
    <w:p w14:paraId="136E5507"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必要人員の派遣及び必要物資の補給等</w:t>
      </w:r>
    </w:p>
    <w:p w14:paraId="0AC0AA8A" w14:textId="77777777" w:rsidR="004D3256" w:rsidRPr="00FB111F" w:rsidRDefault="004D3256" w:rsidP="004D3256">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船長に対する必要事項の連絡及び助言</w:t>
      </w:r>
    </w:p>
    <w:p w14:paraId="4F6DC905" w14:textId="77777777" w:rsidR="00FB111F" w:rsidRPr="00FB111F" w:rsidRDefault="004D3256" w:rsidP="00FB111F">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医師、病院、宿舎の手配等の旅客の救護のための措置</w:t>
      </w:r>
    </w:p>
    <w:p w14:paraId="17DD891C" w14:textId="28A14F59" w:rsidR="004D3256" w:rsidRPr="00FB111F" w:rsidRDefault="004D3256" w:rsidP="00FB111F">
      <w:pPr>
        <w:pStyle w:val="a3"/>
        <w:numPr>
          <w:ilvl w:val="0"/>
          <w:numId w:val="8"/>
        </w:numPr>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旅客の氏名の確認及びその連絡先への通知</w:t>
      </w:r>
    </w:p>
    <w:p w14:paraId="62B54813"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p>
    <w:p w14:paraId="1B61FA21"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（運航管理者の指揮する事故処理組織）</w:t>
      </w:r>
    </w:p>
    <w:p w14:paraId="18C57512"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第９条　非常対策本部を設置する場合以外の運航管理者が行う事故の処理に必要な組織は次のとおりとする。</w:t>
      </w:r>
    </w:p>
    <w:p w14:paraId="6A28E60A" w14:textId="77777777" w:rsidR="004D3256" w:rsidRPr="00FB111F" w:rsidRDefault="004D3256" w:rsidP="004D3256">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259"/>
        <w:gridCol w:w="5889"/>
        <w:gridCol w:w="102"/>
      </w:tblGrid>
      <w:tr w:rsidR="004D3256" w:rsidRPr="00FB111F" w14:paraId="0A675DED" w14:textId="77777777" w:rsidTr="00C02DF9">
        <w:trPr>
          <w:cantSplit/>
          <w:trHeight w:hRule="exact" w:val="340"/>
        </w:trPr>
        <w:tc>
          <w:tcPr>
            <w:tcW w:w="306" w:type="dxa"/>
            <w:vMerge w:val="restart"/>
            <w:tcBorders>
              <w:top w:val="nil"/>
              <w:left w:val="nil"/>
              <w:bottom w:val="nil"/>
              <w:right w:val="nil"/>
            </w:tcBorders>
          </w:tcPr>
          <w:p w14:paraId="3E0DF7CF"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c>
          <w:tcPr>
            <w:tcW w:w="2259" w:type="dxa"/>
            <w:tcBorders>
              <w:top w:val="single" w:sz="4" w:space="0" w:color="000000"/>
              <w:left w:val="single" w:sz="4" w:space="0" w:color="000000"/>
              <w:bottom w:val="single" w:sz="4" w:space="0" w:color="000000"/>
              <w:right w:val="single" w:sz="4" w:space="0" w:color="000000"/>
            </w:tcBorders>
          </w:tcPr>
          <w:p w14:paraId="38E88270"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c>
          <w:tcPr>
            <w:tcW w:w="5889" w:type="dxa"/>
            <w:tcBorders>
              <w:top w:val="single" w:sz="4" w:space="0" w:color="000000"/>
              <w:left w:val="nil"/>
              <w:bottom w:val="single" w:sz="4" w:space="0" w:color="000000"/>
              <w:right w:val="single" w:sz="4" w:space="0" w:color="000000"/>
            </w:tcBorders>
          </w:tcPr>
          <w:p w14:paraId="4AE0CC0B" w14:textId="77777777" w:rsidR="004D3256" w:rsidRPr="00FB111F" w:rsidRDefault="004D3256" w:rsidP="00C02DF9">
            <w:pPr>
              <w:pStyle w:val="a3"/>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職務</w:t>
            </w:r>
          </w:p>
        </w:tc>
        <w:tc>
          <w:tcPr>
            <w:tcW w:w="102" w:type="dxa"/>
            <w:vMerge w:val="restart"/>
            <w:tcBorders>
              <w:top w:val="nil"/>
              <w:left w:val="nil"/>
              <w:bottom w:val="nil"/>
              <w:right w:val="nil"/>
            </w:tcBorders>
          </w:tcPr>
          <w:p w14:paraId="2D00952B" w14:textId="77777777" w:rsidR="004D3256" w:rsidRPr="00FB111F" w:rsidRDefault="004D3256" w:rsidP="00C02DF9">
            <w:pPr>
              <w:pStyle w:val="a3"/>
              <w:jc w:val="center"/>
              <w:rPr>
                <w:rFonts w:ascii="ＭＳ Ｐゴシック" w:eastAsia="ＭＳ Ｐゴシック" w:hAnsi="ＭＳ Ｐゴシック"/>
                <w:color w:val="000000" w:themeColor="text1"/>
                <w:spacing w:val="0"/>
                <w:sz w:val="21"/>
                <w:szCs w:val="21"/>
              </w:rPr>
            </w:pPr>
          </w:p>
        </w:tc>
      </w:tr>
      <w:tr w:rsidR="004D3256" w:rsidRPr="00FB111F" w14:paraId="43775266" w14:textId="77777777" w:rsidTr="00C02DF9">
        <w:trPr>
          <w:cantSplit/>
          <w:trHeight w:hRule="exact" w:val="340"/>
        </w:trPr>
        <w:tc>
          <w:tcPr>
            <w:tcW w:w="306" w:type="dxa"/>
            <w:vMerge/>
            <w:tcBorders>
              <w:top w:val="nil"/>
              <w:left w:val="nil"/>
              <w:bottom w:val="nil"/>
              <w:right w:val="nil"/>
            </w:tcBorders>
          </w:tcPr>
          <w:p w14:paraId="3A8B15A1"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59" w:type="dxa"/>
            <w:tcBorders>
              <w:top w:val="nil"/>
              <w:left w:val="single" w:sz="4" w:space="0" w:color="000000"/>
              <w:bottom w:val="single" w:sz="4" w:space="0" w:color="000000"/>
              <w:right w:val="single" w:sz="4" w:space="0" w:color="000000"/>
            </w:tcBorders>
          </w:tcPr>
          <w:p w14:paraId="04C994BD"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経営の責任者</w:t>
            </w:r>
          </w:p>
        </w:tc>
        <w:tc>
          <w:tcPr>
            <w:tcW w:w="5889" w:type="dxa"/>
            <w:tcBorders>
              <w:top w:val="nil"/>
              <w:left w:val="nil"/>
              <w:bottom w:val="single" w:sz="4" w:space="0" w:color="000000"/>
              <w:right w:val="single" w:sz="4" w:space="0" w:color="000000"/>
            </w:tcBorders>
          </w:tcPr>
          <w:p w14:paraId="445BC291"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総指揮</w:t>
            </w:r>
          </w:p>
        </w:tc>
        <w:tc>
          <w:tcPr>
            <w:tcW w:w="102" w:type="dxa"/>
            <w:vMerge/>
            <w:tcBorders>
              <w:top w:val="nil"/>
              <w:left w:val="nil"/>
              <w:bottom w:val="nil"/>
              <w:right w:val="nil"/>
            </w:tcBorders>
          </w:tcPr>
          <w:p w14:paraId="0F441F74"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r w:rsidR="004D3256" w:rsidRPr="00FB111F" w14:paraId="5829560B" w14:textId="77777777" w:rsidTr="00C02DF9">
        <w:trPr>
          <w:cantSplit/>
          <w:trHeight w:hRule="exact" w:val="624"/>
        </w:trPr>
        <w:tc>
          <w:tcPr>
            <w:tcW w:w="306" w:type="dxa"/>
            <w:vMerge/>
            <w:tcBorders>
              <w:top w:val="nil"/>
              <w:left w:val="nil"/>
              <w:bottom w:val="nil"/>
              <w:right w:val="nil"/>
            </w:tcBorders>
          </w:tcPr>
          <w:p w14:paraId="53A0E1CE"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59" w:type="dxa"/>
            <w:tcBorders>
              <w:top w:val="nil"/>
              <w:left w:val="single" w:sz="4" w:space="0" w:color="000000"/>
              <w:bottom w:val="single" w:sz="4" w:space="0" w:color="000000"/>
              <w:right w:val="single" w:sz="4" w:space="0" w:color="000000"/>
            </w:tcBorders>
          </w:tcPr>
          <w:p w14:paraId="5E037201"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安全統括管理者、運航管理者</w:t>
            </w:r>
          </w:p>
        </w:tc>
        <w:tc>
          <w:tcPr>
            <w:tcW w:w="5889" w:type="dxa"/>
            <w:tcBorders>
              <w:top w:val="nil"/>
              <w:left w:val="nil"/>
              <w:bottom w:val="single" w:sz="4" w:space="0" w:color="000000"/>
              <w:right w:val="single" w:sz="4" w:space="0" w:color="000000"/>
            </w:tcBorders>
          </w:tcPr>
          <w:p w14:paraId="453965DB"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総指揮補佐又は総指揮</w:t>
            </w:r>
          </w:p>
        </w:tc>
        <w:tc>
          <w:tcPr>
            <w:tcW w:w="102" w:type="dxa"/>
            <w:vMerge/>
            <w:tcBorders>
              <w:top w:val="nil"/>
              <w:left w:val="nil"/>
              <w:bottom w:val="nil"/>
              <w:right w:val="nil"/>
            </w:tcBorders>
          </w:tcPr>
          <w:p w14:paraId="46056610"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r w:rsidR="004D3256" w:rsidRPr="00FB111F" w14:paraId="1A3D0BD0" w14:textId="77777777" w:rsidTr="00C02DF9">
        <w:trPr>
          <w:cantSplit/>
          <w:trHeight w:val="1091"/>
        </w:trPr>
        <w:tc>
          <w:tcPr>
            <w:tcW w:w="306" w:type="dxa"/>
            <w:vMerge/>
            <w:tcBorders>
              <w:top w:val="nil"/>
              <w:left w:val="nil"/>
              <w:bottom w:val="nil"/>
              <w:right w:val="nil"/>
            </w:tcBorders>
          </w:tcPr>
          <w:p w14:paraId="44D6C2DB"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2259" w:type="dxa"/>
            <w:vMerge w:val="restart"/>
            <w:tcBorders>
              <w:top w:val="nil"/>
              <w:left w:val="single" w:sz="4" w:space="0" w:color="000000"/>
              <w:bottom w:val="nil"/>
              <w:right w:val="single" w:sz="4" w:space="0" w:color="000000"/>
            </w:tcBorders>
          </w:tcPr>
          <w:p w14:paraId="7DFE23BF"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救難対策班</w:t>
            </w:r>
          </w:p>
          <w:p w14:paraId="19AE4E93"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班長　○○○○</w:t>
            </w:r>
          </w:p>
          <w:p w14:paraId="4F091E5D"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班員　○○○○</w:t>
            </w:r>
          </w:p>
          <w:p w14:paraId="2BDEC222" w14:textId="77777777" w:rsidR="004D3256" w:rsidRPr="00FB111F" w:rsidRDefault="004D3256" w:rsidP="00C02DF9">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　　○○○○</w:t>
            </w:r>
          </w:p>
        </w:tc>
        <w:tc>
          <w:tcPr>
            <w:tcW w:w="5889" w:type="dxa"/>
            <w:vMerge w:val="restart"/>
            <w:tcBorders>
              <w:top w:val="nil"/>
              <w:left w:val="nil"/>
              <w:right w:val="single" w:sz="4" w:space="0" w:color="000000"/>
            </w:tcBorders>
          </w:tcPr>
          <w:p w14:paraId="1BCA5EDB" w14:textId="77777777" w:rsidR="004D3256" w:rsidRPr="00FB111F" w:rsidRDefault="004D3256" w:rsidP="00C02DF9">
            <w:pPr>
              <w:pStyle w:val="a3"/>
              <w:ind w:leftChars="50" w:left="106" w:rightChars="50" w:right="106" w:firstLineChars="100" w:firstLine="205"/>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4"/>
                <w:sz w:val="21"/>
                <w:szCs w:val="21"/>
              </w:rPr>
              <w:t>事故の実態の把握、事故関係情報の収集、船舶及び関係機関との連絡、救難の実施、</w:t>
            </w:r>
            <w:r w:rsidRPr="00FB111F">
              <w:rPr>
                <w:rFonts w:ascii="ＭＳ Ｐゴシック" w:eastAsia="ＭＳ Ｐゴシック" w:hAnsi="ＭＳ Ｐゴシック" w:hint="eastAsia"/>
                <w:color w:val="000000" w:themeColor="text1"/>
                <w:sz w:val="21"/>
                <w:szCs w:val="21"/>
              </w:rPr>
              <w:t>その他救難に必要な事項に関すること。</w:t>
            </w:r>
          </w:p>
        </w:tc>
        <w:tc>
          <w:tcPr>
            <w:tcW w:w="102" w:type="dxa"/>
            <w:vMerge/>
            <w:tcBorders>
              <w:top w:val="nil"/>
              <w:left w:val="nil"/>
              <w:bottom w:val="nil"/>
              <w:right w:val="nil"/>
            </w:tcBorders>
          </w:tcPr>
          <w:p w14:paraId="3DA5BC7E"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r w:rsidR="004D3256" w:rsidRPr="00FB111F" w14:paraId="5987F01D" w14:textId="77777777" w:rsidTr="00C02DF9">
        <w:trPr>
          <w:cantSplit/>
          <w:trHeight w:hRule="exact" w:val="118"/>
        </w:trPr>
        <w:tc>
          <w:tcPr>
            <w:tcW w:w="306" w:type="dxa"/>
            <w:vMerge w:val="restart"/>
            <w:tcBorders>
              <w:top w:val="nil"/>
              <w:left w:val="nil"/>
              <w:bottom w:val="nil"/>
              <w:right w:val="nil"/>
            </w:tcBorders>
          </w:tcPr>
          <w:p w14:paraId="32FADC77"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c>
          <w:tcPr>
            <w:tcW w:w="2259" w:type="dxa"/>
            <w:vMerge/>
            <w:tcBorders>
              <w:left w:val="single" w:sz="4" w:space="0" w:color="000000"/>
              <w:bottom w:val="single" w:sz="4" w:space="0" w:color="000000"/>
              <w:right w:val="single" w:sz="4" w:space="0" w:color="000000"/>
            </w:tcBorders>
          </w:tcPr>
          <w:p w14:paraId="5CE89A05"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5889" w:type="dxa"/>
            <w:vMerge/>
            <w:tcBorders>
              <w:left w:val="nil"/>
              <w:bottom w:val="single" w:sz="4" w:space="0" w:color="000000"/>
              <w:right w:val="single" w:sz="4" w:space="0" w:color="000000"/>
            </w:tcBorders>
          </w:tcPr>
          <w:p w14:paraId="62699505" w14:textId="77777777" w:rsidR="004D3256" w:rsidRPr="00FB111F" w:rsidRDefault="004D3256" w:rsidP="00C02DF9">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102" w:type="dxa"/>
            <w:vMerge w:val="restart"/>
            <w:tcBorders>
              <w:top w:val="nil"/>
              <w:left w:val="nil"/>
              <w:bottom w:val="nil"/>
              <w:right w:val="nil"/>
            </w:tcBorders>
          </w:tcPr>
          <w:p w14:paraId="0786CD8B" w14:textId="77777777" w:rsidR="004D3256" w:rsidRPr="00FB111F" w:rsidRDefault="004D3256" w:rsidP="00C02DF9">
            <w:pPr>
              <w:pStyle w:val="a3"/>
              <w:rPr>
                <w:rFonts w:ascii="ＭＳ Ｐゴシック" w:eastAsia="ＭＳ Ｐゴシック" w:hAnsi="ＭＳ Ｐゴシック"/>
                <w:color w:val="000000" w:themeColor="text1"/>
                <w:spacing w:val="0"/>
                <w:sz w:val="21"/>
                <w:szCs w:val="21"/>
              </w:rPr>
            </w:pPr>
          </w:p>
        </w:tc>
      </w:tr>
    </w:tbl>
    <w:p w14:paraId="55DFD900" w14:textId="77777777" w:rsidR="004D3256" w:rsidRPr="00FB111F" w:rsidRDefault="004D3256" w:rsidP="004D3256">
      <w:pPr>
        <w:pStyle w:val="a3"/>
        <w:wordWrap/>
        <w:ind w:left="213" w:hangingChars="100" w:hanging="213"/>
        <w:rPr>
          <w:spacing w:val="0"/>
          <w:sz w:val="21"/>
          <w:szCs w:val="21"/>
        </w:rPr>
      </w:pPr>
    </w:p>
    <w:p w14:paraId="793FCF03"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（医療救護の連絡等）</w:t>
      </w:r>
    </w:p>
    <w:p w14:paraId="1FF59104"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第１０条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09483EA4" w14:textId="77777777" w:rsidR="004D3256" w:rsidRPr="00FB111F" w:rsidRDefault="004D3256" w:rsidP="004D3256">
      <w:pPr>
        <w:pStyle w:val="a3"/>
        <w:wordWrap/>
        <w:ind w:left="213" w:hangingChars="100" w:hanging="213"/>
        <w:rPr>
          <w:spacing w:val="0"/>
          <w:sz w:val="21"/>
          <w:szCs w:val="21"/>
        </w:rPr>
      </w:pPr>
    </w:p>
    <w:p w14:paraId="30AA1C16"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（現場の保存）</w:t>
      </w:r>
    </w:p>
    <w:p w14:paraId="090436DC"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第１１条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191E033D" w14:textId="77777777" w:rsidR="004D3256" w:rsidRPr="00FB111F" w:rsidRDefault="004D3256" w:rsidP="004D3256">
      <w:pPr>
        <w:pStyle w:val="a3"/>
        <w:wordWrap/>
        <w:ind w:left="213" w:hangingChars="100" w:hanging="213"/>
        <w:rPr>
          <w:spacing w:val="0"/>
          <w:sz w:val="21"/>
          <w:szCs w:val="21"/>
        </w:rPr>
      </w:pPr>
    </w:p>
    <w:p w14:paraId="2D9BC21F" w14:textId="77777777" w:rsidR="004D3256" w:rsidRPr="00FB111F" w:rsidRDefault="004D3256" w:rsidP="004D3256">
      <w:pPr>
        <w:pStyle w:val="a3"/>
        <w:wordWrap/>
        <w:ind w:firstLineChars="100" w:firstLine="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（事故調査委員会）</w:t>
      </w:r>
    </w:p>
    <w:p w14:paraId="4B72DD60" w14:textId="77777777" w:rsidR="004D3256" w:rsidRPr="00FB111F" w:rsidRDefault="004D3256" w:rsidP="004D3256">
      <w:pPr>
        <w:pStyle w:val="a3"/>
        <w:wordWrap/>
        <w:ind w:left="215" w:hangingChars="100" w:hanging="215"/>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第１２条　事故の原因及び事故処理の適否を調査するため、事故調査委員会を設置する場合の組織及び編成は、原則として次のとおりとする。</w:t>
      </w:r>
    </w:p>
    <w:p w14:paraId="10A39BF9" w14:textId="77777777" w:rsidR="004D3256" w:rsidRPr="00FB111F" w:rsidRDefault="004D3256" w:rsidP="004D3256">
      <w:pPr>
        <w:pStyle w:val="a3"/>
        <w:wordWrap/>
        <w:rPr>
          <w:rFonts w:ascii="ＭＳ Ｐゴシック" w:eastAsia="ＭＳ Ｐゴシック" w:hAnsi="ＭＳ Ｐゴシック"/>
          <w:color w:val="000000" w:themeColor="text1"/>
          <w:sz w:val="21"/>
          <w:szCs w:val="21"/>
        </w:rPr>
      </w:pPr>
      <w:r w:rsidRPr="00FB111F">
        <w:rPr>
          <w:rFonts w:ascii="ＭＳ Ｐゴシック" w:eastAsia="ＭＳ Ｐゴシック" w:hAnsi="ＭＳ Ｐゴシック"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4D3256" w:rsidRPr="00FB111F" w14:paraId="6BA0B66E" w14:textId="77777777" w:rsidTr="00C02DF9">
        <w:trPr>
          <w:cantSplit/>
          <w:trHeight w:hRule="exact" w:val="340"/>
        </w:trPr>
        <w:tc>
          <w:tcPr>
            <w:tcW w:w="306" w:type="dxa"/>
            <w:vMerge w:val="restart"/>
            <w:tcBorders>
              <w:top w:val="nil"/>
              <w:left w:val="nil"/>
              <w:bottom w:val="nil"/>
              <w:right w:val="nil"/>
            </w:tcBorders>
          </w:tcPr>
          <w:p w14:paraId="6FA348BD"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662A7E15" w14:textId="77777777" w:rsidR="004D3256" w:rsidRPr="00FB111F" w:rsidRDefault="004D3256" w:rsidP="00C02DF9">
            <w:pPr>
              <w:pStyle w:val="a3"/>
              <w:wordWrap/>
              <w:rPr>
                <w:rFonts w:ascii="ＭＳ Ｐゴシック" w:eastAsia="ＭＳ Ｐゴシック" w:hAnsi="ＭＳ Ｐゴシック"/>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0733DC8D" w14:textId="77777777" w:rsidR="004D3256" w:rsidRPr="00FB111F" w:rsidRDefault="004D3256" w:rsidP="00C02DF9">
            <w:pPr>
              <w:pStyle w:val="a3"/>
              <w:wordWrap/>
              <w:jc w:val="center"/>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職名</w:t>
            </w:r>
          </w:p>
        </w:tc>
      </w:tr>
      <w:tr w:rsidR="004D3256" w:rsidRPr="00FB111F" w14:paraId="462CCE2C" w14:textId="77777777" w:rsidTr="00C02DF9">
        <w:trPr>
          <w:cantSplit/>
          <w:trHeight w:hRule="exact" w:val="340"/>
        </w:trPr>
        <w:tc>
          <w:tcPr>
            <w:tcW w:w="306" w:type="dxa"/>
            <w:vMerge/>
            <w:tcBorders>
              <w:top w:val="nil"/>
              <w:left w:val="nil"/>
              <w:bottom w:val="nil"/>
              <w:right w:val="nil"/>
            </w:tcBorders>
          </w:tcPr>
          <w:p w14:paraId="0F83966C"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462E5579"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7A91CB2F"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経営の責任者</w:t>
            </w:r>
          </w:p>
        </w:tc>
      </w:tr>
      <w:tr w:rsidR="004D3256" w:rsidRPr="00FB111F" w14:paraId="7807CB3C" w14:textId="77777777" w:rsidTr="00C02DF9">
        <w:trPr>
          <w:cantSplit/>
          <w:trHeight w:hRule="exact" w:val="624"/>
        </w:trPr>
        <w:tc>
          <w:tcPr>
            <w:tcW w:w="306" w:type="dxa"/>
            <w:vMerge/>
            <w:tcBorders>
              <w:top w:val="nil"/>
              <w:left w:val="nil"/>
              <w:bottom w:val="nil"/>
              <w:right w:val="nil"/>
            </w:tcBorders>
          </w:tcPr>
          <w:p w14:paraId="3FEE50D1"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349F2BCE"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59605B6C"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lang w:eastAsia="zh-TW"/>
              </w:rPr>
            </w:pPr>
            <w:r w:rsidRPr="00FB111F">
              <w:rPr>
                <w:rFonts w:ascii="ＭＳ Ｐゴシック" w:eastAsia="ＭＳ Ｐゴシック" w:hAnsi="ＭＳ Ｐゴシック" w:hint="eastAsia"/>
                <w:color w:val="000000" w:themeColor="text1"/>
                <w:sz w:val="21"/>
                <w:szCs w:val="21"/>
                <w:lang w:eastAsia="zh-TW"/>
              </w:rPr>
              <w:t>安全統括管理者</w:t>
            </w:r>
          </w:p>
          <w:p w14:paraId="60A0130D"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lang w:eastAsia="zh-TW"/>
              </w:rPr>
            </w:pPr>
            <w:r w:rsidRPr="00FB111F">
              <w:rPr>
                <w:rFonts w:ascii="ＭＳ Ｐゴシック" w:eastAsia="ＭＳ Ｐゴシック" w:hAnsi="ＭＳ Ｐゴシック" w:hint="eastAsia"/>
                <w:color w:val="000000" w:themeColor="text1"/>
                <w:sz w:val="21"/>
                <w:szCs w:val="21"/>
                <w:lang w:eastAsia="zh-TW"/>
              </w:rPr>
              <w:t>運航管理者</w:t>
            </w:r>
          </w:p>
        </w:tc>
      </w:tr>
      <w:tr w:rsidR="004D3256" w:rsidRPr="00FB111F" w14:paraId="2B2770DB" w14:textId="77777777" w:rsidTr="00C02DF9">
        <w:trPr>
          <w:cantSplit/>
          <w:trHeight w:hRule="exact" w:val="1191"/>
        </w:trPr>
        <w:tc>
          <w:tcPr>
            <w:tcW w:w="306" w:type="dxa"/>
            <w:vMerge/>
            <w:tcBorders>
              <w:top w:val="nil"/>
              <w:left w:val="nil"/>
              <w:bottom w:val="nil"/>
              <w:right w:val="nil"/>
            </w:tcBorders>
          </w:tcPr>
          <w:p w14:paraId="5E0CC41E" w14:textId="77777777" w:rsidR="004D3256" w:rsidRPr="00FB111F" w:rsidRDefault="004D3256" w:rsidP="00C02DF9">
            <w:pPr>
              <w:pStyle w:val="a3"/>
              <w:wordWrap/>
              <w:spacing w:line="240" w:lineRule="auto"/>
              <w:rPr>
                <w:rFonts w:ascii="ＭＳ Ｐゴシック" w:eastAsia="ＭＳ Ｐゴシック" w:hAnsi="ＭＳ Ｐゴシック"/>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2ACC8E8A"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FB111F">
              <w:rPr>
                <w:rFonts w:ascii="ＭＳ Ｐゴシック" w:eastAsia="ＭＳ Ｐゴシック" w:hAnsi="ＭＳ Ｐゴシック"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0484FD3B"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海務担当者</w:t>
            </w:r>
          </w:p>
          <w:p w14:paraId="7CF383A4"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FB111F">
              <w:rPr>
                <w:rFonts w:ascii="ＭＳ Ｐゴシック" w:eastAsia="ＭＳ Ｐゴシック" w:hAnsi="ＭＳ Ｐゴシック" w:hint="eastAsia"/>
                <w:color w:val="000000" w:themeColor="text1"/>
                <w:sz w:val="21"/>
                <w:szCs w:val="21"/>
                <w:lang w:eastAsia="zh-CN"/>
              </w:rPr>
              <w:t>営業担当者</w:t>
            </w:r>
          </w:p>
          <w:p w14:paraId="250E2829" w14:textId="77777777" w:rsidR="004D3256" w:rsidRPr="00FB111F" w:rsidRDefault="004D3256" w:rsidP="00C02DF9">
            <w:pPr>
              <w:pStyle w:val="a3"/>
              <w:wordWrap/>
              <w:ind w:leftChars="50" w:left="106" w:rightChars="50" w:right="106"/>
              <w:rPr>
                <w:rFonts w:ascii="ＭＳ Ｐゴシック" w:eastAsia="ＭＳ Ｐゴシック" w:hAnsi="ＭＳ Ｐゴシック"/>
                <w:color w:val="000000" w:themeColor="text1"/>
                <w:spacing w:val="0"/>
                <w:sz w:val="21"/>
                <w:szCs w:val="21"/>
                <w:lang w:eastAsia="zh-CN"/>
              </w:rPr>
            </w:pPr>
            <w:r w:rsidRPr="00FB111F">
              <w:rPr>
                <w:rFonts w:ascii="ＭＳ Ｐゴシック" w:eastAsia="ＭＳ Ｐゴシック" w:hAnsi="ＭＳ Ｐゴシック" w:hint="eastAsia"/>
                <w:color w:val="000000" w:themeColor="text1"/>
                <w:sz w:val="21"/>
                <w:szCs w:val="21"/>
                <w:lang w:eastAsia="zh-CN"/>
              </w:rPr>
              <w:t>関係運航管理員</w:t>
            </w:r>
          </w:p>
        </w:tc>
      </w:tr>
    </w:tbl>
    <w:p w14:paraId="615F1373" w14:textId="77777777" w:rsidR="004D3256" w:rsidRPr="004D3256" w:rsidRDefault="004D3256" w:rsidP="004D3256">
      <w:pPr>
        <w:pStyle w:val="a3"/>
        <w:wordWrap/>
        <w:ind w:left="213" w:hangingChars="100" w:hanging="213"/>
        <w:rPr>
          <w:spacing w:val="0"/>
          <w:sz w:val="21"/>
          <w:szCs w:val="21"/>
          <w:lang w:eastAsia="zh-TW"/>
        </w:rPr>
      </w:pPr>
    </w:p>
    <w:sectPr w:rsidR="004D3256" w:rsidRPr="004D3256" w:rsidSect="00416EA5">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739D" w14:textId="77777777" w:rsidR="00ED4C13" w:rsidRDefault="00ED4C13" w:rsidP="00145913">
      <w:r>
        <w:separator/>
      </w:r>
    </w:p>
  </w:endnote>
  <w:endnote w:type="continuationSeparator" w:id="0">
    <w:p w14:paraId="27E9D570" w14:textId="77777777" w:rsidR="00ED4C13" w:rsidRDefault="00ED4C13"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A36C6" w14:textId="77777777" w:rsidR="00ED4C13" w:rsidRDefault="00ED4C13" w:rsidP="00145913">
      <w:r>
        <w:separator/>
      </w:r>
    </w:p>
  </w:footnote>
  <w:footnote w:type="continuationSeparator" w:id="0">
    <w:p w14:paraId="2CD4D00D" w14:textId="77777777" w:rsidR="00ED4C13" w:rsidRDefault="00ED4C13"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5A0379AF"/>
    <w:multiLevelType w:val="hybridMultilevel"/>
    <w:tmpl w:val="6CE052EE"/>
    <w:lvl w:ilvl="0" w:tplc="0A86F30C">
      <w:start w:val="1"/>
      <w:numFmt w:val="decimal"/>
      <w:lvlText w:val="(%1)"/>
      <w:lvlJc w:val="left"/>
      <w:pPr>
        <w:ind w:left="465" w:hanging="360"/>
      </w:pPr>
      <w:rPr>
        <w:rFonts w:hint="default"/>
        <w:color w:val="000000" w:themeColor="text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5C1F589B"/>
    <w:multiLevelType w:val="hybridMultilevel"/>
    <w:tmpl w:val="373429C2"/>
    <w:lvl w:ilvl="0" w:tplc="C4FCA55C">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63631C0C"/>
    <w:multiLevelType w:val="hybridMultilevel"/>
    <w:tmpl w:val="2BD610C8"/>
    <w:lvl w:ilvl="0" w:tplc="EFC03A84">
      <w:start w:val="1"/>
      <w:numFmt w:val="decimalFullWidth"/>
      <w:lvlText w:val="第%1章"/>
      <w:lvlJc w:val="left"/>
      <w:pPr>
        <w:ind w:left="1910" w:hanging="85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5"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7" w15:restartNumberingAfterBreak="0">
    <w:nsid w:val="7FF414AC"/>
    <w:multiLevelType w:val="hybridMultilevel"/>
    <w:tmpl w:val="ED00C6DE"/>
    <w:lvl w:ilvl="0" w:tplc="A4B08CB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450635143">
    <w:abstractNumId w:val="7"/>
  </w:num>
  <w:num w:numId="2" w16cid:durableId="1466779820">
    <w:abstractNumId w:val="2"/>
  </w:num>
  <w:num w:numId="3" w16cid:durableId="1653558757">
    <w:abstractNumId w:val="6"/>
  </w:num>
  <w:num w:numId="4" w16cid:durableId="784815005">
    <w:abstractNumId w:val="3"/>
  </w:num>
  <w:num w:numId="5" w16cid:durableId="1538010288">
    <w:abstractNumId w:val="0"/>
  </w:num>
  <w:num w:numId="6" w16cid:durableId="240263199">
    <w:abstractNumId w:val="4"/>
  </w:num>
  <w:num w:numId="7" w16cid:durableId="1700743358">
    <w:abstractNumId w:val="1"/>
  </w:num>
  <w:num w:numId="8" w16cid:durableId="36131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164EC"/>
    <w:rsid w:val="00051C05"/>
    <w:rsid w:val="000538DE"/>
    <w:rsid w:val="00054FAB"/>
    <w:rsid w:val="00061CA7"/>
    <w:rsid w:val="00071C3A"/>
    <w:rsid w:val="00074EC5"/>
    <w:rsid w:val="0007507B"/>
    <w:rsid w:val="000801A5"/>
    <w:rsid w:val="00084D25"/>
    <w:rsid w:val="000925C3"/>
    <w:rsid w:val="000A525E"/>
    <w:rsid w:val="000A6D9D"/>
    <w:rsid w:val="000B3BBA"/>
    <w:rsid w:val="000B5B35"/>
    <w:rsid w:val="000C642F"/>
    <w:rsid w:val="000D432B"/>
    <w:rsid w:val="000D4E0F"/>
    <w:rsid w:val="000D78D1"/>
    <w:rsid w:val="000E0516"/>
    <w:rsid w:val="000E0D09"/>
    <w:rsid w:val="000E1914"/>
    <w:rsid w:val="000E20FD"/>
    <w:rsid w:val="000E36C6"/>
    <w:rsid w:val="00101143"/>
    <w:rsid w:val="00107252"/>
    <w:rsid w:val="0011484D"/>
    <w:rsid w:val="0011771F"/>
    <w:rsid w:val="001218A1"/>
    <w:rsid w:val="001249B1"/>
    <w:rsid w:val="00130D83"/>
    <w:rsid w:val="001357D9"/>
    <w:rsid w:val="00142C54"/>
    <w:rsid w:val="00142DB6"/>
    <w:rsid w:val="00145913"/>
    <w:rsid w:val="00146C83"/>
    <w:rsid w:val="0015602B"/>
    <w:rsid w:val="00161306"/>
    <w:rsid w:val="0016611A"/>
    <w:rsid w:val="001701F5"/>
    <w:rsid w:val="001773B1"/>
    <w:rsid w:val="00185861"/>
    <w:rsid w:val="001862BD"/>
    <w:rsid w:val="0018767A"/>
    <w:rsid w:val="001923ED"/>
    <w:rsid w:val="00195725"/>
    <w:rsid w:val="001964A0"/>
    <w:rsid w:val="001A3CB7"/>
    <w:rsid w:val="001B4276"/>
    <w:rsid w:val="001B4D3A"/>
    <w:rsid w:val="001D42F1"/>
    <w:rsid w:val="001F21CF"/>
    <w:rsid w:val="001F3E00"/>
    <w:rsid w:val="0020721D"/>
    <w:rsid w:val="002108B8"/>
    <w:rsid w:val="00211D47"/>
    <w:rsid w:val="002122E9"/>
    <w:rsid w:val="002253E9"/>
    <w:rsid w:val="00227BC3"/>
    <w:rsid w:val="0023117A"/>
    <w:rsid w:val="0024037D"/>
    <w:rsid w:val="002515D5"/>
    <w:rsid w:val="00261699"/>
    <w:rsid w:val="002640C6"/>
    <w:rsid w:val="00270E24"/>
    <w:rsid w:val="002832AE"/>
    <w:rsid w:val="00290B03"/>
    <w:rsid w:val="002A698F"/>
    <w:rsid w:val="002B57A9"/>
    <w:rsid w:val="002C0B08"/>
    <w:rsid w:val="002C2AE6"/>
    <w:rsid w:val="002D0F35"/>
    <w:rsid w:val="002D3559"/>
    <w:rsid w:val="002D60C0"/>
    <w:rsid w:val="002E2427"/>
    <w:rsid w:val="002E5153"/>
    <w:rsid w:val="002E75E3"/>
    <w:rsid w:val="002F2CF8"/>
    <w:rsid w:val="00302408"/>
    <w:rsid w:val="00307E99"/>
    <w:rsid w:val="00320A18"/>
    <w:rsid w:val="00321AA5"/>
    <w:rsid w:val="00323398"/>
    <w:rsid w:val="003273DB"/>
    <w:rsid w:val="003337DE"/>
    <w:rsid w:val="00342C66"/>
    <w:rsid w:val="00344326"/>
    <w:rsid w:val="0034512D"/>
    <w:rsid w:val="00350D56"/>
    <w:rsid w:val="003660C0"/>
    <w:rsid w:val="00367745"/>
    <w:rsid w:val="003715D3"/>
    <w:rsid w:val="003719B1"/>
    <w:rsid w:val="003739F7"/>
    <w:rsid w:val="003802CB"/>
    <w:rsid w:val="003916A2"/>
    <w:rsid w:val="00396DD3"/>
    <w:rsid w:val="00397C51"/>
    <w:rsid w:val="003C3146"/>
    <w:rsid w:val="003C678D"/>
    <w:rsid w:val="003D1069"/>
    <w:rsid w:val="003D4390"/>
    <w:rsid w:val="003D5ABA"/>
    <w:rsid w:val="003D687E"/>
    <w:rsid w:val="003E6DA6"/>
    <w:rsid w:val="003F406F"/>
    <w:rsid w:val="003F6105"/>
    <w:rsid w:val="004024FC"/>
    <w:rsid w:val="004035E7"/>
    <w:rsid w:val="004110AA"/>
    <w:rsid w:val="00416EA5"/>
    <w:rsid w:val="004307A2"/>
    <w:rsid w:val="0043499D"/>
    <w:rsid w:val="00442831"/>
    <w:rsid w:val="00445C0A"/>
    <w:rsid w:val="004655B3"/>
    <w:rsid w:val="00465E66"/>
    <w:rsid w:val="00466B8C"/>
    <w:rsid w:val="0047018B"/>
    <w:rsid w:val="0047132C"/>
    <w:rsid w:val="004809DE"/>
    <w:rsid w:val="00485B29"/>
    <w:rsid w:val="00496C89"/>
    <w:rsid w:val="004B78A8"/>
    <w:rsid w:val="004C71A3"/>
    <w:rsid w:val="004D2D8E"/>
    <w:rsid w:val="004D3256"/>
    <w:rsid w:val="004D60E2"/>
    <w:rsid w:val="004E058F"/>
    <w:rsid w:val="004E06DA"/>
    <w:rsid w:val="004E40AF"/>
    <w:rsid w:val="004E41B7"/>
    <w:rsid w:val="004E4D45"/>
    <w:rsid w:val="004F215F"/>
    <w:rsid w:val="004F7DA9"/>
    <w:rsid w:val="00500146"/>
    <w:rsid w:val="00503401"/>
    <w:rsid w:val="00515787"/>
    <w:rsid w:val="005170B8"/>
    <w:rsid w:val="005267F7"/>
    <w:rsid w:val="0053788E"/>
    <w:rsid w:val="00546F5B"/>
    <w:rsid w:val="005515D0"/>
    <w:rsid w:val="0055263D"/>
    <w:rsid w:val="00566BAC"/>
    <w:rsid w:val="00570013"/>
    <w:rsid w:val="00571B06"/>
    <w:rsid w:val="005741D9"/>
    <w:rsid w:val="005804A6"/>
    <w:rsid w:val="00581D36"/>
    <w:rsid w:val="00593ABC"/>
    <w:rsid w:val="00593C8F"/>
    <w:rsid w:val="005B24D8"/>
    <w:rsid w:val="005C07DF"/>
    <w:rsid w:val="005D0A17"/>
    <w:rsid w:val="005D6DCB"/>
    <w:rsid w:val="005F2F4A"/>
    <w:rsid w:val="005F3566"/>
    <w:rsid w:val="005F5D79"/>
    <w:rsid w:val="006016FF"/>
    <w:rsid w:val="00606443"/>
    <w:rsid w:val="00607D3D"/>
    <w:rsid w:val="006167BF"/>
    <w:rsid w:val="00620872"/>
    <w:rsid w:val="00627A21"/>
    <w:rsid w:val="00637591"/>
    <w:rsid w:val="0064048D"/>
    <w:rsid w:val="00647B4D"/>
    <w:rsid w:val="00652CAE"/>
    <w:rsid w:val="006670AC"/>
    <w:rsid w:val="00667669"/>
    <w:rsid w:val="0067292E"/>
    <w:rsid w:val="0067660C"/>
    <w:rsid w:val="00676919"/>
    <w:rsid w:val="006A07D7"/>
    <w:rsid w:val="006B778D"/>
    <w:rsid w:val="006D2E0C"/>
    <w:rsid w:val="006E5E49"/>
    <w:rsid w:val="006E5E9D"/>
    <w:rsid w:val="006F2B70"/>
    <w:rsid w:val="006F49E1"/>
    <w:rsid w:val="006F5E2E"/>
    <w:rsid w:val="00723F7D"/>
    <w:rsid w:val="00725A14"/>
    <w:rsid w:val="00727706"/>
    <w:rsid w:val="00756368"/>
    <w:rsid w:val="0076545B"/>
    <w:rsid w:val="00781E61"/>
    <w:rsid w:val="00786D10"/>
    <w:rsid w:val="007A5BE5"/>
    <w:rsid w:val="007B2E6F"/>
    <w:rsid w:val="007B3278"/>
    <w:rsid w:val="007B5EC1"/>
    <w:rsid w:val="007C01B5"/>
    <w:rsid w:val="007C656A"/>
    <w:rsid w:val="007C67AC"/>
    <w:rsid w:val="007C7FE0"/>
    <w:rsid w:val="007D0984"/>
    <w:rsid w:val="007D7545"/>
    <w:rsid w:val="007E3F51"/>
    <w:rsid w:val="007E73C1"/>
    <w:rsid w:val="007F6EA2"/>
    <w:rsid w:val="00802A07"/>
    <w:rsid w:val="008067D4"/>
    <w:rsid w:val="0081241D"/>
    <w:rsid w:val="008141A4"/>
    <w:rsid w:val="00822120"/>
    <w:rsid w:val="008230F8"/>
    <w:rsid w:val="008338C4"/>
    <w:rsid w:val="00833E35"/>
    <w:rsid w:val="0084169C"/>
    <w:rsid w:val="008423CD"/>
    <w:rsid w:val="0085363B"/>
    <w:rsid w:val="00856C18"/>
    <w:rsid w:val="008659E4"/>
    <w:rsid w:val="00866B9B"/>
    <w:rsid w:val="00885D7C"/>
    <w:rsid w:val="00891462"/>
    <w:rsid w:val="00894690"/>
    <w:rsid w:val="008969F4"/>
    <w:rsid w:val="008B37B5"/>
    <w:rsid w:val="008B3F2A"/>
    <w:rsid w:val="008B7104"/>
    <w:rsid w:val="008C690B"/>
    <w:rsid w:val="008D480D"/>
    <w:rsid w:val="008E7CD7"/>
    <w:rsid w:val="008F49EC"/>
    <w:rsid w:val="00903843"/>
    <w:rsid w:val="00903EBD"/>
    <w:rsid w:val="009059F9"/>
    <w:rsid w:val="0091185C"/>
    <w:rsid w:val="00925D2A"/>
    <w:rsid w:val="00932BA6"/>
    <w:rsid w:val="009356F7"/>
    <w:rsid w:val="00936F35"/>
    <w:rsid w:val="00945DDA"/>
    <w:rsid w:val="00954954"/>
    <w:rsid w:val="0095706F"/>
    <w:rsid w:val="00961554"/>
    <w:rsid w:val="00965B1C"/>
    <w:rsid w:val="0098067A"/>
    <w:rsid w:val="0098430F"/>
    <w:rsid w:val="009A3B56"/>
    <w:rsid w:val="009A6664"/>
    <w:rsid w:val="009B2A70"/>
    <w:rsid w:val="009C16BC"/>
    <w:rsid w:val="009C509E"/>
    <w:rsid w:val="009E4FC9"/>
    <w:rsid w:val="009E6F4D"/>
    <w:rsid w:val="009E7CEB"/>
    <w:rsid w:val="00A0159E"/>
    <w:rsid w:val="00A10A78"/>
    <w:rsid w:val="00A200B4"/>
    <w:rsid w:val="00A37D53"/>
    <w:rsid w:val="00A441A4"/>
    <w:rsid w:val="00A52761"/>
    <w:rsid w:val="00A54C8C"/>
    <w:rsid w:val="00A622B5"/>
    <w:rsid w:val="00A6314C"/>
    <w:rsid w:val="00A674DA"/>
    <w:rsid w:val="00A70D7C"/>
    <w:rsid w:val="00A739D3"/>
    <w:rsid w:val="00A74FDA"/>
    <w:rsid w:val="00A76AA1"/>
    <w:rsid w:val="00A803CF"/>
    <w:rsid w:val="00A8131D"/>
    <w:rsid w:val="00A861B5"/>
    <w:rsid w:val="00A951FE"/>
    <w:rsid w:val="00A97113"/>
    <w:rsid w:val="00AA40F8"/>
    <w:rsid w:val="00AB6526"/>
    <w:rsid w:val="00AC24A4"/>
    <w:rsid w:val="00AC2CCA"/>
    <w:rsid w:val="00AF09E3"/>
    <w:rsid w:val="00AF754E"/>
    <w:rsid w:val="00B0619E"/>
    <w:rsid w:val="00B10E14"/>
    <w:rsid w:val="00B137FD"/>
    <w:rsid w:val="00B17924"/>
    <w:rsid w:val="00B25AB7"/>
    <w:rsid w:val="00B25DA9"/>
    <w:rsid w:val="00B30B8F"/>
    <w:rsid w:val="00B316B0"/>
    <w:rsid w:val="00B33E0C"/>
    <w:rsid w:val="00B36028"/>
    <w:rsid w:val="00B62051"/>
    <w:rsid w:val="00B66BCD"/>
    <w:rsid w:val="00B7059C"/>
    <w:rsid w:val="00B7412C"/>
    <w:rsid w:val="00B856AB"/>
    <w:rsid w:val="00B93EC7"/>
    <w:rsid w:val="00BA443C"/>
    <w:rsid w:val="00BA5B31"/>
    <w:rsid w:val="00BC075D"/>
    <w:rsid w:val="00BC63FB"/>
    <w:rsid w:val="00BC7762"/>
    <w:rsid w:val="00C01ED4"/>
    <w:rsid w:val="00C10C2F"/>
    <w:rsid w:val="00C12317"/>
    <w:rsid w:val="00C22D99"/>
    <w:rsid w:val="00C33717"/>
    <w:rsid w:val="00C3607A"/>
    <w:rsid w:val="00C440CA"/>
    <w:rsid w:val="00C476F2"/>
    <w:rsid w:val="00C531B4"/>
    <w:rsid w:val="00C64A61"/>
    <w:rsid w:val="00C655FB"/>
    <w:rsid w:val="00C6703B"/>
    <w:rsid w:val="00C7116B"/>
    <w:rsid w:val="00C75BBC"/>
    <w:rsid w:val="00C863A4"/>
    <w:rsid w:val="00C90ADC"/>
    <w:rsid w:val="00C942C4"/>
    <w:rsid w:val="00CA41F6"/>
    <w:rsid w:val="00CB009F"/>
    <w:rsid w:val="00CB1A2A"/>
    <w:rsid w:val="00CB2879"/>
    <w:rsid w:val="00CB7EA4"/>
    <w:rsid w:val="00CC180C"/>
    <w:rsid w:val="00CC3120"/>
    <w:rsid w:val="00CC5CE7"/>
    <w:rsid w:val="00CD4EDD"/>
    <w:rsid w:val="00CE2379"/>
    <w:rsid w:val="00CF5B07"/>
    <w:rsid w:val="00CF71E4"/>
    <w:rsid w:val="00D0662A"/>
    <w:rsid w:val="00D164F2"/>
    <w:rsid w:val="00D17FC1"/>
    <w:rsid w:val="00D21259"/>
    <w:rsid w:val="00D25FAA"/>
    <w:rsid w:val="00D272BA"/>
    <w:rsid w:val="00D30462"/>
    <w:rsid w:val="00D30BB4"/>
    <w:rsid w:val="00D3258F"/>
    <w:rsid w:val="00D32F2A"/>
    <w:rsid w:val="00D61748"/>
    <w:rsid w:val="00D72219"/>
    <w:rsid w:val="00D75F39"/>
    <w:rsid w:val="00D77BD8"/>
    <w:rsid w:val="00D81AEE"/>
    <w:rsid w:val="00D92366"/>
    <w:rsid w:val="00DA5604"/>
    <w:rsid w:val="00DC1FBF"/>
    <w:rsid w:val="00DC2767"/>
    <w:rsid w:val="00DC4499"/>
    <w:rsid w:val="00DD639F"/>
    <w:rsid w:val="00DE3DEA"/>
    <w:rsid w:val="00DE6971"/>
    <w:rsid w:val="00DE7332"/>
    <w:rsid w:val="00DF0438"/>
    <w:rsid w:val="00DF0540"/>
    <w:rsid w:val="00DF28A5"/>
    <w:rsid w:val="00DF3E41"/>
    <w:rsid w:val="00DF70E4"/>
    <w:rsid w:val="00E00A2E"/>
    <w:rsid w:val="00E21DC3"/>
    <w:rsid w:val="00E228D6"/>
    <w:rsid w:val="00E464C5"/>
    <w:rsid w:val="00E46E7E"/>
    <w:rsid w:val="00E50629"/>
    <w:rsid w:val="00E51D32"/>
    <w:rsid w:val="00E5219A"/>
    <w:rsid w:val="00E53C55"/>
    <w:rsid w:val="00E5478A"/>
    <w:rsid w:val="00E55ADE"/>
    <w:rsid w:val="00E571A2"/>
    <w:rsid w:val="00E61C48"/>
    <w:rsid w:val="00E6249E"/>
    <w:rsid w:val="00E65F24"/>
    <w:rsid w:val="00E747E5"/>
    <w:rsid w:val="00E816FD"/>
    <w:rsid w:val="00E839CE"/>
    <w:rsid w:val="00E85DC9"/>
    <w:rsid w:val="00E86DC0"/>
    <w:rsid w:val="00E86E7C"/>
    <w:rsid w:val="00EA2BEC"/>
    <w:rsid w:val="00EA5274"/>
    <w:rsid w:val="00EB67DE"/>
    <w:rsid w:val="00EC1441"/>
    <w:rsid w:val="00EC3B40"/>
    <w:rsid w:val="00EC5D2D"/>
    <w:rsid w:val="00ED4C13"/>
    <w:rsid w:val="00ED4DF8"/>
    <w:rsid w:val="00EE1D4E"/>
    <w:rsid w:val="00EF0188"/>
    <w:rsid w:val="00EF02A0"/>
    <w:rsid w:val="00EF70A8"/>
    <w:rsid w:val="00F00F5A"/>
    <w:rsid w:val="00F03A99"/>
    <w:rsid w:val="00F05521"/>
    <w:rsid w:val="00F10B6A"/>
    <w:rsid w:val="00F16B76"/>
    <w:rsid w:val="00F217B8"/>
    <w:rsid w:val="00F21936"/>
    <w:rsid w:val="00F21A5F"/>
    <w:rsid w:val="00F21DDA"/>
    <w:rsid w:val="00F236D9"/>
    <w:rsid w:val="00F25C28"/>
    <w:rsid w:val="00F27E01"/>
    <w:rsid w:val="00F42A20"/>
    <w:rsid w:val="00F43572"/>
    <w:rsid w:val="00F464B7"/>
    <w:rsid w:val="00F552C5"/>
    <w:rsid w:val="00F63F84"/>
    <w:rsid w:val="00F6508A"/>
    <w:rsid w:val="00F6534E"/>
    <w:rsid w:val="00F678B7"/>
    <w:rsid w:val="00F71BFA"/>
    <w:rsid w:val="00F726CC"/>
    <w:rsid w:val="00F74337"/>
    <w:rsid w:val="00F83269"/>
    <w:rsid w:val="00F835C7"/>
    <w:rsid w:val="00F93A8B"/>
    <w:rsid w:val="00F963B9"/>
    <w:rsid w:val="00F97FDB"/>
    <w:rsid w:val="00FA1A78"/>
    <w:rsid w:val="00FA3416"/>
    <w:rsid w:val="00FB02F1"/>
    <w:rsid w:val="00FB111F"/>
    <w:rsid w:val="00FC149D"/>
    <w:rsid w:val="00FD3F0E"/>
    <w:rsid w:val="00FD7C43"/>
    <w:rsid w:val="00FE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268161"/>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B33E0C"/>
    <w:rPr>
      <w:kern w:val="2"/>
      <w:sz w:val="21"/>
      <w:szCs w:val="22"/>
    </w:rPr>
  </w:style>
  <w:style w:type="table" w:styleId="ab">
    <w:name w:val="Table Grid"/>
    <w:basedOn w:val="a1"/>
    <w:uiPriority w:val="39"/>
    <w:rsid w:val="001B427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B78A8"/>
    <w:rPr>
      <w:sz w:val="18"/>
      <w:szCs w:val="18"/>
    </w:rPr>
  </w:style>
  <w:style w:type="paragraph" w:styleId="ad">
    <w:name w:val="annotation text"/>
    <w:basedOn w:val="a"/>
    <w:link w:val="ae"/>
    <w:uiPriority w:val="99"/>
    <w:unhideWhenUsed/>
    <w:rsid w:val="004B78A8"/>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4B78A8"/>
    <w:rPr>
      <w:rFonts w:asciiTheme="minorHAnsi" w:eastAsiaTheme="minorEastAsia" w:hAnsiTheme="minorHAnsi"/>
      <w:kern w:val="2"/>
      <w:sz w:val="21"/>
    </w:rPr>
  </w:style>
  <w:style w:type="paragraph" w:styleId="af">
    <w:name w:val="List Paragraph"/>
    <w:basedOn w:val="a"/>
    <w:uiPriority w:val="34"/>
    <w:qFormat/>
    <w:rsid w:val="004B78A8"/>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20DDE-EC3B-4D2B-A2AB-37154011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28</Pages>
  <Words>23314</Words>
  <Characters>2382</Characters>
  <DocSecurity>0</DocSecurity>
  <Lines>19</Lines>
  <Paragraphs>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25645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