
<file path=[Content_Types].xml><?xml version="1.0" encoding="utf-8"?>
<Types xmlns="http://schemas.openxmlformats.org/package/2006/content-types">
  <Default ContentType="image/gif" Extension="gif"/>
  <Default ContentType="image/jpeg" Extension="jpeg"/>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C5297" w14:textId="1A7280DF" w:rsidR="00FF15EB" w:rsidRPr="00DC21C2" w:rsidRDefault="000A2C20">
      <w:pPr>
        <w:rPr>
          <w:rFonts w:asciiTheme="majorEastAsia" w:eastAsiaTheme="majorEastAsia" w:hAnsiTheme="majorEastAsia"/>
          <w:b/>
          <w:i/>
          <w:sz w:val="36"/>
          <w:szCs w:val="36"/>
        </w:rPr>
      </w:pPr>
      <w:r w:rsidRPr="00DC21C2">
        <w:rPr>
          <w:rFonts w:ascii="AR Pゴシック体S" w:eastAsia="AR Pゴシック体S" w:hAnsi="AR Pゴシック体S"/>
          <w:b/>
          <w:iCs/>
          <w:noProof/>
          <w:szCs w:val="24"/>
        </w:rPr>
        <mc:AlternateContent>
          <mc:Choice Requires="wps">
            <w:drawing>
              <wp:anchor distT="0" distB="0" distL="114300" distR="114300" simplePos="0" relativeHeight="251667456" behindDoc="0" locked="0" layoutInCell="1" allowOverlap="1" wp14:anchorId="073C9320" wp14:editId="30590A42">
                <wp:simplePos x="0" y="0"/>
                <wp:positionH relativeFrom="column">
                  <wp:posOffset>-36830</wp:posOffset>
                </wp:positionH>
                <wp:positionV relativeFrom="paragraph">
                  <wp:posOffset>330200</wp:posOffset>
                </wp:positionV>
                <wp:extent cx="3036277" cy="323850"/>
                <wp:effectExtent l="0" t="0" r="0" b="0"/>
                <wp:wrapNone/>
                <wp:docPr id="7" name="テキスト ボックス 7"/>
                <wp:cNvGraphicFramePr/>
                <a:graphic xmlns:a="http://schemas.openxmlformats.org/drawingml/2006/main">
                  <a:graphicData uri="http://schemas.microsoft.com/office/word/2010/wordprocessingShape">
                    <wps:wsp>
                      <wps:cNvSpPr txBox="1"/>
                      <wps:spPr>
                        <a:xfrm>
                          <a:off x="0" y="0"/>
                          <a:ext cx="3036277"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551A67C" w14:textId="298700AD" w:rsidR="000A3452" w:rsidRPr="009F1742" w:rsidRDefault="00497638" w:rsidP="009F1742">
                            <w:pPr>
                              <w:jc w:val="left"/>
                              <w:rPr>
                                <w:rFonts w:hAnsi="ＭＳ ゴシック"/>
                              </w:rPr>
                            </w:pPr>
                            <w:r>
                              <w:rPr>
                                <w:rFonts w:hAnsi="ＭＳ ゴシック" w:hint="eastAsia"/>
                              </w:rPr>
                              <w:t>令和</w:t>
                            </w:r>
                            <w:r w:rsidR="0027595D">
                              <w:rPr>
                                <w:rFonts w:hAnsi="ＭＳ ゴシック" w:hint="eastAsia"/>
                              </w:rPr>
                              <w:t>８</w:t>
                            </w:r>
                            <w:r w:rsidR="000A3452" w:rsidRPr="009F1742">
                              <w:rPr>
                                <w:rFonts w:hAnsi="ＭＳ ゴシック"/>
                              </w:rPr>
                              <w:t>年</w:t>
                            </w:r>
                            <w:r w:rsidR="0027595D">
                              <w:rPr>
                                <w:rFonts w:hAnsi="ＭＳ ゴシック" w:hint="eastAsia"/>
                              </w:rPr>
                              <w:t>７</w:t>
                            </w:r>
                            <w:r w:rsidR="000A3452" w:rsidRPr="009F1742">
                              <w:rPr>
                                <w:rFonts w:hAnsi="ＭＳ ゴシック"/>
                              </w:rPr>
                              <w:t>月</w:t>
                            </w:r>
                            <w:r w:rsidR="00191E3D">
                              <w:rPr>
                                <w:rFonts w:hAnsi="ＭＳ ゴシック" w:hint="eastAsia"/>
                              </w:rPr>
                              <w:t>２９</w:t>
                            </w:r>
                            <w:r w:rsidR="000A3452" w:rsidRPr="009F1742">
                              <w:rPr>
                                <w:rFonts w:hAnsi="ＭＳ ゴシック"/>
                              </w:rPr>
                              <w:t>日</w:t>
                            </w:r>
                            <w:r w:rsidR="00141818">
                              <w:rPr>
                                <w:rFonts w:hAnsi="ＭＳ ゴシック" w:hint="eastAsia"/>
                              </w:rPr>
                              <w:t>１４：００</w:t>
                            </w:r>
                            <w:r w:rsidR="000A3452" w:rsidRPr="009F1742">
                              <w:rPr>
                                <w:rFonts w:hAnsi="ＭＳ ゴシック"/>
                              </w:rPr>
                              <w:t>資料配布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3C9320" id="_x0000_t202" coordsize="21600,21600" o:spt="202" path="m,l,21600r21600,l21600,xe">
                <v:stroke joinstyle="miter"/>
                <v:path gradientshapeok="t" o:connecttype="rect"/>
              </v:shapetype>
              <v:shape id="テキスト ボックス 7" o:spid="_x0000_s1026" type="#_x0000_t202" style="position:absolute;left:0;text-align:left;margin-left:-2.9pt;margin-top:26pt;width:239.1pt;height:2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" filled="f" stroked="f" strokeweight=".5pt">
                <v:textbox>
                  <w:txbxContent>
                    <w:p w14:paraId="7551A67C" w14:textId="298700AD" w:rsidR="000A3452" w:rsidRPr="009F1742" w:rsidRDefault="00497638" w:rsidP="009F1742">
                      <w:pPr>
                        <w:jc w:val="left"/>
                        <w:rPr>
                          <w:rFonts w:hAnsi="ＭＳ ゴシック"/>
                        </w:rPr>
                      </w:pPr>
                      <w:r>
                        <w:rPr>
                          <w:rFonts w:hAnsi="ＭＳ ゴシック" w:hint="eastAsia"/>
                        </w:rPr>
                        <w:t>令和</w:t>
                      </w:r>
                      <w:r w:rsidR="0027595D">
                        <w:rPr>
                          <w:rFonts w:hAnsi="ＭＳ ゴシック" w:hint="eastAsia"/>
                        </w:rPr>
                        <w:t>８</w:t>
                      </w:r>
                      <w:r w:rsidR="000A3452" w:rsidRPr="009F1742">
                        <w:rPr>
                          <w:rFonts w:hAnsi="ＭＳ ゴシック"/>
                        </w:rPr>
                        <w:t>年</w:t>
                      </w:r>
                      <w:r w:rsidR="0027595D">
                        <w:rPr>
                          <w:rFonts w:hAnsi="ＭＳ ゴシック" w:hint="eastAsia"/>
                        </w:rPr>
                        <w:t>７</w:t>
                      </w:r>
                      <w:r w:rsidR="000A3452" w:rsidRPr="009F1742">
                        <w:rPr>
                          <w:rFonts w:hAnsi="ＭＳ ゴシック"/>
                        </w:rPr>
                        <w:t>月</w:t>
                      </w:r>
                      <w:r w:rsidR="00191E3D">
                        <w:rPr>
                          <w:rFonts w:hAnsi="ＭＳ ゴシック" w:hint="eastAsia"/>
                        </w:rPr>
                        <w:t>２９</w:t>
                      </w:r>
                      <w:r w:rsidR="000A3452" w:rsidRPr="009F1742">
                        <w:rPr>
                          <w:rFonts w:hAnsi="ＭＳ ゴシック"/>
                        </w:rPr>
                        <w:t>日</w:t>
                      </w:r>
                      <w:r w:rsidR="00141818">
                        <w:rPr>
                          <w:rFonts w:hAnsi="ＭＳ ゴシック" w:hint="eastAsia"/>
                        </w:rPr>
                        <w:t>１４：００</w:t>
                      </w:r>
                      <w:r w:rsidR="000A3452" w:rsidRPr="009F1742">
                        <w:rPr>
                          <w:rFonts w:hAnsi="ＭＳ ゴシック"/>
                        </w:rPr>
                        <w:t>資料配布</w:t>
                      </w:r>
                    </w:p>
                  </w:txbxContent>
                </v:textbox>
              </v:shape>
            </w:pict>
          </mc:Fallback>
        </mc:AlternateContent>
      </w:r>
      <w:r w:rsidR="00697DC8">
        <w:rPr>
          <w:rFonts w:ascii="AR Pゴシック体S" w:eastAsia="AR Pゴシック体S" w:hAnsi="AR Pゴシック体S"/>
          <w:b/>
          <w:iCs/>
          <w:noProof/>
          <w:szCs w:val="24"/>
        </w:rPr>
        <mc:AlternateContent>
          <mc:Choice Requires="wpg">
            <w:drawing>
              <wp:anchor distT="0" distB="0" distL="114300" distR="114300" simplePos="0" relativeHeight="251703296" behindDoc="0" locked="0" layoutInCell="1" allowOverlap="1" wp14:anchorId="7A0B499B" wp14:editId="78BF2308">
                <wp:simplePos x="0" y="0"/>
                <wp:positionH relativeFrom="column">
                  <wp:posOffset>5661660</wp:posOffset>
                </wp:positionH>
                <wp:positionV relativeFrom="paragraph">
                  <wp:posOffset>-116840</wp:posOffset>
                </wp:positionV>
                <wp:extent cx="647700" cy="826135"/>
                <wp:effectExtent l="0" t="0" r="0" b="0"/>
                <wp:wrapNone/>
                <wp:docPr id="1048024775" name="グループ化 2"/>
                <wp:cNvGraphicFramePr/>
                <a:graphic xmlns:a="http://schemas.openxmlformats.org/drawingml/2006/main">
                  <a:graphicData uri="http://schemas.microsoft.com/office/word/2010/wordprocessingGroup">
                    <wpg:wgp>
                      <wpg:cNvGrpSpPr/>
                      <wpg:grpSpPr>
                        <a:xfrm>
                          <a:off x="0" y="0"/>
                          <a:ext cx="647700" cy="826135"/>
                          <a:chOff x="0" y="0"/>
                          <a:chExt cx="647700" cy="826423"/>
                        </a:xfrm>
                      </wpg:grpSpPr>
                      <wps:wsp>
                        <wps:cNvPr id="6" name="Text Box 8"/>
                        <wps:cNvSpPr txBox="1">
                          <a:spLocks noChangeArrowheads="1"/>
                        </wps:cNvSpPr>
                        <wps:spPr bwMode="auto">
                          <a:xfrm>
                            <a:off x="0" y="574431"/>
                            <a:ext cx="647700" cy="2519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7EB2D5" w14:textId="77777777" w:rsidR="00692CFB" w:rsidRPr="00141818" w:rsidRDefault="00692CFB" w:rsidP="00F66372">
                              <w:pPr>
                                <w:jc w:val="center"/>
                                <w:rPr>
                                  <w:rFonts w:ascii="HGP創英角ｺﾞｼｯｸUB" w:eastAsia="HGP創英角ｺﾞｼｯｸUB" w:hAnsi="HGP創英角ｺﾞｼｯｸUB"/>
                                  <w:color w:val="002060"/>
                                  <w:sz w:val="20"/>
                                  <w:szCs w:val="20"/>
                                </w:rPr>
                              </w:pPr>
                              <w:r w:rsidRPr="00141818">
                                <w:rPr>
                                  <w:rFonts w:ascii="HGP創英角ｺﾞｼｯｸUB" w:eastAsia="HGP創英角ｺﾞｼｯｸUB" w:hAnsi="HGP創英角ｺﾞｼｯｸUB" w:hint="eastAsia"/>
                                  <w:color w:val="002060"/>
                                  <w:sz w:val="20"/>
                                  <w:szCs w:val="20"/>
                                </w:rPr>
                                <w:t>こうべぇ</w:t>
                              </w:r>
                            </w:p>
                          </w:txbxContent>
                        </wps:txbx>
                        <wps:bodyPr rot="0" vert="horz" wrap="square" lIns="74295" tIns="8890" rIns="74295" bIns="8890" anchor="t" anchorCtr="0" upright="1">
                          <a:noAutofit/>
                        </wps:bodyPr>
                      </wps:wsp>
                      <pic:pic xmlns:pic="http://schemas.openxmlformats.org/drawingml/2006/picture">
                        <pic:nvPicPr>
                          <pic:cNvPr id="1081773858" name="図 1"/>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99646" y="0"/>
                            <a:ext cx="450850" cy="629285"/>
                          </a:xfrm>
                          <a:prstGeom prst="rect">
                            <a:avLst/>
                          </a:prstGeom>
                          <a:noFill/>
                          <a:ln>
                            <a:noFill/>
                          </a:ln>
                        </pic:spPr>
                      </pic:pic>
                    </wpg:wgp>
                  </a:graphicData>
                </a:graphic>
              </wp:anchor>
            </w:drawing>
          </mc:Choice>
          <mc:Fallback>
            <w:pict>
              <v:group w14:anchorId="7A0B499B" id="グループ化 2" o:spid="_x0000_s1027" style="position:absolute;left:0;text-align:left;margin-left:445.8pt;margin-top:-9.2pt;width:51pt;height:65.05pt;z-index:251703296" coordsize="6477,82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">
                <v:shape id="Text Box 8" o:spid="_x0000_s1028" type="#_x0000_t202" style="position:absolute;top:5744;width:6477;height:2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" filled="f" stroked="f">
                  <v:textbox inset="5.85pt,.7pt,5.85pt,.7pt">
                    <w:txbxContent>
                      <w:p w14:paraId="1D7EB2D5" w14:textId="77777777" w:rsidR="00692CFB" w:rsidRPr="00141818" w:rsidRDefault="00692CFB" w:rsidP="00F66372">
                        <w:pPr>
                          <w:jc w:val="center"/>
                          <w:rPr>
                            <w:rFonts w:ascii="HGP創英角ｺﾞｼｯｸUB" w:eastAsia="HGP創英角ｺﾞｼｯｸUB" w:hAnsi="HGP創英角ｺﾞｼｯｸUB"/>
                            <w:color w:val="002060"/>
                            <w:sz w:val="20"/>
                            <w:szCs w:val="20"/>
                          </w:rPr>
                        </w:pPr>
                        <w:r w:rsidRPr="00141818">
                          <w:rPr>
                            <w:rFonts w:ascii="HGP創英角ｺﾞｼｯｸUB" w:eastAsia="HGP創英角ｺﾞｼｯｸUB" w:hAnsi="HGP創英角ｺﾞｼｯｸUB" w:hint="eastAsia"/>
                            <w:color w:val="002060"/>
                            <w:sz w:val="20"/>
                            <w:szCs w:val="20"/>
                          </w:rPr>
                          <w:t>こうべぇ</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 o:spid="_x0000_s1029" type="#_x0000_t75" style="position:absolute;left:996;width:4508;height:62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">
                  <v:imagedata r:id="rId7" o:title=""/>
                </v:shape>
              </v:group>
            </w:pict>
          </mc:Fallback>
        </mc:AlternateContent>
      </w:r>
      <w:r w:rsidR="0027595D" w:rsidRPr="00DC21C2">
        <w:rPr>
          <w:rFonts w:ascii="AR Pゴシック体S" w:eastAsia="AR Pゴシック体S" w:hAnsi="AR Pゴシック体S"/>
          <w:b/>
          <w:iCs/>
          <w:noProof/>
          <w:szCs w:val="24"/>
        </w:rPr>
        <mc:AlternateContent>
          <mc:Choice Requires="wps">
            <w:drawing>
              <wp:anchor distT="0" distB="0" distL="114300" distR="114300" simplePos="0" relativeHeight="251705344" behindDoc="0" locked="0" layoutInCell="1" allowOverlap="1" wp14:anchorId="728C8CC5" wp14:editId="3A859948">
                <wp:simplePos x="0" y="0"/>
                <wp:positionH relativeFrom="column">
                  <wp:posOffset>3272790</wp:posOffset>
                </wp:positionH>
                <wp:positionV relativeFrom="paragraph">
                  <wp:posOffset>31115</wp:posOffset>
                </wp:positionV>
                <wp:extent cx="2562225" cy="468000"/>
                <wp:effectExtent l="0" t="0" r="0" b="0"/>
                <wp:wrapNone/>
                <wp:docPr id="1215732560" name="テキスト ボックス 1215732560"/>
                <wp:cNvGraphicFramePr/>
                <a:graphic xmlns:a="http://schemas.openxmlformats.org/drawingml/2006/main">
                  <a:graphicData uri="http://schemas.microsoft.com/office/word/2010/wordprocessingShape">
                    <wps:wsp>
                      <wps:cNvSpPr txBox="1"/>
                      <wps:spPr>
                        <a:xfrm>
                          <a:off x="0" y="0"/>
                          <a:ext cx="2562225" cy="468000"/>
                        </a:xfrm>
                        <a:prstGeom prst="rect">
                          <a:avLst/>
                        </a:prstGeom>
                        <a:noFill/>
                        <a:ln w="6350">
                          <a:noFill/>
                        </a:ln>
                        <a:effectLst/>
                      </wps:spPr>
                      <wps:txbx>
                        <w:txbxContent>
                          <w:p w14:paraId="694DCB88" w14:textId="334BDF3A" w:rsidR="00D16884" w:rsidRDefault="00D16884" w:rsidP="0027595D">
                            <w:pPr>
                              <w:jc w:val="left"/>
                              <w:rPr>
                                <w:rFonts w:hAnsi="ＭＳ ゴシック"/>
                                <w:sz w:val="28"/>
                                <w:szCs w:val="28"/>
                                <w:lang w:eastAsia="zh-CN"/>
                              </w:rPr>
                            </w:pPr>
                            <w:r w:rsidRPr="00D16884">
                              <w:rPr>
                                <w:rFonts w:hAnsi="ＭＳ ゴシック" w:hint="eastAsia"/>
                                <w:sz w:val="28"/>
                                <w:szCs w:val="28"/>
                                <w:lang w:eastAsia="zh-CN"/>
                              </w:rPr>
                              <w:t>国土交通省</w:t>
                            </w:r>
                            <w:r w:rsidR="00DE48C9">
                              <w:rPr>
                                <w:rFonts w:hAnsi="ＭＳ ゴシック" w:hint="eastAsia"/>
                                <w:sz w:val="28"/>
                                <w:szCs w:val="28"/>
                                <w:lang w:eastAsia="zh-CN"/>
                              </w:rPr>
                              <w:t xml:space="preserve"> </w:t>
                            </w:r>
                            <w:r w:rsidRPr="00D16884">
                              <w:rPr>
                                <w:rFonts w:hAnsi="ＭＳ ゴシック" w:hint="eastAsia"/>
                                <w:sz w:val="28"/>
                                <w:szCs w:val="28"/>
                                <w:lang w:eastAsia="zh-CN"/>
                              </w:rPr>
                              <w:t>神戸運輸監理部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8C8CC5" id="_x0000_t202" coordsize="21600,21600" o:spt="202" path="m,l,21600r21600,l21600,xe">
                <v:stroke joinstyle="miter"/>
                <v:path gradientshapeok="t" o:connecttype="rect"/>
              </v:shapetype>
              <v:shape id="テキスト ボックス 1215732560" o:spid="_x0000_s1030" type="#_x0000_t202" style="position:absolute;left:0;text-align:left;margin-left:257.7pt;margin-top:2.45pt;width:201.75pt;height:36.8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" filled="f" stroked="f" strokeweight=".5pt">
                <v:textbox>
                  <w:txbxContent>
                    <w:p w14:paraId="694DCB88" w14:textId="334BDF3A" w:rsidR="00D16884" w:rsidRDefault="00D16884" w:rsidP="0027595D">
                      <w:pPr>
                        <w:jc w:val="left"/>
                        <w:rPr>
                          <w:rFonts w:hAnsi="ＭＳ ゴシック"/>
                          <w:sz w:val="28"/>
                          <w:szCs w:val="28"/>
                          <w:lang w:eastAsia="zh-CN"/>
                        </w:rPr>
                      </w:pPr>
                      <w:r w:rsidRPr="00D16884">
                        <w:rPr>
                          <w:rFonts w:hAnsi="ＭＳ ゴシック" w:hint="eastAsia"/>
                          <w:sz w:val="28"/>
                          <w:szCs w:val="28"/>
                          <w:lang w:eastAsia="zh-CN"/>
                        </w:rPr>
                        <w:t>国土交通省</w:t>
                      </w:r>
                      <w:r w:rsidR="00DE48C9">
                        <w:rPr>
                          <w:rFonts w:hAnsi="ＭＳ ゴシック" w:hint="eastAsia"/>
                          <w:sz w:val="28"/>
                          <w:szCs w:val="28"/>
                          <w:lang w:eastAsia="zh-CN"/>
                        </w:rPr>
                        <w:t xml:space="preserve"> </w:t>
                      </w:r>
                      <w:r w:rsidRPr="00D16884">
                        <w:rPr>
                          <w:rFonts w:hAnsi="ＭＳ ゴシック" w:hint="eastAsia"/>
                          <w:sz w:val="28"/>
                          <w:szCs w:val="28"/>
                          <w:lang w:eastAsia="zh-CN"/>
                        </w:rPr>
                        <w:t>神戸運輸監理部</w:t>
                      </w:r>
                    </w:p>
                  </w:txbxContent>
                </v:textbox>
              </v:shape>
            </w:pict>
          </mc:Fallback>
        </mc:AlternateContent>
      </w:r>
      <w:r w:rsidR="002E5A9F" w:rsidRPr="00DC21C2">
        <w:rPr>
          <w:rFonts w:ascii="AR Pゴシック体S" w:eastAsia="AR Pゴシック体S" w:hAnsi="AR Pゴシック体S"/>
          <w:b/>
          <w:iCs/>
          <w:noProof/>
          <w:szCs w:val="24"/>
        </w:rPr>
        <w:drawing>
          <wp:anchor distT="0" distB="0" distL="114300" distR="114300" simplePos="0" relativeHeight="251670528" behindDoc="0" locked="0" layoutInCell="1" allowOverlap="1" wp14:anchorId="1FD4A8AB" wp14:editId="62EB6462">
            <wp:simplePos x="0" y="0"/>
            <wp:positionH relativeFrom="margin">
              <wp:posOffset>3002182</wp:posOffset>
            </wp:positionH>
            <wp:positionV relativeFrom="paragraph">
              <wp:posOffset>68189</wp:posOffset>
            </wp:positionV>
            <wp:extent cx="315658" cy="345831"/>
            <wp:effectExtent l="0" t="0" r="8255"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国土交通省シンボルマーク.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5658" cy="345831"/>
                    </a:xfrm>
                    <a:prstGeom prst="rect">
                      <a:avLst/>
                    </a:prstGeom>
                  </pic:spPr>
                </pic:pic>
              </a:graphicData>
            </a:graphic>
            <wp14:sizeRelH relativeFrom="page">
              <wp14:pctWidth>0</wp14:pctWidth>
            </wp14:sizeRelH>
            <wp14:sizeRelV relativeFrom="page">
              <wp14:pctHeight>0</wp14:pctHeight>
            </wp14:sizeRelV>
          </wp:anchor>
        </w:drawing>
      </w:r>
      <w:r w:rsidR="00FF15EB" w:rsidRPr="00DC21C2">
        <w:rPr>
          <w:rFonts w:ascii="AR Pゴシック体S" w:eastAsia="AR Pゴシック体S" w:hAnsi="AR Pゴシック体S" w:hint="eastAsia"/>
          <w:b/>
          <w:iCs/>
          <w:sz w:val="36"/>
          <w:szCs w:val="36"/>
        </w:rPr>
        <w:t>NEWS</w:t>
      </w:r>
      <w:r w:rsidR="00FF15EB" w:rsidRPr="00DC21C2">
        <w:rPr>
          <w:rFonts w:ascii="AR Pゴシック体S" w:eastAsia="AR Pゴシック体S" w:hAnsi="AR Pゴシック体S"/>
          <w:b/>
          <w:iCs/>
          <w:sz w:val="36"/>
          <w:szCs w:val="36"/>
        </w:rPr>
        <w:t xml:space="preserve"> </w:t>
      </w:r>
      <w:r w:rsidR="00FF15EB" w:rsidRPr="00DC21C2">
        <w:rPr>
          <w:rFonts w:ascii="AR Pゴシック体S" w:eastAsia="AR Pゴシック体S" w:hAnsi="AR Pゴシック体S" w:hint="eastAsia"/>
          <w:b/>
          <w:iCs/>
          <w:sz w:val="36"/>
          <w:szCs w:val="36"/>
        </w:rPr>
        <w:t>RELEASE</w:t>
      </w:r>
      <w:r w:rsidR="00FF15EB" w:rsidRPr="00DC21C2">
        <w:rPr>
          <w:rFonts w:ascii="AR P丸ゴシック体E" w:eastAsia="AR P丸ゴシック体E" w:hAnsi="AR P丸ゴシック体E" w:hint="eastAsia"/>
          <w:b/>
          <w:iCs/>
          <w:sz w:val="28"/>
          <w:szCs w:val="28"/>
        </w:rPr>
        <w:t xml:space="preserve">　　</w:t>
      </w:r>
      <w:r w:rsidR="00FF15EB">
        <w:rPr>
          <w:rFonts w:ascii="AR P丸ゴシック体E" w:eastAsia="AR P丸ゴシック体E" w:hAnsi="AR P丸ゴシック体E" w:hint="eastAsia"/>
          <w:sz w:val="28"/>
          <w:szCs w:val="28"/>
        </w:rPr>
        <w:t xml:space="preserve">　</w:t>
      </w:r>
      <w:r w:rsidR="00FF15EB" w:rsidRPr="00FF15EB">
        <w:rPr>
          <w:rFonts w:ascii="AR P丸ゴシック体E" w:eastAsia="AR P丸ゴシック体E" w:hAnsi="AR P丸ゴシック体E" w:hint="eastAsia"/>
          <w:sz w:val="28"/>
          <w:szCs w:val="28"/>
        </w:rPr>
        <w:t xml:space="preserve">　　</w:t>
      </w:r>
      <w:r w:rsidR="009F1742">
        <w:rPr>
          <w:rFonts w:ascii="AR P丸ゴシック体E" w:eastAsia="AR P丸ゴシック体E" w:hAnsi="AR P丸ゴシック体E" w:hint="eastAsia"/>
          <w:sz w:val="28"/>
          <w:szCs w:val="28"/>
        </w:rPr>
        <w:t xml:space="preserve">　</w:t>
      </w:r>
      <w:r w:rsidR="00C82D56">
        <w:rPr>
          <w:rFonts w:ascii="AR P丸ゴシック体E" w:eastAsia="AR P丸ゴシック体E" w:hAnsi="AR P丸ゴシック体E" w:hint="eastAsia"/>
          <w:sz w:val="28"/>
          <w:szCs w:val="28"/>
        </w:rPr>
        <w:t xml:space="preserve">　　　</w:t>
      </w:r>
      <w:r w:rsidR="00141818">
        <w:rPr>
          <w:rFonts w:ascii="AR P丸ゴシック体E" w:eastAsia="AR P丸ゴシック体E" w:hAnsi="AR P丸ゴシック体E" w:hint="eastAsia"/>
          <w:sz w:val="28"/>
          <w:szCs w:val="28"/>
        </w:rPr>
        <w:t xml:space="preserve">　　</w:t>
      </w:r>
      <w:r w:rsidR="00D16884">
        <w:rPr>
          <w:rFonts w:ascii="AR P丸ゴシック体E" w:eastAsia="AR P丸ゴシック体E" w:hAnsi="AR P丸ゴシック体E" w:hint="eastAsia"/>
          <w:sz w:val="28"/>
          <w:szCs w:val="28"/>
        </w:rPr>
        <w:t xml:space="preserve">　　　　　　　　　　　　　</w:t>
      </w:r>
    </w:p>
    <w:p w14:paraId="78494272" w14:textId="117FD820" w:rsidR="00FF15EB" w:rsidRPr="000A3452" w:rsidRDefault="00FF15EB" w:rsidP="009F1742">
      <w:pPr>
        <w:rPr>
          <w:rFonts w:hAnsi="ＭＳ ゴシック"/>
          <w:sz w:val="24"/>
          <w:szCs w:val="24"/>
        </w:rPr>
      </w:pPr>
    </w:p>
    <w:p w14:paraId="246080CA" w14:textId="1567F303" w:rsidR="00E1188E" w:rsidRPr="00082715" w:rsidRDefault="00D96E96" w:rsidP="009E7F7A">
      <w:pPr>
        <w:tabs>
          <w:tab w:val="left" w:pos="1830"/>
        </w:tabs>
        <w:jc w:val="center"/>
        <w:rPr>
          <w:rFonts w:hAnsi="ＭＳ ゴシック"/>
          <w:noProof/>
          <w:color w:val="000000" w:themeColor="text1"/>
          <w:sz w:val="44"/>
          <w:szCs w:val="44"/>
        </w:rPr>
      </w:pPr>
      <w:r>
        <w:rPr>
          <w:rFonts w:hAnsi="ＭＳ ゴシック" w:hint="eastAsia"/>
          <w:noProof/>
          <w:color w:val="000000" w:themeColor="text1"/>
          <w:sz w:val="40"/>
          <w:szCs w:val="40"/>
        </w:rPr>
        <w:t>世界と暮らしをつなぐ</w:t>
      </w:r>
      <w:r w:rsidR="0016398B" w:rsidRPr="0016398B">
        <w:rPr>
          <w:rFonts w:hAnsi="ＭＳ ゴシック" w:hint="eastAsia"/>
          <w:noProof/>
          <w:color w:val="000000" w:themeColor="text1"/>
          <w:sz w:val="40"/>
          <w:szCs w:val="40"/>
        </w:rPr>
        <mc:AlternateContent>
          <mc:Choice Requires="wps">
            <w:drawing>
              <wp:anchor distT="0" distB="0" distL="114300" distR="114300" simplePos="0" relativeHeight="251698176" behindDoc="0" locked="0" layoutInCell="1" allowOverlap="1" wp14:anchorId="68EC1743" wp14:editId="77E6110D">
                <wp:simplePos x="0" y="0"/>
                <wp:positionH relativeFrom="column">
                  <wp:posOffset>64135</wp:posOffset>
                </wp:positionH>
                <wp:positionV relativeFrom="paragraph">
                  <wp:posOffset>19050</wp:posOffset>
                </wp:positionV>
                <wp:extent cx="6029325" cy="0"/>
                <wp:effectExtent l="0" t="19050" r="28575" b="19050"/>
                <wp:wrapNone/>
                <wp:docPr id="5" name="直線コネクタ 5"/>
                <wp:cNvGraphicFramePr/>
                <a:graphic xmlns:a="http://schemas.openxmlformats.org/drawingml/2006/main">
                  <a:graphicData uri="http://schemas.microsoft.com/office/word/2010/wordprocessingShape">
                    <wps:wsp>
                      <wps:cNvCnPr/>
                      <wps:spPr>
                        <a:xfrm>
                          <a:off x="0" y="0"/>
                          <a:ext cx="6029325"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D25A6E4" id="直線コネクタ 5" o:spid="_x0000_s1026" style="position:absolute;z-index:251698176;visibility:visible;mso-wrap-style:square;mso-wrap-distance-left:9pt;mso-wrap-distance-top:0;mso-wrap-distance-right:9pt;mso-wrap-distance-bottom:0;mso-position-horizontal:absolute;mso-position-horizontal-relative:text;mso-position-vertical:absolute;mso-position-vertical-relative:text" from="5.05pt,1.5pt" to="479.8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" strokecolor="#4579b8 [3044]" strokeweight="3pt"/>
            </w:pict>
          </mc:Fallback>
        </mc:AlternateContent>
      </w:r>
      <w:r>
        <w:rPr>
          <w:rFonts w:hAnsi="ＭＳ ゴシック" w:hint="eastAsia"/>
          <w:noProof/>
          <w:color w:val="000000" w:themeColor="text1"/>
          <w:sz w:val="40"/>
          <w:szCs w:val="40"/>
        </w:rPr>
        <w:t>港の</w:t>
      </w:r>
      <w:r w:rsidR="004C6546" w:rsidRPr="004C6546">
        <w:rPr>
          <w:rFonts w:hAnsi="ＭＳ ゴシック" w:hint="eastAsia"/>
          <w:noProof/>
          <w:color w:val="000000" w:themeColor="text1"/>
          <w:sz w:val="40"/>
          <w:szCs w:val="40"/>
        </w:rPr>
        <w:t>仕事を体感</w:t>
      </w:r>
      <w:r w:rsidR="00345168" w:rsidRPr="00082715">
        <w:rPr>
          <w:rFonts w:hAnsi="ＭＳ ゴシック" w:hint="eastAsia"/>
          <w:noProof/>
          <w:color w:val="000000" w:themeColor="text1"/>
          <w:sz w:val="44"/>
          <w:szCs w:val="44"/>
        </w:rPr>
        <w:t>！</w:t>
      </w:r>
    </w:p>
    <w:p w14:paraId="2DA07DEA" w14:textId="5ACBCE25" w:rsidR="00C22DFF" w:rsidRPr="001625D3" w:rsidRDefault="0016398B" w:rsidP="009E7F7A">
      <w:pPr>
        <w:tabs>
          <w:tab w:val="left" w:pos="1830"/>
        </w:tabs>
        <w:snapToGrid w:val="0"/>
        <w:spacing w:line="540" w:lineRule="exact"/>
        <w:jc w:val="center"/>
        <w:rPr>
          <w:rFonts w:hAnsi="ＭＳ ゴシック"/>
          <w:color w:val="000000" w:themeColor="text1"/>
          <w:sz w:val="36"/>
          <w:szCs w:val="36"/>
        </w:rPr>
      </w:pPr>
      <w:r w:rsidRPr="001625D3">
        <w:rPr>
          <w:rFonts w:hAnsi="ＭＳ ゴシック" w:hint="eastAsia"/>
          <w:noProof/>
          <w:color w:val="000000" w:themeColor="text1"/>
          <w:sz w:val="36"/>
          <w:szCs w:val="36"/>
        </w:rPr>
        <w:t>～</w:t>
      </w:r>
      <w:r w:rsidR="004C6546" w:rsidRPr="004C6546">
        <w:rPr>
          <w:rFonts w:hAnsi="ＭＳ ゴシック" w:hint="eastAsia"/>
          <w:noProof/>
          <w:color w:val="000000" w:themeColor="text1"/>
          <w:sz w:val="36"/>
          <w:szCs w:val="36"/>
        </w:rPr>
        <w:t>高校生が神戸港で</w:t>
      </w:r>
      <w:r w:rsidR="00E540B9">
        <w:rPr>
          <w:rFonts w:hAnsi="ＭＳ ゴシック" w:hint="eastAsia"/>
          <w:noProof/>
          <w:color w:val="000000" w:themeColor="text1"/>
          <w:sz w:val="36"/>
          <w:szCs w:val="36"/>
        </w:rPr>
        <w:t>物流を支える仕事の</w:t>
      </w:r>
      <w:r w:rsidR="00D96E96">
        <w:rPr>
          <w:rFonts w:hAnsi="ＭＳ ゴシック" w:hint="eastAsia"/>
          <w:noProof/>
          <w:color w:val="000000" w:themeColor="text1"/>
          <w:sz w:val="36"/>
          <w:szCs w:val="36"/>
        </w:rPr>
        <w:t>魅力を学ぶ</w:t>
      </w:r>
      <w:r w:rsidRPr="001625D3">
        <w:rPr>
          <w:rFonts w:hAnsi="ＭＳ ゴシック" w:hint="eastAsia"/>
          <w:noProof/>
          <w:color w:val="000000" w:themeColor="text1"/>
          <w:sz w:val="36"/>
          <w:szCs w:val="36"/>
        </w:rPr>
        <w:t>～</w:t>
      </w:r>
    </w:p>
    <w:p w14:paraId="272FC4F3" w14:textId="7092F73F" w:rsidR="00C22DFF" w:rsidRPr="00B12377" w:rsidRDefault="00456865" w:rsidP="001D498F">
      <w:pPr>
        <w:tabs>
          <w:tab w:val="left" w:pos="1830"/>
        </w:tabs>
        <w:rPr>
          <w:rFonts w:hAnsi="ＭＳ ゴシック"/>
        </w:rPr>
      </w:pPr>
      <w:r w:rsidRPr="002427F3">
        <w:rPr>
          <w:rFonts w:hAnsi="ＭＳ ゴシック"/>
          <w:noProof/>
          <w:color w:val="FF0000"/>
          <w:sz w:val="28"/>
          <w:szCs w:val="28"/>
        </w:rPr>
        <mc:AlternateContent>
          <mc:Choice Requires="wps">
            <w:drawing>
              <wp:anchor distT="0" distB="0" distL="114300" distR="114300" simplePos="0" relativeHeight="251666432" behindDoc="0" locked="0" layoutInCell="1" allowOverlap="1" wp14:anchorId="182408BD" wp14:editId="566CB674">
                <wp:simplePos x="0" y="0"/>
                <wp:positionH relativeFrom="margin">
                  <wp:posOffset>64770</wp:posOffset>
                </wp:positionH>
                <wp:positionV relativeFrom="paragraph">
                  <wp:posOffset>209550</wp:posOffset>
                </wp:positionV>
                <wp:extent cx="6120130" cy="1661160"/>
                <wp:effectExtent l="0" t="0" r="13970" b="15240"/>
                <wp:wrapNone/>
                <wp:docPr id="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1661160"/>
                        </a:xfrm>
                        <a:prstGeom prst="rect">
                          <a:avLst/>
                        </a:prstGeom>
                        <a:solidFill>
                          <a:srgbClr val="FFFFFF"/>
                        </a:solidFill>
                        <a:ln w="19050">
                          <a:solidFill>
                            <a:schemeClr val="tx2">
                              <a:lumMod val="100000"/>
                              <a:lumOff val="0"/>
                            </a:schemeClr>
                          </a:solidFill>
                          <a:miter lim="800000"/>
                          <a:headEnd/>
                          <a:tailEnd/>
                        </a:ln>
                      </wps:spPr>
                      <wps:txbx>
                        <w:txbxContent>
                          <w:p w14:paraId="0ED32364" w14:textId="04600B19" w:rsidR="00692CFB" w:rsidRDefault="00C2024D" w:rsidP="00697DC8">
                            <w:pPr>
                              <w:ind w:firstLineChars="100" w:firstLine="240"/>
                              <w:rPr>
                                <w:rFonts w:hAnsi="ＭＳ ゴシック"/>
                                <w:sz w:val="24"/>
                                <w:szCs w:val="24"/>
                              </w:rPr>
                            </w:pPr>
                            <w:r w:rsidRPr="00C2024D">
                              <w:rPr>
                                <w:rFonts w:hAnsi="ＭＳ ゴシック" w:hint="eastAsia"/>
                                <w:sz w:val="24"/>
                                <w:szCs w:val="24"/>
                              </w:rPr>
                              <w:t>神戸運輸監理部は、将来の海事・港湾産業を担う人材の確保・育成や、「海」「船」、港湾物流への理解促進を目的として、学生等を対象とした出前授業や施設見学を実施しています。</w:t>
                            </w:r>
                          </w:p>
                          <w:p w14:paraId="05432973" w14:textId="5E6D6063" w:rsidR="00456865" w:rsidRPr="00F54698" w:rsidRDefault="00C2024D" w:rsidP="00456865">
                            <w:pPr>
                              <w:ind w:firstLineChars="100" w:firstLine="240"/>
                              <w:rPr>
                                <w:sz w:val="24"/>
                                <w:szCs w:val="24"/>
                              </w:rPr>
                            </w:pPr>
                            <w:r w:rsidRPr="00C2024D">
                              <w:rPr>
                                <w:rFonts w:hint="eastAsia"/>
                                <w:sz w:val="24"/>
                                <w:szCs w:val="24"/>
                              </w:rPr>
                              <w:t>このたび</w:t>
                            </w:r>
                            <w:r w:rsidR="00456865">
                              <w:rPr>
                                <w:rFonts w:hint="eastAsia"/>
                                <w:sz w:val="24"/>
                                <w:szCs w:val="24"/>
                              </w:rPr>
                              <w:t>、</w:t>
                            </w:r>
                            <w:r w:rsidRPr="00C2024D">
                              <w:rPr>
                                <w:rFonts w:hint="eastAsia"/>
                                <w:sz w:val="24"/>
                                <w:szCs w:val="24"/>
                              </w:rPr>
                              <w:t>須磨学園高等学校の</w:t>
                            </w:r>
                            <w:r>
                              <w:rPr>
                                <w:rFonts w:hint="eastAsia"/>
                                <w:sz w:val="24"/>
                                <w:szCs w:val="24"/>
                              </w:rPr>
                              <w:t>１</w:t>
                            </w:r>
                            <w:r w:rsidRPr="00C2024D">
                              <w:rPr>
                                <w:rFonts w:hint="eastAsia"/>
                                <w:sz w:val="24"/>
                                <w:szCs w:val="24"/>
                              </w:rPr>
                              <w:t>年生</w:t>
                            </w:r>
                            <w:r>
                              <w:rPr>
                                <w:rFonts w:hint="eastAsia"/>
                                <w:sz w:val="24"/>
                                <w:szCs w:val="24"/>
                              </w:rPr>
                              <w:t>１５</w:t>
                            </w:r>
                            <w:r w:rsidRPr="00C2024D">
                              <w:rPr>
                                <w:rFonts w:hint="eastAsia"/>
                                <w:sz w:val="24"/>
                                <w:szCs w:val="24"/>
                              </w:rPr>
                              <w:t>名を対象に、港湾職業能力開発短期大学校神戸校及び神戸国際コンテナターミナル（KICT）</w:t>
                            </w:r>
                            <w:r w:rsidR="00B61515">
                              <w:rPr>
                                <w:rFonts w:hint="eastAsia"/>
                                <w:sz w:val="24"/>
                                <w:szCs w:val="24"/>
                              </w:rPr>
                              <w:t>において</w:t>
                            </w:r>
                            <w:r w:rsidRPr="00C2024D">
                              <w:rPr>
                                <w:rFonts w:hint="eastAsia"/>
                                <w:sz w:val="24"/>
                                <w:szCs w:val="24"/>
                              </w:rPr>
                              <w:t>出前授業を実施しました。生徒たちは</w:t>
                            </w:r>
                            <w:r w:rsidR="00B61515">
                              <w:rPr>
                                <w:rFonts w:hint="eastAsia"/>
                                <w:sz w:val="24"/>
                                <w:szCs w:val="24"/>
                              </w:rPr>
                              <w:t>、</w:t>
                            </w:r>
                            <w:r w:rsidR="00456865">
                              <w:rPr>
                                <w:rFonts w:hint="eastAsia"/>
                                <w:sz w:val="24"/>
                                <w:szCs w:val="24"/>
                              </w:rPr>
                              <w:t>講話や</w:t>
                            </w:r>
                            <w:r w:rsidR="00456865" w:rsidRPr="00456865">
                              <w:rPr>
                                <w:rFonts w:hint="eastAsia"/>
                                <w:sz w:val="24"/>
                                <w:szCs w:val="24"/>
                              </w:rPr>
                              <w:t>体験学習</w:t>
                            </w:r>
                            <w:r w:rsidR="00456865">
                              <w:rPr>
                                <w:rFonts w:hint="eastAsia"/>
                                <w:sz w:val="24"/>
                                <w:szCs w:val="24"/>
                              </w:rPr>
                              <w:t>、</w:t>
                            </w:r>
                            <w:r w:rsidR="00456865" w:rsidRPr="00456865">
                              <w:rPr>
                                <w:rFonts w:hint="eastAsia"/>
                                <w:sz w:val="24"/>
                                <w:szCs w:val="24"/>
                              </w:rPr>
                              <w:t>施設見学</w:t>
                            </w:r>
                            <w:r w:rsidR="00456865">
                              <w:rPr>
                                <w:rFonts w:hint="eastAsia"/>
                                <w:sz w:val="24"/>
                                <w:szCs w:val="24"/>
                              </w:rPr>
                              <w:t>を通じて</w:t>
                            </w:r>
                            <w:r w:rsidRPr="00C2024D">
                              <w:rPr>
                                <w:rFonts w:hint="eastAsia"/>
                                <w:sz w:val="24"/>
                                <w:szCs w:val="24"/>
                              </w:rPr>
                              <w:t>、国際物流を支える</w:t>
                            </w:r>
                            <w:r w:rsidR="00B61515">
                              <w:rPr>
                                <w:rFonts w:hint="eastAsia"/>
                                <w:sz w:val="24"/>
                                <w:szCs w:val="24"/>
                              </w:rPr>
                              <w:t>神戸港の</w:t>
                            </w:r>
                            <w:r w:rsidRPr="00C2024D">
                              <w:rPr>
                                <w:rFonts w:hint="eastAsia"/>
                                <w:sz w:val="24"/>
                                <w:szCs w:val="24"/>
                              </w:rPr>
                              <w:t>港湾運送事業の役割や港湾・海事産業の仕事について理解を深めました。</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2408BD" id="Text Box 11" o:spid="_x0000_s1031" type="#_x0000_t202" style="position:absolute;left:0;text-align:left;margin-left:5.1pt;margin-top:16.5pt;width:481.9pt;height:130.8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" strokecolor="#1f497d [3215]" strokeweight="1.5pt">
                <v:textbox inset="5.85pt,.7pt,5.85pt,.7pt">
                  <w:txbxContent>
                    <w:p w14:paraId="0ED32364" w14:textId="04600B19" w:rsidR="00692CFB" w:rsidRDefault="00C2024D" w:rsidP="00697DC8">
                      <w:pPr>
                        <w:ind w:firstLineChars="100" w:firstLine="240"/>
                        <w:rPr>
                          <w:rFonts w:hAnsi="ＭＳ ゴシック"/>
                          <w:sz w:val="24"/>
                          <w:szCs w:val="24"/>
                        </w:rPr>
                      </w:pPr>
                      <w:r w:rsidRPr="00C2024D">
                        <w:rPr>
                          <w:rFonts w:hAnsi="ＭＳ ゴシック" w:hint="eastAsia"/>
                          <w:sz w:val="24"/>
                          <w:szCs w:val="24"/>
                        </w:rPr>
                        <w:t>神戸運輸監理部は、将来の海事・港湾産業を担う人材の確保・育成や、「海」「船」、港湾物流への理解促進を目的として、学生等を対象とした出前授業や施設見学を実施しています。</w:t>
                      </w:r>
                    </w:p>
                    <w:p w14:paraId="05432973" w14:textId="5E6D6063" w:rsidR="00456865" w:rsidRPr="00F54698" w:rsidRDefault="00C2024D" w:rsidP="00456865">
                      <w:pPr>
                        <w:ind w:firstLineChars="100" w:firstLine="240"/>
                        <w:rPr>
                          <w:sz w:val="24"/>
                          <w:szCs w:val="24"/>
                        </w:rPr>
                      </w:pPr>
                      <w:r w:rsidRPr="00C2024D">
                        <w:rPr>
                          <w:rFonts w:hint="eastAsia"/>
                          <w:sz w:val="24"/>
                          <w:szCs w:val="24"/>
                        </w:rPr>
                        <w:t>このたび</w:t>
                      </w:r>
                      <w:r w:rsidR="00456865">
                        <w:rPr>
                          <w:rFonts w:hint="eastAsia"/>
                          <w:sz w:val="24"/>
                          <w:szCs w:val="24"/>
                        </w:rPr>
                        <w:t>、</w:t>
                      </w:r>
                      <w:r w:rsidRPr="00C2024D">
                        <w:rPr>
                          <w:rFonts w:hint="eastAsia"/>
                          <w:sz w:val="24"/>
                          <w:szCs w:val="24"/>
                        </w:rPr>
                        <w:t>須磨学園高等学校の</w:t>
                      </w:r>
                      <w:r>
                        <w:rPr>
                          <w:rFonts w:hint="eastAsia"/>
                          <w:sz w:val="24"/>
                          <w:szCs w:val="24"/>
                        </w:rPr>
                        <w:t>１</w:t>
                      </w:r>
                      <w:r w:rsidRPr="00C2024D">
                        <w:rPr>
                          <w:rFonts w:hint="eastAsia"/>
                          <w:sz w:val="24"/>
                          <w:szCs w:val="24"/>
                        </w:rPr>
                        <w:t>年生</w:t>
                      </w:r>
                      <w:r>
                        <w:rPr>
                          <w:rFonts w:hint="eastAsia"/>
                          <w:sz w:val="24"/>
                          <w:szCs w:val="24"/>
                        </w:rPr>
                        <w:t>１５</w:t>
                      </w:r>
                      <w:r w:rsidRPr="00C2024D">
                        <w:rPr>
                          <w:rFonts w:hint="eastAsia"/>
                          <w:sz w:val="24"/>
                          <w:szCs w:val="24"/>
                        </w:rPr>
                        <w:t>名を対象に、港湾職業能力開発短期大学校神戸校及び神戸国際コンテナターミナル（KICT）</w:t>
                      </w:r>
                      <w:r w:rsidR="00B61515">
                        <w:rPr>
                          <w:rFonts w:hint="eastAsia"/>
                          <w:sz w:val="24"/>
                          <w:szCs w:val="24"/>
                        </w:rPr>
                        <w:t>において</w:t>
                      </w:r>
                      <w:r w:rsidRPr="00C2024D">
                        <w:rPr>
                          <w:rFonts w:hint="eastAsia"/>
                          <w:sz w:val="24"/>
                          <w:szCs w:val="24"/>
                        </w:rPr>
                        <w:t>出前授業を実施しました。生徒たちは</w:t>
                      </w:r>
                      <w:r w:rsidR="00B61515">
                        <w:rPr>
                          <w:rFonts w:hint="eastAsia"/>
                          <w:sz w:val="24"/>
                          <w:szCs w:val="24"/>
                        </w:rPr>
                        <w:t>、</w:t>
                      </w:r>
                      <w:r w:rsidR="00456865">
                        <w:rPr>
                          <w:rFonts w:hint="eastAsia"/>
                          <w:sz w:val="24"/>
                          <w:szCs w:val="24"/>
                        </w:rPr>
                        <w:t>講話や</w:t>
                      </w:r>
                      <w:r w:rsidR="00456865" w:rsidRPr="00456865">
                        <w:rPr>
                          <w:rFonts w:hint="eastAsia"/>
                          <w:sz w:val="24"/>
                          <w:szCs w:val="24"/>
                        </w:rPr>
                        <w:t>体験学習</w:t>
                      </w:r>
                      <w:r w:rsidR="00456865">
                        <w:rPr>
                          <w:rFonts w:hint="eastAsia"/>
                          <w:sz w:val="24"/>
                          <w:szCs w:val="24"/>
                        </w:rPr>
                        <w:t>、</w:t>
                      </w:r>
                      <w:r w:rsidR="00456865" w:rsidRPr="00456865">
                        <w:rPr>
                          <w:rFonts w:hint="eastAsia"/>
                          <w:sz w:val="24"/>
                          <w:szCs w:val="24"/>
                        </w:rPr>
                        <w:t>施設見学</w:t>
                      </w:r>
                      <w:r w:rsidR="00456865">
                        <w:rPr>
                          <w:rFonts w:hint="eastAsia"/>
                          <w:sz w:val="24"/>
                          <w:szCs w:val="24"/>
                        </w:rPr>
                        <w:t>を通じて</w:t>
                      </w:r>
                      <w:r w:rsidRPr="00C2024D">
                        <w:rPr>
                          <w:rFonts w:hint="eastAsia"/>
                          <w:sz w:val="24"/>
                          <w:szCs w:val="24"/>
                        </w:rPr>
                        <w:t>、国際物流を支える</w:t>
                      </w:r>
                      <w:r w:rsidR="00B61515">
                        <w:rPr>
                          <w:rFonts w:hint="eastAsia"/>
                          <w:sz w:val="24"/>
                          <w:szCs w:val="24"/>
                        </w:rPr>
                        <w:t>神戸港の</w:t>
                      </w:r>
                      <w:r w:rsidRPr="00C2024D">
                        <w:rPr>
                          <w:rFonts w:hint="eastAsia"/>
                          <w:sz w:val="24"/>
                          <w:szCs w:val="24"/>
                        </w:rPr>
                        <w:t>港湾運送事業の役割や港湾・海事産業の仕事について理解を深めました。</w:t>
                      </w:r>
                    </w:p>
                  </w:txbxContent>
                </v:textbox>
                <w10:wrap anchorx="margin"/>
              </v:shape>
            </w:pict>
          </mc:Fallback>
        </mc:AlternateContent>
      </w:r>
      <w:r w:rsidR="00B711E5">
        <w:rPr>
          <w:rFonts w:hAnsi="ＭＳ ゴシック" w:hint="eastAsia"/>
          <w:noProof/>
          <w:color w:val="FF0000"/>
          <w:sz w:val="40"/>
          <w:szCs w:val="40"/>
        </w:rPr>
        <mc:AlternateContent>
          <mc:Choice Requires="wps">
            <w:drawing>
              <wp:anchor distT="0" distB="0" distL="114300" distR="114300" simplePos="0" relativeHeight="251700224" behindDoc="0" locked="0" layoutInCell="1" allowOverlap="1" wp14:anchorId="3089EE64" wp14:editId="28E4DEBC">
                <wp:simplePos x="0" y="0"/>
                <wp:positionH relativeFrom="margin">
                  <wp:posOffset>62230</wp:posOffset>
                </wp:positionH>
                <wp:positionV relativeFrom="paragraph">
                  <wp:posOffset>46990</wp:posOffset>
                </wp:positionV>
                <wp:extent cx="6029325" cy="0"/>
                <wp:effectExtent l="0" t="19050" r="28575" b="19050"/>
                <wp:wrapNone/>
                <wp:docPr id="10" name="直線コネクタ 10"/>
                <wp:cNvGraphicFramePr/>
                <a:graphic xmlns:a="http://schemas.openxmlformats.org/drawingml/2006/main">
                  <a:graphicData uri="http://schemas.microsoft.com/office/word/2010/wordprocessingShape">
                    <wps:wsp>
                      <wps:cNvCnPr/>
                      <wps:spPr>
                        <a:xfrm>
                          <a:off x="0" y="0"/>
                          <a:ext cx="6029325"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1346191" id="直線コネクタ 10" o:spid="_x0000_s1026" style="position:absolute;z-index:251700224;visibility:visible;mso-wrap-style:square;mso-wrap-distance-left:9pt;mso-wrap-distance-top:0;mso-wrap-distance-right:9pt;mso-wrap-distance-bottom:0;mso-position-horizontal:absolute;mso-position-horizontal-relative:margin;mso-position-vertical:absolute;mso-position-vertical-relative:text" from="4.9pt,3.7pt" to="479.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" strokecolor="#4579b8 [3044]" strokeweight="3pt">
                <w10:wrap anchorx="margin"/>
              </v:line>
            </w:pict>
          </mc:Fallback>
        </mc:AlternateContent>
      </w:r>
    </w:p>
    <w:p w14:paraId="6EA36E99" w14:textId="7062DBFF" w:rsidR="00C22DFF" w:rsidRPr="00B12377" w:rsidRDefault="00C22DFF" w:rsidP="001D498F">
      <w:pPr>
        <w:tabs>
          <w:tab w:val="left" w:pos="1830"/>
        </w:tabs>
        <w:rPr>
          <w:rFonts w:hAnsi="ＭＳ ゴシック"/>
        </w:rPr>
      </w:pPr>
    </w:p>
    <w:p w14:paraId="0ED6E480" w14:textId="4D7DB760" w:rsidR="00C22DFF" w:rsidRPr="00B12377" w:rsidRDefault="00C22DFF" w:rsidP="001D498F">
      <w:pPr>
        <w:tabs>
          <w:tab w:val="left" w:pos="1830"/>
        </w:tabs>
        <w:rPr>
          <w:rFonts w:hAnsi="ＭＳ ゴシック"/>
        </w:rPr>
      </w:pPr>
    </w:p>
    <w:p w14:paraId="6508B693" w14:textId="77E1D079" w:rsidR="00C22DFF" w:rsidRDefault="00C22DFF" w:rsidP="001D498F">
      <w:pPr>
        <w:tabs>
          <w:tab w:val="left" w:pos="1830"/>
        </w:tabs>
        <w:rPr>
          <w:rFonts w:hAnsi="ＭＳ ゴシック"/>
        </w:rPr>
      </w:pPr>
    </w:p>
    <w:p w14:paraId="6C938162" w14:textId="1DC071B3" w:rsidR="00FD797F" w:rsidRPr="00B12377" w:rsidRDefault="00FD797F" w:rsidP="001D498F">
      <w:pPr>
        <w:tabs>
          <w:tab w:val="left" w:pos="1830"/>
        </w:tabs>
        <w:rPr>
          <w:rFonts w:hAnsi="ＭＳ ゴシック"/>
        </w:rPr>
      </w:pPr>
    </w:p>
    <w:p w14:paraId="0295A8FA" w14:textId="77777777" w:rsidR="003F14E3" w:rsidRDefault="003F14E3" w:rsidP="003F14E3">
      <w:pPr>
        <w:tabs>
          <w:tab w:val="left" w:pos="1830"/>
        </w:tabs>
        <w:spacing w:line="240" w:lineRule="exact"/>
        <w:ind w:firstLineChars="100" w:firstLine="220"/>
        <w:rPr>
          <w:rFonts w:hAnsi="ＭＳ ゴシック"/>
        </w:rPr>
      </w:pPr>
    </w:p>
    <w:p w14:paraId="3368F339" w14:textId="7845BC42" w:rsidR="009C2C73" w:rsidRDefault="009C2C73" w:rsidP="003F14E3">
      <w:pPr>
        <w:tabs>
          <w:tab w:val="left" w:pos="1830"/>
        </w:tabs>
        <w:spacing w:line="240" w:lineRule="exact"/>
        <w:ind w:firstLineChars="100" w:firstLine="220"/>
        <w:rPr>
          <w:rFonts w:hAnsi="ＭＳ ゴシック"/>
        </w:rPr>
      </w:pPr>
    </w:p>
    <w:p w14:paraId="6E9D8076" w14:textId="75D09C90" w:rsidR="00C2024D" w:rsidRDefault="00C2024D" w:rsidP="003F14E3">
      <w:pPr>
        <w:tabs>
          <w:tab w:val="left" w:pos="1830"/>
        </w:tabs>
        <w:ind w:firstLineChars="100" w:firstLine="220"/>
        <w:rPr>
          <w:rFonts w:hAnsi="ＭＳ ゴシック"/>
        </w:rPr>
      </w:pPr>
    </w:p>
    <w:p w14:paraId="23B79E88" w14:textId="30831184" w:rsidR="00C2024D" w:rsidRDefault="00C2024D" w:rsidP="003F14E3">
      <w:pPr>
        <w:tabs>
          <w:tab w:val="left" w:pos="1830"/>
        </w:tabs>
        <w:ind w:firstLineChars="100" w:firstLine="220"/>
        <w:rPr>
          <w:rFonts w:hAnsi="ＭＳ ゴシック"/>
        </w:rPr>
      </w:pPr>
    </w:p>
    <w:p w14:paraId="6582E430" w14:textId="556DEC8E" w:rsidR="000A2C20" w:rsidRPr="00ED6A28" w:rsidRDefault="000A2C20" w:rsidP="003F14E3">
      <w:pPr>
        <w:tabs>
          <w:tab w:val="left" w:pos="1830"/>
        </w:tabs>
        <w:spacing w:line="240" w:lineRule="exact"/>
        <w:ind w:firstLineChars="100" w:firstLine="220"/>
        <w:rPr>
          <w:rFonts w:hAnsi="ＭＳ ゴシック"/>
        </w:rPr>
      </w:pPr>
    </w:p>
    <w:p w14:paraId="7373357C" w14:textId="0C6FBAE0" w:rsidR="00D73B25" w:rsidRPr="00ED6A28" w:rsidRDefault="00A54078" w:rsidP="003F14E3">
      <w:pPr>
        <w:tabs>
          <w:tab w:val="left" w:pos="1830"/>
        </w:tabs>
        <w:spacing w:line="240" w:lineRule="exact"/>
        <w:rPr>
          <w:rFonts w:hAnsi="ＭＳ ゴシック"/>
          <w:b/>
          <w:bCs/>
        </w:rPr>
      </w:pPr>
      <w:r w:rsidRPr="00ED6A28">
        <w:rPr>
          <w:rFonts w:hAnsi="ＭＳ ゴシック" w:hint="eastAsia"/>
          <w:b/>
          <w:bCs/>
        </w:rPr>
        <w:t>【</w:t>
      </w:r>
      <w:r w:rsidR="00C2024D" w:rsidRPr="00ED6A28">
        <w:rPr>
          <w:rFonts w:hAnsi="ＭＳ ゴシック" w:hint="eastAsia"/>
          <w:b/>
          <w:bCs/>
        </w:rPr>
        <w:t>実施概要</w:t>
      </w:r>
      <w:r w:rsidRPr="00ED6A28">
        <w:rPr>
          <w:rFonts w:hAnsi="ＭＳ ゴシック" w:hint="eastAsia"/>
          <w:b/>
          <w:bCs/>
        </w:rPr>
        <w:t>】</w:t>
      </w:r>
    </w:p>
    <w:p w14:paraId="3912CED7" w14:textId="0320BA78" w:rsidR="00995C95" w:rsidRPr="00ED6A28" w:rsidRDefault="00D74A87" w:rsidP="00FB503C">
      <w:pPr>
        <w:tabs>
          <w:tab w:val="left" w:pos="1830"/>
        </w:tabs>
        <w:ind w:leftChars="100" w:left="880" w:hangingChars="300" w:hanging="660"/>
        <w:rPr>
          <w:rFonts w:hAnsi="ＭＳ ゴシック"/>
        </w:rPr>
      </w:pPr>
      <w:r w:rsidRPr="00ED6A28">
        <w:rPr>
          <w:rFonts w:hAnsi="ＭＳ ゴシック" w:hint="eastAsia"/>
        </w:rPr>
        <w:t>日時：</w:t>
      </w:r>
      <w:r w:rsidR="00FB503C" w:rsidRPr="00ED6A28">
        <w:rPr>
          <w:rFonts w:hAnsi="ＭＳ ゴシック" w:hint="eastAsia"/>
        </w:rPr>
        <w:t>令和８年７月１５日（水）１３時００分～１６時５０分</w:t>
      </w:r>
    </w:p>
    <w:p w14:paraId="610D8EFF" w14:textId="7FD9A8BD" w:rsidR="00D74A87" w:rsidRPr="00ED6A28" w:rsidRDefault="00D74A87" w:rsidP="00FB503C">
      <w:pPr>
        <w:tabs>
          <w:tab w:val="left" w:pos="1830"/>
        </w:tabs>
        <w:ind w:leftChars="100" w:left="880" w:hangingChars="300" w:hanging="660"/>
        <w:rPr>
          <w:rFonts w:hAnsi="ＭＳ ゴシック"/>
        </w:rPr>
      </w:pPr>
      <w:r w:rsidRPr="00ED6A28">
        <w:rPr>
          <w:rFonts w:hAnsi="ＭＳ ゴシック" w:hint="eastAsia"/>
        </w:rPr>
        <w:t>場所：</w:t>
      </w:r>
      <w:r w:rsidR="00FB503C" w:rsidRPr="00ED6A28">
        <w:rPr>
          <w:rFonts w:hAnsi="ＭＳ ゴシック" w:hint="eastAsia"/>
        </w:rPr>
        <w:t>港湾職業能力開発短期大学校神戸校</w:t>
      </w:r>
      <w:r w:rsidR="00C2024D" w:rsidRPr="00ED6A28">
        <w:rPr>
          <w:rFonts w:hAnsi="ＭＳ ゴシック" w:hint="eastAsia"/>
        </w:rPr>
        <w:t>、</w:t>
      </w:r>
      <w:r w:rsidR="00FB503C" w:rsidRPr="00ED6A28">
        <w:rPr>
          <w:rFonts w:hAnsi="ＭＳ ゴシック" w:hint="eastAsia"/>
        </w:rPr>
        <w:t>神戸国際コンテナターミナル</w:t>
      </w:r>
      <w:r w:rsidR="00C2024D" w:rsidRPr="00ED6A28">
        <w:rPr>
          <w:rFonts w:hAnsi="ＭＳ ゴシック" w:hint="eastAsia"/>
        </w:rPr>
        <w:t>（KICT）</w:t>
      </w:r>
    </w:p>
    <w:p w14:paraId="550011C6" w14:textId="2A78CD27" w:rsidR="00FD797F" w:rsidRPr="00ED6A28" w:rsidRDefault="00FD797F" w:rsidP="00FB503C">
      <w:pPr>
        <w:tabs>
          <w:tab w:val="left" w:pos="1830"/>
        </w:tabs>
        <w:ind w:leftChars="100" w:left="880" w:hangingChars="300" w:hanging="660"/>
        <w:rPr>
          <w:rFonts w:hAnsi="ＭＳ ゴシック"/>
          <w:lang w:eastAsia="zh-CN"/>
        </w:rPr>
      </w:pPr>
      <w:r w:rsidRPr="00ED6A28">
        <w:rPr>
          <w:rFonts w:hAnsi="ＭＳ ゴシック" w:hint="eastAsia"/>
          <w:lang w:eastAsia="zh-CN"/>
        </w:rPr>
        <w:t>対象：</w:t>
      </w:r>
      <w:r w:rsidR="00C2024D" w:rsidRPr="00ED6A28">
        <w:rPr>
          <w:rFonts w:hAnsi="ＭＳ ゴシック" w:hint="eastAsia"/>
          <w:lang w:eastAsia="zh-CN"/>
        </w:rPr>
        <w:t>須磨学園高等学校１年生１５名</w:t>
      </w:r>
    </w:p>
    <w:p w14:paraId="6F5C77BB" w14:textId="66BF6A4B" w:rsidR="00FD797F" w:rsidRPr="00ED6A28" w:rsidRDefault="00FD797F" w:rsidP="007B60B1">
      <w:pPr>
        <w:tabs>
          <w:tab w:val="left" w:pos="1830"/>
        </w:tabs>
        <w:ind w:leftChars="100" w:left="880" w:hangingChars="300" w:hanging="660"/>
        <w:rPr>
          <w:rFonts w:hAnsi="ＭＳ ゴシック"/>
        </w:rPr>
      </w:pPr>
      <w:r w:rsidRPr="00ED6A28">
        <w:rPr>
          <w:rFonts w:hAnsi="ＭＳ ゴシック" w:hint="eastAsia"/>
        </w:rPr>
        <w:t>内容：</w:t>
      </w:r>
      <w:r w:rsidR="00ED6A28" w:rsidRPr="00ED6A28">
        <w:rPr>
          <w:rFonts w:hAnsi="ＭＳ ゴシック" w:hint="eastAsia"/>
        </w:rPr>
        <w:t>①</w:t>
      </w:r>
      <w:r w:rsidR="003F14E3" w:rsidRPr="00ED6A28">
        <w:rPr>
          <w:rFonts w:hAnsi="ＭＳ ゴシック" w:hint="eastAsia"/>
        </w:rPr>
        <w:t>港湾物流</w:t>
      </w:r>
      <w:r w:rsidR="009619AE" w:rsidRPr="00ED6A28">
        <w:rPr>
          <w:rFonts w:hAnsi="ＭＳ ゴシック" w:hint="eastAsia"/>
        </w:rPr>
        <w:t>と神戸港に関する講話</w:t>
      </w:r>
      <w:r w:rsidR="007B60B1" w:rsidRPr="00ED6A28">
        <w:rPr>
          <w:rFonts w:hAnsi="ＭＳ ゴシック" w:hint="eastAsia"/>
        </w:rPr>
        <w:t>、</w:t>
      </w:r>
      <w:r w:rsidR="00ED6A28" w:rsidRPr="00ED6A28">
        <w:rPr>
          <w:rFonts w:hAnsi="ＭＳ ゴシック" w:hint="eastAsia"/>
        </w:rPr>
        <w:t>②</w:t>
      </w:r>
      <w:r w:rsidR="00074477" w:rsidRPr="00ED6A28">
        <w:rPr>
          <w:rFonts w:hAnsi="ＭＳ ゴシック" w:hint="eastAsia"/>
        </w:rPr>
        <w:t>港湾荷役体験（ガントリークレーンシミュレー</w:t>
      </w:r>
      <w:r w:rsidR="00707EEE">
        <w:rPr>
          <w:rFonts w:hAnsi="ＭＳ ゴシック" w:hint="eastAsia"/>
        </w:rPr>
        <w:t>ター</w:t>
      </w:r>
      <w:r w:rsidR="00074477" w:rsidRPr="00ED6A28">
        <w:rPr>
          <w:rFonts w:hAnsi="ＭＳ ゴシック" w:hint="eastAsia"/>
        </w:rPr>
        <w:t>体験</w:t>
      </w:r>
      <w:r w:rsidR="009619AE" w:rsidRPr="00ED6A28">
        <w:rPr>
          <w:rFonts w:hAnsi="ＭＳ ゴシック" w:hint="eastAsia"/>
        </w:rPr>
        <w:t>など</w:t>
      </w:r>
      <w:r w:rsidR="00074477" w:rsidRPr="00ED6A28">
        <w:rPr>
          <w:rFonts w:hAnsi="ＭＳ ゴシック" w:hint="eastAsia"/>
        </w:rPr>
        <w:t>）</w:t>
      </w:r>
      <w:r w:rsidR="003F14E3" w:rsidRPr="00ED6A28">
        <w:rPr>
          <w:rFonts w:hAnsi="ＭＳ ゴシック" w:hint="eastAsia"/>
        </w:rPr>
        <w:t>、</w:t>
      </w:r>
      <w:r w:rsidR="00ED6A28" w:rsidRPr="00ED6A28">
        <w:rPr>
          <w:rFonts w:hAnsi="ＭＳ ゴシック" w:hint="eastAsia"/>
        </w:rPr>
        <w:t>③</w:t>
      </w:r>
      <w:r w:rsidR="007B60B1" w:rsidRPr="00ED6A28">
        <w:rPr>
          <w:rFonts w:hAnsi="ＭＳ ゴシック" w:hint="eastAsia"/>
        </w:rPr>
        <w:t>貿易</w:t>
      </w:r>
      <w:r w:rsidR="00B362E4" w:rsidRPr="00ED6A28">
        <w:rPr>
          <w:rFonts w:hAnsi="ＭＳ ゴシック" w:hint="eastAsia"/>
        </w:rPr>
        <w:t>事務</w:t>
      </w:r>
      <w:r w:rsidR="007B60B1" w:rsidRPr="00ED6A28">
        <w:rPr>
          <w:rFonts w:hAnsi="ＭＳ ゴシック" w:hint="eastAsia"/>
        </w:rPr>
        <w:t>体験、</w:t>
      </w:r>
      <w:r w:rsidR="00ED6A28" w:rsidRPr="00ED6A28">
        <w:rPr>
          <w:rFonts w:hAnsi="ＭＳ ゴシック" w:hint="eastAsia"/>
        </w:rPr>
        <w:t>④</w:t>
      </w:r>
      <w:r w:rsidR="00A54078" w:rsidRPr="00ED6A28">
        <w:rPr>
          <w:rFonts w:hAnsi="ＭＳ ゴシック" w:hint="eastAsia"/>
        </w:rPr>
        <w:t>コンテナターミナル</w:t>
      </w:r>
      <w:r w:rsidR="00074477" w:rsidRPr="00ED6A28">
        <w:rPr>
          <w:rFonts w:hAnsi="ＭＳ ゴシック" w:hint="eastAsia"/>
        </w:rPr>
        <w:t>見学</w:t>
      </w:r>
    </w:p>
    <w:p w14:paraId="2195F210" w14:textId="2726BC8D" w:rsidR="00995C95" w:rsidRPr="00ED6A28" w:rsidRDefault="00D74A87" w:rsidP="00FB503C">
      <w:pPr>
        <w:tabs>
          <w:tab w:val="left" w:pos="1830"/>
        </w:tabs>
        <w:ind w:leftChars="100" w:left="880" w:hangingChars="300" w:hanging="660"/>
        <w:rPr>
          <w:rFonts w:hAnsi="ＭＳ ゴシック"/>
          <w:lang w:eastAsia="zh-CN"/>
        </w:rPr>
      </w:pPr>
      <w:r w:rsidRPr="00ED6A28">
        <w:rPr>
          <w:rFonts w:hAnsi="ＭＳ ゴシック" w:hint="eastAsia"/>
          <w:lang w:eastAsia="zh-CN"/>
        </w:rPr>
        <w:t>主催：</w:t>
      </w:r>
      <w:r w:rsidR="00FB503C" w:rsidRPr="00ED6A28">
        <w:rPr>
          <w:rFonts w:hAnsi="ＭＳ ゴシック" w:hint="eastAsia"/>
          <w:lang w:eastAsia="zh-CN"/>
        </w:rPr>
        <w:t>国土交通省神戸運輸監理部</w:t>
      </w:r>
    </w:p>
    <w:p w14:paraId="10740F21" w14:textId="004B00D1" w:rsidR="00DB0FCE" w:rsidRPr="00ED6A28" w:rsidRDefault="00D74A87" w:rsidP="00FB503C">
      <w:pPr>
        <w:tabs>
          <w:tab w:val="left" w:pos="1830"/>
        </w:tabs>
        <w:ind w:leftChars="100" w:left="880" w:hangingChars="300" w:hanging="660"/>
        <w:rPr>
          <w:rFonts w:hAnsi="ＭＳ ゴシック"/>
          <w:lang w:eastAsia="zh-CN"/>
        </w:rPr>
      </w:pPr>
      <w:r w:rsidRPr="00ED6A28">
        <w:rPr>
          <w:rFonts w:hAnsi="ＭＳ ゴシック" w:hint="eastAsia"/>
          <w:lang w:eastAsia="zh-CN"/>
        </w:rPr>
        <w:t>協力：</w:t>
      </w:r>
      <w:r w:rsidR="00FB503C" w:rsidRPr="00ED6A28">
        <w:rPr>
          <w:rFonts w:hAnsi="ＭＳ ゴシック" w:hint="eastAsia"/>
          <w:lang w:eastAsia="zh-CN"/>
        </w:rPr>
        <w:t>港湾職業能力開発短期大学校神戸校</w:t>
      </w:r>
      <w:r w:rsidR="000A2C20" w:rsidRPr="00ED6A28">
        <w:rPr>
          <w:rFonts w:hAnsi="ＭＳ ゴシック" w:hint="eastAsia"/>
          <w:lang w:eastAsia="zh-CN"/>
        </w:rPr>
        <w:t>、商船港運株式会社</w:t>
      </w:r>
    </w:p>
    <w:p w14:paraId="27BEE630" w14:textId="77777777" w:rsidR="00771180" w:rsidRPr="00ED6A28" w:rsidRDefault="00771180" w:rsidP="00FC5928">
      <w:pPr>
        <w:tabs>
          <w:tab w:val="left" w:pos="1830"/>
        </w:tabs>
        <w:spacing w:line="240" w:lineRule="exact"/>
        <w:rPr>
          <w:rFonts w:hAnsi="ＭＳ ゴシック"/>
          <w:noProof/>
          <w:lang w:eastAsia="zh-CN"/>
        </w:rPr>
      </w:pPr>
    </w:p>
    <w:p w14:paraId="1D7FE008" w14:textId="10304B21" w:rsidR="00C2024D" w:rsidRPr="00ED6A28" w:rsidRDefault="00C2024D" w:rsidP="00D26003">
      <w:pPr>
        <w:tabs>
          <w:tab w:val="left" w:pos="1830"/>
        </w:tabs>
        <w:rPr>
          <w:rFonts w:hAnsi="ＭＳ ゴシック"/>
          <w:b/>
          <w:bCs/>
          <w:noProof/>
        </w:rPr>
      </w:pPr>
      <w:r w:rsidRPr="00ED6A28">
        <w:rPr>
          <w:rFonts w:hAnsi="ＭＳ ゴシック" w:hint="eastAsia"/>
          <w:b/>
          <w:bCs/>
          <w:noProof/>
        </w:rPr>
        <w:t>【実施内容】</w:t>
      </w:r>
    </w:p>
    <w:p w14:paraId="39E7ACD5" w14:textId="04ADD1F0" w:rsidR="00C2024D" w:rsidRPr="00C2024D" w:rsidRDefault="00C2024D" w:rsidP="00C2024D">
      <w:pPr>
        <w:tabs>
          <w:tab w:val="left" w:pos="1830"/>
        </w:tabs>
        <w:rPr>
          <w:rFonts w:hAnsi="ＭＳ ゴシック"/>
          <w:noProof/>
        </w:rPr>
      </w:pPr>
      <w:r w:rsidRPr="00C2024D">
        <w:rPr>
          <w:rFonts w:hAnsi="ＭＳ ゴシック" w:hint="eastAsia"/>
          <w:noProof/>
        </w:rPr>
        <w:t>① 港湾物流と神戸港に関する講話</w:t>
      </w:r>
    </w:p>
    <w:p w14:paraId="688B4EC4" w14:textId="70B0E9F6" w:rsidR="00C2024D" w:rsidRDefault="00C2024D" w:rsidP="00B40527">
      <w:pPr>
        <w:tabs>
          <w:tab w:val="left" w:pos="1830"/>
        </w:tabs>
        <w:ind w:leftChars="100" w:left="220" w:firstLineChars="100" w:firstLine="220"/>
        <w:rPr>
          <w:rFonts w:hAnsi="ＭＳ ゴシック"/>
          <w:noProof/>
        </w:rPr>
      </w:pPr>
      <w:r w:rsidRPr="00C2024D">
        <w:rPr>
          <w:rFonts w:hAnsi="ＭＳ ゴシック" w:hint="eastAsia"/>
          <w:noProof/>
        </w:rPr>
        <w:t>神戸港の役割や港湾物流の仕組み</w:t>
      </w:r>
      <w:r w:rsidR="00AD7374">
        <w:rPr>
          <w:rFonts w:hAnsi="ＭＳ ゴシック" w:hint="eastAsia"/>
          <w:noProof/>
        </w:rPr>
        <w:t>として</w:t>
      </w:r>
      <w:r w:rsidR="00EC75A9">
        <w:rPr>
          <w:rFonts w:hAnsi="ＭＳ ゴシック" w:hint="eastAsia"/>
          <w:noProof/>
        </w:rPr>
        <w:t>、</w:t>
      </w:r>
      <w:r w:rsidRPr="00C2024D">
        <w:rPr>
          <w:rFonts w:hAnsi="ＭＳ ゴシック" w:hint="eastAsia"/>
          <w:noProof/>
        </w:rPr>
        <w:t>コンテナ貨物が海外との貿易を支えていることや、港湾運送事業が国民生活や地域経済を支える重要な役割を担っていること</w:t>
      </w:r>
      <w:r w:rsidR="00EC75A9">
        <w:rPr>
          <w:rFonts w:hAnsi="ＭＳ ゴシック" w:hint="eastAsia"/>
          <w:noProof/>
        </w:rPr>
        <w:t>を学びました</w:t>
      </w:r>
      <w:r w:rsidRPr="00C2024D">
        <w:rPr>
          <w:rFonts w:hAnsi="ＭＳ ゴシック" w:hint="eastAsia"/>
          <w:noProof/>
        </w:rPr>
        <w:t>。</w:t>
      </w:r>
    </w:p>
    <w:p w14:paraId="384FB2AF" w14:textId="77777777" w:rsidR="00ED6A28" w:rsidRDefault="00ED6A28" w:rsidP="00FC5928">
      <w:pPr>
        <w:tabs>
          <w:tab w:val="left" w:pos="1830"/>
        </w:tabs>
        <w:spacing w:line="240" w:lineRule="exact"/>
        <w:rPr>
          <w:rFonts w:hAnsi="ＭＳ ゴシック"/>
          <w:noProof/>
        </w:rPr>
      </w:pPr>
    </w:p>
    <w:p w14:paraId="1578EF0A" w14:textId="0DFCDFDF" w:rsidR="00C2024D" w:rsidRPr="00C2024D" w:rsidRDefault="00C2024D" w:rsidP="00C2024D">
      <w:pPr>
        <w:tabs>
          <w:tab w:val="left" w:pos="1830"/>
        </w:tabs>
        <w:rPr>
          <w:rFonts w:hAnsi="ＭＳ ゴシック"/>
          <w:noProof/>
        </w:rPr>
      </w:pPr>
      <w:r w:rsidRPr="00C2024D">
        <w:rPr>
          <w:rFonts w:hAnsi="ＭＳ ゴシック" w:hint="eastAsia"/>
          <w:noProof/>
        </w:rPr>
        <w:t>② 港湾荷役体験</w:t>
      </w:r>
    </w:p>
    <w:p w14:paraId="6CF074B6" w14:textId="107BB7ED" w:rsidR="00C2024D" w:rsidRDefault="00AD7374" w:rsidP="00B40527">
      <w:pPr>
        <w:tabs>
          <w:tab w:val="left" w:pos="1830"/>
        </w:tabs>
        <w:ind w:leftChars="100" w:left="220" w:firstLineChars="100" w:firstLine="220"/>
        <w:rPr>
          <w:rFonts w:hAnsi="ＭＳ ゴシック"/>
          <w:noProof/>
        </w:rPr>
      </w:pPr>
      <w:r>
        <w:rPr>
          <w:rFonts w:hAnsi="ＭＳ ゴシック"/>
          <w:noProof/>
        </w:rPr>
        <w:drawing>
          <wp:anchor distT="0" distB="0" distL="114300" distR="114300" simplePos="0" relativeHeight="251720704" behindDoc="0" locked="0" layoutInCell="1" allowOverlap="1" wp14:anchorId="0C93868A" wp14:editId="76280AE3">
            <wp:simplePos x="0" y="0"/>
            <wp:positionH relativeFrom="margin">
              <wp:posOffset>3148330</wp:posOffset>
            </wp:positionH>
            <wp:positionV relativeFrom="paragraph">
              <wp:posOffset>719455</wp:posOffset>
            </wp:positionV>
            <wp:extent cx="2967990" cy="1979930"/>
            <wp:effectExtent l="0" t="0" r="3810" b="1270"/>
            <wp:wrapSquare wrapText="bothSides"/>
            <wp:docPr id="569891607"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91607" name="図 569891607"/>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67990" cy="1979930"/>
                    </a:xfrm>
                    <a:prstGeom prst="rect">
                      <a:avLst/>
                    </a:prstGeom>
                  </pic:spPr>
                </pic:pic>
              </a:graphicData>
            </a:graphic>
            <wp14:sizeRelH relativeFrom="page">
              <wp14:pctWidth>0</wp14:pctWidth>
            </wp14:sizeRelH>
            <wp14:sizeRelV relativeFrom="page">
              <wp14:pctHeight>0</wp14:pctHeight>
            </wp14:sizeRelV>
          </wp:anchor>
        </w:drawing>
      </w:r>
      <w:r>
        <w:rPr>
          <w:rFonts w:hAnsi="ＭＳ ゴシック"/>
          <w:noProof/>
        </w:rPr>
        <w:drawing>
          <wp:anchor distT="0" distB="0" distL="114300" distR="114300" simplePos="0" relativeHeight="251719680" behindDoc="0" locked="0" layoutInCell="1" allowOverlap="1" wp14:anchorId="64BFE1DB" wp14:editId="078D33F3">
            <wp:simplePos x="0" y="0"/>
            <wp:positionH relativeFrom="margin">
              <wp:posOffset>0</wp:posOffset>
            </wp:positionH>
            <wp:positionV relativeFrom="paragraph">
              <wp:posOffset>715010</wp:posOffset>
            </wp:positionV>
            <wp:extent cx="2970530" cy="1979930"/>
            <wp:effectExtent l="0" t="0" r="1270" b="1270"/>
            <wp:wrapSquare wrapText="bothSides"/>
            <wp:docPr id="1741624355"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624355" name="図 174162435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70530" cy="1979930"/>
                    </a:xfrm>
                    <a:prstGeom prst="rect">
                      <a:avLst/>
                    </a:prstGeom>
                  </pic:spPr>
                </pic:pic>
              </a:graphicData>
            </a:graphic>
            <wp14:sizeRelH relativeFrom="page">
              <wp14:pctWidth>0</wp14:pctWidth>
            </wp14:sizeRelH>
            <wp14:sizeRelV relativeFrom="page">
              <wp14:pctHeight>0</wp14:pctHeight>
            </wp14:sizeRelV>
          </wp:anchor>
        </w:drawing>
      </w:r>
      <w:r w:rsidR="00C2024D" w:rsidRPr="00C2024D">
        <w:rPr>
          <w:rFonts w:hAnsi="ＭＳ ゴシック" w:hint="eastAsia"/>
          <w:noProof/>
        </w:rPr>
        <w:t>港湾職業能力開発短期大学校神戸校</w:t>
      </w:r>
      <w:r w:rsidR="00225D3C">
        <w:rPr>
          <w:rFonts w:hAnsi="ＭＳ ゴシック" w:hint="eastAsia"/>
          <w:noProof/>
        </w:rPr>
        <w:t>では</w:t>
      </w:r>
      <w:r w:rsidR="00C2024D" w:rsidRPr="00C2024D">
        <w:rPr>
          <w:rFonts w:hAnsi="ＭＳ ゴシック" w:hint="eastAsia"/>
          <w:noProof/>
        </w:rPr>
        <w:t>、</w:t>
      </w:r>
      <w:r w:rsidR="005D009A">
        <w:rPr>
          <w:rFonts w:hAnsi="ＭＳ ゴシック" w:hint="eastAsia"/>
          <w:noProof/>
        </w:rPr>
        <w:t>職員から荷役機械の説明を受け、</w:t>
      </w:r>
      <w:r w:rsidR="00C2024D" w:rsidRPr="00C2024D">
        <w:rPr>
          <w:rFonts w:hAnsi="ＭＳ ゴシック" w:hint="eastAsia"/>
          <w:noProof/>
        </w:rPr>
        <w:t>ガントリークレーンシミュレーター</w:t>
      </w:r>
      <w:r w:rsidR="005D009A">
        <w:rPr>
          <w:rFonts w:hAnsi="ＭＳ ゴシック" w:hint="eastAsia"/>
          <w:noProof/>
        </w:rPr>
        <w:t>で</w:t>
      </w:r>
      <w:r w:rsidR="00225D3C">
        <w:rPr>
          <w:rFonts w:hAnsi="ＭＳ ゴシック" w:hint="eastAsia"/>
          <w:noProof/>
        </w:rPr>
        <w:t>コンテナを船から積み卸しする</w:t>
      </w:r>
      <w:r w:rsidR="00C2024D" w:rsidRPr="00C2024D">
        <w:rPr>
          <w:rFonts w:hAnsi="ＭＳ ゴシック" w:hint="eastAsia"/>
          <w:noProof/>
        </w:rPr>
        <w:t>荷役作業</w:t>
      </w:r>
      <w:r w:rsidR="005D009A">
        <w:rPr>
          <w:rFonts w:hAnsi="ＭＳ ゴシック" w:hint="eastAsia"/>
          <w:noProof/>
        </w:rPr>
        <w:t>を</w:t>
      </w:r>
      <w:r w:rsidR="00C2024D" w:rsidRPr="00C2024D">
        <w:rPr>
          <w:rFonts w:hAnsi="ＭＳ ゴシック" w:hint="eastAsia"/>
          <w:noProof/>
        </w:rPr>
        <w:t>体験</w:t>
      </w:r>
      <w:r w:rsidR="005D009A">
        <w:rPr>
          <w:rFonts w:hAnsi="ＭＳ ゴシック" w:hint="eastAsia"/>
          <w:noProof/>
        </w:rPr>
        <w:t>した</w:t>
      </w:r>
      <w:r w:rsidR="00C2024D" w:rsidRPr="00C2024D">
        <w:rPr>
          <w:rFonts w:hAnsi="ＭＳ ゴシック" w:hint="eastAsia"/>
          <w:noProof/>
        </w:rPr>
        <w:t>ほか、移動式クレーンやフォークリフトなど</w:t>
      </w:r>
      <w:r w:rsidR="005D009A">
        <w:rPr>
          <w:rFonts w:hAnsi="ＭＳ ゴシック" w:hint="eastAsia"/>
          <w:noProof/>
        </w:rPr>
        <w:t>を実際に</w:t>
      </w:r>
      <w:r w:rsidR="00225D3C">
        <w:rPr>
          <w:rFonts w:hAnsi="ＭＳ ゴシック" w:hint="eastAsia"/>
          <w:noProof/>
        </w:rPr>
        <w:t>操作し</w:t>
      </w:r>
      <w:r w:rsidR="005D009A">
        <w:rPr>
          <w:rFonts w:hAnsi="ＭＳ ゴシック" w:hint="eastAsia"/>
          <w:noProof/>
        </w:rPr>
        <w:t>、</w:t>
      </w:r>
      <w:r w:rsidR="00707EEE">
        <w:rPr>
          <w:rFonts w:hAnsi="ＭＳ ゴシック" w:hint="eastAsia"/>
          <w:noProof/>
        </w:rPr>
        <w:t>その難しさ</w:t>
      </w:r>
      <w:r w:rsidR="005D009A">
        <w:rPr>
          <w:rFonts w:hAnsi="ＭＳ ゴシック" w:hint="eastAsia"/>
          <w:noProof/>
        </w:rPr>
        <w:t>を体験し</w:t>
      </w:r>
      <w:r w:rsidR="00C2024D" w:rsidRPr="00C2024D">
        <w:rPr>
          <w:rFonts w:hAnsi="ＭＳ ゴシック" w:hint="eastAsia"/>
          <w:noProof/>
        </w:rPr>
        <w:t>ました。</w:t>
      </w:r>
    </w:p>
    <w:p w14:paraId="688E034F" w14:textId="2FA146D1" w:rsidR="00ED6A28" w:rsidRDefault="00AD7374" w:rsidP="00FC5928">
      <w:pPr>
        <w:tabs>
          <w:tab w:val="left" w:pos="1830"/>
        </w:tabs>
        <w:spacing w:line="240" w:lineRule="exact"/>
        <w:rPr>
          <w:rFonts w:hAnsi="ＭＳ ゴシック"/>
          <w:noProof/>
        </w:rPr>
      </w:pPr>
      <w:r w:rsidRPr="00C80B8F">
        <w:rPr>
          <w:rFonts w:ascii="BIZ UDPゴシック" w:eastAsia="BIZ UDPゴシック" w:hAnsi="BIZ UDPゴシック"/>
          <w:noProof/>
          <w:sz w:val="24"/>
          <w:szCs w:val="24"/>
        </w:rPr>
        <mc:AlternateContent>
          <mc:Choice Requires="wps">
            <w:drawing>
              <wp:anchor distT="0" distB="0" distL="114300" distR="114300" simplePos="0" relativeHeight="251725824" behindDoc="1" locked="0" layoutInCell="1" allowOverlap="1" wp14:anchorId="5782625E" wp14:editId="4DF14B1A">
                <wp:simplePos x="0" y="0"/>
                <wp:positionH relativeFrom="column">
                  <wp:posOffset>3455670</wp:posOffset>
                </wp:positionH>
                <wp:positionV relativeFrom="paragraph">
                  <wp:posOffset>2052320</wp:posOffset>
                </wp:positionV>
                <wp:extent cx="2331720" cy="216000"/>
                <wp:effectExtent l="0" t="0" r="0" b="0"/>
                <wp:wrapSquare wrapText="bothSides"/>
                <wp:docPr id="1643351486" name="テキスト ボックス 1643351486"/>
                <wp:cNvGraphicFramePr/>
                <a:graphic xmlns:a="http://schemas.openxmlformats.org/drawingml/2006/main">
                  <a:graphicData uri="http://schemas.microsoft.com/office/word/2010/wordprocessingShape">
                    <wps:wsp>
                      <wps:cNvSpPr txBox="1"/>
                      <wps:spPr>
                        <a:xfrm>
                          <a:off x="0" y="0"/>
                          <a:ext cx="2331720" cy="216000"/>
                        </a:xfrm>
                        <a:prstGeom prst="rect">
                          <a:avLst/>
                        </a:prstGeom>
                        <a:solidFill>
                          <a:sysClr val="window" lastClr="FFFFFF"/>
                        </a:solidFill>
                        <a:ln w="6350">
                          <a:noFill/>
                        </a:ln>
                        <a:effectLst/>
                      </wps:spPr>
                      <wps:txbx>
                        <w:txbxContent>
                          <w:p w14:paraId="226AFC9B" w14:textId="50BC8805" w:rsidR="001C72ED" w:rsidRPr="00C80B8F" w:rsidRDefault="001C72ED" w:rsidP="001C72ED">
                            <w:pPr>
                              <w:snapToGrid w:val="0"/>
                              <w:spacing w:line="240" w:lineRule="exact"/>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w:t>
                            </w:r>
                            <w:r w:rsidR="003B54B9">
                              <w:rPr>
                                <w:rFonts w:ascii="BIZ UDPゴシック" w:eastAsia="BIZ UDPゴシック" w:hAnsi="BIZ UDPゴシック" w:hint="eastAsia"/>
                                <w:sz w:val="18"/>
                                <w:szCs w:val="18"/>
                              </w:rPr>
                              <w:t>フォークリフト操作</w:t>
                            </w:r>
                            <w:r w:rsidRPr="00074477">
                              <w:rPr>
                                <w:rFonts w:ascii="BIZ UDPゴシック" w:eastAsia="BIZ UDPゴシック" w:hAnsi="BIZ UDPゴシック" w:hint="eastAsia"/>
                                <w:sz w:val="18"/>
                                <w:szCs w:val="18"/>
                              </w:rPr>
                              <w:t>体験</w:t>
                            </w:r>
                            <w:r>
                              <w:rPr>
                                <w:rFonts w:ascii="BIZ UDPゴシック" w:eastAsia="BIZ UDPゴシック" w:hAnsi="BIZ UDPゴシック" w:hint="eastAsia"/>
                                <w:sz w:val="18"/>
                                <w:szCs w:val="18"/>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82625E" id="テキスト ボックス 1643351486" o:spid="_x0000_s1032" type="#_x0000_t202" style="position:absolute;left:0;text-align:left;margin-left:272.1pt;margin-top:161.6pt;width:183.6pt;height:17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" fillcolor="window" stroked="f" strokeweight=".5pt">
                <v:textbox inset="0,0,0,0">
                  <w:txbxContent>
                    <w:p w14:paraId="226AFC9B" w14:textId="50BC8805" w:rsidR="001C72ED" w:rsidRPr="00C80B8F" w:rsidRDefault="001C72ED" w:rsidP="001C72ED">
                      <w:pPr>
                        <w:snapToGrid w:val="0"/>
                        <w:spacing w:line="240" w:lineRule="exact"/>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w:t>
                      </w:r>
                      <w:r w:rsidR="003B54B9">
                        <w:rPr>
                          <w:rFonts w:ascii="BIZ UDPゴシック" w:eastAsia="BIZ UDPゴシック" w:hAnsi="BIZ UDPゴシック" w:hint="eastAsia"/>
                          <w:sz w:val="18"/>
                          <w:szCs w:val="18"/>
                        </w:rPr>
                        <w:t>フォークリフト操作</w:t>
                      </w:r>
                      <w:r w:rsidRPr="00074477">
                        <w:rPr>
                          <w:rFonts w:ascii="BIZ UDPゴシック" w:eastAsia="BIZ UDPゴシック" w:hAnsi="BIZ UDPゴシック" w:hint="eastAsia"/>
                          <w:sz w:val="18"/>
                          <w:szCs w:val="18"/>
                        </w:rPr>
                        <w:t>体験</w:t>
                      </w:r>
                      <w:r>
                        <w:rPr>
                          <w:rFonts w:ascii="BIZ UDPゴシック" w:eastAsia="BIZ UDPゴシック" w:hAnsi="BIZ UDPゴシック" w:hint="eastAsia"/>
                          <w:sz w:val="18"/>
                          <w:szCs w:val="18"/>
                        </w:rPr>
                        <w:t>＞</w:t>
                      </w:r>
                    </w:p>
                  </w:txbxContent>
                </v:textbox>
                <w10:wrap type="square"/>
              </v:shape>
            </w:pict>
          </mc:Fallback>
        </mc:AlternateContent>
      </w:r>
      <w:r w:rsidRPr="00C80B8F">
        <w:rPr>
          <w:rFonts w:ascii="BIZ UDPゴシック" w:eastAsia="BIZ UDPゴシック" w:hAnsi="BIZ UDPゴシック"/>
          <w:noProof/>
          <w:sz w:val="24"/>
          <w:szCs w:val="24"/>
        </w:rPr>
        <mc:AlternateContent>
          <mc:Choice Requires="wps">
            <w:drawing>
              <wp:anchor distT="0" distB="0" distL="114300" distR="114300" simplePos="0" relativeHeight="251716608" behindDoc="1" locked="0" layoutInCell="1" allowOverlap="1" wp14:anchorId="4E32B835" wp14:editId="127C00E7">
                <wp:simplePos x="0" y="0"/>
                <wp:positionH relativeFrom="column">
                  <wp:posOffset>314325</wp:posOffset>
                </wp:positionH>
                <wp:positionV relativeFrom="paragraph">
                  <wp:posOffset>2032000</wp:posOffset>
                </wp:positionV>
                <wp:extent cx="2331720" cy="216000"/>
                <wp:effectExtent l="0" t="0" r="0" b="0"/>
                <wp:wrapSquare wrapText="bothSides"/>
                <wp:docPr id="19" name="テキスト ボックス 19"/>
                <wp:cNvGraphicFramePr/>
                <a:graphic xmlns:a="http://schemas.openxmlformats.org/drawingml/2006/main">
                  <a:graphicData uri="http://schemas.microsoft.com/office/word/2010/wordprocessingShape">
                    <wps:wsp>
                      <wps:cNvSpPr txBox="1"/>
                      <wps:spPr>
                        <a:xfrm>
                          <a:off x="0" y="0"/>
                          <a:ext cx="2331720" cy="216000"/>
                        </a:xfrm>
                        <a:prstGeom prst="rect">
                          <a:avLst/>
                        </a:prstGeom>
                        <a:solidFill>
                          <a:sysClr val="window" lastClr="FFFFFF"/>
                        </a:solidFill>
                        <a:ln w="6350">
                          <a:noFill/>
                        </a:ln>
                        <a:effectLst/>
                      </wps:spPr>
                      <wps:txbx>
                        <w:txbxContent>
                          <w:p w14:paraId="676B3F46" w14:textId="673F0375" w:rsidR="003F14E3" w:rsidRPr="00C80B8F" w:rsidRDefault="003F14E3" w:rsidP="003F14E3">
                            <w:pPr>
                              <w:snapToGrid w:val="0"/>
                              <w:spacing w:line="240" w:lineRule="exact"/>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＜ガントリークレーン</w:t>
                            </w:r>
                            <w:r w:rsidR="00707EEE">
                              <w:rPr>
                                <w:rFonts w:ascii="BIZ UDPゴシック" w:eastAsia="BIZ UDPゴシック" w:hAnsi="BIZ UDPゴシック" w:hint="eastAsia"/>
                                <w:sz w:val="18"/>
                                <w:szCs w:val="18"/>
                              </w:rPr>
                              <w:t>シミュレーター</w:t>
                            </w:r>
                            <w:r w:rsidRPr="00074477">
                              <w:rPr>
                                <w:rFonts w:ascii="BIZ UDPゴシック" w:eastAsia="BIZ UDPゴシック" w:hAnsi="BIZ UDPゴシック" w:hint="eastAsia"/>
                                <w:sz w:val="18"/>
                                <w:szCs w:val="18"/>
                              </w:rPr>
                              <w:t>体験</w:t>
                            </w:r>
                            <w:r>
                              <w:rPr>
                                <w:rFonts w:ascii="BIZ UDPゴシック" w:eastAsia="BIZ UDPゴシック" w:hAnsi="BIZ UDPゴシック" w:hint="eastAsia"/>
                                <w:sz w:val="18"/>
                                <w:szCs w:val="18"/>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32B835" id="テキスト ボックス 19" o:spid="_x0000_s1033" type="#_x0000_t202" style="position:absolute;left:0;text-align:left;margin-left:24.75pt;margin-top:160pt;width:183.6pt;height:17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" fillcolor="window" stroked="f" strokeweight=".5pt">
                <v:textbox inset="0,0,0,0">
                  <w:txbxContent>
                    <w:p w14:paraId="676B3F46" w14:textId="673F0375" w:rsidR="003F14E3" w:rsidRPr="00C80B8F" w:rsidRDefault="003F14E3" w:rsidP="003F14E3">
                      <w:pPr>
                        <w:snapToGrid w:val="0"/>
                        <w:spacing w:line="240" w:lineRule="exact"/>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＜ガントリークレーン</w:t>
                      </w:r>
                      <w:r w:rsidR="00707EEE">
                        <w:rPr>
                          <w:rFonts w:ascii="BIZ UDPゴシック" w:eastAsia="BIZ UDPゴシック" w:hAnsi="BIZ UDPゴシック" w:hint="eastAsia"/>
                          <w:sz w:val="18"/>
                          <w:szCs w:val="18"/>
                        </w:rPr>
                        <w:t>シミュレーター</w:t>
                      </w:r>
                      <w:r w:rsidRPr="00074477">
                        <w:rPr>
                          <w:rFonts w:ascii="BIZ UDPゴシック" w:eastAsia="BIZ UDPゴシック" w:hAnsi="BIZ UDPゴシック" w:hint="eastAsia"/>
                          <w:sz w:val="18"/>
                          <w:szCs w:val="18"/>
                        </w:rPr>
                        <w:t>体験</w:t>
                      </w:r>
                      <w:r>
                        <w:rPr>
                          <w:rFonts w:ascii="BIZ UDPゴシック" w:eastAsia="BIZ UDPゴシック" w:hAnsi="BIZ UDPゴシック" w:hint="eastAsia"/>
                          <w:sz w:val="18"/>
                          <w:szCs w:val="18"/>
                        </w:rPr>
                        <w:t>＞</w:t>
                      </w:r>
                    </w:p>
                  </w:txbxContent>
                </v:textbox>
                <w10:wrap type="square"/>
              </v:shape>
            </w:pict>
          </mc:Fallback>
        </mc:AlternateContent>
      </w:r>
    </w:p>
    <w:p w14:paraId="325FC84D" w14:textId="3E9AE8C1" w:rsidR="00C2024D" w:rsidRPr="00C2024D" w:rsidRDefault="00AD7374" w:rsidP="00C2024D">
      <w:pPr>
        <w:tabs>
          <w:tab w:val="left" w:pos="1830"/>
        </w:tabs>
        <w:rPr>
          <w:rFonts w:hAnsi="ＭＳ ゴシック"/>
          <w:noProof/>
        </w:rPr>
      </w:pPr>
      <w:r>
        <w:rPr>
          <w:rFonts w:hAnsi="ＭＳ ゴシック"/>
          <w:noProof/>
        </w:rPr>
        <w:lastRenderedPageBreak/>
        <w:drawing>
          <wp:anchor distT="0" distB="0" distL="114300" distR="114300" simplePos="0" relativeHeight="251721728" behindDoc="0" locked="0" layoutInCell="1" allowOverlap="1" wp14:anchorId="1FCB56D9" wp14:editId="57E017FE">
            <wp:simplePos x="0" y="0"/>
            <wp:positionH relativeFrom="margin">
              <wp:align>right</wp:align>
            </wp:positionH>
            <wp:positionV relativeFrom="paragraph">
              <wp:posOffset>40640</wp:posOffset>
            </wp:positionV>
            <wp:extent cx="2969895" cy="1979930"/>
            <wp:effectExtent l="0" t="0" r="1905" b="1270"/>
            <wp:wrapSquare wrapText="bothSides"/>
            <wp:docPr id="1933508457"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508457" name="図 193350845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69895" cy="1979930"/>
                    </a:xfrm>
                    <a:prstGeom prst="rect">
                      <a:avLst/>
                    </a:prstGeom>
                  </pic:spPr>
                </pic:pic>
              </a:graphicData>
            </a:graphic>
            <wp14:sizeRelH relativeFrom="page">
              <wp14:pctWidth>0</wp14:pctWidth>
            </wp14:sizeRelH>
            <wp14:sizeRelV relativeFrom="page">
              <wp14:pctHeight>0</wp14:pctHeight>
            </wp14:sizeRelV>
          </wp:anchor>
        </w:drawing>
      </w:r>
      <w:r w:rsidR="00C2024D" w:rsidRPr="00C2024D">
        <w:rPr>
          <w:rFonts w:hAnsi="ＭＳ ゴシック" w:hint="eastAsia"/>
          <w:noProof/>
        </w:rPr>
        <w:t>③ 貿易事務体験</w:t>
      </w:r>
    </w:p>
    <w:p w14:paraId="64D0ABE4" w14:textId="7DD61C6F" w:rsidR="00C2024D" w:rsidRDefault="00AD7374" w:rsidP="00B40527">
      <w:pPr>
        <w:tabs>
          <w:tab w:val="left" w:pos="1830"/>
        </w:tabs>
        <w:ind w:leftChars="100" w:left="220" w:firstLineChars="100" w:firstLine="220"/>
        <w:rPr>
          <w:rFonts w:hAnsi="ＭＳ ゴシック"/>
          <w:noProof/>
        </w:rPr>
      </w:pPr>
      <w:r>
        <w:rPr>
          <w:rFonts w:hAnsi="ＭＳ ゴシック" w:hint="eastAsia"/>
          <w:noProof/>
        </w:rPr>
        <w:t>引き続いて、</w:t>
      </w:r>
      <w:r w:rsidR="005D009A" w:rsidRPr="005D009A">
        <w:rPr>
          <w:rFonts w:hAnsi="ＭＳ ゴシック" w:hint="eastAsia"/>
          <w:noProof/>
        </w:rPr>
        <w:t>輸入申告業務を題材とした体験学習では、パソコンを使用</w:t>
      </w:r>
      <w:r w:rsidR="00707EEE">
        <w:rPr>
          <w:rFonts w:hAnsi="ＭＳ ゴシック" w:hint="eastAsia"/>
          <w:noProof/>
        </w:rPr>
        <w:t>して</w:t>
      </w:r>
      <w:r w:rsidR="005D009A" w:rsidRPr="005D009A">
        <w:rPr>
          <w:rFonts w:hAnsi="ＭＳ ゴシック" w:hint="eastAsia"/>
          <w:noProof/>
        </w:rPr>
        <w:t>通関書類</w:t>
      </w:r>
      <w:r w:rsidR="005D009A">
        <w:rPr>
          <w:rFonts w:hAnsi="ＭＳ ゴシック" w:hint="eastAsia"/>
          <w:noProof/>
        </w:rPr>
        <w:t>を</w:t>
      </w:r>
      <w:r w:rsidR="005D009A" w:rsidRPr="005D009A">
        <w:rPr>
          <w:rFonts w:hAnsi="ＭＳ ゴシック" w:hint="eastAsia"/>
          <w:noProof/>
        </w:rPr>
        <w:t>作成しながら、</w:t>
      </w:r>
      <w:r w:rsidR="00C2024D" w:rsidRPr="00C2024D">
        <w:rPr>
          <w:rFonts w:hAnsi="ＭＳ ゴシック" w:hint="eastAsia"/>
          <w:noProof/>
        </w:rPr>
        <w:t>貨物を輸入する際</w:t>
      </w:r>
      <w:r w:rsidR="005D009A">
        <w:rPr>
          <w:rFonts w:hAnsi="ＭＳ ゴシック" w:hint="eastAsia"/>
          <w:noProof/>
        </w:rPr>
        <w:t>に必要な</w:t>
      </w:r>
      <w:r w:rsidR="00C2024D" w:rsidRPr="00C2024D">
        <w:rPr>
          <w:rFonts w:hAnsi="ＭＳ ゴシック" w:hint="eastAsia"/>
          <w:noProof/>
        </w:rPr>
        <w:t>手続きや貿易事務の役割について学びました。</w:t>
      </w:r>
    </w:p>
    <w:p w14:paraId="7B0459F4" w14:textId="12E98A52" w:rsidR="001C72ED" w:rsidRDefault="001C72ED" w:rsidP="00D26003">
      <w:pPr>
        <w:tabs>
          <w:tab w:val="left" w:pos="1830"/>
        </w:tabs>
        <w:rPr>
          <w:rFonts w:hAnsi="ＭＳ ゴシック"/>
          <w:noProof/>
        </w:rPr>
      </w:pPr>
    </w:p>
    <w:p w14:paraId="0ACCFFDF" w14:textId="235CED0F" w:rsidR="001C72ED" w:rsidRDefault="001C72ED" w:rsidP="00D26003">
      <w:pPr>
        <w:tabs>
          <w:tab w:val="left" w:pos="1830"/>
        </w:tabs>
        <w:rPr>
          <w:rFonts w:hAnsi="ＭＳ ゴシック"/>
          <w:noProof/>
        </w:rPr>
      </w:pPr>
    </w:p>
    <w:p w14:paraId="68889EB3" w14:textId="1CCE8390" w:rsidR="001C72ED" w:rsidRDefault="001C72ED" w:rsidP="00D26003">
      <w:pPr>
        <w:tabs>
          <w:tab w:val="left" w:pos="1830"/>
        </w:tabs>
        <w:rPr>
          <w:rFonts w:hAnsi="ＭＳ ゴシック"/>
          <w:noProof/>
        </w:rPr>
      </w:pPr>
    </w:p>
    <w:p w14:paraId="3122FCA1" w14:textId="7099CF9B" w:rsidR="001C72ED" w:rsidRDefault="001C72ED" w:rsidP="00D26003">
      <w:pPr>
        <w:tabs>
          <w:tab w:val="left" w:pos="1830"/>
        </w:tabs>
        <w:rPr>
          <w:rFonts w:hAnsi="ＭＳ ゴシック"/>
          <w:noProof/>
        </w:rPr>
      </w:pPr>
    </w:p>
    <w:p w14:paraId="6BEA1A47" w14:textId="42218FCC" w:rsidR="0035039B" w:rsidRDefault="0035039B" w:rsidP="00D26003">
      <w:pPr>
        <w:tabs>
          <w:tab w:val="left" w:pos="1830"/>
        </w:tabs>
        <w:rPr>
          <w:rFonts w:hAnsi="ＭＳ ゴシック"/>
          <w:noProof/>
        </w:rPr>
      </w:pPr>
      <w:r w:rsidRPr="00C80B8F">
        <w:rPr>
          <w:rFonts w:ascii="BIZ UDPゴシック" w:eastAsia="BIZ UDPゴシック" w:hAnsi="BIZ UDPゴシック"/>
          <w:noProof/>
          <w:sz w:val="24"/>
          <w:szCs w:val="24"/>
        </w:rPr>
        <mc:AlternateContent>
          <mc:Choice Requires="wps">
            <w:drawing>
              <wp:anchor distT="0" distB="0" distL="114300" distR="114300" simplePos="0" relativeHeight="251729920" behindDoc="1" locked="0" layoutInCell="1" allowOverlap="1" wp14:anchorId="418841C5" wp14:editId="7901663C">
                <wp:simplePos x="0" y="0"/>
                <wp:positionH relativeFrom="margin">
                  <wp:posOffset>3404870</wp:posOffset>
                </wp:positionH>
                <wp:positionV relativeFrom="paragraph">
                  <wp:posOffset>46355</wp:posOffset>
                </wp:positionV>
                <wp:extent cx="2447925" cy="216000"/>
                <wp:effectExtent l="0" t="0" r="9525" b="0"/>
                <wp:wrapNone/>
                <wp:docPr id="1034684444" name="テキスト ボックス 1034684444"/>
                <wp:cNvGraphicFramePr/>
                <a:graphic xmlns:a="http://schemas.openxmlformats.org/drawingml/2006/main">
                  <a:graphicData uri="http://schemas.microsoft.com/office/word/2010/wordprocessingShape">
                    <wps:wsp>
                      <wps:cNvSpPr txBox="1"/>
                      <wps:spPr>
                        <a:xfrm>
                          <a:off x="0" y="0"/>
                          <a:ext cx="2447925" cy="216000"/>
                        </a:xfrm>
                        <a:prstGeom prst="rect">
                          <a:avLst/>
                        </a:prstGeom>
                        <a:solidFill>
                          <a:sysClr val="window" lastClr="FFFFFF"/>
                        </a:solidFill>
                        <a:ln w="6350">
                          <a:noFill/>
                        </a:ln>
                        <a:effectLst/>
                      </wps:spPr>
                      <wps:txbx>
                        <w:txbxContent>
                          <w:p w14:paraId="5E8CB4DE" w14:textId="778758AF" w:rsidR="003B54B9" w:rsidRPr="00C80B8F" w:rsidRDefault="003B54B9" w:rsidP="003B54B9">
                            <w:pPr>
                              <w:snapToGrid w:val="0"/>
                              <w:spacing w:line="240" w:lineRule="exact"/>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＜通関書類の作成体験＞</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8841C5" id="テキスト ボックス 1034684444" o:spid="_x0000_s1034" type="#_x0000_t202" style="position:absolute;left:0;text-align:left;margin-left:268.1pt;margin-top:3.65pt;width:192.75pt;height:17pt;z-index:-251586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" fillcolor="window" stroked="f" strokeweight=".5pt">
                <v:textbox inset="0,0,0,0">
                  <w:txbxContent>
                    <w:p w14:paraId="5E8CB4DE" w14:textId="778758AF" w:rsidR="003B54B9" w:rsidRPr="00C80B8F" w:rsidRDefault="003B54B9" w:rsidP="003B54B9">
                      <w:pPr>
                        <w:snapToGrid w:val="0"/>
                        <w:spacing w:line="240" w:lineRule="exact"/>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＜通関書類の作成体験＞</w:t>
                      </w:r>
                    </w:p>
                  </w:txbxContent>
                </v:textbox>
                <w10:wrap anchorx="margin"/>
              </v:shape>
            </w:pict>
          </mc:Fallback>
        </mc:AlternateContent>
      </w:r>
    </w:p>
    <w:p w14:paraId="03998674" w14:textId="420E856D" w:rsidR="00C2024D" w:rsidRPr="00C2024D" w:rsidRDefault="00C2024D" w:rsidP="00C2024D">
      <w:pPr>
        <w:tabs>
          <w:tab w:val="left" w:pos="1830"/>
        </w:tabs>
        <w:rPr>
          <w:rFonts w:hAnsi="ＭＳ ゴシック"/>
          <w:noProof/>
        </w:rPr>
      </w:pPr>
      <w:r w:rsidRPr="00C2024D">
        <w:rPr>
          <w:rFonts w:hAnsi="ＭＳ ゴシック" w:hint="eastAsia"/>
          <w:noProof/>
        </w:rPr>
        <w:t>④ コンテナターミナル見学</w:t>
      </w:r>
    </w:p>
    <w:p w14:paraId="484DAF5C" w14:textId="08C6D290" w:rsidR="00C2024D" w:rsidRDefault="0073396F" w:rsidP="00B40527">
      <w:pPr>
        <w:tabs>
          <w:tab w:val="left" w:pos="1830"/>
        </w:tabs>
        <w:ind w:leftChars="100" w:left="220" w:firstLineChars="100" w:firstLine="240"/>
        <w:rPr>
          <w:rFonts w:hAnsi="ＭＳ ゴシック"/>
          <w:noProof/>
        </w:rPr>
      </w:pPr>
      <w:r w:rsidRPr="00C80B8F">
        <w:rPr>
          <w:rFonts w:ascii="BIZ UDPゴシック" w:eastAsia="BIZ UDPゴシック" w:hAnsi="BIZ UDPゴシック"/>
          <w:noProof/>
          <w:sz w:val="24"/>
          <w:szCs w:val="24"/>
        </w:rPr>
        <mc:AlternateContent>
          <mc:Choice Requires="wps">
            <w:drawing>
              <wp:anchor distT="0" distB="0" distL="114300" distR="114300" simplePos="0" relativeHeight="251718656" behindDoc="1" locked="0" layoutInCell="1" allowOverlap="1" wp14:anchorId="18B50F06" wp14:editId="45D698A8">
                <wp:simplePos x="0" y="0"/>
                <wp:positionH relativeFrom="column">
                  <wp:posOffset>175260</wp:posOffset>
                </wp:positionH>
                <wp:positionV relativeFrom="paragraph">
                  <wp:posOffset>2708275</wp:posOffset>
                </wp:positionV>
                <wp:extent cx="2727960" cy="215900"/>
                <wp:effectExtent l="0" t="0" r="0" b="0"/>
                <wp:wrapSquare wrapText="bothSides"/>
                <wp:docPr id="876487476" name="テキスト ボックス 876487476"/>
                <wp:cNvGraphicFramePr/>
                <a:graphic xmlns:a="http://schemas.openxmlformats.org/drawingml/2006/main">
                  <a:graphicData uri="http://schemas.microsoft.com/office/word/2010/wordprocessingShape">
                    <wps:wsp>
                      <wps:cNvSpPr txBox="1"/>
                      <wps:spPr>
                        <a:xfrm>
                          <a:off x="0" y="0"/>
                          <a:ext cx="2727960" cy="215900"/>
                        </a:xfrm>
                        <a:prstGeom prst="rect">
                          <a:avLst/>
                        </a:prstGeom>
                        <a:solidFill>
                          <a:sysClr val="window" lastClr="FFFFFF"/>
                        </a:solidFill>
                        <a:ln w="6350">
                          <a:noFill/>
                        </a:ln>
                        <a:effectLst/>
                      </wps:spPr>
                      <wps:txbx>
                        <w:txbxContent>
                          <w:p w14:paraId="6091950C" w14:textId="78855A10" w:rsidR="003F14E3" w:rsidRPr="00C80B8F" w:rsidRDefault="003F14E3" w:rsidP="003F14E3">
                            <w:pPr>
                              <w:snapToGrid w:val="0"/>
                              <w:spacing w:line="240" w:lineRule="exact"/>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w:t>
                            </w:r>
                            <w:r w:rsidR="00FC5928">
                              <w:rPr>
                                <w:rFonts w:ascii="BIZ UDPゴシック" w:eastAsia="BIZ UDPゴシック" w:hAnsi="BIZ UDPゴシック" w:hint="eastAsia"/>
                                <w:sz w:val="18"/>
                                <w:szCs w:val="18"/>
                              </w:rPr>
                              <w:t>KICT</w:t>
                            </w:r>
                            <w:r w:rsidR="003B54B9">
                              <w:rPr>
                                <w:rFonts w:ascii="BIZ UDPゴシック" w:eastAsia="BIZ UDPゴシック" w:hAnsi="BIZ UDPゴシック" w:hint="eastAsia"/>
                                <w:sz w:val="18"/>
                                <w:szCs w:val="18"/>
                              </w:rPr>
                              <w:t>管理棟屋上</w:t>
                            </w:r>
                            <w:r w:rsidR="00FC5928">
                              <w:rPr>
                                <w:rFonts w:ascii="BIZ UDPゴシック" w:eastAsia="BIZ UDPゴシック" w:hAnsi="BIZ UDPゴシック" w:hint="eastAsia"/>
                                <w:sz w:val="18"/>
                                <w:szCs w:val="18"/>
                              </w:rPr>
                              <w:t>から</w:t>
                            </w:r>
                            <w:r w:rsidR="00D05910">
                              <w:rPr>
                                <w:rFonts w:ascii="BIZ UDPゴシック" w:eastAsia="BIZ UDPゴシック" w:hAnsi="BIZ UDPゴシック" w:hint="eastAsia"/>
                                <w:sz w:val="18"/>
                                <w:szCs w:val="18"/>
                              </w:rPr>
                              <w:t>コンテナターミナルを</w:t>
                            </w:r>
                            <w:r w:rsidR="00FC5928">
                              <w:rPr>
                                <w:rFonts w:ascii="BIZ UDPゴシック" w:eastAsia="BIZ UDPゴシック" w:hAnsi="BIZ UDPゴシック" w:hint="eastAsia"/>
                                <w:sz w:val="18"/>
                                <w:szCs w:val="18"/>
                              </w:rPr>
                              <w:t>見学</w:t>
                            </w:r>
                            <w:r>
                              <w:rPr>
                                <w:rFonts w:ascii="BIZ UDPゴシック" w:eastAsia="BIZ UDPゴシック" w:hAnsi="BIZ UDPゴシック" w:hint="eastAsia"/>
                                <w:sz w:val="18"/>
                                <w:szCs w:val="18"/>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B50F06" id="テキスト ボックス 876487476" o:spid="_x0000_s1035" type="#_x0000_t202" style="position:absolute;left:0;text-align:left;margin-left:13.8pt;margin-top:213.25pt;width:214.8pt;height:17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" fillcolor="window" stroked="f" strokeweight=".5pt">
                <v:textbox inset="0,0,0,0">
                  <w:txbxContent>
                    <w:p w14:paraId="6091950C" w14:textId="78855A10" w:rsidR="003F14E3" w:rsidRPr="00C80B8F" w:rsidRDefault="003F14E3" w:rsidP="003F14E3">
                      <w:pPr>
                        <w:snapToGrid w:val="0"/>
                        <w:spacing w:line="240" w:lineRule="exact"/>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w:t>
                      </w:r>
                      <w:r w:rsidR="00FC5928">
                        <w:rPr>
                          <w:rFonts w:ascii="BIZ UDPゴシック" w:eastAsia="BIZ UDPゴシック" w:hAnsi="BIZ UDPゴシック" w:hint="eastAsia"/>
                          <w:sz w:val="18"/>
                          <w:szCs w:val="18"/>
                        </w:rPr>
                        <w:t>KICT</w:t>
                      </w:r>
                      <w:r w:rsidR="003B54B9">
                        <w:rPr>
                          <w:rFonts w:ascii="BIZ UDPゴシック" w:eastAsia="BIZ UDPゴシック" w:hAnsi="BIZ UDPゴシック" w:hint="eastAsia"/>
                          <w:sz w:val="18"/>
                          <w:szCs w:val="18"/>
                        </w:rPr>
                        <w:t>管理棟屋上</w:t>
                      </w:r>
                      <w:r w:rsidR="00FC5928">
                        <w:rPr>
                          <w:rFonts w:ascii="BIZ UDPゴシック" w:eastAsia="BIZ UDPゴシック" w:hAnsi="BIZ UDPゴシック" w:hint="eastAsia"/>
                          <w:sz w:val="18"/>
                          <w:szCs w:val="18"/>
                        </w:rPr>
                        <w:t>から</w:t>
                      </w:r>
                      <w:r w:rsidR="00D05910">
                        <w:rPr>
                          <w:rFonts w:ascii="BIZ UDPゴシック" w:eastAsia="BIZ UDPゴシック" w:hAnsi="BIZ UDPゴシック" w:hint="eastAsia"/>
                          <w:sz w:val="18"/>
                          <w:szCs w:val="18"/>
                        </w:rPr>
                        <w:t>コンテナターミナルを</w:t>
                      </w:r>
                      <w:r w:rsidR="00FC5928">
                        <w:rPr>
                          <w:rFonts w:ascii="BIZ UDPゴシック" w:eastAsia="BIZ UDPゴシック" w:hAnsi="BIZ UDPゴシック" w:hint="eastAsia"/>
                          <w:sz w:val="18"/>
                          <w:szCs w:val="18"/>
                        </w:rPr>
                        <w:t>見学</w:t>
                      </w:r>
                      <w:r>
                        <w:rPr>
                          <w:rFonts w:ascii="BIZ UDPゴシック" w:eastAsia="BIZ UDPゴシック" w:hAnsi="BIZ UDPゴシック" w:hint="eastAsia"/>
                          <w:sz w:val="18"/>
                          <w:szCs w:val="18"/>
                        </w:rPr>
                        <w:t>＞</w:t>
                      </w:r>
                    </w:p>
                  </w:txbxContent>
                </v:textbox>
                <w10:wrap type="square"/>
              </v:shape>
            </w:pict>
          </mc:Fallback>
        </mc:AlternateContent>
      </w:r>
      <w:r w:rsidRPr="00C80B8F">
        <w:rPr>
          <w:rFonts w:ascii="BIZ UDPゴシック" w:eastAsia="BIZ UDPゴシック" w:hAnsi="BIZ UDPゴシック"/>
          <w:noProof/>
          <w:sz w:val="24"/>
          <w:szCs w:val="24"/>
        </w:rPr>
        <mc:AlternateContent>
          <mc:Choice Requires="wps">
            <w:drawing>
              <wp:anchor distT="0" distB="0" distL="114300" distR="114300" simplePos="0" relativeHeight="251727872" behindDoc="1" locked="0" layoutInCell="1" allowOverlap="1" wp14:anchorId="0C55C55B" wp14:editId="6E4ABCEC">
                <wp:simplePos x="0" y="0"/>
                <wp:positionH relativeFrom="column">
                  <wp:posOffset>3159760</wp:posOffset>
                </wp:positionH>
                <wp:positionV relativeFrom="paragraph">
                  <wp:posOffset>2714625</wp:posOffset>
                </wp:positionV>
                <wp:extent cx="2855595" cy="215900"/>
                <wp:effectExtent l="0" t="0" r="1905" b="0"/>
                <wp:wrapSquare wrapText="bothSides"/>
                <wp:docPr id="1229341922" name="テキスト ボックス 1229341922"/>
                <wp:cNvGraphicFramePr/>
                <a:graphic xmlns:a="http://schemas.openxmlformats.org/drawingml/2006/main">
                  <a:graphicData uri="http://schemas.microsoft.com/office/word/2010/wordprocessingShape">
                    <wps:wsp>
                      <wps:cNvSpPr txBox="1"/>
                      <wps:spPr>
                        <a:xfrm>
                          <a:off x="0" y="0"/>
                          <a:ext cx="2855595" cy="215900"/>
                        </a:xfrm>
                        <a:prstGeom prst="rect">
                          <a:avLst/>
                        </a:prstGeom>
                        <a:solidFill>
                          <a:sysClr val="window" lastClr="FFFFFF"/>
                        </a:solidFill>
                        <a:ln w="6350">
                          <a:noFill/>
                        </a:ln>
                        <a:effectLst/>
                      </wps:spPr>
                      <wps:txbx>
                        <w:txbxContent>
                          <w:p w14:paraId="06B49DC5" w14:textId="32F4D2A2" w:rsidR="003B54B9" w:rsidRPr="00C80B8F" w:rsidRDefault="003B54B9" w:rsidP="003B54B9">
                            <w:pPr>
                              <w:snapToGrid w:val="0"/>
                              <w:spacing w:line="240" w:lineRule="exact"/>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w:t>
                            </w:r>
                            <w:r w:rsidR="00FC5928">
                              <w:rPr>
                                <w:rFonts w:ascii="BIZ UDPゴシック" w:eastAsia="BIZ UDPゴシック" w:hAnsi="BIZ UDPゴシック" w:hint="eastAsia"/>
                                <w:sz w:val="18"/>
                                <w:szCs w:val="18"/>
                              </w:rPr>
                              <w:t>KICT</w:t>
                            </w:r>
                            <w:r>
                              <w:rPr>
                                <w:rFonts w:ascii="BIZ UDPゴシック" w:eastAsia="BIZ UDPゴシック" w:hAnsi="BIZ UDPゴシック" w:hint="eastAsia"/>
                                <w:sz w:val="18"/>
                                <w:szCs w:val="18"/>
                              </w:rPr>
                              <w:t>荷役岸壁</w:t>
                            </w:r>
                            <w:r w:rsidR="00A93663">
                              <w:rPr>
                                <w:rFonts w:ascii="BIZ UDPゴシック" w:eastAsia="BIZ UDPゴシック" w:hAnsi="BIZ UDPゴシック" w:hint="eastAsia"/>
                                <w:sz w:val="18"/>
                                <w:szCs w:val="18"/>
                              </w:rPr>
                              <w:t>からコンテナヤードを見学</w:t>
                            </w:r>
                            <w:r>
                              <w:rPr>
                                <w:rFonts w:ascii="BIZ UDPゴシック" w:eastAsia="BIZ UDPゴシック" w:hAnsi="BIZ UDPゴシック" w:hint="eastAsia"/>
                                <w:sz w:val="18"/>
                                <w:szCs w:val="18"/>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55C55B" id="テキスト ボックス 1229341922" o:spid="_x0000_s1036" type="#_x0000_t202" style="position:absolute;left:0;text-align:left;margin-left:248.8pt;margin-top:213.75pt;width:224.85pt;height:17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" fillcolor="window" stroked="f" strokeweight=".5pt">
                <v:textbox inset="0,0,0,0">
                  <w:txbxContent>
                    <w:p w14:paraId="06B49DC5" w14:textId="32F4D2A2" w:rsidR="003B54B9" w:rsidRPr="00C80B8F" w:rsidRDefault="003B54B9" w:rsidP="003B54B9">
                      <w:pPr>
                        <w:snapToGrid w:val="0"/>
                        <w:spacing w:line="240" w:lineRule="exact"/>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w:t>
                      </w:r>
                      <w:r w:rsidR="00FC5928">
                        <w:rPr>
                          <w:rFonts w:ascii="BIZ UDPゴシック" w:eastAsia="BIZ UDPゴシック" w:hAnsi="BIZ UDPゴシック" w:hint="eastAsia"/>
                          <w:sz w:val="18"/>
                          <w:szCs w:val="18"/>
                        </w:rPr>
                        <w:t>KICT</w:t>
                      </w:r>
                      <w:r>
                        <w:rPr>
                          <w:rFonts w:ascii="BIZ UDPゴシック" w:eastAsia="BIZ UDPゴシック" w:hAnsi="BIZ UDPゴシック" w:hint="eastAsia"/>
                          <w:sz w:val="18"/>
                          <w:szCs w:val="18"/>
                        </w:rPr>
                        <w:t>荷役岸壁</w:t>
                      </w:r>
                      <w:r w:rsidR="00A93663">
                        <w:rPr>
                          <w:rFonts w:ascii="BIZ UDPゴシック" w:eastAsia="BIZ UDPゴシック" w:hAnsi="BIZ UDPゴシック" w:hint="eastAsia"/>
                          <w:sz w:val="18"/>
                          <w:szCs w:val="18"/>
                        </w:rPr>
                        <w:t>からコンテナヤードを見学</w:t>
                      </w:r>
                      <w:r>
                        <w:rPr>
                          <w:rFonts w:ascii="BIZ UDPゴシック" w:eastAsia="BIZ UDPゴシック" w:hAnsi="BIZ UDPゴシック" w:hint="eastAsia"/>
                          <w:sz w:val="18"/>
                          <w:szCs w:val="18"/>
                        </w:rPr>
                        <w:t>＞</w:t>
                      </w:r>
                    </w:p>
                  </w:txbxContent>
                </v:textbox>
                <w10:wrap type="square"/>
              </v:shape>
            </w:pict>
          </mc:Fallback>
        </mc:AlternateContent>
      </w:r>
      <w:r>
        <w:rPr>
          <w:rFonts w:hAnsi="ＭＳ ゴシック" w:hint="eastAsia"/>
          <w:noProof/>
        </w:rPr>
        <w:drawing>
          <wp:anchor distT="0" distB="0" distL="114300" distR="114300" simplePos="0" relativeHeight="251723776" behindDoc="0" locked="0" layoutInCell="1" allowOverlap="1" wp14:anchorId="17450F54" wp14:editId="3FFD1E78">
            <wp:simplePos x="0" y="0"/>
            <wp:positionH relativeFrom="column">
              <wp:posOffset>60960</wp:posOffset>
            </wp:positionH>
            <wp:positionV relativeFrom="paragraph">
              <wp:posOffset>719455</wp:posOffset>
            </wp:positionV>
            <wp:extent cx="2969895" cy="1979930"/>
            <wp:effectExtent l="0" t="0" r="1905" b="1270"/>
            <wp:wrapSquare wrapText="bothSides"/>
            <wp:docPr id="601617083"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617083" name="図 60161708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69895" cy="1979930"/>
                    </a:xfrm>
                    <a:prstGeom prst="rect">
                      <a:avLst/>
                    </a:prstGeom>
                  </pic:spPr>
                </pic:pic>
              </a:graphicData>
            </a:graphic>
            <wp14:sizeRelH relativeFrom="page">
              <wp14:pctWidth>0</wp14:pctWidth>
            </wp14:sizeRelH>
            <wp14:sizeRelV relativeFrom="page">
              <wp14:pctHeight>0</wp14:pctHeight>
            </wp14:sizeRelV>
          </wp:anchor>
        </w:drawing>
      </w:r>
      <w:r>
        <w:rPr>
          <w:rFonts w:hAnsi="ＭＳ ゴシック"/>
          <w:noProof/>
        </w:rPr>
        <w:drawing>
          <wp:anchor distT="0" distB="0" distL="114300" distR="114300" simplePos="0" relativeHeight="251722752" behindDoc="0" locked="0" layoutInCell="1" allowOverlap="1" wp14:anchorId="12A9AD40" wp14:editId="2AFB6465">
            <wp:simplePos x="0" y="0"/>
            <wp:positionH relativeFrom="margin">
              <wp:posOffset>3110230</wp:posOffset>
            </wp:positionH>
            <wp:positionV relativeFrom="paragraph">
              <wp:posOffset>725805</wp:posOffset>
            </wp:positionV>
            <wp:extent cx="2969895" cy="1979930"/>
            <wp:effectExtent l="0" t="0" r="1905" b="1270"/>
            <wp:wrapSquare wrapText="bothSides"/>
            <wp:docPr id="1815579561"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69895" cy="1979930"/>
                    </a:xfrm>
                    <a:prstGeom prst="rect">
                      <a:avLst/>
                    </a:prstGeom>
                    <a:noFill/>
                    <a:ln>
                      <a:noFill/>
                    </a:ln>
                  </pic:spPr>
                </pic:pic>
              </a:graphicData>
            </a:graphic>
            <wp14:sizeRelH relativeFrom="page">
              <wp14:pctWidth>0</wp14:pctWidth>
            </wp14:sizeRelH>
            <wp14:sizeRelV relativeFrom="page">
              <wp14:pctHeight>0</wp14:pctHeight>
            </wp14:sizeRelV>
          </wp:anchor>
        </w:drawing>
      </w:r>
      <w:r w:rsidR="00C2024D" w:rsidRPr="00C2024D">
        <w:rPr>
          <w:rFonts w:hAnsi="ＭＳ ゴシック" w:hint="eastAsia"/>
          <w:noProof/>
        </w:rPr>
        <w:t>神戸国際コンテナターミナル（KICT）では、</w:t>
      </w:r>
      <w:r w:rsidR="00F746B9" w:rsidRPr="00F746B9">
        <w:rPr>
          <w:rFonts w:hAnsi="ＭＳ ゴシック" w:hint="eastAsia"/>
          <w:noProof/>
        </w:rPr>
        <w:t>コンテナヤードの役割や仕組みについて説明を受けた後</w:t>
      </w:r>
      <w:r w:rsidR="00C2024D" w:rsidRPr="00C2024D">
        <w:rPr>
          <w:rFonts w:hAnsi="ＭＳ ゴシック" w:hint="eastAsia"/>
          <w:noProof/>
        </w:rPr>
        <w:t>、</w:t>
      </w:r>
      <w:r w:rsidR="00F746B9" w:rsidRPr="00F746B9">
        <w:rPr>
          <w:rFonts w:hAnsi="ＭＳ ゴシック" w:hint="eastAsia"/>
          <w:noProof/>
        </w:rPr>
        <w:t>大型荷役機械によるコンテナの積み降ろし作業や、岸壁に着岸しているコンテナ船を間近で見学しました。生徒たちは、国際物流を支える港の現場について理解を深めました</w:t>
      </w:r>
      <w:r w:rsidR="00FC5928" w:rsidRPr="00FC5928">
        <w:rPr>
          <w:rFonts w:hAnsi="ＭＳ ゴシック" w:hint="eastAsia"/>
          <w:noProof/>
        </w:rPr>
        <w:t>。</w:t>
      </w:r>
    </w:p>
    <w:p w14:paraId="09BAEE0B" w14:textId="1AAD470B" w:rsidR="00FC5928" w:rsidRDefault="00FC5928" w:rsidP="00D26003">
      <w:pPr>
        <w:tabs>
          <w:tab w:val="left" w:pos="1830"/>
        </w:tabs>
        <w:rPr>
          <w:rFonts w:hAnsi="ＭＳ ゴシック"/>
          <w:noProof/>
        </w:rPr>
      </w:pPr>
    </w:p>
    <w:p w14:paraId="0840C287" w14:textId="055E142D" w:rsidR="00C2024D" w:rsidRPr="00FC5928" w:rsidRDefault="00C2024D" w:rsidP="00D26003">
      <w:pPr>
        <w:tabs>
          <w:tab w:val="left" w:pos="1830"/>
        </w:tabs>
        <w:rPr>
          <w:rFonts w:hAnsi="ＭＳ ゴシック"/>
          <w:b/>
          <w:bCs/>
          <w:noProof/>
        </w:rPr>
      </w:pPr>
      <w:r w:rsidRPr="00FC5928">
        <w:rPr>
          <w:rFonts w:hAnsi="ＭＳ ゴシック" w:hint="eastAsia"/>
          <w:b/>
          <w:bCs/>
          <w:noProof/>
        </w:rPr>
        <w:t>【</w:t>
      </w:r>
      <w:r w:rsidR="000A3BBF">
        <w:rPr>
          <w:rFonts w:hAnsi="ＭＳ ゴシック" w:hint="eastAsia"/>
          <w:b/>
          <w:bCs/>
          <w:noProof/>
        </w:rPr>
        <w:t>当日の様子と</w:t>
      </w:r>
      <w:r w:rsidR="00605F7A">
        <w:rPr>
          <w:rFonts w:hAnsi="ＭＳ ゴシック" w:hint="eastAsia"/>
          <w:b/>
          <w:bCs/>
          <w:noProof/>
        </w:rPr>
        <w:t>生徒</w:t>
      </w:r>
      <w:r w:rsidR="003E53AF">
        <w:rPr>
          <w:rFonts w:hAnsi="ＭＳ ゴシック" w:hint="eastAsia"/>
          <w:b/>
          <w:bCs/>
          <w:noProof/>
        </w:rPr>
        <w:t>の声</w:t>
      </w:r>
      <w:r w:rsidRPr="00FC5928">
        <w:rPr>
          <w:rFonts w:hAnsi="ＭＳ ゴシック" w:hint="eastAsia"/>
          <w:b/>
          <w:bCs/>
          <w:noProof/>
        </w:rPr>
        <w:t>】</w:t>
      </w:r>
    </w:p>
    <w:p w14:paraId="7C3EC8C3" w14:textId="4E8899E1" w:rsidR="0068484D" w:rsidRDefault="003E53AF" w:rsidP="00B40527">
      <w:pPr>
        <w:tabs>
          <w:tab w:val="left" w:pos="1830"/>
        </w:tabs>
        <w:ind w:leftChars="100" w:left="220" w:firstLineChars="100" w:firstLine="220"/>
        <w:rPr>
          <w:rFonts w:hAnsi="ＭＳ ゴシック"/>
          <w:noProof/>
        </w:rPr>
      </w:pPr>
      <w:r w:rsidRPr="003E53AF">
        <w:rPr>
          <w:rFonts w:hAnsi="ＭＳ ゴシック" w:hint="eastAsia"/>
          <w:noProof/>
        </w:rPr>
        <w:t>生徒たちは、普段目にする機会の</w:t>
      </w:r>
      <w:r w:rsidR="00D4116F">
        <w:rPr>
          <w:rFonts w:hAnsi="ＭＳ ゴシック" w:hint="eastAsia"/>
          <w:noProof/>
        </w:rPr>
        <w:t>ない</w:t>
      </w:r>
      <w:r w:rsidRPr="003E53AF">
        <w:rPr>
          <w:rFonts w:hAnsi="ＭＳ ゴシック" w:hint="eastAsia"/>
          <w:noProof/>
        </w:rPr>
        <w:t>港湾施設や荷役機械</w:t>
      </w:r>
      <w:r w:rsidR="00815715" w:rsidRPr="00815715">
        <w:rPr>
          <w:rFonts w:hAnsi="ＭＳ ゴシック" w:hint="eastAsia"/>
          <w:noProof/>
        </w:rPr>
        <w:t>に</w:t>
      </w:r>
      <w:r w:rsidR="00D4116F">
        <w:rPr>
          <w:rFonts w:hAnsi="ＭＳ ゴシック" w:hint="eastAsia"/>
          <w:noProof/>
        </w:rPr>
        <w:t>触れ</w:t>
      </w:r>
      <w:r w:rsidR="00815715" w:rsidRPr="00815715">
        <w:rPr>
          <w:rFonts w:hAnsi="ＭＳ ゴシック" w:hint="eastAsia"/>
          <w:noProof/>
        </w:rPr>
        <w:t>、</w:t>
      </w:r>
      <w:r w:rsidRPr="003E53AF">
        <w:rPr>
          <w:rFonts w:hAnsi="ＭＳ ゴシック" w:hint="eastAsia"/>
          <w:noProof/>
        </w:rPr>
        <w:t>各プログラムに積極的に参加していました。終了後</w:t>
      </w:r>
      <w:r w:rsidR="00F746B9">
        <w:rPr>
          <w:rFonts w:hAnsi="ＭＳ ゴシック" w:hint="eastAsia"/>
          <w:noProof/>
        </w:rPr>
        <w:t>に行った</w:t>
      </w:r>
      <w:r w:rsidRPr="003E53AF">
        <w:rPr>
          <w:rFonts w:hAnsi="ＭＳ ゴシック" w:hint="eastAsia"/>
          <w:noProof/>
        </w:rPr>
        <w:t>アンケートでは、</w:t>
      </w:r>
      <w:r w:rsidRPr="00707EEE">
        <w:rPr>
          <w:rFonts w:hAnsi="ＭＳ ゴシック" w:hint="eastAsia"/>
          <w:noProof/>
        </w:rPr>
        <w:t>全員が授業内容に</w:t>
      </w:r>
      <w:r w:rsidR="00D4116F" w:rsidRPr="00707EEE">
        <w:rPr>
          <w:rFonts w:hAnsi="ＭＳ ゴシック" w:hint="eastAsia"/>
          <w:noProof/>
        </w:rPr>
        <w:t>「</w:t>
      </w:r>
      <w:r w:rsidR="00527102" w:rsidRPr="00707EEE">
        <w:rPr>
          <w:rFonts w:hAnsi="ＭＳ ゴシック" w:hint="eastAsia"/>
          <w:noProof/>
        </w:rPr>
        <w:t>満足</w:t>
      </w:r>
      <w:r w:rsidR="00D4116F" w:rsidRPr="00707EEE">
        <w:rPr>
          <w:rFonts w:hAnsi="ＭＳ ゴシック" w:hint="eastAsia"/>
          <w:noProof/>
        </w:rPr>
        <w:t>」</w:t>
      </w:r>
      <w:r w:rsidR="00527102" w:rsidRPr="00707EEE">
        <w:rPr>
          <w:rFonts w:hAnsi="ＭＳ ゴシック" w:hint="eastAsia"/>
          <w:noProof/>
        </w:rPr>
        <w:t>と回答</w:t>
      </w:r>
      <w:r w:rsidR="00527102">
        <w:rPr>
          <w:rFonts w:hAnsi="ＭＳ ゴシック" w:hint="eastAsia"/>
          <w:noProof/>
        </w:rPr>
        <w:t>したほか、</w:t>
      </w:r>
      <w:r w:rsidRPr="003E53AF">
        <w:rPr>
          <w:rFonts w:hAnsi="ＭＳ ゴシック" w:hint="eastAsia"/>
          <w:noProof/>
        </w:rPr>
        <w:t>「港の仕事はコンテナを船に載せるだけだと思っていたが、</w:t>
      </w:r>
      <w:r w:rsidR="00D1403A">
        <w:rPr>
          <w:rFonts w:hAnsi="ＭＳ ゴシック" w:hint="eastAsia"/>
          <w:noProof/>
        </w:rPr>
        <w:t>他にも</w:t>
      </w:r>
      <w:r w:rsidRPr="003E53AF">
        <w:rPr>
          <w:rFonts w:hAnsi="ＭＳ ゴシック" w:hint="eastAsia"/>
          <w:noProof/>
        </w:rPr>
        <w:t>様々な職種</w:t>
      </w:r>
      <w:r w:rsidR="00527102">
        <w:rPr>
          <w:rFonts w:hAnsi="ＭＳ ゴシック" w:hint="eastAsia"/>
          <w:noProof/>
        </w:rPr>
        <w:t>があり</w:t>
      </w:r>
      <w:r w:rsidRPr="003E53AF">
        <w:rPr>
          <w:rFonts w:hAnsi="ＭＳ ゴシック" w:hint="eastAsia"/>
          <w:noProof/>
        </w:rPr>
        <w:t>多くの</w:t>
      </w:r>
      <w:r w:rsidR="00527102">
        <w:rPr>
          <w:rFonts w:hAnsi="ＭＳ ゴシック" w:hint="eastAsia"/>
          <w:noProof/>
        </w:rPr>
        <w:t>人々</w:t>
      </w:r>
      <w:r w:rsidRPr="003E53AF">
        <w:rPr>
          <w:rFonts w:hAnsi="ＭＳ ゴシック" w:hint="eastAsia"/>
          <w:noProof/>
        </w:rPr>
        <w:t>が関わっていることを知った」</w:t>
      </w:r>
      <w:r w:rsidR="0068484D" w:rsidRPr="0068484D">
        <w:rPr>
          <w:rFonts w:hAnsi="ＭＳ ゴシック" w:hint="eastAsia"/>
          <w:noProof/>
        </w:rPr>
        <w:t>「港は私たちの生活や経済を支える重要な役割を果たしている場所だと感じるようにな</w:t>
      </w:r>
      <w:r w:rsidR="0068484D">
        <w:rPr>
          <w:rFonts w:hAnsi="ＭＳ ゴシック" w:hint="eastAsia"/>
          <w:noProof/>
        </w:rPr>
        <w:t>った</w:t>
      </w:r>
      <w:r w:rsidR="0068484D" w:rsidRPr="0068484D">
        <w:rPr>
          <w:rFonts w:hAnsi="ＭＳ ゴシック" w:hint="eastAsia"/>
          <w:noProof/>
        </w:rPr>
        <w:t>」「ガントリークレーン</w:t>
      </w:r>
      <w:r w:rsidR="00D4116F">
        <w:rPr>
          <w:rFonts w:hAnsi="ＭＳ ゴシック" w:hint="eastAsia"/>
          <w:noProof/>
        </w:rPr>
        <w:t>シミュレーターは</w:t>
      </w:r>
      <w:r w:rsidR="0068484D" w:rsidRPr="0068484D">
        <w:rPr>
          <w:rFonts w:hAnsi="ＭＳ ゴシック" w:hint="eastAsia"/>
          <w:noProof/>
        </w:rPr>
        <w:t>コントロールする</w:t>
      </w:r>
      <w:r w:rsidR="006F68AD">
        <w:rPr>
          <w:rFonts w:hAnsi="ＭＳ ゴシック" w:hint="eastAsia"/>
          <w:noProof/>
        </w:rPr>
        <w:t>こと</w:t>
      </w:r>
      <w:r w:rsidR="0068484D" w:rsidRPr="0068484D">
        <w:rPr>
          <w:rFonts w:hAnsi="ＭＳ ゴシック" w:hint="eastAsia"/>
          <w:noProof/>
        </w:rPr>
        <w:t>がとても難しく、本当にすごい仕事だと思</w:t>
      </w:r>
      <w:r w:rsidR="0068484D">
        <w:rPr>
          <w:rFonts w:hAnsi="ＭＳ ゴシック" w:hint="eastAsia"/>
          <w:noProof/>
        </w:rPr>
        <w:t>った</w:t>
      </w:r>
      <w:r w:rsidR="0068484D" w:rsidRPr="0068484D">
        <w:rPr>
          <w:rFonts w:hAnsi="ＭＳ ゴシック" w:hint="eastAsia"/>
          <w:noProof/>
        </w:rPr>
        <w:t>」</w:t>
      </w:r>
      <w:r w:rsidR="00527102" w:rsidRPr="00527102">
        <w:rPr>
          <w:rFonts w:hAnsi="ＭＳ ゴシック" w:hint="eastAsia"/>
          <w:noProof/>
        </w:rPr>
        <w:t>などの感想が寄せられ</w:t>
      </w:r>
      <w:r w:rsidR="00527102">
        <w:rPr>
          <w:rFonts w:hAnsi="ＭＳ ゴシック" w:hint="eastAsia"/>
          <w:noProof/>
        </w:rPr>
        <w:t>ました。</w:t>
      </w:r>
    </w:p>
    <w:p w14:paraId="1DED83DA" w14:textId="77038233" w:rsidR="006F68AD" w:rsidRDefault="000A3BBF" w:rsidP="00B40527">
      <w:pPr>
        <w:tabs>
          <w:tab w:val="left" w:pos="1830"/>
        </w:tabs>
        <w:ind w:leftChars="100" w:left="220" w:firstLineChars="100" w:firstLine="220"/>
        <w:rPr>
          <w:rFonts w:hAnsi="ＭＳ ゴシック"/>
          <w:noProof/>
        </w:rPr>
      </w:pPr>
      <w:r>
        <w:rPr>
          <w:rFonts w:hAnsi="ＭＳ ゴシック" w:hint="eastAsia"/>
          <w:noProof/>
        </w:rPr>
        <w:t>授業を通じて、</w:t>
      </w:r>
      <w:r w:rsidR="006F68AD" w:rsidRPr="006F68AD">
        <w:rPr>
          <w:rFonts w:hAnsi="ＭＳ ゴシック" w:hint="eastAsia"/>
          <w:noProof/>
        </w:rPr>
        <w:t>港湾・海事産業や港湾物流が私たちの生活や経済を支える重要な役割を担っていることへの理解が深まり、業界への興味・関心が高まった様子がうかがえました。</w:t>
      </w:r>
    </w:p>
    <w:p w14:paraId="3B3E75A7" w14:textId="77777777" w:rsidR="00527102" w:rsidRDefault="00527102" w:rsidP="00D26003">
      <w:pPr>
        <w:tabs>
          <w:tab w:val="left" w:pos="1830"/>
        </w:tabs>
        <w:rPr>
          <w:rFonts w:hAnsi="ＭＳ ゴシック"/>
          <w:noProof/>
        </w:rPr>
      </w:pPr>
    </w:p>
    <w:p w14:paraId="173B50FC" w14:textId="15CB81C7" w:rsidR="00C2024D" w:rsidRPr="00733170" w:rsidRDefault="00C2024D" w:rsidP="00D26003">
      <w:pPr>
        <w:tabs>
          <w:tab w:val="left" w:pos="1830"/>
        </w:tabs>
        <w:rPr>
          <w:rFonts w:hAnsi="ＭＳ ゴシック"/>
          <w:b/>
          <w:bCs/>
          <w:noProof/>
        </w:rPr>
      </w:pPr>
      <w:r w:rsidRPr="00733170">
        <w:rPr>
          <w:rFonts w:hAnsi="ＭＳ ゴシック" w:hint="eastAsia"/>
          <w:b/>
          <w:bCs/>
          <w:noProof/>
        </w:rPr>
        <w:t>【今後について】</w:t>
      </w:r>
    </w:p>
    <w:p w14:paraId="4149F23B" w14:textId="2F0C674B" w:rsidR="00733170" w:rsidRDefault="00C2024D" w:rsidP="00B40527">
      <w:pPr>
        <w:tabs>
          <w:tab w:val="left" w:pos="1830"/>
        </w:tabs>
        <w:ind w:leftChars="100" w:left="220" w:firstLineChars="100" w:firstLine="220"/>
        <w:rPr>
          <w:rFonts w:hAnsi="ＭＳ ゴシック"/>
          <w:noProof/>
        </w:rPr>
      </w:pPr>
      <w:r w:rsidRPr="00C2024D">
        <w:rPr>
          <w:rFonts w:hAnsi="ＭＳ ゴシック" w:hint="eastAsia"/>
          <w:noProof/>
        </w:rPr>
        <w:t>神戸運輸監理部では、今後も</w:t>
      </w:r>
      <w:r w:rsidR="00733170">
        <w:rPr>
          <w:rFonts w:hAnsi="ＭＳ ゴシック" w:hint="eastAsia"/>
          <w:noProof/>
        </w:rPr>
        <w:t>関係機関と連携し</w:t>
      </w:r>
      <w:r w:rsidRPr="00C2024D">
        <w:rPr>
          <w:rFonts w:hAnsi="ＭＳ ゴシック" w:hint="eastAsia"/>
          <w:noProof/>
        </w:rPr>
        <w:t>出前授業や施設見学等を通じて、次世代を担う若い世代に海事・港湾産業</w:t>
      </w:r>
      <w:r w:rsidR="00733170">
        <w:rPr>
          <w:rFonts w:hAnsi="ＭＳ ゴシック" w:hint="eastAsia"/>
          <w:noProof/>
        </w:rPr>
        <w:t>の魅力を伝え、</w:t>
      </w:r>
      <w:r w:rsidRPr="00C2024D">
        <w:rPr>
          <w:rFonts w:hAnsi="ＭＳ ゴシック" w:hint="eastAsia"/>
          <w:noProof/>
        </w:rPr>
        <w:t>理解と関心を深めてもらう取組を推進してまいります。</w:t>
      </w:r>
    </w:p>
    <w:tbl>
      <w:tblPr>
        <w:tblStyle w:val="a9"/>
        <w:tblpPr w:leftFromText="142" w:rightFromText="142" w:vertAnchor="text" w:horzAnchor="margin" w:tblpXSpec="center" w:tblpY="120"/>
        <w:tblW w:w="0" w:type="auto"/>
        <w:jc w:val="center"/>
        <w:tblLook w:val="04A0" w:firstRow="1" w:lastRow="0" w:firstColumn="1" w:lastColumn="0" w:noHBand="0" w:noVBand="1"/>
      </w:tblPr>
      <w:tblGrid>
        <w:gridCol w:w="3227"/>
        <w:gridCol w:w="283"/>
        <w:gridCol w:w="6096"/>
      </w:tblGrid>
      <w:tr w:rsidR="00216045" w:rsidRPr="00B12377" w14:paraId="02ED03E7" w14:textId="77777777" w:rsidTr="00216045">
        <w:trPr>
          <w:jc w:val="center"/>
        </w:trPr>
        <w:tc>
          <w:tcPr>
            <w:tcW w:w="3227" w:type="dxa"/>
          </w:tcPr>
          <w:p w14:paraId="183B177F" w14:textId="77777777" w:rsidR="00216045" w:rsidRPr="00B12377" w:rsidRDefault="0050546B" w:rsidP="0050546B">
            <w:pPr>
              <w:tabs>
                <w:tab w:val="left" w:pos="1830"/>
              </w:tabs>
              <w:jc w:val="center"/>
              <w:rPr>
                <w:rFonts w:hAnsi="ＭＳ ゴシック"/>
              </w:rPr>
            </w:pPr>
            <w:r>
              <w:rPr>
                <w:rFonts w:hAnsi="ＭＳ ゴシック" w:hint="eastAsia"/>
              </w:rPr>
              <w:t>配布</w:t>
            </w:r>
            <w:r w:rsidR="00216045" w:rsidRPr="00B12377">
              <w:rPr>
                <w:rFonts w:hAnsi="ＭＳ ゴシック" w:hint="eastAsia"/>
              </w:rPr>
              <w:t>先</w:t>
            </w:r>
          </w:p>
        </w:tc>
        <w:tc>
          <w:tcPr>
            <w:tcW w:w="283" w:type="dxa"/>
            <w:vMerge w:val="restart"/>
            <w:tcBorders>
              <w:top w:val="nil"/>
            </w:tcBorders>
          </w:tcPr>
          <w:p w14:paraId="2E0123CD" w14:textId="4DE2E1EB" w:rsidR="00216045" w:rsidRPr="00B12377" w:rsidRDefault="00216045" w:rsidP="00216045">
            <w:pPr>
              <w:tabs>
                <w:tab w:val="left" w:pos="1830"/>
              </w:tabs>
              <w:jc w:val="center"/>
              <w:rPr>
                <w:rFonts w:hAnsi="ＭＳ ゴシック"/>
              </w:rPr>
            </w:pPr>
          </w:p>
        </w:tc>
        <w:tc>
          <w:tcPr>
            <w:tcW w:w="6096" w:type="dxa"/>
          </w:tcPr>
          <w:p w14:paraId="7CC73FF1" w14:textId="2700D9CB" w:rsidR="00216045" w:rsidRPr="00B12377" w:rsidRDefault="00216045" w:rsidP="00216045">
            <w:pPr>
              <w:tabs>
                <w:tab w:val="left" w:pos="1830"/>
              </w:tabs>
              <w:jc w:val="center"/>
              <w:rPr>
                <w:rFonts w:hAnsi="ＭＳ ゴシック"/>
              </w:rPr>
            </w:pPr>
            <w:r w:rsidRPr="00B12377">
              <w:rPr>
                <w:rFonts w:hAnsi="ＭＳ ゴシック" w:hint="eastAsia"/>
              </w:rPr>
              <w:t>問い合わせ先</w:t>
            </w:r>
          </w:p>
        </w:tc>
      </w:tr>
      <w:tr w:rsidR="00216045" w:rsidRPr="00B12377" w14:paraId="7CC3B282" w14:textId="77777777" w:rsidTr="00216045">
        <w:trPr>
          <w:jc w:val="center"/>
        </w:trPr>
        <w:tc>
          <w:tcPr>
            <w:tcW w:w="3227" w:type="dxa"/>
          </w:tcPr>
          <w:p w14:paraId="3143B0C8" w14:textId="66AFFB0A" w:rsidR="00216045" w:rsidRPr="00B12377" w:rsidRDefault="00216045" w:rsidP="00454ACF">
            <w:pPr>
              <w:tabs>
                <w:tab w:val="left" w:pos="1830"/>
              </w:tabs>
              <w:rPr>
                <w:rFonts w:hAnsi="ＭＳ ゴシック"/>
              </w:rPr>
            </w:pPr>
            <w:r w:rsidRPr="00B12377">
              <w:rPr>
                <w:rFonts w:hAnsi="ＭＳ ゴシック" w:hint="eastAsia"/>
              </w:rPr>
              <w:t>神戸海運記者クラブ</w:t>
            </w:r>
          </w:p>
        </w:tc>
        <w:tc>
          <w:tcPr>
            <w:tcW w:w="283" w:type="dxa"/>
            <w:vMerge/>
            <w:tcBorders>
              <w:bottom w:val="nil"/>
            </w:tcBorders>
          </w:tcPr>
          <w:p w14:paraId="0CE1B144" w14:textId="77777777" w:rsidR="00216045" w:rsidRPr="00B12377" w:rsidRDefault="00216045" w:rsidP="00216045">
            <w:pPr>
              <w:tabs>
                <w:tab w:val="left" w:pos="1830"/>
              </w:tabs>
              <w:rPr>
                <w:rFonts w:hAnsi="ＭＳ ゴシック"/>
              </w:rPr>
            </w:pPr>
          </w:p>
        </w:tc>
        <w:tc>
          <w:tcPr>
            <w:tcW w:w="6096" w:type="dxa"/>
          </w:tcPr>
          <w:p w14:paraId="495A318E" w14:textId="436B07CF" w:rsidR="00216045" w:rsidRPr="00B12377" w:rsidRDefault="00E65A6B" w:rsidP="00866506">
            <w:pPr>
              <w:tabs>
                <w:tab w:val="left" w:pos="1830"/>
              </w:tabs>
              <w:rPr>
                <w:rFonts w:hAnsi="ＭＳ ゴシック"/>
              </w:rPr>
            </w:pPr>
            <w:r>
              <w:rPr>
                <w:rFonts w:hAnsi="ＭＳ ゴシック"/>
                <w:noProof/>
              </w:rPr>
              <w:drawing>
                <wp:anchor distT="0" distB="0" distL="114300" distR="114300" simplePos="0" relativeHeight="251701248" behindDoc="0" locked="0" layoutInCell="1" allowOverlap="1" wp14:anchorId="5F5F0619" wp14:editId="3B31AB57">
                  <wp:simplePos x="0" y="0"/>
                  <wp:positionH relativeFrom="column">
                    <wp:posOffset>2999740</wp:posOffset>
                  </wp:positionH>
                  <wp:positionV relativeFrom="paragraph">
                    <wp:posOffset>46355</wp:posOffset>
                  </wp:positionV>
                  <wp:extent cx="525780" cy="587985"/>
                  <wp:effectExtent l="0" t="0" r="7620" b="3175"/>
                  <wp:wrapNone/>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5780" cy="587985"/>
                          </a:xfrm>
                          <a:prstGeom prst="rect">
                            <a:avLst/>
                          </a:prstGeom>
                          <a:noFill/>
                          <a:ln>
                            <a:noFill/>
                          </a:ln>
                        </pic:spPr>
                      </pic:pic>
                    </a:graphicData>
                  </a:graphic>
                  <wp14:sizeRelH relativeFrom="page">
                    <wp14:pctWidth>0</wp14:pctWidth>
                  </wp14:sizeRelH>
                  <wp14:sizeRelV relativeFrom="page">
                    <wp14:pctHeight>0</wp14:pctHeight>
                  </wp14:sizeRelV>
                </wp:anchor>
              </w:drawing>
            </w:r>
            <w:r w:rsidR="00216045" w:rsidRPr="00B12377">
              <w:rPr>
                <w:rFonts w:hAnsi="ＭＳ ゴシック" w:hint="eastAsia"/>
              </w:rPr>
              <w:t xml:space="preserve">神戸運輸監理部　</w:t>
            </w:r>
            <w:r w:rsidR="00BF5FB7">
              <w:rPr>
                <w:rFonts w:hAnsi="ＭＳ ゴシック" w:hint="eastAsia"/>
              </w:rPr>
              <w:t>海事振興部</w:t>
            </w:r>
            <w:r w:rsidR="00216045" w:rsidRPr="00B12377">
              <w:rPr>
                <w:rFonts w:hAnsi="ＭＳ ゴシック" w:hint="eastAsia"/>
              </w:rPr>
              <w:t xml:space="preserve">　</w:t>
            </w:r>
            <w:r w:rsidR="00BF5FB7">
              <w:rPr>
                <w:rFonts w:hAnsi="ＭＳ ゴシック" w:hint="eastAsia"/>
              </w:rPr>
              <w:t>貨物・港運課</w:t>
            </w:r>
          </w:p>
          <w:p w14:paraId="242BE2BD" w14:textId="3B128FD7" w:rsidR="00216045" w:rsidRPr="00B12377" w:rsidRDefault="00216045" w:rsidP="00866506">
            <w:pPr>
              <w:tabs>
                <w:tab w:val="left" w:pos="1830"/>
              </w:tabs>
              <w:rPr>
                <w:rFonts w:hAnsi="ＭＳ ゴシック"/>
                <w:lang w:eastAsia="zh-CN"/>
              </w:rPr>
            </w:pPr>
            <w:r w:rsidRPr="00B12377">
              <w:rPr>
                <w:rFonts w:hAnsi="ＭＳ ゴシック" w:hint="eastAsia"/>
                <w:lang w:eastAsia="zh-CN"/>
              </w:rPr>
              <w:t>担当：</w:t>
            </w:r>
            <w:r w:rsidR="00BF5FB7">
              <w:rPr>
                <w:rFonts w:hAnsi="ＭＳ ゴシック" w:hint="eastAsia"/>
                <w:lang w:eastAsia="zh-CN"/>
              </w:rPr>
              <w:t>薮内</w:t>
            </w:r>
          </w:p>
          <w:p w14:paraId="42A63172" w14:textId="69025684" w:rsidR="00BF5DCD" w:rsidRPr="00B12377" w:rsidRDefault="00216045" w:rsidP="00866506">
            <w:pPr>
              <w:tabs>
                <w:tab w:val="left" w:pos="1830"/>
              </w:tabs>
              <w:rPr>
                <w:rFonts w:hAnsi="ＭＳ ゴシック"/>
                <w:lang w:eastAsia="zh-CN"/>
              </w:rPr>
            </w:pPr>
            <w:r w:rsidRPr="00B12377">
              <w:rPr>
                <w:rFonts w:hAnsi="ＭＳ ゴシック" w:hint="eastAsia"/>
                <w:lang w:eastAsia="zh-CN"/>
              </w:rPr>
              <w:t>電話：</w:t>
            </w:r>
            <w:r w:rsidR="00BF5FB7">
              <w:rPr>
                <w:rFonts w:hAnsi="ＭＳ ゴシック" w:hint="eastAsia"/>
                <w:lang w:eastAsia="zh-CN"/>
              </w:rPr>
              <w:t>０７８－３２１－３１４７</w:t>
            </w:r>
            <w:r w:rsidRPr="00B12377">
              <w:rPr>
                <w:rFonts w:hAnsi="ＭＳ ゴシック" w:hint="eastAsia"/>
                <w:lang w:eastAsia="zh-CN"/>
              </w:rPr>
              <w:t>（直通）</w:t>
            </w:r>
          </w:p>
        </w:tc>
      </w:tr>
    </w:tbl>
    <w:p w14:paraId="7AA42C18" w14:textId="51E99F42" w:rsidR="00BF5DCD" w:rsidRPr="00B12377" w:rsidRDefault="00BF5DCD" w:rsidP="00216045">
      <w:pPr>
        <w:tabs>
          <w:tab w:val="left" w:pos="1830"/>
        </w:tabs>
        <w:rPr>
          <w:rFonts w:hAnsi="ＭＳ ゴシック"/>
          <w:lang w:eastAsia="zh-CN"/>
        </w:rPr>
      </w:pPr>
    </w:p>
    <w:sectPr w:rsidR="00BF5DCD" w:rsidRPr="00B12377" w:rsidSect="00C30797">
      <w:pgSz w:w="11906" w:h="16838" w:code="9"/>
      <w:pgMar w:top="851" w:right="1134" w:bottom="680" w:left="1134" w:header="851" w:footer="992" w:gutter="0"/>
      <w:cols w:space="425"/>
      <w:docGrid w:type="linesAndChars" w:linePitch="3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B97339" w14:textId="77777777" w:rsidR="00C54C1B" w:rsidRDefault="00C54C1B" w:rsidP="005F482F">
      <w:r>
        <w:separator/>
      </w:r>
    </w:p>
  </w:endnote>
  <w:endnote w:type="continuationSeparator" w:id="0">
    <w:p w14:paraId="12E18ABE" w14:textId="77777777" w:rsidR="00C54C1B" w:rsidRDefault="00C54C1B" w:rsidP="005F48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 Pゴシック体S">
    <w:altName w:val="ＭＳ ゴシック"/>
    <w:charset w:val="80"/>
    <w:family w:val="modern"/>
    <w:pitch w:val="variable"/>
    <w:sig w:usb0="80000283" w:usb1="28C76CFA" w:usb2="00000010" w:usb3="00000000" w:csb0="00020001" w:csb1="00000000"/>
  </w:font>
  <w:font w:name="HGP創英角ｺﾞｼｯｸUB">
    <w:panose1 w:val="020B0900000000000000"/>
    <w:charset w:val="80"/>
    <w:family w:val="modern"/>
    <w:pitch w:val="variable"/>
    <w:sig w:usb0="E00002FF" w:usb1="6AC7FDFB" w:usb2="00000012" w:usb3="00000000" w:csb0="0002009F" w:csb1="00000000"/>
  </w:font>
  <w:font w:name="AR P丸ゴシック体E">
    <w:altName w:val="游ゴシック"/>
    <w:charset w:val="80"/>
    <w:family w:val="modern"/>
    <w:pitch w:val="variable"/>
    <w:sig w:usb0="80000283" w:usb1="28C76CFA" w:usb2="00000010" w:usb3="00000000" w:csb0="00020001"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83F390" w14:textId="77777777" w:rsidR="00C54C1B" w:rsidRDefault="00C54C1B" w:rsidP="005F482F">
      <w:r>
        <w:separator/>
      </w:r>
    </w:p>
  </w:footnote>
  <w:footnote w:type="continuationSeparator" w:id="0">
    <w:p w14:paraId="23AF6B0C" w14:textId="77777777" w:rsidR="00C54C1B" w:rsidRDefault="00C54C1B" w:rsidP="005F482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20"/>
  <w:drawingGridVerticalSpacing w:val="34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82F"/>
    <w:rsid w:val="0004336E"/>
    <w:rsid w:val="00046C0E"/>
    <w:rsid w:val="00053C03"/>
    <w:rsid w:val="00074477"/>
    <w:rsid w:val="000744EC"/>
    <w:rsid w:val="00082715"/>
    <w:rsid w:val="00093718"/>
    <w:rsid w:val="000A2C20"/>
    <w:rsid w:val="000A3452"/>
    <w:rsid w:val="000A3BBF"/>
    <w:rsid w:val="00105A0F"/>
    <w:rsid w:val="00106B66"/>
    <w:rsid w:val="00131037"/>
    <w:rsid w:val="00141818"/>
    <w:rsid w:val="00147052"/>
    <w:rsid w:val="00155B0A"/>
    <w:rsid w:val="001625D3"/>
    <w:rsid w:val="0016398B"/>
    <w:rsid w:val="0017660D"/>
    <w:rsid w:val="00183942"/>
    <w:rsid w:val="00191E3D"/>
    <w:rsid w:val="001C021B"/>
    <w:rsid w:val="001C72ED"/>
    <w:rsid w:val="001D498F"/>
    <w:rsid w:val="001D4B00"/>
    <w:rsid w:val="001F28F9"/>
    <w:rsid w:val="001F3265"/>
    <w:rsid w:val="00216045"/>
    <w:rsid w:val="00225D3C"/>
    <w:rsid w:val="00236D49"/>
    <w:rsid w:val="002427F3"/>
    <w:rsid w:val="0027595D"/>
    <w:rsid w:val="002968F6"/>
    <w:rsid w:val="002A48FF"/>
    <w:rsid w:val="002A6A13"/>
    <w:rsid w:val="002B0150"/>
    <w:rsid w:val="002B484C"/>
    <w:rsid w:val="002C254E"/>
    <w:rsid w:val="002D4F06"/>
    <w:rsid w:val="002E4142"/>
    <w:rsid w:val="002E5A9F"/>
    <w:rsid w:val="002F62A1"/>
    <w:rsid w:val="00302F7F"/>
    <w:rsid w:val="00311015"/>
    <w:rsid w:val="00312777"/>
    <w:rsid w:val="00316586"/>
    <w:rsid w:val="00316734"/>
    <w:rsid w:val="00336369"/>
    <w:rsid w:val="00345168"/>
    <w:rsid w:val="0035039B"/>
    <w:rsid w:val="00386E2B"/>
    <w:rsid w:val="003A5318"/>
    <w:rsid w:val="003A5C64"/>
    <w:rsid w:val="003B54B9"/>
    <w:rsid w:val="003E53AF"/>
    <w:rsid w:val="003F14E3"/>
    <w:rsid w:val="00406BBF"/>
    <w:rsid w:val="00413CEB"/>
    <w:rsid w:val="00447136"/>
    <w:rsid w:val="00454ACF"/>
    <w:rsid w:val="00456865"/>
    <w:rsid w:val="00457D09"/>
    <w:rsid w:val="004651F2"/>
    <w:rsid w:val="00476809"/>
    <w:rsid w:val="00497638"/>
    <w:rsid w:val="004A21C5"/>
    <w:rsid w:val="004C6546"/>
    <w:rsid w:val="004E64D9"/>
    <w:rsid w:val="0050546B"/>
    <w:rsid w:val="00517032"/>
    <w:rsid w:val="005170D8"/>
    <w:rsid w:val="00526AC0"/>
    <w:rsid w:val="00527102"/>
    <w:rsid w:val="00547CD4"/>
    <w:rsid w:val="00551413"/>
    <w:rsid w:val="00557E39"/>
    <w:rsid w:val="00561058"/>
    <w:rsid w:val="00573CA6"/>
    <w:rsid w:val="00577DC0"/>
    <w:rsid w:val="00580ABB"/>
    <w:rsid w:val="00597AD3"/>
    <w:rsid w:val="005D009A"/>
    <w:rsid w:val="005F40FF"/>
    <w:rsid w:val="005F482F"/>
    <w:rsid w:val="005F4C55"/>
    <w:rsid w:val="00605F7A"/>
    <w:rsid w:val="00614DA7"/>
    <w:rsid w:val="0061675F"/>
    <w:rsid w:val="006522B2"/>
    <w:rsid w:val="00656062"/>
    <w:rsid w:val="00674BA9"/>
    <w:rsid w:val="0068259E"/>
    <w:rsid w:val="0068484D"/>
    <w:rsid w:val="00692CFB"/>
    <w:rsid w:val="00697DC8"/>
    <w:rsid w:val="006E229E"/>
    <w:rsid w:val="006E55CE"/>
    <w:rsid w:val="006F00BB"/>
    <w:rsid w:val="006F68AD"/>
    <w:rsid w:val="00707EEE"/>
    <w:rsid w:val="00721C93"/>
    <w:rsid w:val="007230C4"/>
    <w:rsid w:val="00733170"/>
    <w:rsid w:val="0073396F"/>
    <w:rsid w:val="00771180"/>
    <w:rsid w:val="00775968"/>
    <w:rsid w:val="007B2148"/>
    <w:rsid w:val="007B500E"/>
    <w:rsid w:val="007B60B1"/>
    <w:rsid w:val="007B718A"/>
    <w:rsid w:val="00815715"/>
    <w:rsid w:val="00825344"/>
    <w:rsid w:val="00851025"/>
    <w:rsid w:val="00855342"/>
    <w:rsid w:val="008607A8"/>
    <w:rsid w:val="00866506"/>
    <w:rsid w:val="00885530"/>
    <w:rsid w:val="00892431"/>
    <w:rsid w:val="008927C3"/>
    <w:rsid w:val="008D0470"/>
    <w:rsid w:val="008F3D35"/>
    <w:rsid w:val="009022BC"/>
    <w:rsid w:val="00956170"/>
    <w:rsid w:val="009619AE"/>
    <w:rsid w:val="00983E2B"/>
    <w:rsid w:val="009955C0"/>
    <w:rsid w:val="00995C95"/>
    <w:rsid w:val="009B4A62"/>
    <w:rsid w:val="009C2C73"/>
    <w:rsid w:val="009E5DE3"/>
    <w:rsid w:val="009E7F7A"/>
    <w:rsid w:val="009F1742"/>
    <w:rsid w:val="00A3413F"/>
    <w:rsid w:val="00A34310"/>
    <w:rsid w:val="00A366DA"/>
    <w:rsid w:val="00A54078"/>
    <w:rsid w:val="00A57898"/>
    <w:rsid w:val="00A64ED7"/>
    <w:rsid w:val="00A8313F"/>
    <w:rsid w:val="00A93663"/>
    <w:rsid w:val="00AD7374"/>
    <w:rsid w:val="00B12377"/>
    <w:rsid w:val="00B12813"/>
    <w:rsid w:val="00B17387"/>
    <w:rsid w:val="00B23584"/>
    <w:rsid w:val="00B31E74"/>
    <w:rsid w:val="00B362E4"/>
    <w:rsid w:val="00B40527"/>
    <w:rsid w:val="00B40EAD"/>
    <w:rsid w:val="00B43487"/>
    <w:rsid w:val="00B61515"/>
    <w:rsid w:val="00B67980"/>
    <w:rsid w:val="00B711E5"/>
    <w:rsid w:val="00B801E2"/>
    <w:rsid w:val="00BB6D2E"/>
    <w:rsid w:val="00BE286E"/>
    <w:rsid w:val="00BF5DCD"/>
    <w:rsid w:val="00BF5FB7"/>
    <w:rsid w:val="00BF6F17"/>
    <w:rsid w:val="00BF7243"/>
    <w:rsid w:val="00C2024D"/>
    <w:rsid w:val="00C22DFF"/>
    <w:rsid w:val="00C30797"/>
    <w:rsid w:val="00C54C1B"/>
    <w:rsid w:val="00C663C8"/>
    <w:rsid w:val="00C67A65"/>
    <w:rsid w:val="00C7239E"/>
    <w:rsid w:val="00C82D56"/>
    <w:rsid w:val="00C90ADF"/>
    <w:rsid w:val="00CA746B"/>
    <w:rsid w:val="00CA7FF5"/>
    <w:rsid w:val="00CB0EE6"/>
    <w:rsid w:val="00D05910"/>
    <w:rsid w:val="00D06DB5"/>
    <w:rsid w:val="00D1403A"/>
    <w:rsid w:val="00D16884"/>
    <w:rsid w:val="00D21413"/>
    <w:rsid w:val="00D227D3"/>
    <w:rsid w:val="00D23321"/>
    <w:rsid w:val="00D26003"/>
    <w:rsid w:val="00D4116F"/>
    <w:rsid w:val="00D41C8C"/>
    <w:rsid w:val="00D47280"/>
    <w:rsid w:val="00D55682"/>
    <w:rsid w:val="00D61554"/>
    <w:rsid w:val="00D65C07"/>
    <w:rsid w:val="00D71EAD"/>
    <w:rsid w:val="00D73B25"/>
    <w:rsid w:val="00D74A87"/>
    <w:rsid w:val="00D96E96"/>
    <w:rsid w:val="00DA76F9"/>
    <w:rsid w:val="00DB0FCE"/>
    <w:rsid w:val="00DB546D"/>
    <w:rsid w:val="00DB60FE"/>
    <w:rsid w:val="00DC21C2"/>
    <w:rsid w:val="00DD1CC8"/>
    <w:rsid w:val="00DE2A3B"/>
    <w:rsid w:val="00DE48C9"/>
    <w:rsid w:val="00E0210A"/>
    <w:rsid w:val="00E1188E"/>
    <w:rsid w:val="00E411B8"/>
    <w:rsid w:val="00E540B9"/>
    <w:rsid w:val="00E65A6B"/>
    <w:rsid w:val="00E67472"/>
    <w:rsid w:val="00EA0D95"/>
    <w:rsid w:val="00EC2ACC"/>
    <w:rsid w:val="00EC75A9"/>
    <w:rsid w:val="00ED6A28"/>
    <w:rsid w:val="00F21669"/>
    <w:rsid w:val="00F22B83"/>
    <w:rsid w:val="00F5345F"/>
    <w:rsid w:val="00F54698"/>
    <w:rsid w:val="00F54BA9"/>
    <w:rsid w:val="00F61694"/>
    <w:rsid w:val="00F61F01"/>
    <w:rsid w:val="00F66372"/>
    <w:rsid w:val="00F67FF4"/>
    <w:rsid w:val="00F7135B"/>
    <w:rsid w:val="00F728CE"/>
    <w:rsid w:val="00F746B9"/>
    <w:rsid w:val="00F77C3C"/>
    <w:rsid w:val="00FB503C"/>
    <w:rsid w:val="00FC0C3A"/>
    <w:rsid w:val="00FC5928"/>
    <w:rsid w:val="00FC6B7D"/>
    <w:rsid w:val="00FD797F"/>
    <w:rsid w:val="00FD7E2D"/>
    <w:rsid w:val="00FF15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4DCA3D9"/>
  <w15:docId w15:val="{DCE4F670-2310-4EA3-A14F-D141614F4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2377"/>
    <w:pPr>
      <w:widowControl w:val="0"/>
      <w:jc w:val="both"/>
    </w:pPr>
    <w:rPr>
      <w:rFonts w:ascii="ＭＳ ゴシック" w:eastAsia="ＭＳ ゴシック"/>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5F482F"/>
    <w:pPr>
      <w:tabs>
        <w:tab w:val="center" w:pos="4252"/>
        <w:tab w:val="right" w:pos="8504"/>
      </w:tabs>
      <w:snapToGrid w:val="0"/>
    </w:pPr>
  </w:style>
  <w:style w:type="character" w:customStyle="1" w:styleId="a4">
    <w:name w:val="ヘッダー (文字)"/>
    <w:basedOn w:val="a0"/>
    <w:link w:val="a3"/>
    <w:uiPriority w:val="99"/>
    <w:semiHidden/>
    <w:rsid w:val="005F482F"/>
  </w:style>
  <w:style w:type="paragraph" w:styleId="a5">
    <w:name w:val="footer"/>
    <w:basedOn w:val="a"/>
    <w:link w:val="a6"/>
    <w:uiPriority w:val="99"/>
    <w:semiHidden/>
    <w:unhideWhenUsed/>
    <w:rsid w:val="005F482F"/>
    <w:pPr>
      <w:tabs>
        <w:tab w:val="center" w:pos="4252"/>
        <w:tab w:val="right" w:pos="8504"/>
      </w:tabs>
      <w:snapToGrid w:val="0"/>
    </w:pPr>
  </w:style>
  <w:style w:type="character" w:customStyle="1" w:styleId="a6">
    <w:name w:val="フッター (文字)"/>
    <w:basedOn w:val="a0"/>
    <w:link w:val="a5"/>
    <w:uiPriority w:val="99"/>
    <w:semiHidden/>
    <w:rsid w:val="005F482F"/>
  </w:style>
  <w:style w:type="paragraph" w:styleId="a7">
    <w:name w:val="Balloon Text"/>
    <w:basedOn w:val="a"/>
    <w:link w:val="a8"/>
    <w:uiPriority w:val="99"/>
    <w:semiHidden/>
    <w:unhideWhenUsed/>
    <w:rsid w:val="005F482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F482F"/>
    <w:rPr>
      <w:rFonts w:asciiTheme="majorHAnsi" w:eastAsiaTheme="majorEastAsia" w:hAnsiTheme="majorHAnsi" w:cstheme="majorBidi"/>
      <w:sz w:val="18"/>
      <w:szCs w:val="18"/>
    </w:rPr>
  </w:style>
  <w:style w:type="table" w:styleId="a9">
    <w:name w:val="Table Grid"/>
    <w:basedOn w:val="a1"/>
    <w:uiPriority w:val="59"/>
    <w:rsid w:val="001D49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青)  11"/>
    <w:basedOn w:val="a1"/>
    <w:uiPriority w:val="60"/>
    <w:rsid w:val="00C22DFF"/>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aa">
    <w:name w:val="Revision"/>
    <w:hidden/>
    <w:uiPriority w:val="99"/>
    <w:semiHidden/>
    <w:rsid w:val="00D23321"/>
    <w:rPr>
      <w:rFonts w:ascii="ＭＳ ゴシック" w:eastAsia="ＭＳ ゴシック"/>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1584084">
      <w:bodyDiv w:val="1"/>
      <w:marLeft w:val="0"/>
      <w:marRight w:val="0"/>
      <w:marTop w:val="0"/>
      <w:marBottom w:val="0"/>
      <w:divBdr>
        <w:top w:val="none" w:sz="0" w:space="0" w:color="auto"/>
        <w:left w:val="none" w:sz="0" w:space="0" w:color="auto"/>
        <w:bottom w:val="none" w:sz="0" w:space="0" w:color="auto"/>
        <w:right w:val="none" w:sz="0" w:space="0" w:color="auto"/>
      </w:divBdr>
      <w:divsChild>
        <w:div w:id="19988031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10" Target="media/image4.jpeg" Type="http://schemas.openxmlformats.org/officeDocument/2006/relationships/image"/><Relationship Id="rId11" Target="media/image5.jpeg" Type="http://schemas.openxmlformats.org/officeDocument/2006/relationships/image"/><Relationship Id="rId12" Target="media/image6.jpeg" Type="http://schemas.openxmlformats.org/officeDocument/2006/relationships/image"/><Relationship Id="rId13" Target="media/image7.jpeg" Type="http://schemas.openxmlformats.org/officeDocument/2006/relationships/image"/><Relationship Id="rId14" Target="media/image8.png" Type="http://schemas.openxmlformats.org/officeDocument/2006/relationships/image"/><Relationship Id="rId15" Target="fontTable.xml" Type="http://schemas.openxmlformats.org/officeDocument/2006/relationships/fontTable"/><Relationship Id="rId16" Target="theme/theme1.xml" Type="http://schemas.openxmlformats.org/officeDocument/2006/relationships/theme"/><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media/image1.png" Type="http://schemas.openxmlformats.org/officeDocument/2006/relationships/image"/><Relationship Id="rId7" Target="media/image2.png" Type="http://schemas.openxmlformats.org/officeDocument/2006/relationships/image"/><Relationship Id="rId8" Target="media/image2.gif" Type="http://schemas.openxmlformats.org/officeDocument/2006/relationships/image"/><Relationship Id="rId9" Target="media/image3.jpeg"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2</Pages>
  <Words>194</Words>
  <Characters>1110</Characters>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1302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