
<file path=[Content_Types].xml><?xml version="1.0" encoding="utf-8"?>
<Types xmlns="http://schemas.openxmlformats.org/package/2006/content-types">
  <Default ContentType="image/x-emf" Extension="emf"/>
  <Default ContentType="image/gif" Extension="gi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3BD02" w14:textId="63A45641" w:rsidR="00E553A6" w:rsidRDefault="00C150B3">
      <w:pPr>
        <w:rPr>
          <w:rFonts w:ascii="AR Pゴシック体S" w:eastAsia="AR Pゴシック体S" w:hAnsi="AR Pゴシック体S"/>
          <w:b/>
          <w:iCs/>
          <w:sz w:val="36"/>
          <w:szCs w:val="36"/>
        </w:rPr>
      </w:pPr>
      <w:r w:rsidRPr="00FA4E57">
        <w:rPr>
          <w:rFonts w:hAnsi="ＭＳ ゴシック"/>
          <w:noProof/>
          <w:sz w:val="24"/>
          <w:szCs w:val="24"/>
        </w:rPr>
        <w:drawing>
          <wp:anchor distT="0" distB="0" distL="114300" distR="114300" simplePos="0" relativeHeight="251704320" behindDoc="1" locked="0" layoutInCell="1" allowOverlap="1" wp14:anchorId="6D3CD648" wp14:editId="18E3971C">
            <wp:simplePos x="0" y="0"/>
            <wp:positionH relativeFrom="column">
              <wp:posOffset>5743575</wp:posOffset>
            </wp:positionH>
            <wp:positionV relativeFrom="paragraph">
              <wp:posOffset>447675</wp:posOffset>
            </wp:positionV>
            <wp:extent cx="542925" cy="749300"/>
            <wp:effectExtent l="0" t="0" r="9525" b="0"/>
            <wp:wrapTight wrapText="bothSides">
              <wp:wrapPolygon edited="0">
                <wp:start x="0" y="0"/>
                <wp:lineTo x="0" y="20868"/>
                <wp:lineTo x="21221" y="20868"/>
                <wp:lineTo x="21221" y="0"/>
                <wp:lineTo x="0" y="0"/>
              </wp:wrapPolygon>
            </wp:wrapTight>
            <wp:docPr id="19029482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749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8C5297" w14:textId="4A8D6DC7" w:rsidR="00FF15EB" w:rsidRPr="00DC21C2" w:rsidRDefault="00DC21C2">
      <w:pPr>
        <w:rPr>
          <w:rFonts w:asciiTheme="majorEastAsia" w:eastAsiaTheme="majorEastAsia" w:hAnsiTheme="majorEastAsia"/>
          <w:b/>
          <w:i/>
          <w:sz w:val="36"/>
          <w:szCs w:val="36"/>
        </w:rPr>
      </w:pPr>
      <w:r w:rsidRPr="00DC21C2">
        <w:rPr>
          <w:rFonts w:ascii="AR Pゴシック体S" w:eastAsia="AR Pゴシック体S" w:hAnsi="AR Pゴシック体S"/>
          <w:b/>
          <w:iCs/>
          <w:noProof/>
          <w:szCs w:val="24"/>
        </w:rPr>
        <w:drawing>
          <wp:anchor distT="0" distB="0" distL="114300" distR="114300" simplePos="0" relativeHeight="251671552" behindDoc="0" locked="0" layoutInCell="1" allowOverlap="1" wp14:anchorId="1FD4A8AB" wp14:editId="17AEB7B8">
            <wp:simplePos x="0" y="0"/>
            <wp:positionH relativeFrom="margin">
              <wp:posOffset>2762885</wp:posOffset>
            </wp:positionH>
            <wp:positionV relativeFrom="paragraph">
              <wp:posOffset>43388</wp:posOffset>
            </wp:positionV>
            <wp:extent cx="493178" cy="540000"/>
            <wp:effectExtent l="0" t="0" r="254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国土交通省シンボルマーク.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3178" cy="540000"/>
                    </a:xfrm>
                    <a:prstGeom prst="rect">
                      <a:avLst/>
                    </a:prstGeom>
                  </pic:spPr>
                </pic:pic>
              </a:graphicData>
            </a:graphic>
            <wp14:sizeRelH relativeFrom="page">
              <wp14:pctWidth>0</wp14:pctWidth>
            </wp14:sizeRelH>
            <wp14:sizeRelV relativeFrom="page">
              <wp14:pctHeight>0</wp14:pctHeight>
            </wp14:sizeRelV>
          </wp:anchor>
        </w:drawing>
      </w:r>
      <w:r w:rsidR="00B40EAD" w:rsidRPr="00DC21C2">
        <w:rPr>
          <w:rFonts w:ascii="AR Pゴシック体S" w:eastAsia="AR Pゴシック体S" w:hAnsi="AR Pゴシック体S"/>
          <w:b/>
          <w:iCs/>
          <w:noProof/>
          <w:szCs w:val="24"/>
        </w:rPr>
        <mc:AlternateContent>
          <mc:Choice Requires="wps">
            <w:drawing>
              <wp:anchor distT="0" distB="0" distL="114300" distR="114300" simplePos="0" relativeHeight="251668480" behindDoc="0" locked="0" layoutInCell="1" allowOverlap="1" wp14:anchorId="073C9320" wp14:editId="650E2994">
                <wp:simplePos x="0" y="0"/>
                <wp:positionH relativeFrom="column">
                  <wp:posOffset>-3810</wp:posOffset>
                </wp:positionH>
                <wp:positionV relativeFrom="paragraph">
                  <wp:posOffset>374015</wp:posOffset>
                </wp:positionV>
                <wp:extent cx="2743200" cy="3238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7432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51A67C" w14:textId="5244CF37" w:rsidR="000A3452" w:rsidRPr="009F1742" w:rsidRDefault="00497638" w:rsidP="009F1742">
                            <w:pPr>
                              <w:jc w:val="left"/>
                              <w:rPr>
                                <w:rFonts w:hAnsi="ＭＳ ゴシック"/>
                              </w:rPr>
                            </w:pPr>
                            <w:r>
                              <w:rPr>
                                <w:rFonts w:hAnsi="ＭＳ ゴシック" w:hint="eastAsia"/>
                              </w:rPr>
                              <w:t>令和</w:t>
                            </w:r>
                            <w:r w:rsidR="00C150B3">
                              <w:rPr>
                                <w:rFonts w:hAnsi="ＭＳ ゴシック" w:hint="eastAsia"/>
                              </w:rPr>
                              <w:t>８</w:t>
                            </w:r>
                            <w:r w:rsidR="000A3452" w:rsidRPr="009F1742">
                              <w:rPr>
                                <w:rFonts w:hAnsi="ＭＳ ゴシック"/>
                              </w:rPr>
                              <w:t>年</w:t>
                            </w:r>
                            <w:r w:rsidR="00C150B3">
                              <w:rPr>
                                <w:rFonts w:hAnsi="ＭＳ ゴシック" w:hint="eastAsia"/>
                              </w:rPr>
                              <w:t>７</w:t>
                            </w:r>
                            <w:r w:rsidR="000A3452" w:rsidRPr="009F1742">
                              <w:rPr>
                                <w:rFonts w:hAnsi="ＭＳ ゴシック"/>
                              </w:rPr>
                              <w:t>月</w:t>
                            </w:r>
                            <w:r w:rsidR="00C150B3">
                              <w:rPr>
                                <w:rFonts w:hAnsi="ＭＳ ゴシック" w:hint="eastAsia"/>
                              </w:rPr>
                              <w:t>３１</w:t>
                            </w:r>
                            <w:r w:rsidR="000A3452" w:rsidRPr="009F1742">
                              <w:rPr>
                                <w:rFonts w:hAnsi="ＭＳ ゴシック"/>
                              </w:rPr>
                              <w:t>日</w:t>
                            </w:r>
                            <w:r w:rsidR="00C150B3">
                              <w:rPr>
                                <w:rFonts w:hAnsi="ＭＳ ゴシック" w:hint="eastAsia"/>
                              </w:rPr>
                              <w:t>１４：００</w:t>
                            </w:r>
                            <w:r w:rsidR="000A3452" w:rsidRPr="009F1742">
                              <w:rPr>
                                <w:rFonts w:hAnsi="ＭＳ ゴシック"/>
                              </w:rPr>
                              <w:t>資料配布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C9320" id="_x0000_t202" coordsize="21600,21600" o:spt="202" path="m,l,21600r21600,l21600,xe">
                <v:stroke joinstyle="miter"/>
                <v:path gradientshapeok="t" o:connecttype="rect"/>
              </v:shapetype>
              <v:shape id="テキスト ボックス 7" o:spid="_x0000_s1026" type="#_x0000_t202" style="position:absolute;left:0;text-align:left;margin-left:-.3pt;margin-top:29.45pt;width:3in;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" filled="f" stroked="f" strokeweight=".5pt">
                <v:textbox>
                  <w:txbxContent>
                    <w:p w14:paraId="7551A67C" w14:textId="5244CF37" w:rsidR="000A3452" w:rsidRPr="009F1742" w:rsidRDefault="00497638" w:rsidP="009F1742">
                      <w:pPr>
                        <w:jc w:val="left"/>
                        <w:rPr>
                          <w:rFonts w:hAnsi="ＭＳ ゴシック"/>
                        </w:rPr>
                      </w:pPr>
                      <w:r>
                        <w:rPr>
                          <w:rFonts w:hAnsi="ＭＳ ゴシック" w:hint="eastAsia"/>
                        </w:rPr>
                        <w:t>令和</w:t>
                      </w:r>
                      <w:r w:rsidR="00C150B3">
                        <w:rPr>
                          <w:rFonts w:hAnsi="ＭＳ ゴシック" w:hint="eastAsia"/>
                        </w:rPr>
                        <w:t>８</w:t>
                      </w:r>
                      <w:r w:rsidR="000A3452" w:rsidRPr="009F1742">
                        <w:rPr>
                          <w:rFonts w:hAnsi="ＭＳ ゴシック"/>
                        </w:rPr>
                        <w:t>年</w:t>
                      </w:r>
                      <w:r w:rsidR="00C150B3">
                        <w:rPr>
                          <w:rFonts w:hAnsi="ＭＳ ゴシック" w:hint="eastAsia"/>
                        </w:rPr>
                        <w:t>７</w:t>
                      </w:r>
                      <w:r w:rsidR="000A3452" w:rsidRPr="009F1742">
                        <w:rPr>
                          <w:rFonts w:hAnsi="ＭＳ ゴシック"/>
                        </w:rPr>
                        <w:t>月</w:t>
                      </w:r>
                      <w:r w:rsidR="00C150B3">
                        <w:rPr>
                          <w:rFonts w:hAnsi="ＭＳ ゴシック" w:hint="eastAsia"/>
                        </w:rPr>
                        <w:t>３１</w:t>
                      </w:r>
                      <w:r w:rsidR="000A3452" w:rsidRPr="009F1742">
                        <w:rPr>
                          <w:rFonts w:hAnsi="ＭＳ ゴシック"/>
                        </w:rPr>
                        <w:t>日</w:t>
                      </w:r>
                      <w:r w:rsidR="00C150B3">
                        <w:rPr>
                          <w:rFonts w:hAnsi="ＭＳ ゴシック" w:hint="eastAsia"/>
                        </w:rPr>
                        <w:t>１４：００</w:t>
                      </w:r>
                      <w:r w:rsidR="000A3452" w:rsidRPr="009F1742">
                        <w:rPr>
                          <w:rFonts w:hAnsi="ＭＳ ゴシック"/>
                        </w:rPr>
                        <w:t>資料配布</w:t>
                      </w:r>
                    </w:p>
                  </w:txbxContent>
                </v:textbox>
              </v:shape>
            </w:pict>
          </mc:Fallback>
        </mc:AlternateContent>
      </w:r>
      <w:r w:rsidR="00FF15EB" w:rsidRPr="00DC21C2">
        <w:rPr>
          <w:rFonts w:ascii="AR Pゴシック体S" w:eastAsia="AR Pゴシック体S" w:hAnsi="AR Pゴシック体S" w:hint="eastAsia"/>
          <w:b/>
          <w:iCs/>
          <w:sz w:val="36"/>
          <w:szCs w:val="36"/>
        </w:rPr>
        <w:t>NEWS</w:t>
      </w:r>
      <w:r w:rsidR="00FF15EB" w:rsidRPr="00DC21C2">
        <w:rPr>
          <w:rFonts w:ascii="AR Pゴシック体S" w:eastAsia="AR Pゴシック体S" w:hAnsi="AR Pゴシック体S"/>
          <w:b/>
          <w:iCs/>
          <w:sz w:val="36"/>
          <w:szCs w:val="36"/>
        </w:rPr>
        <w:t xml:space="preserve"> </w:t>
      </w:r>
      <w:r w:rsidR="00FF15EB" w:rsidRPr="00DC21C2">
        <w:rPr>
          <w:rFonts w:ascii="AR Pゴシック体S" w:eastAsia="AR Pゴシック体S" w:hAnsi="AR Pゴシック体S" w:hint="eastAsia"/>
          <w:b/>
          <w:iCs/>
          <w:sz w:val="36"/>
          <w:szCs w:val="36"/>
        </w:rPr>
        <w:t>RELEASE</w:t>
      </w:r>
      <w:r w:rsidR="00FF15EB" w:rsidRPr="00DC21C2">
        <w:rPr>
          <w:rFonts w:ascii="AR P丸ゴシック体E" w:eastAsia="AR P丸ゴシック体E" w:hAnsi="AR P丸ゴシック体E" w:hint="eastAsia"/>
          <w:b/>
          <w:iCs/>
          <w:sz w:val="28"/>
          <w:szCs w:val="28"/>
        </w:rPr>
        <w:t xml:space="preserve">　　</w:t>
      </w:r>
      <w:r w:rsidR="00FF15EB">
        <w:rPr>
          <w:rFonts w:ascii="AR P丸ゴシック体E" w:eastAsia="AR P丸ゴシック体E" w:hAnsi="AR P丸ゴシック体E" w:hint="eastAsia"/>
          <w:sz w:val="28"/>
          <w:szCs w:val="28"/>
        </w:rPr>
        <w:t xml:space="preserve">　</w:t>
      </w:r>
      <w:r w:rsidR="00FF15EB" w:rsidRPr="00FF15EB">
        <w:rPr>
          <w:rFonts w:ascii="AR P丸ゴシック体E" w:eastAsia="AR P丸ゴシック体E" w:hAnsi="AR P丸ゴシック体E" w:hint="eastAsia"/>
          <w:sz w:val="28"/>
          <w:szCs w:val="28"/>
        </w:rPr>
        <w:t xml:space="preserve">　　</w:t>
      </w:r>
      <w:r w:rsidR="009F1742">
        <w:rPr>
          <w:rFonts w:ascii="AR P丸ゴシック体E" w:eastAsia="AR P丸ゴシック体E" w:hAnsi="AR P丸ゴシック体E" w:hint="eastAsia"/>
          <w:sz w:val="28"/>
          <w:szCs w:val="28"/>
        </w:rPr>
        <w:t xml:space="preserve">　</w:t>
      </w:r>
      <w:r w:rsidR="00C82D56">
        <w:rPr>
          <w:rFonts w:ascii="AR P丸ゴシック体E" w:eastAsia="AR P丸ゴシック体E" w:hAnsi="AR P丸ゴシック体E" w:hint="eastAsia"/>
          <w:sz w:val="28"/>
          <w:szCs w:val="28"/>
        </w:rPr>
        <w:t xml:space="preserve">　　　</w:t>
      </w:r>
      <w:r w:rsidR="00FF15EB" w:rsidRPr="00DC21C2">
        <w:rPr>
          <w:rFonts w:asciiTheme="majorEastAsia" w:eastAsiaTheme="majorEastAsia" w:hAnsiTheme="majorEastAsia" w:hint="eastAsia"/>
          <w:sz w:val="28"/>
          <w:szCs w:val="28"/>
        </w:rPr>
        <w:t>国土交通省 神戸運輸監理部</w:t>
      </w:r>
    </w:p>
    <w:p w14:paraId="78494272" w14:textId="3D538B95" w:rsidR="00FF15EB" w:rsidRPr="000A3452" w:rsidRDefault="00F67FF4" w:rsidP="009F1742">
      <w:pPr>
        <w:rPr>
          <w:rFonts w:hAnsi="ＭＳ ゴシック"/>
          <w:sz w:val="24"/>
          <w:szCs w:val="24"/>
        </w:rPr>
      </w:pPr>
      <w:r w:rsidRPr="009F1742">
        <w:rPr>
          <w:rFonts w:ascii="AR Pゴシック体S" w:eastAsia="AR Pゴシック体S" w:hAnsi="AR Pゴシック体S"/>
          <w:noProof/>
          <w:szCs w:val="24"/>
        </w:rPr>
        <mc:AlternateContent>
          <mc:Choice Requires="wps">
            <w:drawing>
              <wp:anchor distT="0" distB="0" distL="114300" distR="114300" simplePos="0" relativeHeight="251688960" behindDoc="0" locked="0" layoutInCell="1" allowOverlap="1" wp14:anchorId="76EC5AB4" wp14:editId="6313875A">
                <wp:simplePos x="0" y="0"/>
                <wp:positionH relativeFrom="column">
                  <wp:posOffset>-11430</wp:posOffset>
                </wp:positionH>
                <wp:positionV relativeFrom="paragraph">
                  <wp:posOffset>112395</wp:posOffset>
                </wp:positionV>
                <wp:extent cx="2602230" cy="32385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260223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5BEF80" w14:textId="1E93EE63" w:rsidR="00F67FF4" w:rsidRPr="009F1742" w:rsidRDefault="004D071C" w:rsidP="009F1742">
                            <w:pPr>
                              <w:jc w:val="left"/>
                              <w:rPr>
                                <w:rFonts w:hAnsi="ＭＳ ゴシック"/>
                              </w:rPr>
                            </w:pPr>
                            <w:r>
                              <w:rPr>
                                <w:rFonts w:hAnsi="ＭＳ ゴシック" w:hint="eastAsia"/>
                              </w:rPr>
                              <w:t>国土交通省</w:t>
                            </w:r>
                            <w:r w:rsidR="00C309FB">
                              <w:rPr>
                                <w:rFonts w:hAnsi="ＭＳ ゴシック" w:hint="eastAsia"/>
                              </w:rPr>
                              <w:t>、各地方運輸局</w:t>
                            </w:r>
                            <w:r w:rsidR="002C2C24">
                              <w:rPr>
                                <w:rFonts w:hAnsi="ＭＳ ゴシック" w:hint="eastAsia"/>
                              </w:rPr>
                              <w:t>、</w:t>
                            </w:r>
                            <w:r w:rsidR="00F67FF4">
                              <w:rPr>
                                <w:rFonts w:hAnsi="ＭＳ ゴシック"/>
                              </w:rPr>
                              <w:t>同時発表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EC5AB4" id="_x0000_t202" coordsize="21600,21600" o:spt="202" path="m,l,21600r21600,l21600,xe">
                <v:stroke joinstyle="miter"/>
                <v:path gradientshapeok="t" o:connecttype="rect"/>
              </v:shapetype>
              <v:shape id="テキスト ボックス 25" o:spid="_x0000_s1031" type="#_x0000_t202" style="position:absolute;left:0;text-align:left;margin-left:-.9pt;margin-top:8.85pt;width:204.9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" filled="f" stroked="f" strokeweight=".5pt">
                <v:textbox>
                  <w:txbxContent>
                    <w:p w14:paraId="195BEF80" w14:textId="1E93EE63" w:rsidR="00F67FF4" w:rsidRPr="009F1742" w:rsidRDefault="004D071C" w:rsidP="009F1742">
                      <w:pPr>
                        <w:jc w:val="left"/>
                        <w:rPr>
                          <w:rFonts w:hAnsi="ＭＳ ゴシック"/>
                        </w:rPr>
                      </w:pPr>
                      <w:r>
                        <w:rPr>
                          <w:rFonts w:hAnsi="ＭＳ ゴシック" w:hint="eastAsia"/>
                        </w:rPr>
                        <w:t>国土交通省</w:t>
                      </w:r>
                      <w:r w:rsidR="00C309FB">
                        <w:rPr>
                          <w:rFonts w:hAnsi="ＭＳ ゴシック" w:hint="eastAsia"/>
                        </w:rPr>
                        <w:t>、各地方運輸局</w:t>
                      </w:r>
                      <w:r w:rsidR="002C2C24">
                        <w:rPr>
                          <w:rFonts w:hAnsi="ＭＳ ゴシック" w:hint="eastAsia"/>
                        </w:rPr>
                        <w:t>、</w:t>
                      </w:r>
                      <w:r w:rsidR="00F67FF4">
                        <w:rPr>
                          <w:rFonts w:hAnsi="ＭＳ ゴシック"/>
                        </w:rPr>
                        <w:t>同時発表</w:t>
                      </w:r>
                    </w:p>
                  </w:txbxContent>
                </v:textbox>
              </v:shape>
            </w:pict>
          </mc:Fallback>
        </mc:AlternateContent>
      </w:r>
    </w:p>
    <w:p w14:paraId="2D86F638" w14:textId="491EAEEA" w:rsidR="00B12377" w:rsidRPr="009F1742" w:rsidRDefault="00C150B3" w:rsidP="009F1742">
      <w:pPr>
        <w:tabs>
          <w:tab w:val="left" w:pos="1830"/>
        </w:tabs>
        <w:ind w:right="1119"/>
        <w:rPr>
          <w:rFonts w:hAnsi="ＭＳ ゴシック"/>
        </w:rPr>
      </w:pPr>
      <w:r>
        <w:rPr>
          <w:noProof/>
        </w:rPr>
        <mc:AlternateContent>
          <mc:Choice Requires="wps">
            <w:drawing>
              <wp:anchor distT="0" distB="0" distL="114300" distR="114300" simplePos="0" relativeHeight="251706368" behindDoc="0" locked="0" layoutInCell="1" allowOverlap="1" wp14:anchorId="36C7C836" wp14:editId="411081B7">
                <wp:simplePos x="0" y="0"/>
                <wp:positionH relativeFrom="column">
                  <wp:posOffset>5667375</wp:posOffset>
                </wp:positionH>
                <wp:positionV relativeFrom="paragraph">
                  <wp:posOffset>29210</wp:posOffset>
                </wp:positionV>
                <wp:extent cx="647700" cy="251904"/>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1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5FAB0" w14:textId="77777777" w:rsidR="00C150B3" w:rsidRPr="00141818" w:rsidRDefault="00C150B3" w:rsidP="00C150B3">
                            <w:pPr>
                              <w:jc w:val="center"/>
                              <w:rPr>
                                <w:rFonts w:ascii="HGP創英角ｺﾞｼｯｸUB" w:eastAsia="HGP創英角ｺﾞｼｯｸUB" w:hAnsi="HGP創英角ｺﾞｼｯｸUB"/>
                                <w:color w:val="002060"/>
                                <w:sz w:val="20"/>
                                <w:szCs w:val="20"/>
                              </w:rPr>
                            </w:pPr>
                            <w:r w:rsidRPr="00141818">
                              <w:rPr>
                                <w:rFonts w:ascii="HGP創英角ｺﾞｼｯｸUB" w:eastAsia="HGP創英角ｺﾞｼｯｸUB" w:hAnsi="HGP創英角ｺﾞｼｯｸUB" w:hint="eastAsia"/>
                                <w:color w:val="002060"/>
                                <w:sz w:val="20"/>
                                <w:szCs w:val="20"/>
                              </w:rPr>
                              <w:t>こうべぇ</w:t>
                            </w:r>
                          </w:p>
                        </w:txbxContent>
                      </wps:txbx>
                      <wps:bodyPr rot="0" vert="horz" wrap="square" lIns="74295" tIns="8890" rIns="74295" bIns="8890" anchor="t" anchorCtr="0" upright="1">
                        <a:noAutofit/>
                      </wps:bodyPr>
                    </wps:wsp>
                  </a:graphicData>
                </a:graphic>
              </wp:anchor>
            </w:drawing>
          </mc:Choice>
          <mc:Fallback>
            <w:pict>
              <v:shape w14:anchorId="36C7C836" id="Text Box 8" o:spid="_x0000_s1028" type="#_x0000_t202" style="position:absolute;left:0;text-align:left;margin-left:446.25pt;margin-top:2.3pt;width:51pt;height:19.8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" filled="f" stroked="f">
                <v:textbox inset="5.85pt,.7pt,5.85pt,.7pt">
                  <w:txbxContent>
                    <w:p w14:paraId="13E5FAB0" w14:textId="77777777" w:rsidR="00C150B3" w:rsidRPr="00141818" w:rsidRDefault="00C150B3" w:rsidP="00C150B3">
                      <w:pPr>
                        <w:jc w:val="center"/>
                        <w:rPr>
                          <w:rFonts w:ascii="HGP創英角ｺﾞｼｯｸUB" w:eastAsia="HGP創英角ｺﾞｼｯｸUB" w:hAnsi="HGP創英角ｺﾞｼｯｸUB"/>
                          <w:color w:val="002060"/>
                          <w:sz w:val="20"/>
                          <w:szCs w:val="20"/>
                        </w:rPr>
                      </w:pPr>
                      <w:r w:rsidRPr="00141818">
                        <w:rPr>
                          <w:rFonts w:ascii="HGP創英角ｺﾞｼｯｸUB" w:eastAsia="HGP創英角ｺﾞｼｯｸUB" w:hAnsi="HGP創英角ｺﾞｼｯｸUB" w:hint="eastAsia"/>
                          <w:color w:val="002060"/>
                          <w:sz w:val="20"/>
                          <w:szCs w:val="20"/>
                        </w:rPr>
                        <w:t>こうべぇ</w:t>
                      </w:r>
                    </w:p>
                  </w:txbxContent>
                </v:textbox>
              </v:shape>
            </w:pict>
          </mc:Fallback>
        </mc:AlternateContent>
      </w:r>
    </w:p>
    <w:p w14:paraId="2DA07DEA" w14:textId="279191C2" w:rsidR="00C22DFF" w:rsidRPr="004D071C" w:rsidRDefault="00B711E5" w:rsidP="00995C95">
      <w:pPr>
        <w:tabs>
          <w:tab w:val="left" w:pos="1830"/>
        </w:tabs>
        <w:jc w:val="center"/>
        <w:rPr>
          <w:rFonts w:hAnsi="ＭＳ ゴシック"/>
          <w:color w:val="FF0000"/>
          <w:sz w:val="32"/>
          <w:szCs w:val="32"/>
        </w:rPr>
      </w:pPr>
      <w:r w:rsidRPr="004D071C">
        <w:rPr>
          <w:rFonts w:hAnsi="ＭＳ ゴシック" w:hint="eastAsia"/>
          <w:noProof/>
          <w:color w:val="FF0000"/>
          <w:sz w:val="32"/>
          <w:szCs w:val="32"/>
        </w:rPr>
        <mc:AlternateContent>
          <mc:Choice Requires="wps">
            <w:drawing>
              <wp:anchor distT="0" distB="0" distL="114300" distR="114300" simplePos="0" relativeHeight="251699200" behindDoc="0" locked="0" layoutInCell="1" allowOverlap="1" wp14:anchorId="68EC1743" wp14:editId="4445458C">
                <wp:simplePos x="0" y="0"/>
                <wp:positionH relativeFrom="column">
                  <wp:posOffset>41909</wp:posOffset>
                </wp:positionH>
                <wp:positionV relativeFrom="paragraph">
                  <wp:posOffset>39370</wp:posOffset>
                </wp:positionV>
                <wp:extent cx="6029325" cy="0"/>
                <wp:effectExtent l="0" t="19050" r="28575" b="19050"/>
                <wp:wrapNone/>
                <wp:docPr id="5" name="直線コネクタ 5"/>
                <wp:cNvGraphicFramePr/>
                <a:graphic xmlns:a="http://schemas.openxmlformats.org/drawingml/2006/main">
                  <a:graphicData uri="http://schemas.microsoft.com/office/word/2010/wordprocessingShape">
                    <wps:wsp>
                      <wps:cNvCnPr/>
                      <wps:spPr>
                        <a:xfrm>
                          <a:off x="0" y="0"/>
                          <a:ext cx="60293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4C0C2E" id="直線コネクタ 5" o:spid="_x0000_s1026" style="position:absolute;left:0;text-align:left;z-index:251699200;visibility:visible;mso-wrap-style:square;mso-wrap-distance-left:9pt;mso-wrap-distance-top:0;mso-wrap-distance-right:9pt;mso-wrap-distance-bottom:0;mso-position-horizontal:absolute;mso-position-horizontal-relative:text;mso-position-vertical:absolute;mso-position-vertical-relative:text" from="3.3pt,3.1pt" to="478.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" strokecolor="#4579b8 [3044]" strokeweight="2.25pt"/>
            </w:pict>
          </mc:Fallback>
        </mc:AlternateContent>
      </w:r>
      <w:r w:rsidR="004D071C" w:rsidRPr="004D071C">
        <w:rPr>
          <w:rFonts w:hAnsi="ＭＳ ゴシック" w:hint="eastAsia"/>
          <w:color w:val="FF0000"/>
          <w:sz w:val="32"/>
          <w:szCs w:val="32"/>
        </w:rPr>
        <w:t>令和</w:t>
      </w:r>
      <w:r w:rsidR="00885073">
        <w:rPr>
          <w:rFonts w:hAnsi="ＭＳ ゴシック" w:hint="eastAsia"/>
          <w:color w:val="FF0000"/>
          <w:sz w:val="32"/>
          <w:szCs w:val="32"/>
        </w:rPr>
        <w:t>８</w:t>
      </w:r>
      <w:r w:rsidR="004D071C" w:rsidRPr="004D071C">
        <w:rPr>
          <w:rFonts w:hAnsi="ＭＳ ゴシック" w:hint="eastAsia"/>
          <w:color w:val="FF0000"/>
          <w:sz w:val="32"/>
          <w:szCs w:val="32"/>
        </w:rPr>
        <w:t>年度「</w:t>
      </w:r>
      <w:r w:rsidR="00885073">
        <w:rPr>
          <w:rFonts w:hAnsi="ＭＳ ゴシック" w:hint="eastAsia"/>
          <w:color w:val="FF0000"/>
          <w:sz w:val="32"/>
          <w:szCs w:val="32"/>
        </w:rPr>
        <w:t>物流効率化推進事業費補助金</w:t>
      </w:r>
      <w:r w:rsidR="004D071C" w:rsidRPr="004D071C">
        <w:rPr>
          <w:rFonts w:hAnsi="ＭＳ ゴシック" w:hint="eastAsia"/>
          <w:color w:val="FF0000"/>
          <w:sz w:val="32"/>
          <w:szCs w:val="32"/>
        </w:rPr>
        <w:t>」の交付</w:t>
      </w:r>
      <w:r w:rsidR="00C309FB">
        <w:rPr>
          <w:rFonts w:hAnsi="ＭＳ ゴシック" w:hint="eastAsia"/>
          <w:color w:val="FF0000"/>
          <w:sz w:val="32"/>
          <w:szCs w:val="32"/>
        </w:rPr>
        <w:t>を</w:t>
      </w:r>
      <w:r w:rsidR="004D071C" w:rsidRPr="004D071C">
        <w:rPr>
          <w:rFonts w:hAnsi="ＭＳ ゴシック" w:hint="eastAsia"/>
          <w:color w:val="FF0000"/>
          <w:sz w:val="32"/>
          <w:szCs w:val="32"/>
        </w:rPr>
        <w:t>決定</w:t>
      </w:r>
    </w:p>
    <w:p w14:paraId="010B3CFF" w14:textId="28CCF473" w:rsidR="00C22DFF" w:rsidRPr="00B12377" w:rsidRDefault="00DB0FCE" w:rsidP="00995C95">
      <w:pPr>
        <w:tabs>
          <w:tab w:val="left" w:pos="1830"/>
        </w:tabs>
        <w:jc w:val="center"/>
        <w:rPr>
          <w:rFonts w:hAnsi="ＭＳ ゴシック"/>
          <w:sz w:val="28"/>
          <w:szCs w:val="28"/>
        </w:rPr>
      </w:pPr>
      <w:r w:rsidRPr="00885073">
        <w:rPr>
          <w:rFonts w:hAnsi="ＭＳ ゴシック" w:hint="eastAsia"/>
          <w:color w:val="FF0000"/>
          <w:sz w:val="24"/>
          <w:szCs w:val="24"/>
        </w:rPr>
        <w:t>～</w:t>
      </w:r>
      <w:r w:rsidR="002E30A5" w:rsidRPr="00885073">
        <w:rPr>
          <w:rFonts w:hAnsi="ＭＳ ゴシック" w:hint="eastAsia"/>
          <w:color w:val="FF0000"/>
          <w:sz w:val="24"/>
          <w:szCs w:val="24"/>
        </w:rPr>
        <w:t>神戸運輸監理部</w:t>
      </w:r>
      <w:r w:rsidR="005C6757" w:rsidRPr="00885073">
        <w:rPr>
          <w:rFonts w:hAnsi="ＭＳ ゴシック" w:hint="eastAsia"/>
          <w:color w:val="FF0000"/>
          <w:sz w:val="24"/>
          <w:szCs w:val="24"/>
        </w:rPr>
        <w:t>関係分</w:t>
      </w:r>
      <w:r w:rsidR="002E30A5" w:rsidRPr="00885073">
        <w:rPr>
          <w:rFonts w:hAnsi="ＭＳ ゴシック" w:hint="eastAsia"/>
          <w:color w:val="FF0000"/>
          <w:sz w:val="24"/>
          <w:szCs w:val="24"/>
        </w:rPr>
        <w:t>では、</w:t>
      </w:r>
      <w:r w:rsidR="00885073" w:rsidRPr="00885073">
        <w:rPr>
          <w:rFonts w:hAnsi="ＭＳ ゴシック" w:hint="eastAsia"/>
          <w:color w:val="FF0000"/>
          <w:sz w:val="24"/>
          <w:szCs w:val="24"/>
        </w:rPr>
        <w:t>計画策定経費補助1件、</w:t>
      </w:r>
      <w:r w:rsidR="002E30A5" w:rsidRPr="00885073">
        <w:rPr>
          <w:rFonts w:hAnsi="ＭＳ ゴシック" w:hint="eastAsia"/>
          <w:color w:val="FF0000"/>
          <w:sz w:val="24"/>
          <w:szCs w:val="24"/>
        </w:rPr>
        <w:t>運</w:t>
      </w:r>
      <w:r w:rsidR="0025146D" w:rsidRPr="00885073">
        <w:rPr>
          <w:rFonts w:hAnsi="ＭＳ ゴシック" w:hint="eastAsia"/>
          <w:color w:val="FF0000"/>
          <w:sz w:val="24"/>
          <w:szCs w:val="24"/>
        </w:rPr>
        <w:t>行</w:t>
      </w:r>
      <w:r w:rsidR="002E30A5" w:rsidRPr="00885073">
        <w:rPr>
          <w:rFonts w:hAnsi="ＭＳ ゴシック" w:hint="eastAsia"/>
          <w:color w:val="FF0000"/>
          <w:sz w:val="24"/>
          <w:szCs w:val="24"/>
        </w:rPr>
        <w:t>経費補助</w:t>
      </w:r>
      <w:r w:rsidR="00885073" w:rsidRPr="00885073">
        <w:rPr>
          <w:rFonts w:hAnsi="ＭＳ ゴシック" w:hint="eastAsia"/>
          <w:color w:val="FF0000"/>
          <w:sz w:val="24"/>
          <w:szCs w:val="24"/>
        </w:rPr>
        <w:t>３</w:t>
      </w:r>
      <w:r w:rsidR="00F76867" w:rsidRPr="00885073">
        <w:rPr>
          <w:rFonts w:hAnsi="ＭＳ ゴシック" w:hint="eastAsia"/>
          <w:color w:val="FF0000"/>
          <w:sz w:val="24"/>
          <w:szCs w:val="24"/>
        </w:rPr>
        <w:t>件</w:t>
      </w:r>
      <w:r w:rsidRPr="002427F3">
        <w:rPr>
          <w:rFonts w:hAnsi="ＭＳ ゴシック" w:hint="eastAsia"/>
          <w:color w:val="FF0000"/>
          <w:sz w:val="28"/>
          <w:szCs w:val="28"/>
        </w:rPr>
        <w:t>～</w:t>
      </w:r>
    </w:p>
    <w:p w14:paraId="272FC4F3" w14:textId="77777777" w:rsidR="00C22DFF" w:rsidRPr="00B12377" w:rsidRDefault="00B711E5" w:rsidP="001D498F">
      <w:pPr>
        <w:tabs>
          <w:tab w:val="left" w:pos="1830"/>
        </w:tabs>
        <w:rPr>
          <w:rFonts w:hAnsi="ＭＳ ゴシック"/>
        </w:rPr>
      </w:pPr>
      <w:r>
        <w:rPr>
          <w:rFonts w:hAnsi="ＭＳ ゴシック" w:hint="eastAsia"/>
          <w:noProof/>
          <w:color w:val="FF0000"/>
          <w:sz w:val="40"/>
          <w:szCs w:val="40"/>
        </w:rPr>
        <mc:AlternateContent>
          <mc:Choice Requires="wps">
            <w:drawing>
              <wp:anchor distT="0" distB="0" distL="114300" distR="114300" simplePos="0" relativeHeight="251701248" behindDoc="0" locked="0" layoutInCell="1" allowOverlap="1" wp14:anchorId="3089EE64" wp14:editId="368B46B3">
                <wp:simplePos x="0" y="0"/>
                <wp:positionH relativeFrom="margin">
                  <wp:align>right</wp:align>
                </wp:positionH>
                <wp:positionV relativeFrom="paragraph">
                  <wp:posOffset>138430</wp:posOffset>
                </wp:positionV>
                <wp:extent cx="6029325" cy="0"/>
                <wp:effectExtent l="0" t="19050" r="28575" b="19050"/>
                <wp:wrapNone/>
                <wp:docPr id="10" name="直線コネクタ 10"/>
                <wp:cNvGraphicFramePr/>
                <a:graphic xmlns:a="http://schemas.openxmlformats.org/drawingml/2006/main">
                  <a:graphicData uri="http://schemas.microsoft.com/office/word/2010/wordprocessingShape">
                    <wps:wsp>
                      <wps:cNvCnPr/>
                      <wps:spPr>
                        <a:xfrm>
                          <a:off x="0" y="0"/>
                          <a:ext cx="60293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817040" id="直線コネクタ 10" o:spid="_x0000_s1026" style="position:absolute;left:0;text-align:left;z-index:251701248;visibility:visible;mso-wrap-style:square;mso-wrap-distance-left:9pt;mso-wrap-distance-top:0;mso-wrap-distance-right:9pt;mso-wrap-distance-bottom:0;mso-position-horizontal:right;mso-position-horizontal-relative:margin;mso-position-vertical:absolute;mso-position-vertical-relative:text" from="423.55pt,10.9pt" to="898.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" strokecolor="#4579b8 [3044]" strokeweight="2.25pt">
                <w10:wrap anchorx="margin"/>
              </v:line>
            </w:pict>
          </mc:Fallback>
        </mc:AlternateContent>
      </w:r>
    </w:p>
    <w:p w14:paraId="6EA36E99" w14:textId="77777777" w:rsidR="00C22DFF" w:rsidRPr="00B12377" w:rsidRDefault="00B711E5" w:rsidP="001D498F">
      <w:pPr>
        <w:tabs>
          <w:tab w:val="left" w:pos="1830"/>
        </w:tabs>
        <w:rPr>
          <w:rFonts w:hAnsi="ＭＳ ゴシック"/>
        </w:rPr>
      </w:pPr>
      <w:r w:rsidRPr="002427F3">
        <w:rPr>
          <w:rFonts w:hAnsi="ＭＳ ゴシック"/>
          <w:noProof/>
          <w:color w:val="FF0000"/>
          <w:sz w:val="28"/>
          <w:szCs w:val="28"/>
        </w:rPr>
        <mc:AlternateContent>
          <mc:Choice Requires="wps">
            <w:drawing>
              <wp:anchor distT="0" distB="0" distL="114300" distR="114300" simplePos="0" relativeHeight="251667456" behindDoc="0" locked="0" layoutInCell="1" allowOverlap="1" wp14:anchorId="182408BD" wp14:editId="2DDBD1D8">
                <wp:simplePos x="0" y="0"/>
                <wp:positionH relativeFrom="margin">
                  <wp:align>left</wp:align>
                </wp:positionH>
                <wp:positionV relativeFrom="paragraph">
                  <wp:posOffset>9525</wp:posOffset>
                </wp:positionV>
                <wp:extent cx="6120130" cy="1041646"/>
                <wp:effectExtent l="0" t="0" r="13970" b="2540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041646"/>
                        </a:xfrm>
                        <a:prstGeom prst="rect">
                          <a:avLst/>
                        </a:prstGeom>
                        <a:solidFill>
                          <a:srgbClr val="FFFFFF"/>
                        </a:solidFill>
                        <a:ln w="19050">
                          <a:solidFill>
                            <a:schemeClr val="tx2">
                              <a:lumMod val="100000"/>
                              <a:lumOff val="0"/>
                            </a:schemeClr>
                          </a:solidFill>
                          <a:miter lim="800000"/>
                          <a:headEnd/>
                          <a:tailEnd/>
                        </a:ln>
                      </wps:spPr>
                      <wps:txbx>
                        <w:txbxContent>
                          <w:p w14:paraId="531C21CA" w14:textId="3DF17DDE" w:rsidR="002E30A5" w:rsidRPr="004D071C" w:rsidRDefault="00F76867" w:rsidP="00F76867">
                            <w:pPr>
                              <w:ind w:firstLineChars="100" w:firstLine="240"/>
                              <w:rPr>
                                <w:rFonts w:hAnsi="ＭＳ ゴシック"/>
                                <w:sz w:val="24"/>
                                <w:szCs w:val="24"/>
                              </w:rPr>
                            </w:pPr>
                            <w:r>
                              <w:rPr>
                                <w:rFonts w:hAnsi="ＭＳ ゴシック" w:hint="eastAsia"/>
                                <w:sz w:val="24"/>
                                <w:szCs w:val="24"/>
                              </w:rPr>
                              <w:t>国土交通省は、</w:t>
                            </w:r>
                            <w:r w:rsidR="002A450A">
                              <w:rPr>
                                <w:rFonts w:hAnsi="ＭＳ ゴシック" w:hint="eastAsia"/>
                                <w:sz w:val="24"/>
                                <w:szCs w:val="24"/>
                              </w:rPr>
                              <w:t>令和</w:t>
                            </w:r>
                            <w:r w:rsidR="00885073">
                              <w:rPr>
                                <w:rFonts w:hAnsi="ＭＳ ゴシック" w:hint="eastAsia"/>
                                <w:sz w:val="24"/>
                                <w:szCs w:val="24"/>
                              </w:rPr>
                              <w:t>８</w:t>
                            </w:r>
                            <w:r w:rsidR="002A450A">
                              <w:rPr>
                                <w:rFonts w:hAnsi="ＭＳ ゴシック" w:hint="eastAsia"/>
                                <w:sz w:val="24"/>
                                <w:szCs w:val="24"/>
                              </w:rPr>
                              <w:t>年</w:t>
                            </w:r>
                            <w:r w:rsidR="00885073">
                              <w:rPr>
                                <w:rFonts w:hAnsi="ＭＳ ゴシック" w:hint="eastAsia"/>
                                <w:sz w:val="24"/>
                                <w:szCs w:val="24"/>
                              </w:rPr>
                              <w:t>７</w:t>
                            </w:r>
                            <w:r w:rsidR="002A450A">
                              <w:rPr>
                                <w:rFonts w:hAnsi="ＭＳ ゴシック" w:hint="eastAsia"/>
                                <w:sz w:val="24"/>
                                <w:szCs w:val="24"/>
                              </w:rPr>
                              <w:t>月</w:t>
                            </w:r>
                            <w:r w:rsidR="00885073">
                              <w:rPr>
                                <w:rFonts w:hAnsi="ＭＳ ゴシック" w:hint="eastAsia"/>
                                <w:sz w:val="24"/>
                                <w:szCs w:val="24"/>
                              </w:rPr>
                              <w:t>３１</w:t>
                            </w:r>
                            <w:r w:rsidR="002A450A">
                              <w:rPr>
                                <w:rFonts w:hAnsi="ＭＳ ゴシック" w:hint="eastAsia"/>
                                <w:sz w:val="24"/>
                                <w:szCs w:val="24"/>
                              </w:rPr>
                              <w:t>日、</w:t>
                            </w:r>
                            <w:r w:rsidR="004D071C">
                              <w:rPr>
                                <w:rFonts w:hAnsi="ＭＳ ゴシック" w:hint="eastAsia"/>
                                <w:sz w:val="24"/>
                                <w:szCs w:val="24"/>
                              </w:rPr>
                              <w:t>令和</w:t>
                            </w:r>
                            <w:r w:rsidR="00885073">
                              <w:rPr>
                                <w:rFonts w:hAnsi="ＭＳ ゴシック" w:hint="eastAsia"/>
                                <w:sz w:val="24"/>
                                <w:szCs w:val="24"/>
                              </w:rPr>
                              <w:t>８</w:t>
                            </w:r>
                            <w:r w:rsidR="004D071C">
                              <w:rPr>
                                <w:rFonts w:hAnsi="ＭＳ ゴシック" w:hint="eastAsia"/>
                                <w:sz w:val="24"/>
                                <w:szCs w:val="24"/>
                              </w:rPr>
                              <w:t>年度</w:t>
                            </w:r>
                            <w:r w:rsidR="00BB55AC">
                              <w:rPr>
                                <w:rFonts w:hAnsi="ＭＳ ゴシック" w:hint="eastAsia"/>
                                <w:sz w:val="24"/>
                                <w:szCs w:val="24"/>
                              </w:rPr>
                              <w:t>「</w:t>
                            </w:r>
                            <w:r w:rsidR="00885073">
                              <w:rPr>
                                <w:rFonts w:hAnsi="ＭＳ ゴシック" w:hint="eastAsia"/>
                                <w:sz w:val="24"/>
                                <w:szCs w:val="24"/>
                              </w:rPr>
                              <w:t>物流効率化推進事業費補助金</w:t>
                            </w:r>
                            <w:r w:rsidR="00BB55AC">
                              <w:rPr>
                                <w:rFonts w:hAnsi="ＭＳ ゴシック" w:hint="eastAsia"/>
                                <w:sz w:val="24"/>
                                <w:szCs w:val="24"/>
                              </w:rPr>
                              <w:t>」の応募案件について、</w:t>
                            </w:r>
                            <w:bookmarkStart w:id="0" w:name="_Hlk235618876"/>
                            <w:r w:rsidR="00BB55AC">
                              <w:rPr>
                                <w:rFonts w:hAnsi="ＭＳ ゴシック" w:hint="eastAsia"/>
                                <w:sz w:val="24"/>
                                <w:szCs w:val="24"/>
                              </w:rPr>
                              <w:t>計画策定経費補助</w:t>
                            </w:r>
                            <w:r w:rsidR="00885073">
                              <w:rPr>
                                <w:rFonts w:hAnsi="ＭＳ ゴシック" w:hint="eastAsia"/>
                                <w:sz w:val="24"/>
                                <w:szCs w:val="24"/>
                              </w:rPr>
                              <w:t>９</w:t>
                            </w:r>
                            <w:r w:rsidR="00BB55AC">
                              <w:rPr>
                                <w:rFonts w:hAnsi="ＭＳ ゴシック" w:hint="eastAsia"/>
                                <w:sz w:val="24"/>
                                <w:szCs w:val="24"/>
                              </w:rPr>
                              <w:t>件</w:t>
                            </w:r>
                            <w:bookmarkEnd w:id="0"/>
                            <w:r w:rsidR="00BB55AC">
                              <w:rPr>
                                <w:rFonts w:hAnsi="ＭＳ ゴシック" w:hint="eastAsia"/>
                                <w:sz w:val="24"/>
                                <w:szCs w:val="24"/>
                              </w:rPr>
                              <w:t>、</w:t>
                            </w:r>
                            <w:r>
                              <w:rPr>
                                <w:rFonts w:hAnsi="ＭＳ ゴシック" w:hint="eastAsia"/>
                                <w:sz w:val="24"/>
                                <w:szCs w:val="24"/>
                              </w:rPr>
                              <w:t>運行</w:t>
                            </w:r>
                            <w:r w:rsidR="00BB55AC">
                              <w:rPr>
                                <w:rFonts w:hAnsi="ＭＳ ゴシック" w:hint="eastAsia"/>
                                <w:sz w:val="24"/>
                                <w:szCs w:val="24"/>
                              </w:rPr>
                              <w:t>経費補助</w:t>
                            </w:r>
                            <w:r w:rsidR="00885073">
                              <w:rPr>
                                <w:rFonts w:hAnsi="ＭＳ ゴシック" w:hint="eastAsia"/>
                                <w:sz w:val="24"/>
                                <w:szCs w:val="24"/>
                              </w:rPr>
                              <w:t>１６</w:t>
                            </w:r>
                            <w:r w:rsidR="00BB55AC">
                              <w:rPr>
                                <w:rFonts w:hAnsi="ＭＳ ゴシック" w:hint="eastAsia"/>
                                <w:sz w:val="24"/>
                                <w:szCs w:val="24"/>
                              </w:rPr>
                              <w:t>件の交付決定を行いました。</w:t>
                            </w:r>
                            <w:r w:rsidR="002E30A5">
                              <w:rPr>
                                <w:rFonts w:hAnsi="ＭＳ ゴシック" w:hint="eastAsia"/>
                                <w:sz w:val="24"/>
                                <w:szCs w:val="24"/>
                              </w:rPr>
                              <w:t>このうち、神戸運輸監理部</w:t>
                            </w:r>
                            <w:r w:rsidR="005C6757">
                              <w:rPr>
                                <w:rFonts w:hAnsi="ＭＳ ゴシック" w:hint="eastAsia"/>
                                <w:sz w:val="24"/>
                                <w:szCs w:val="24"/>
                              </w:rPr>
                              <w:t>関係分</w:t>
                            </w:r>
                            <w:r w:rsidR="002E30A5">
                              <w:rPr>
                                <w:rFonts w:hAnsi="ＭＳ ゴシック" w:hint="eastAsia"/>
                                <w:sz w:val="24"/>
                                <w:szCs w:val="24"/>
                              </w:rPr>
                              <w:t>は、</w:t>
                            </w:r>
                            <w:r w:rsidR="00885073" w:rsidRPr="00885073">
                              <w:rPr>
                                <w:rFonts w:hAnsi="ＭＳ ゴシック" w:hint="eastAsia"/>
                                <w:sz w:val="24"/>
                                <w:szCs w:val="24"/>
                              </w:rPr>
                              <w:t>計画策定経費補助</w:t>
                            </w:r>
                            <w:r w:rsidR="00885073">
                              <w:rPr>
                                <w:rFonts w:hAnsi="ＭＳ ゴシック" w:hint="eastAsia"/>
                                <w:sz w:val="24"/>
                                <w:szCs w:val="24"/>
                              </w:rPr>
                              <w:t>１</w:t>
                            </w:r>
                            <w:r w:rsidR="00885073" w:rsidRPr="00885073">
                              <w:rPr>
                                <w:rFonts w:hAnsi="ＭＳ ゴシック" w:hint="eastAsia"/>
                                <w:sz w:val="24"/>
                                <w:szCs w:val="24"/>
                              </w:rPr>
                              <w:t>件</w:t>
                            </w:r>
                            <w:r w:rsidR="00885073">
                              <w:rPr>
                                <w:rFonts w:hAnsi="ＭＳ ゴシック" w:hint="eastAsia"/>
                                <w:sz w:val="24"/>
                                <w:szCs w:val="24"/>
                              </w:rPr>
                              <w:t>、</w:t>
                            </w:r>
                            <w:r>
                              <w:rPr>
                                <w:rFonts w:hAnsi="ＭＳ ゴシック" w:hint="eastAsia"/>
                                <w:sz w:val="24"/>
                                <w:szCs w:val="24"/>
                              </w:rPr>
                              <w:t>運行経費補助</w:t>
                            </w:r>
                            <w:r w:rsidR="00885073">
                              <w:rPr>
                                <w:rFonts w:hAnsi="ＭＳ ゴシック" w:hint="eastAsia"/>
                                <w:sz w:val="24"/>
                                <w:szCs w:val="24"/>
                              </w:rPr>
                              <w:t>３</w:t>
                            </w:r>
                            <w:r w:rsidR="002E30A5">
                              <w:rPr>
                                <w:rFonts w:hAnsi="ＭＳ ゴシック" w:hint="eastAsia"/>
                                <w:sz w:val="24"/>
                                <w:szCs w:val="24"/>
                              </w:rPr>
                              <w:t>件</w:t>
                            </w:r>
                            <w:r>
                              <w:rPr>
                                <w:rFonts w:hAnsi="ＭＳ ゴシック" w:hint="eastAsia"/>
                                <w:sz w:val="24"/>
                                <w:szCs w:val="24"/>
                              </w:rPr>
                              <w:t>について交付決定がされました。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408BD" id="Text Box 11" o:spid="_x0000_s1029" type="#_x0000_t202" style="position:absolute;left:0;text-align:left;margin-left:0;margin-top:.75pt;width:481.9pt;height:82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" strokecolor="#1f497d [3215]" strokeweight="1.5pt">
                <v:textbox inset="5.85pt,.7pt,5.85pt,.7pt">
                  <w:txbxContent>
                    <w:p w14:paraId="531C21CA" w14:textId="3DF17DDE" w:rsidR="002E30A5" w:rsidRPr="004D071C" w:rsidRDefault="00F76867" w:rsidP="00F76867">
                      <w:pPr>
                        <w:ind w:firstLineChars="100" w:firstLine="240"/>
                        <w:rPr>
                          <w:rFonts w:hAnsi="ＭＳ ゴシック"/>
                          <w:sz w:val="24"/>
                          <w:szCs w:val="24"/>
                        </w:rPr>
                      </w:pPr>
                      <w:r>
                        <w:rPr>
                          <w:rFonts w:hAnsi="ＭＳ ゴシック" w:hint="eastAsia"/>
                          <w:sz w:val="24"/>
                          <w:szCs w:val="24"/>
                        </w:rPr>
                        <w:t>国土交通省は、</w:t>
                      </w:r>
                      <w:r w:rsidR="002A450A">
                        <w:rPr>
                          <w:rFonts w:hAnsi="ＭＳ ゴシック" w:hint="eastAsia"/>
                          <w:sz w:val="24"/>
                          <w:szCs w:val="24"/>
                        </w:rPr>
                        <w:t>令和</w:t>
                      </w:r>
                      <w:r w:rsidR="00885073">
                        <w:rPr>
                          <w:rFonts w:hAnsi="ＭＳ ゴシック" w:hint="eastAsia"/>
                          <w:sz w:val="24"/>
                          <w:szCs w:val="24"/>
                        </w:rPr>
                        <w:t>８</w:t>
                      </w:r>
                      <w:r w:rsidR="002A450A">
                        <w:rPr>
                          <w:rFonts w:hAnsi="ＭＳ ゴシック" w:hint="eastAsia"/>
                          <w:sz w:val="24"/>
                          <w:szCs w:val="24"/>
                        </w:rPr>
                        <w:t>年</w:t>
                      </w:r>
                      <w:r w:rsidR="00885073">
                        <w:rPr>
                          <w:rFonts w:hAnsi="ＭＳ ゴシック" w:hint="eastAsia"/>
                          <w:sz w:val="24"/>
                          <w:szCs w:val="24"/>
                        </w:rPr>
                        <w:t>７</w:t>
                      </w:r>
                      <w:r w:rsidR="002A450A">
                        <w:rPr>
                          <w:rFonts w:hAnsi="ＭＳ ゴシック" w:hint="eastAsia"/>
                          <w:sz w:val="24"/>
                          <w:szCs w:val="24"/>
                        </w:rPr>
                        <w:t>月</w:t>
                      </w:r>
                      <w:r w:rsidR="00885073">
                        <w:rPr>
                          <w:rFonts w:hAnsi="ＭＳ ゴシック" w:hint="eastAsia"/>
                          <w:sz w:val="24"/>
                          <w:szCs w:val="24"/>
                        </w:rPr>
                        <w:t>３１</w:t>
                      </w:r>
                      <w:r w:rsidR="002A450A">
                        <w:rPr>
                          <w:rFonts w:hAnsi="ＭＳ ゴシック" w:hint="eastAsia"/>
                          <w:sz w:val="24"/>
                          <w:szCs w:val="24"/>
                        </w:rPr>
                        <w:t>日、</w:t>
                      </w:r>
                      <w:r w:rsidR="004D071C">
                        <w:rPr>
                          <w:rFonts w:hAnsi="ＭＳ ゴシック" w:hint="eastAsia"/>
                          <w:sz w:val="24"/>
                          <w:szCs w:val="24"/>
                        </w:rPr>
                        <w:t>令和</w:t>
                      </w:r>
                      <w:r w:rsidR="00885073">
                        <w:rPr>
                          <w:rFonts w:hAnsi="ＭＳ ゴシック" w:hint="eastAsia"/>
                          <w:sz w:val="24"/>
                          <w:szCs w:val="24"/>
                        </w:rPr>
                        <w:t>８</w:t>
                      </w:r>
                      <w:r w:rsidR="004D071C">
                        <w:rPr>
                          <w:rFonts w:hAnsi="ＭＳ ゴシック" w:hint="eastAsia"/>
                          <w:sz w:val="24"/>
                          <w:szCs w:val="24"/>
                        </w:rPr>
                        <w:t>年度</w:t>
                      </w:r>
                      <w:r w:rsidR="00BB55AC">
                        <w:rPr>
                          <w:rFonts w:hAnsi="ＭＳ ゴシック" w:hint="eastAsia"/>
                          <w:sz w:val="24"/>
                          <w:szCs w:val="24"/>
                        </w:rPr>
                        <w:t>「</w:t>
                      </w:r>
                      <w:r w:rsidR="00885073">
                        <w:rPr>
                          <w:rFonts w:hAnsi="ＭＳ ゴシック" w:hint="eastAsia"/>
                          <w:sz w:val="24"/>
                          <w:szCs w:val="24"/>
                        </w:rPr>
                        <w:t>物流効率化推進事業費補助金</w:t>
                      </w:r>
                      <w:r w:rsidR="00BB55AC">
                        <w:rPr>
                          <w:rFonts w:hAnsi="ＭＳ ゴシック" w:hint="eastAsia"/>
                          <w:sz w:val="24"/>
                          <w:szCs w:val="24"/>
                        </w:rPr>
                        <w:t>」の応募案件について、</w:t>
                      </w:r>
                      <w:bookmarkStart w:id="1" w:name="_Hlk235618876"/>
                      <w:r w:rsidR="00BB55AC">
                        <w:rPr>
                          <w:rFonts w:hAnsi="ＭＳ ゴシック" w:hint="eastAsia"/>
                          <w:sz w:val="24"/>
                          <w:szCs w:val="24"/>
                        </w:rPr>
                        <w:t>計画策定経費補助</w:t>
                      </w:r>
                      <w:r w:rsidR="00885073">
                        <w:rPr>
                          <w:rFonts w:hAnsi="ＭＳ ゴシック" w:hint="eastAsia"/>
                          <w:sz w:val="24"/>
                          <w:szCs w:val="24"/>
                        </w:rPr>
                        <w:t>９</w:t>
                      </w:r>
                      <w:r w:rsidR="00BB55AC">
                        <w:rPr>
                          <w:rFonts w:hAnsi="ＭＳ ゴシック" w:hint="eastAsia"/>
                          <w:sz w:val="24"/>
                          <w:szCs w:val="24"/>
                        </w:rPr>
                        <w:t>件</w:t>
                      </w:r>
                      <w:bookmarkEnd w:id="1"/>
                      <w:r w:rsidR="00BB55AC">
                        <w:rPr>
                          <w:rFonts w:hAnsi="ＭＳ ゴシック" w:hint="eastAsia"/>
                          <w:sz w:val="24"/>
                          <w:szCs w:val="24"/>
                        </w:rPr>
                        <w:t>、</w:t>
                      </w:r>
                      <w:r>
                        <w:rPr>
                          <w:rFonts w:hAnsi="ＭＳ ゴシック" w:hint="eastAsia"/>
                          <w:sz w:val="24"/>
                          <w:szCs w:val="24"/>
                        </w:rPr>
                        <w:t>運行</w:t>
                      </w:r>
                      <w:r w:rsidR="00BB55AC">
                        <w:rPr>
                          <w:rFonts w:hAnsi="ＭＳ ゴシック" w:hint="eastAsia"/>
                          <w:sz w:val="24"/>
                          <w:szCs w:val="24"/>
                        </w:rPr>
                        <w:t>経費補助</w:t>
                      </w:r>
                      <w:r w:rsidR="00885073">
                        <w:rPr>
                          <w:rFonts w:hAnsi="ＭＳ ゴシック" w:hint="eastAsia"/>
                          <w:sz w:val="24"/>
                          <w:szCs w:val="24"/>
                        </w:rPr>
                        <w:t>１６</w:t>
                      </w:r>
                      <w:r w:rsidR="00BB55AC">
                        <w:rPr>
                          <w:rFonts w:hAnsi="ＭＳ ゴシック" w:hint="eastAsia"/>
                          <w:sz w:val="24"/>
                          <w:szCs w:val="24"/>
                        </w:rPr>
                        <w:t>件の交付決定を行いました。</w:t>
                      </w:r>
                      <w:r w:rsidR="002E30A5">
                        <w:rPr>
                          <w:rFonts w:hAnsi="ＭＳ ゴシック" w:hint="eastAsia"/>
                          <w:sz w:val="24"/>
                          <w:szCs w:val="24"/>
                        </w:rPr>
                        <w:t>このうち、神戸運輸監理部</w:t>
                      </w:r>
                      <w:r w:rsidR="005C6757">
                        <w:rPr>
                          <w:rFonts w:hAnsi="ＭＳ ゴシック" w:hint="eastAsia"/>
                          <w:sz w:val="24"/>
                          <w:szCs w:val="24"/>
                        </w:rPr>
                        <w:t>関係分</w:t>
                      </w:r>
                      <w:r w:rsidR="002E30A5">
                        <w:rPr>
                          <w:rFonts w:hAnsi="ＭＳ ゴシック" w:hint="eastAsia"/>
                          <w:sz w:val="24"/>
                          <w:szCs w:val="24"/>
                        </w:rPr>
                        <w:t>は、</w:t>
                      </w:r>
                      <w:r w:rsidR="00885073" w:rsidRPr="00885073">
                        <w:rPr>
                          <w:rFonts w:hAnsi="ＭＳ ゴシック" w:hint="eastAsia"/>
                          <w:sz w:val="24"/>
                          <w:szCs w:val="24"/>
                        </w:rPr>
                        <w:t>計画策定経費補助</w:t>
                      </w:r>
                      <w:r w:rsidR="00885073">
                        <w:rPr>
                          <w:rFonts w:hAnsi="ＭＳ ゴシック" w:hint="eastAsia"/>
                          <w:sz w:val="24"/>
                          <w:szCs w:val="24"/>
                        </w:rPr>
                        <w:t>１</w:t>
                      </w:r>
                      <w:r w:rsidR="00885073" w:rsidRPr="00885073">
                        <w:rPr>
                          <w:rFonts w:hAnsi="ＭＳ ゴシック" w:hint="eastAsia"/>
                          <w:sz w:val="24"/>
                          <w:szCs w:val="24"/>
                        </w:rPr>
                        <w:t>件</w:t>
                      </w:r>
                      <w:r w:rsidR="00885073">
                        <w:rPr>
                          <w:rFonts w:hAnsi="ＭＳ ゴシック" w:hint="eastAsia"/>
                          <w:sz w:val="24"/>
                          <w:szCs w:val="24"/>
                        </w:rPr>
                        <w:t>、</w:t>
                      </w:r>
                      <w:r>
                        <w:rPr>
                          <w:rFonts w:hAnsi="ＭＳ ゴシック" w:hint="eastAsia"/>
                          <w:sz w:val="24"/>
                          <w:szCs w:val="24"/>
                        </w:rPr>
                        <w:t>運行経費補助</w:t>
                      </w:r>
                      <w:r w:rsidR="00885073">
                        <w:rPr>
                          <w:rFonts w:hAnsi="ＭＳ ゴシック" w:hint="eastAsia"/>
                          <w:sz w:val="24"/>
                          <w:szCs w:val="24"/>
                        </w:rPr>
                        <w:t>３</w:t>
                      </w:r>
                      <w:r w:rsidR="002E30A5">
                        <w:rPr>
                          <w:rFonts w:hAnsi="ＭＳ ゴシック" w:hint="eastAsia"/>
                          <w:sz w:val="24"/>
                          <w:szCs w:val="24"/>
                        </w:rPr>
                        <w:t>件</w:t>
                      </w:r>
                      <w:r>
                        <w:rPr>
                          <w:rFonts w:hAnsi="ＭＳ ゴシック" w:hint="eastAsia"/>
                          <w:sz w:val="24"/>
                          <w:szCs w:val="24"/>
                        </w:rPr>
                        <w:t>について交付決定がされました。</w:t>
                      </w:r>
                    </w:p>
                  </w:txbxContent>
                </v:textbox>
                <w10:wrap anchorx="margin"/>
              </v:shape>
            </w:pict>
          </mc:Fallback>
        </mc:AlternateContent>
      </w:r>
    </w:p>
    <w:p w14:paraId="0ED6E480" w14:textId="77777777" w:rsidR="00C22DFF" w:rsidRPr="00B12377" w:rsidRDefault="00C22DFF" w:rsidP="001D498F">
      <w:pPr>
        <w:tabs>
          <w:tab w:val="left" w:pos="1830"/>
        </w:tabs>
        <w:rPr>
          <w:rFonts w:hAnsi="ＭＳ ゴシック"/>
        </w:rPr>
      </w:pPr>
    </w:p>
    <w:p w14:paraId="6508B693" w14:textId="77777777" w:rsidR="00C22DFF" w:rsidRPr="00B12377" w:rsidRDefault="00C22DFF" w:rsidP="001D498F">
      <w:pPr>
        <w:tabs>
          <w:tab w:val="left" w:pos="1830"/>
        </w:tabs>
        <w:rPr>
          <w:rFonts w:hAnsi="ＭＳ ゴシック"/>
        </w:rPr>
      </w:pPr>
    </w:p>
    <w:p w14:paraId="6CF49B1A" w14:textId="271BEADB" w:rsidR="007B718A" w:rsidRPr="00B12377" w:rsidRDefault="007B718A" w:rsidP="00D26003">
      <w:pPr>
        <w:tabs>
          <w:tab w:val="left" w:pos="1830"/>
        </w:tabs>
        <w:rPr>
          <w:rFonts w:hAnsi="ＭＳ ゴシック"/>
        </w:rPr>
      </w:pPr>
    </w:p>
    <w:p w14:paraId="26351F1D" w14:textId="77777777" w:rsidR="00F76867" w:rsidRDefault="00F76867" w:rsidP="00D26003">
      <w:pPr>
        <w:tabs>
          <w:tab w:val="left" w:pos="1830"/>
        </w:tabs>
        <w:rPr>
          <w:rFonts w:hAnsi="ＭＳ ゴシック"/>
        </w:rPr>
      </w:pPr>
    </w:p>
    <w:p w14:paraId="7EEF30BF" w14:textId="3F109F47" w:rsidR="00995C95" w:rsidRDefault="002A450A" w:rsidP="00D26003">
      <w:pPr>
        <w:tabs>
          <w:tab w:val="left" w:pos="1830"/>
        </w:tabs>
        <w:rPr>
          <w:rFonts w:hAnsi="ＭＳ ゴシック"/>
        </w:rPr>
      </w:pPr>
      <w:r>
        <w:rPr>
          <w:rFonts w:hAnsi="ＭＳ ゴシック" w:hint="eastAsia"/>
        </w:rPr>
        <w:t xml:space="preserve">　国土交通省では、</w:t>
      </w:r>
      <w:r w:rsidR="002E30A5">
        <w:rPr>
          <w:rFonts w:hAnsi="ＭＳ ゴシック" w:hint="eastAsia"/>
        </w:rPr>
        <w:t>物流分野における労働力不足への対応や環境負荷の低減を図るため、</w:t>
      </w:r>
      <w:r w:rsidR="004A3AC5">
        <w:rPr>
          <w:rFonts w:hAnsi="ＭＳ ゴシック" w:hint="eastAsia"/>
        </w:rPr>
        <w:t>物流効率化</w:t>
      </w:r>
      <w:r w:rsidR="00E12A95">
        <w:rPr>
          <w:rFonts w:hAnsi="ＭＳ ゴシック" w:hint="eastAsia"/>
        </w:rPr>
        <w:t>法</w:t>
      </w:r>
      <w:r w:rsidR="00885073">
        <w:rPr>
          <w:rFonts w:hAnsi="ＭＳ ゴシック" w:hint="eastAsia"/>
        </w:rPr>
        <w:t>に基づき</w:t>
      </w:r>
      <w:r w:rsidR="002E30A5">
        <w:rPr>
          <w:rFonts w:hAnsi="ＭＳ ゴシック" w:hint="eastAsia"/>
        </w:rPr>
        <w:t>、トラック輸送から鉄道・</w:t>
      </w:r>
      <w:r w:rsidR="0025146D">
        <w:rPr>
          <w:rFonts w:hAnsi="ＭＳ ゴシック" w:hint="eastAsia"/>
        </w:rPr>
        <w:t>海運</w:t>
      </w:r>
      <w:r w:rsidR="002E30A5">
        <w:rPr>
          <w:rFonts w:hAnsi="ＭＳ ゴシック" w:hint="eastAsia"/>
        </w:rPr>
        <w:t>への転換（モーダルシフト）や幹線輸送網の集約化等の</w:t>
      </w:r>
      <w:r w:rsidR="002409EF">
        <w:rPr>
          <w:rFonts w:hAnsi="ＭＳ ゴシック" w:hint="eastAsia"/>
        </w:rPr>
        <w:t>取組</w:t>
      </w:r>
      <w:r w:rsidR="0025146D">
        <w:rPr>
          <w:rFonts w:hAnsi="ＭＳ ゴシック" w:hint="eastAsia"/>
        </w:rPr>
        <w:t>を</w:t>
      </w:r>
      <w:r w:rsidR="007A7720">
        <w:rPr>
          <w:rFonts w:hAnsi="ＭＳ ゴシック" w:hint="eastAsia"/>
        </w:rPr>
        <w:t>進めて</w:t>
      </w:r>
      <w:r w:rsidR="0025146D">
        <w:rPr>
          <w:rFonts w:hAnsi="ＭＳ ゴシック" w:hint="eastAsia"/>
        </w:rPr>
        <w:t>います</w:t>
      </w:r>
      <w:r w:rsidR="002409EF">
        <w:rPr>
          <w:rFonts w:hAnsi="ＭＳ ゴシック" w:hint="eastAsia"/>
        </w:rPr>
        <w:t>。</w:t>
      </w:r>
    </w:p>
    <w:p w14:paraId="44B7E28B" w14:textId="5F2EDBD5" w:rsidR="002E30A5" w:rsidRDefault="002E30A5" w:rsidP="00D26003">
      <w:pPr>
        <w:tabs>
          <w:tab w:val="left" w:pos="1830"/>
        </w:tabs>
        <w:rPr>
          <w:rFonts w:hAnsi="ＭＳ ゴシック"/>
        </w:rPr>
      </w:pPr>
      <w:r>
        <w:rPr>
          <w:rFonts w:hAnsi="ＭＳ ゴシック" w:hint="eastAsia"/>
        </w:rPr>
        <w:t xml:space="preserve">　同法に基づく総合効率化計画の策定やモーダルシフト等の取組を支援する補助事業の募集を令和</w:t>
      </w:r>
      <w:r w:rsidR="00885073">
        <w:rPr>
          <w:rFonts w:hAnsi="ＭＳ ゴシック" w:hint="eastAsia"/>
        </w:rPr>
        <w:t>８</w:t>
      </w:r>
      <w:r>
        <w:rPr>
          <w:rFonts w:hAnsi="ＭＳ ゴシック" w:hint="eastAsia"/>
        </w:rPr>
        <w:t>年４月</w:t>
      </w:r>
      <w:r w:rsidR="00885073">
        <w:rPr>
          <w:rFonts w:hAnsi="ＭＳ ゴシック" w:hint="eastAsia"/>
        </w:rPr>
        <w:t>７</w:t>
      </w:r>
      <w:r>
        <w:rPr>
          <w:rFonts w:hAnsi="ＭＳ ゴシック" w:hint="eastAsia"/>
        </w:rPr>
        <w:t>日から６月</w:t>
      </w:r>
      <w:r w:rsidR="00885073">
        <w:rPr>
          <w:rFonts w:hAnsi="ＭＳ ゴシック" w:hint="eastAsia"/>
        </w:rPr>
        <w:t>５</w:t>
      </w:r>
      <w:r>
        <w:rPr>
          <w:rFonts w:hAnsi="ＭＳ ゴシック" w:hint="eastAsia"/>
        </w:rPr>
        <w:t>日まで行い、</w:t>
      </w:r>
      <w:r w:rsidR="00DD5B5A">
        <w:rPr>
          <w:rFonts w:hAnsi="ＭＳ ゴシック" w:hint="eastAsia"/>
        </w:rPr>
        <w:t>神戸運輸監理部関係分では</w:t>
      </w:r>
      <w:r>
        <w:rPr>
          <w:rFonts w:hAnsi="ＭＳ ゴシック" w:hint="eastAsia"/>
        </w:rPr>
        <w:t>計</w:t>
      </w:r>
      <w:r w:rsidR="00DD5B5A">
        <w:rPr>
          <w:rFonts w:hAnsi="ＭＳ ゴシック" w:hint="eastAsia"/>
        </w:rPr>
        <w:t>４</w:t>
      </w:r>
      <w:r>
        <w:rPr>
          <w:rFonts w:hAnsi="ＭＳ ゴシック" w:hint="eastAsia"/>
        </w:rPr>
        <w:t>件の協議会</w:t>
      </w:r>
      <w:r w:rsidR="002409EF">
        <w:rPr>
          <w:rFonts w:hAnsi="ＭＳ ゴシック" w:hint="eastAsia"/>
        </w:rPr>
        <w:t>の</w:t>
      </w:r>
      <w:r w:rsidR="0025146D">
        <w:rPr>
          <w:rFonts w:hAnsi="ＭＳ ゴシック" w:hint="eastAsia"/>
        </w:rPr>
        <w:t>認定及び交付決定</w:t>
      </w:r>
      <w:r>
        <w:rPr>
          <w:rFonts w:hAnsi="ＭＳ ゴシック" w:hint="eastAsia"/>
        </w:rPr>
        <w:t>を行いました。</w:t>
      </w:r>
    </w:p>
    <w:p w14:paraId="516B35D5" w14:textId="77777777" w:rsidR="0062024A" w:rsidRPr="0062024A" w:rsidRDefault="0062024A" w:rsidP="00D26003">
      <w:pPr>
        <w:tabs>
          <w:tab w:val="left" w:pos="1830"/>
        </w:tabs>
        <w:rPr>
          <w:rFonts w:hAnsi="ＭＳ ゴシック"/>
        </w:rPr>
      </w:pPr>
    </w:p>
    <w:p w14:paraId="08293A59" w14:textId="5C260AF1" w:rsidR="002E30A5" w:rsidRDefault="00885073" w:rsidP="002E30A5">
      <w:pPr>
        <w:tabs>
          <w:tab w:val="left" w:pos="1830"/>
        </w:tabs>
        <w:rPr>
          <w:rFonts w:hAnsi="ＭＳ ゴシック"/>
        </w:rPr>
      </w:pPr>
      <w:r>
        <w:rPr>
          <w:rFonts w:hAnsi="ＭＳ ゴシック" w:hint="eastAsia"/>
        </w:rPr>
        <w:t xml:space="preserve">　</w:t>
      </w:r>
      <w:r w:rsidR="002E30A5">
        <w:rPr>
          <w:rFonts w:hAnsi="ＭＳ ゴシック" w:hint="eastAsia"/>
        </w:rPr>
        <w:t>（１）計画策定経費補助</w:t>
      </w:r>
    </w:p>
    <w:p w14:paraId="2F239A78" w14:textId="77B4C9F6" w:rsidR="005C6757" w:rsidRDefault="00DD5B5A" w:rsidP="00DD5B5A">
      <w:pPr>
        <w:tabs>
          <w:tab w:val="left" w:pos="1830"/>
        </w:tabs>
        <w:ind w:firstLineChars="400" w:firstLine="880"/>
        <w:rPr>
          <w:rFonts w:hAnsi="ＭＳ ゴシック"/>
        </w:rPr>
      </w:pPr>
      <w:r>
        <w:rPr>
          <w:rFonts w:hAnsi="ＭＳ ゴシック" w:hint="eastAsia"/>
        </w:rPr>
        <w:t>今後、物流効率化法に基づく計画認定を目指す案件への補助：１件（全国：９件）</w:t>
      </w:r>
    </w:p>
    <w:p w14:paraId="61D7744D" w14:textId="714C36C8" w:rsidR="00DD5B5A" w:rsidRDefault="00DD5B5A" w:rsidP="005C6757">
      <w:pPr>
        <w:tabs>
          <w:tab w:val="left" w:pos="1830"/>
        </w:tabs>
        <w:rPr>
          <w:rFonts w:hAnsi="ＭＳ ゴシック"/>
        </w:rPr>
      </w:pPr>
      <w:r>
        <w:rPr>
          <w:rFonts w:hAnsi="ＭＳ ゴシック" w:hint="eastAsia"/>
        </w:rPr>
        <w:t xml:space="preserve">　　　　　　　　　　　　　　　　　　　　　　　　　　　　　　　　　</w:t>
      </w:r>
    </w:p>
    <w:p w14:paraId="5AB114C8" w14:textId="21959BE5" w:rsidR="005C6757" w:rsidRDefault="005C6757" w:rsidP="00DD5B5A">
      <w:pPr>
        <w:tabs>
          <w:tab w:val="left" w:pos="1830"/>
        </w:tabs>
        <w:ind w:firstLineChars="100" w:firstLine="220"/>
        <w:rPr>
          <w:rFonts w:hAnsi="ＭＳ ゴシック"/>
        </w:rPr>
      </w:pPr>
      <w:r>
        <w:rPr>
          <w:rFonts w:hAnsi="ＭＳ ゴシック" w:hint="eastAsia"/>
        </w:rPr>
        <w:t>（２）</w:t>
      </w:r>
      <w:r w:rsidR="0025146D">
        <w:rPr>
          <w:rFonts w:hAnsi="ＭＳ ゴシック" w:hint="eastAsia"/>
        </w:rPr>
        <w:t>運行</w:t>
      </w:r>
      <w:r>
        <w:rPr>
          <w:rFonts w:hAnsi="ＭＳ ゴシック" w:hint="eastAsia"/>
        </w:rPr>
        <w:t>経費補助</w:t>
      </w:r>
    </w:p>
    <w:p w14:paraId="59AE66D2" w14:textId="4EE092BC" w:rsidR="005C6757" w:rsidRDefault="00DD5B5A" w:rsidP="005C6757">
      <w:pPr>
        <w:tabs>
          <w:tab w:val="left" w:pos="1830"/>
        </w:tabs>
        <w:rPr>
          <w:rFonts w:hAnsi="ＭＳ ゴシック"/>
        </w:rPr>
      </w:pPr>
      <w:r>
        <w:rPr>
          <w:rFonts w:hAnsi="ＭＳ ゴシック" w:hint="eastAsia"/>
        </w:rPr>
        <w:t xml:space="preserve">　　　　物流効率化法に</w:t>
      </w:r>
      <w:r w:rsidR="005C6757">
        <w:rPr>
          <w:rFonts w:hAnsi="ＭＳ ゴシック" w:hint="eastAsia"/>
        </w:rPr>
        <w:t>基づく</w:t>
      </w:r>
      <w:r>
        <w:rPr>
          <w:rFonts w:hAnsi="ＭＳ ゴシック" w:hint="eastAsia"/>
        </w:rPr>
        <w:t>計画</w:t>
      </w:r>
      <w:r w:rsidR="00C309FB">
        <w:rPr>
          <w:rFonts w:hAnsi="ＭＳ ゴシック" w:hint="eastAsia"/>
        </w:rPr>
        <w:t>認定</w:t>
      </w:r>
      <w:r w:rsidR="005C6757">
        <w:rPr>
          <w:rFonts w:hAnsi="ＭＳ ゴシック" w:hint="eastAsia"/>
        </w:rPr>
        <w:t>を受けた事業への補助</w:t>
      </w:r>
      <w:r>
        <w:rPr>
          <w:rFonts w:hAnsi="ＭＳ ゴシック" w:hint="eastAsia"/>
        </w:rPr>
        <w:t>：３件（全国：１６件）</w:t>
      </w:r>
    </w:p>
    <w:p w14:paraId="112ED954" w14:textId="77777777" w:rsidR="00DD5B5A" w:rsidRDefault="005C6757" w:rsidP="00885073">
      <w:pPr>
        <w:tabs>
          <w:tab w:val="left" w:pos="1830"/>
        </w:tabs>
        <w:rPr>
          <w:rFonts w:hAnsi="ＭＳ ゴシック"/>
        </w:rPr>
      </w:pPr>
      <w:r>
        <w:rPr>
          <w:rFonts w:hAnsi="ＭＳ ゴシック" w:hint="eastAsia"/>
        </w:rPr>
        <w:t xml:space="preserve">　</w:t>
      </w:r>
    </w:p>
    <w:p w14:paraId="0115B20D" w14:textId="7F8EB95F" w:rsidR="00885073" w:rsidRDefault="00DD5B5A" w:rsidP="00DD5B5A">
      <w:pPr>
        <w:tabs>
          <w:tab w:val="left" w:pos="1830"/>
        </w:tabs>
        <w:ind w:firstLineChars="200" w:firstLine="440"/>
        <w:rPr>
          <w:rFonts w:hAnsi="ＭＳ ゴシック"/>
        </w:rPr>
      </w:pPr>
      <w:r>
        <w:rPr>
          <w:rFonts w:hAnsi="ＭＳ ゴシック" w:hint="eastAsia"/>
        </w:rPr>
        <w:t>※採択案件の詳細は別添資料をご覧</w:t>
      </w:r>
      <w:r w:rsidR="00885073">
        <w:rPr>
          <w:rFonts w:hAnsi="ＭＳ ゴシック" w:hint="eastAsia"/>
        </w:rPr>
        <w:t>下さい</w:t>
      </w:r>
    </w:p>
    <w:p w14:paraId="37E8B870" w14:textId="77777777" w:rsidR="0025146D" w:rsidRDefault="0025146D" w:rsidP="005C6757">
      <w:pPr>
        <w:tabs>
          <w:tab w:val="left" w:pos="1830"/>
        </w:tabs>
        <w:rPr>
          <w:rFonts w:hAnsi="ＭＳ ゴシック"/>
        </w:rPr>
      </w:pPr>
    </w:p>
    <w:p w14:paraId="6C9E8401" w14:textId="77777777" w:rsidR="00216045" w:rsidRPr="00DD5B5A" w:rsidRDefault="00216045" w:rsidP="00D26003">
      <w:pPr>
        <w:tabs>
          <w:tab w:val="left" w:pos="1830"/>
        </w:tabs>
        <w:rPr>
          <w:rFonts w:hAnsi="ＭＳ ゴシック"/>
        </w:rPr>
      </w:pPr>
    </w:p>
    <w:p w14:paraId="22DA70D4" w14:textId="77777777" w:rsidR="0025146D" w:rsidRDefault="0025146D" w:rsidP="00D26003">
      <w:pPr>
        <w:tabs>
          <w:tab w:val="left" w:pos="1830"/>
        </w:tabs>
        <w:rPr>
          <w:rFonts w:hAnsi="ＭＳ ゴシック"/>
        </w:rPr>
      </w:pPr>
    </w:p>
    <w:tbl>
      <w:tblPr>
        <w:tblStyle w:val="a9"/>
        <w:tblpPr w:leftFromText="142" w:rightFromText="142" w:vertAnchor="text" w:horzAnchor="margin" w:tblpXSpec="center" w:tblpY="120"/>
        <w:tblW w:w="0" w:type="auto"/>
        <w:jc w:val="center"/>
        <w:tblLook w:val="04A0" w:firstRow="1" w:lastRow="0" w:firstColumn="1" w:lastColumn="0" w:noHBand="0" w:noVBand="1"/>
      </w:tblPr>
      <w:tblGrid>
        <w:gridCol w:w="3227"/>
        <w:gridCol w:w="283"/>
        <w:gridCol w:w="6096"/>
      </w:tblGrid>
      <w:tr w:rsidR="00216045" w:rsidRPr="00B12377" w14:paraId="02ED03E7" w14:textId="77777777" w:rsidTr="00216045">
        <w:trPr>
          <w:jc w:val="center"/>
        </w:trPr>
        <w:tc>
          <w:tcPr>
            <w:tcW w:w="3227" w:type="dxa"/>
          </w:tcPr>
          <w:p w14:paraId="183B177F" w14:textId="77777777" w:rsidR="00216045" w:rsidRPr="00B12377" w:rsidRDefault="0050546B" w:rsidP="0050546B">
            <w:pPr>
              <w:tabs>
                <w:tab w:val="left" w:pos="1830"/>
              </w:tabs>
              <w:jc w:val="center"/>
              <w:rPr>
                <w:rFonts w:hAnsi="ＭＳ ゴシック"/>
              </w:rPr>
            </w:pPr>
            <w:r>
              <w:rPr>
                <w:rFonts w:hAnsi="ＭＳ ゴシック" w:hint="eastAsia"/>
              </w:rPr>
              <w:t>配布</w:t>
            </w:r>
            <w:r w:rsidR="00216045" w:rsidRPr="00B12377">
              <w:rPr>
                <w:rFonts w:hAnsi="ＭＳ ゴシック" w:hint="eastAsia"/>
              </w:rPr>
              <w:t>先</w:t>
            </w:r>
          </w:p>
        </w:tc>
        <w:tc>
          <w:tcPr>
            <w:tcW w:w="283" w:type="dxa"/>
            <w:vMerge w:val="restart"/>
            <w:tcBorders>
              <w:top w:val="nil"/>
            </w:tcBorders>
          </w:tcPr>
          <w:p w14:paraId="2E0123CD" w14:textId="77777777" w:rsidR="00216045" w:rsidRPr="00B12377" w:rsidRDefault="00216045" w:rsidP="00216045">
            <w:pPr>
              <w:tabs>
                <w:tab w:val="left" w:pos="1830"/>
              </w:tabs>
              <w:jc w:val="center"/>
              <w:rPr>
                <w:rFonts w:hAnsi="ＭＳ ゴシック"/>
              </w:rPr>
            </w:pPr>
          </w:p>
        </w:tc>
        <w:tc>
          <w:tcPr>
            <w:tcW w:w="6096" w:type="dxa"/>
          </w:tcPr>
          <w:p w14:paraId="7CC73FF1" w14:textId="77777777" w:rsidR="00216045" w:rsidRPr="00B12377" w:rsidRDefault="00216045" w:rsidP="00216045">
            <w:pPr>
              <w:tabs>
                <w:tab w:val="left" w:pos="1830"/>
              </w:tabs>
              <w:jc w:val="center"/>
              <w:rPr>
                <w:rFonts w:hAnsi="ＭＳ ゴシック"/>
              </w:rPr>
            </w:pPr>
            <w:r w:rsidRPr="00B12377">
              <w:rPr>
                <w:rFonts w:hAnsi="ＭＳ ゴシック" w:hint="eastAsia"/>
              </w:rPr>
              <w:t>問い合わせ先</w:t>
            </w:r>
          </w:p>
        </w:tc>
      </w:tr>
      <w:tr w:rsidR="00216045" w:rsidRPr="00B12377" w14:paraId="7CC3B282" w14:textId="77777777" w:rsidTr="00216045">
        <w:trPr>
          <w:jc w:val="center"/>
        </w:trPr>
        <w:tc>
          <w:tcPr>
            <w:tcW w:w="3227" w:type="dxa"/>
          </w:tcPr>
          <w:p w14:paraId="59BB786D" w14:textId="77777777" w:rsidR="00216045" w:rsidRPr="00B12377" w:rsidRDefault="00216045" w:rsidP="00216045">
            <w:pPr>
              <w:tabs>
                <w:tab w:val="left" w:pos="1830"/>
              </w:tabs>
              <w:rPr>
                <w:rFonts w:hAnsi="ＭＳ ゴシック"/>
              </w:rPr>
            </w:pPr>
            <w:r w:rsidRPr="00B12377">
              <w:rPr>
                <w:rFonts w:hAnsi="ＭＳ ゴシック" w:hint="eastAsia"/>
              </w:rPr>
              <w:t>神戸海運記者クラブ</w:t>
            </w:r>
          </w:p>
          <w:p w14:paraId="0807E0B2" w14:textId="7684B87E" w:rsidR="00216045" w:rsidRPr="00B12377" w:rsidRDefault="00722468" w:rsidP="00216045">
            <w:pPr>
              <w:tabs>
                <w:tab w:val="left" w:pos="1830"/>
              </w:tabs>
              <w:rPr>
                <w:rFonts w:hAnsi="ＭＳ ゴシック"/>
              </w:rPr>
            </w:pPr>
            <w:r>
              <w:rPr>
                <w:rFonts w:hAnsi="ＭＳ ゴシック" w:hint="eastAsia"/>
              </w:rPr>
              <w:t>兵庫県政記者クラブ</w:t>
            </w:r>
          </w:p>
          <w:p w14:paraId="3143B0C8" w14:textId="77777777" w:rsidR="00216045" w:rsidRPr="00B12377" w:rsidRDefault="00216045" w:rsidP="00216045">
            <w:pPr>
              <w:tabs>
                <w:tab w:val="left" w:pos="1830"/>
              </w:tabs>
              <w:rPr>
                <w:rFonts w:hAnsi="ＭＳ ゴシック"/>
              </w:rPr>
            </w:pPr>
          </w:p>
        </w:tc>
        <w:tc>
          <w:tcPr>
            <w:tcW w:w="283" w:type="dxa"/>
            <w:vMerge/>
            <w:tcBorders>
              <w:bottom w:val="nil"/>
            </w:tcBorders>
          </w:tcPr>
          <w:p w14:paraId="0CE1B144" w14:textId="77777777" w:rsidR="00216045" w:rsidRPr="00B12377" w:rsidRDefault="00216045" w:rsidP="00216045">
            <w:pPr>
              <w:tabs>
                <w:tab w:val="left" w:pos="1830"/>
              </w:tabs>
              <w:rPr>
                <w:rFonts w:hAnsi="ＭＳ ゴシック"/>
              </w:rPr>
            </w:pPr>
          </w:p>
        </w:tc>
        <w:tc>
          <w:tcPr>
            <w:tcW w:w="6096" w:type="dxa"/>
          </w:tcPr>
          <w:p w14:paraId="495A318E" w14:textId="29D49F5D" w:rsidR="00216045" w:rsidRPr="00B12377" w:rsidRDefault="00E65A6B" w:rsidP="00866506">
            <w:pPr>
              <w:tabs>
                <w:tab w:val="left" w:pos="1830"/>
              </w:tabs>
              <w:rPr>
                <w:rFonts w:hAnsi="ＭＳ ゴシック"/>
              </w:rPr>
            </w:pPr>
            <w:r>
              <w:rPr>
                <w:rFonts w:hAnsi="ＭＳ ゴシック"/>
                <w:noProof/>
              </w:rPr>
              <w:drawing>
                <wp:anchor distT="0" distB="0" distL="114300" distR="114300" simplePos="0" relativeHeight="251702272" behindDoc="0" locked="0" layoutInCell="1" allowOverlap="1" wp14:anchorId="5F5F0619" wp14:editId="613BE8F9">
                  <wp:simplePos x="0" y="0"/>
                  <wp:positionH relativeFrom="column">
                    <wp:posOffset>2999740</wp:posOffset>
                  </wp:positionH>
                  <wp:positionV relativeFrom="paragraph">
                    <wp:posOffset>46355</wp:posOffset>
                  </wp:positionV>
                  <wp:extent cx="525780" cy="587985"/>
                  <wp:effectExtent l="0" t="0" r="7620" b="317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 cy="587985"/>
                          </a:xfrm>
                          <a:prstGeom prst="rect">
                            <a:avLst/>
                          </a:prstGeom>
                          <a:noFill/>
                          <a:ln>
                            <a:noFill/>
                          </a:ln>
                        </pic:spPr>
                      </pic:pic>
                    </a:graphicData>
                  </a:graphic>
                  <wp14:sizeRelH relativeFrom="page">
                    <wp14:pctWidth>0</wp14:pctWidth>
                  </wp14:sizeRelH>
                  <wp14:sizeRelV relativeFrom="page">
                    <wp14:pctHeight>0</wp14:pctHeight>
                  </wp14:sizeRelV>
                </wp:anchor>
              </w:drawing>
            </w:r>
            <w:r w:rsidR="00216045" w:rsidRPr="00B12377">
              <w:rPr>
                <w:rFonts w:hAnsi="ＭＳ ゴシック" w:hint="eastAsia"/>
              </w:rPr>
              <w:t xml:space="preserve">神戸運輸監理部　</w:t>
            </w:r>
            <w:r w:rsidR="005C6757">
              <w:rPr>
                <w:rFonts w:hAnsi="ＭＳ ゴシック" w:hint="eastAsia"/>
              </w:rPr>
              <w:t>総務企画</w:t>
            </w:r>
            <w:r w:rsidR="00216045" w:rsidRPr="00B12377">
              <w:rPr>
                <w:rFonts w:hAnsi="ＭＳ ゴシック" w:hint="eastAsia"/>
              </w:rPr>
              <w:t xml:space="preserve">部　</w:t>
            </w:r>
            <w:r w:rsidR="005C6757">
              <w:rPr>
                <w:rFonts w:hAnsi="ＭＳ ゴシック" w:hint="eastAsia"/>
              </w:rPr>
              <w:t>物流施設対策官</w:t>
            </w:r>
          </w:p>
          <w:p w14:paraId="242BE2BD" w14:textId="480B5A4E" w:rsidR="00216045" w:rsidRPr="00B12377" w:rsidRDefault="00216045" w:rsidP="00866506">
            <w:pPr>
              <w:tabs>
                <w:tab w:val="left" w:pos="1830"/>
              </w:tabs>
              <w:rPr>
                <w:rFonts w:hAnsi="ＭＳ ゴシック"/>
              </w:rPr>
            </w:pPr>
            <w:r w:rsidRPr="00B12377">
              <w:rPr>
                <w:rFonts w:hAnsi="ＭＳ ゴシック" w:hint="eastAsia"/>
              </w:rPr>
              <w:t>担当：</w:t>
            </w:r>
            <w:r w:rsidR="00DD5B5A">
              <w:rPr>
                <w:rFonts w:hAnsi="ＭＳ ゴシック" w:hint="eastAsia"/>
              </w:rPr>
              <w:t>大前、川端</w:t>
            </w:r>
          </w:p>
          <w:p w14:paraId="42A63172" w14:textId="3B530AEC" w:rsidR="00BF5DCD" w:rsidRPr="00B12377" w:rsidRDefault="00216045" w:rsidP="00866506">
            <w:pPr>
              <w:tabs>
                <w:tab w:val="left" w:pos="1830"/>
              </w:tabs>
              <w:rPr>
                <w:rFonts w:hAnsi="ＭＳ ゴシック"/>
              </w:rPr>
            </w:pPr>
            <w:r w:rsidRPr="00B12377">
              <w:rPr>
                <w:rFonts w:hAnsi="ＭＳ ゴシック" w:hint="eastAsia"/>
              </w:rPr>
              <w:t>電話：</w:t>
            </w:r>
            <w:r w:rsidR="005C6757">
              <w:rPr>
                <w:rFonts w:hAnsi="ＭＳ ゴシック" w:hint="eastAsia"/>
              </w:rPr>
              <w:t>０７８－３２１－３１４５</w:t>
            </w:r>
            <w:r w:rsidRPr="00B12377">
              <w:rPr>
                <w:rFonts w:hAnsi="ＭＳ ゴシック" w:hint="eastAsia"/>
              </w:rPr>
              <w:t>（直通）</w:t>
            </w:r>
          </w:p>
        </w:tc>
      </w:tr>
    </w:tbl>
    <w:p w14:paraId="7AA42C18" w14:textId="2D50C083" w:rsidR="00BF5DCD" w:rsidRPr="00B12377" w:rsidRDefault="00BF5DCD" w:rsidP="00216045">
      <w:pPr>
        <w:tabs>
          <w:tab w:val="left" w:pos="1830"/>
        </w:tabs>
        <w:rPr>
          <w:rFonts w:hAnsi="ＭＳ ゴシック"/>
        </w:rPr>
      </w:pPr>
    </w:p>
    <w:sectPr w:rsidR="00BF5DCD" w:rsidRPr="00B12377" w:rsidSect="00BF5DCD">
      <w:pgSz w:w="11906" w:h="16838" w:code="9"/>
      <w:pgMar w:top="851" w:right="1134" w:bottom="680" w:left="1134" w:header="851" w:footer="992" w:gutter="0"/>
      <w:cols w:space="425"/>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E2E5" w14:textId="77777777" w:rsidR="00836090" w:rsidRDefault="00836090" w:rsidP="005F482F">
      <w:r>
        <w:separator/>
      </w:r>
    </w:p>
  </w:endnote>
  <w:endnote w:type="continuationSeparator" w:id="0">
    <w:p w14:paraId="68D5CCFC" w14:textId="77777777" w:rsidR="00836090" w:rsidRDefault="00836090" w:rsidP="005F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 Pゴシック体S">
    <w:altName w:val="游ゴシック"/>
    <w:charset w:val="80"/>
    <w:family w:val="modern"/>
    <w:pitch w:val="variable"/>
    <w:sig w:usb0="80000283" w:usb1="28C76CFA" w:usb2="00000010" w:usb3="00000000" w:csb0="00020001" w:csb1="00000000"/>
  </w:font>
  <w:font w:name="AR P丸ゴシック体E">
    <w:altName w:val="游ゴシック"/>
    <w:charset w:val="80"/>
    <w:family w:val="modern"/>
    <w:pitch w:val="variable"/>
    <w:sig w:usb0="80000283" w:usb1="28C76CFA" w:usb2="00000010" w:usb3="00000000" w:csb0="00020001"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43634" w14:textId="77777777" w:rsidR="00836090" w:rsidRDefault="00836090" w:rsidP="005F482F">
      <w:r>
        <w:separator/>
      </w:r>
    </w:p>
  </w:footnote>
  <w:footnote w:type="continuationSeparator" w:id="0">
    <w:p w14:paraId="3166E65B" w14:textId="77777777" w:rsidR="00836090" w:rsidRDefault="00836090" w:rsidP="005F48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2F"/>
    <w:rsid w:val="00046C0E"/>
    <w:rsid w:val="000744EC"/>
    <w:rsid w:val="00093718"/>
    <w:rsid w:val="000A3452"/>
    <w:rsid w:val="0010446E"/>
    <w:rsid w:val="00105A0F"/>
    <w:rsid w:val="00106B66"/>
    <w:rsid w:val="00131037"/>
    <w:rsid w:val="0017660D"/>
    <w:rsid w:val="00183942"/>
    <w:rsid w:val="001D498F"/>
    <w:rsid w:val="001D4B00"/>
    <w:rsid w:val="001F28F9"/>
    <w:rsid w:val="00216045"/>
    <w:rsid w:val="00236D49"/>
    <w:rsid w:val="002409EF"/>
    <w:rsid w:val="002427F3"/>
    <w:rsid w:val="0025146D"/>
    <w:rsid w:val="00253EB8"/>
    <w:rsid w:val="002968F6"/>
    <w:rsid w:val="002A450A"/>
    <w:rsid w:val="002A48FF"/>
    <w:rsid w:val="002B0150"/>
    <w:rsid w:val="002C254E"/>
    <w:rsid w:val="002C2C24"/>
    <w:rsid w:val="002D4F06"/>
    <w:rsid w:val="002E30A5"/>
    <w:rsid w:val="002F62A1"/>
    <w:rsid w:val="00302F7F"/>
    <w:rsid w:val="00336369"/>
    <w:rsid w:val="00386E2B"/>
    <w:rsid w:val="003A5C64"/>
    <w:rsid w:val="00413CEB"/>
    <w:rsid w:val="00447136"/>
    <w:rsid w:val="00457D09"/>
    <w:rsid w:val="00497638"/>
    <w:rsid w:val="004A3AC5"/>
    <w:rsid w:val="004B3091"/>
    <w:rsid w:val="004D071C"/>
    <w:rsid w:val="0050546B"/>
    <w:rsid w:val="00551413"/>
    <w:rsid w:val="00561058"/>
    <w:rsid w:val="00573CA6"/>
    <w:rsid w:val="00577DC0"/>
    <w:rsid w:val="005C6757"/>
    <w:rsid w:val="005D629F"/>
    <w:rsid w:val="005F482F"/>
    <w:rsid w:val="00614DA7"/>
    <w:rsid w:val="0062024A"/>
    <w:rsid w:val="00674BA9"/>
    <w:rsid w:val="00692CFB"/>
    <w:rsid w:val="006E229E"/>
    <w:rsid w:val="006E55CE"/>
    <w:rsid w:val="006F00BB"/>
    <w:rsid w:val="00722468"/>
    <w:rsid w:val="007230C4"/>
    <w:rsid w:val="007A7720"/>
    <w:rsid w:val="007B718A"/>
    <w:rsid w:val="00836090"/>
    <w:rsid w:val="00851025"/>
    <w:rsid w:val="008607A8"/>
    <w:rsid w:val="00866506"/>
    <w:rsid w:val="00885073"/>
    <w:rsid w:val="00892431"/>
    <w:rsid w:val="008927C3"/>
    <w:rsid w:val="008D0470"/>
    <w:rsid w:val="00983E2B"/>
    <w:rsid w:val="009955C0"/>
    <w:rsid w:val="00995C95"/>
    <w:rsid w:val="009F1742"/>
    <w:rsid w:val="00A3413F"/>
    <w:rsid w:val="00A366DA"/>
    <w:rsid w:val="00A8313F"/>
    <w:rsid w:val="00B12377"/>
    <w:rsid w:val="00B17387"/>
    <w:rsid w:val="00B40EAD"/>
    <w:rsid w:val="00B711E5"/>
    <w:rsid w:val="00BB55AC"/>
    <w:rsid w:val="00BE01E2"/>
    <w:rsid w:val="00BE286E"/>
    <w:rsid w:val="00BF5DCD"/>
    <w:rsid w:val="00BF6F17"/>
    <w:rsid w:val="00BF7243"/>
    <w:rsid w:val="00C150B3"/>
    <w:rsid w:val="00C224AA"/>
    <w:rsid w:val="00C22DFF"/>
    <w:rsid w:val="00C309FB"/>
    <w:rsid w:val="00C82D56"/>
    <w:rsid w:val="00CA746B"/>
    <w:rsid w:val="00CB0EE6"/>
    <w:rsid w:val="00D157B4"/>
    <w:rsid w:val="00D21413"/>
    <w:rsid w:val="00D26003"/>
    <w:rsid w:val="00D55682"/>
    <w:rsid w:val="00D61554"/>
    <w:rsid w:val="00DB0FCE"/>
    <w:rsid w:val="00DB546D"/>
    <w:rsid w:val="00DB60FE"/>
    <w:rsid w:val="00DC21C2"/>
    <w:rsid w:val="00DD1CC8"/>
    <w:rsid w:val="00DD5B5A"/>
    <w:rsid w:val="00DE2A3B"/>
    <w:rsid w:val="00E0210A"/>
    <w:rsid w:val="00E12A95"/>
    <w:rsid w:val="00E553A6"/>
    <w:rsid w:val="00E65A6B"/>
    <w:rsid w:val="00EA0D95"/>
    <w:rsid w:val="00F5345F"/>
    <w:rsid w:val="00F54698"/>
    <w:rsid w:val="00F54BA9"/>
    <w:rsid w:val="00F61694"/>
    <w:rsid w:val="00F66372"/>
    <w:rsid w:val="00F67FF4"/>
    <w:rsid w:val="00F7135B"/>
    <w:rsid w:val="00F728CE"/>
    <w:rsid w:val="00F76867"/>
    <w:rsid w:val="00FC0C3A"/>
    <w:rsid w:val="00FD0B8C"/>
    <w:rsid w:val="00FD64FD"/>
    <w:rsid w:val="00FD7E2D"/>
    <w:rsid w:val="00FF1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DCA3D9"/>
  <w15:docId w15:val="{DCE4F670-2310-4EA3-A14F-D141614F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377"/>
    <w:pPr>
      <w:widowControl w:val="0"/>
      <w:jc w:val="both"/>
    </w:pPr>
    <w:rPr>
      <w:rFonts w:ascii="ＭＳ ゴシック" w:eastAsia="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F482F"/>
    <w:pPr>
      <w:tabs>
        <w:tab w:val="center" w:pos="4252"/>
        <w:tab w:val="right" w:pos="8504"/>
      </w:tabs>
      <w:snapToGrid w:val="0"/>
    </w:pPr>
  </w:style>
  <w:style w:type="character" w:customStyle="1" w:styleId="a4">
    <w:name w:val="ヘッダー (文字)"/>
    <w:basedOn w:val="a0"/>
    <w:link w:val="a3"/>
    <w:uiPriority w:val="99"/>
    <w:semiHidden/>
    <w:rsid w:val="005F482F"/>
  </w:style>
  <w:style w:type="paragraph" w:styleId="a5">
    <w:name w:val="footer"/>
    <w:basedOn w:val="a"/>
    <w:link w:val="a6"/>
    <w:uiPriority w:val="99"/>
    <w:semiHidden/>
    <w:unhideWhenUsed/>
    <w:rsid w:val="005F482F"/>
    <w:pPr>
      <w:tabs>
        <w:tab w:val="center" w:pos="4252"/>
        <w:tab w:val="right" w:pos="8504"/>
      </w:tabs>
      <w:snapToGrid w:val="0"/>
    </w:pPr>
  </w:style>
  <w:style w:type="character" w:customStyle="1" w:styleId="a6">
    <w:name w:val="フッター (文字)"/>
    <w:basedOn w:val="a0"/>
    <w:link w:val="a5"/>
    <w:uiPriority w:val="99"/>
    <w:semiHidden/>
    <w:rsid w:val="005F482F"/>
  </w:style>
  <w:style w:type="paragraph" w:styleId="a7">
    <w:name w:val="Balloon Text"/>
    <w:basedOn w:val="a"/>
    <w:link w:val="a8"/>
    <w:uiPriority w:val="99"/>
    <w:semiHidden/>
    <w:unhideWhenUsed/>
    <w:rsid w:val="005F482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482F"/>
    <w:rPr>
      <w:rFonts w:asciiTheme="majorHAnsi" w:eastAsiaTheme="majorEastAsia" w:hAnsiTheme="majorHAnsi" w:cstheme="majorBidi"/>
      <w:sz w:val="18"/>
      <w:szCs w:val="18"/>
    </w:rPr>
  </w:style>
  <w:style w:type="table" w:styleId="a9">
    <w:name w:val="Table Grid"/>
    <w:basedOn w:val="a1"/>
    <w:uiPriority w:val="59"/>
    <w:rsid w:val="001D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青)  11"/>
    <w:basedOn w:val="a1"/>
    <w:uiPriority w:val="60"/>
    <w:rsid w:val="00C22DF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emf" Type="http://schemas.openxmlformats.org/officeDocument/2006/relationships/image"/><Relationship Id="rId7" Target="media/image2.gif" Type="http://schemas.openxmlformats.org/officeDocument/2006/relationships/image"/><Relationship Id="rId8" Target="media/image3.pn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83</Words>
  <Characters>478</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