
<file path=[Content_Types].xml><?xml version="1.0" encoding="utf-8"?>
<Types xmlns="http://schemas.openxmlformats.org/package/2006/content-types">
  <Default ContentType="image/gif" Extension="gif"/>
  <Default ContentType="image/png" Extension="pn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8C5297" w14:textId="06EB48F8" w:rsidR="00FF15EB" w:rsidRPr="00DC21C2" w:rsidRDefault="00C21CFB">
      <w:pPr>
        <w:rPr>
          <w:rFonts w:asciiTheme="majorEastAsia" w:eastAsiaTheme="majorEastAsia" w:hAnsiTheme="majorEastAsia"/>
          <w:b/>
          <w:i/>
          <w:sz w:val="36"/>
          <w:szCs w:val="36"/>
        </w:rPr>
      </w:pPr>
      <w:r w:rsidRPr="00DC21C2">
        <w:rPr>
          <w:rFonts w:ascii="AR Pゴシック体S" w:eastAsia="AR Pゴシック体S" w:hAnsi="AR Pゴシック体S"/>
          <w:b/>
          <w:iCs/>
          <w:noProof/>
          <w:szCs w:val="24"/>
        </w:rPr>
        <w:drawing>
          <wp:anchor distT="0" distB="0" distL="114300" distR="114300" simplePos="0" relativeHeight="251671552" behindDoc="0" locked="0" layoutInCell="1" allowOverlap="1" wp14:anchorId="1FD4A8AB" wp14:editId="44E42638">
            <wp:simplePos x="0" y="0"/>
            <wp:positionH relativeFrom="margin">
              <wp:posOffset>3022482</wp:posOffset>
            </wp:positionH>
            <wp:positionV relativeFrom="paragraph">
              <wp:posOffset>109220</wp:posOffset>
            </wp:positionV>
            <wp:extent cx="435935" cy="477322"/>
            <wp:effectExtent l="0" t="0" r="2540" b="0"/>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国土交通省シンボルマーク.gif"/>
                    <pic:cNvPicPr/>
                  </pic:nvPicPr>
                  <pic:blipFill>
                    <a:blip r:embed="rId7" cstate="print">
                      <a:extLst>
                        <a:ext uri="{28A0092B-C50C-407E-A947-70E740481C1C}">
                          <a14:useLocalDpi xmlns:a14="http://schemas.microsoft.com/office/drawing/2010/main" val="0"/>
                        </a:ext>
                      </a:extLst>
                    </a:blip>
                    <a:stretch>
                      <a:fillRect/>
                    </a:stretch>
                  </pic:blipFill>
                  <pic:spPr>
                    <a:xfrm>
                      <a:off x="0" y="0"/>
                      <a:ext cx="435935" cy="477322"/>
                    </a:xfrm>
                    <a:prstGeom prst="rect">
                      <a:avLst/>
                    </a:prstGeom>
                  </pic:spPr>
                </pic:pic>
              </a:graphicData>
            </a:graphic>
            <wp14:sizeRelH relativeFrom="page">
              <wp14:pctWidth>0</wp14:pctWidth>
            </wp14:sizeRelH>
            <wp14:sizeRelV relativeFrom="page">
              <wp14:pctHeight>0</wp14:pctHeight>
            </wp14:sizeRelV>
          </wp:anchor>
        </w:drawing>
      </w:r>
      <w:r w:rsidRPr="00DC21C2">
        <w:rPr>
          <w:rFonts w:ascii="AR Pゴシック体S" w:eastAsia="AR Pゴシック体S" w:hAnsi="AR Pゴシック体S"/>
          <w:b/>
          <w:iCs/>
          <w:noProof/>
          <w:szCs w:val="24"/>
        </w:rPr>
        <mc:AlternateContent>
          <mc:Choice Requires="wps">
            <w:drawing>
              <wp:anchor distT="0" distB="0" distL="114300" distR="114300" simplePos="0" relativeHeight="251670528" behindDoc="0" locked="0" layoutInCell="1" allowOverlap="1" wp14:anchorId="006CF6B9" wp14:editId="151414D6">
                <wp:simplePos x="0" y="0"/>
                <wp:positionH relativeFrom="column">
                  <wp:posOffset>3463187</wp:posOffset>
                </wp:positionH>
                <wp:positionV relativeFrom="paragraph">
                  <wp:posOffset>128905</wp:posOffset>
                </wp:positionV>
                <wp:extent cx="2531110" cy="323850"/>
                <wp:effectExtent l="0" t="0" r="0" b="0"/>
                <wp:wrapNone/>
                <wp:docPr id="9" name="テキスト ボックス 9"/>
                <wp:cNvGraphicFramePr/>
                <a:graphic xmlns:a="http://schemas.openxmlformats.org/drawingml/2006/main">
                  <a:graphicData uri="http://schemas.microsoft.com/office/word/2010/wordprocessingShape">
                    <wps:wsp>
                      <wps:cNvSpPr txBox="1"/>
                      <wps:spPr>
                        <a:xfrm>
                          <a:off x="0" y="0"/>
                          <a:ext cx="2531110" cy="323850"/>
                        </a:xfrm>
                        <a:prstGeom prst="rect">
                          <a:avLst/>
                        </a:prstGeom>
                        <a:noFill/>
                        <a:ln w="6350">
                          <a:noFill/>
                        </a:ln>
                        <a:effectLst/>
                      </wps:spPr>
                      <wps:txbx>
                        <w:txbxContent>
                          <w:p w14:paraId="60A24AAC" w14:textId="732A5FD5" w:rsidR="009F1742" w:rsidRPr="00155A14" w:rsidRDefault="00155A14" w:rsidP="0032550A">
                            <w:pPr>
                              <w:jc w:val="center"/>
                              <w:rPr>
                                <w:rFonts w:hAnsi="ＭＳ ゴシック"/>
                                <w:sz w:val="28"/>
                                <w:szCs w:val="28"/>
                                <w:lang w:eastAsia="zh-TW"/>
                              </w:rPr>
                            </w:pPr>
                            <w:r w:rsidRPr="00155A14">
                              <w:rPr>
                                <w:rFonts w:hAnsi="ＭＳ ゴシック" w:hint="eastAsia"/>
                                <w:sz w:val="28"/>
                                <w:szCs w:val="28"/>
                                <w:lang w:eastAsia="zh-TW"/>
                              </w:rPr>
                              <w:t>国土交通省 神戸運輸監理部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6CF6B9" id="_x0000_t202" coordsize="21600,21600" o:spt="202" path="m,l,21600r21600,l21600,xe">
                <v:stroke joinstyle="miter"/>
                <v:path gradientshapeok="t" o:connecttype="rect"/>
              </v:shapetype>
              <v:shape id="テキスト ボックス 9" o:spid="_x0000_s1026" type="#_x0000_t202" style="position:absolute;left:0;text-align:left;margin-left:272.7pt;margin-top:10.15pt;width:199.3pt;height:25.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" filled="f" stroked="f" strokeweight=".5pt">
                <v:textbox>
                  <w:txbxContent>
                    <w:p w14:paraId="60A24AAC" w14:textId="732A5FD5" w:rsidR="009F1742" w:rsidRPr="00155A14" w:rsidRDefault="00155A14" w:rsidP="0032550A">
                      <w:pPr>
                        <w:jc w:val="center"/>
                        <w:rPr>
                          <w:rFonts w:hAnsi="ＭＳ ゴシック"/>
                          <w:sz w:val="28"/>
                          <w:szCs w:val="28"/>
                          <w:lang w:eastAsia="zh-TW"/>
                        </w:rPr>
                      </w:pPr>
                      <w:r w:rsidRPr="00155A14">
                        <w:rPr>
                          <w:rFonts w:hAnsi="ＭＳ ゴシック" w:hint="eastAsia"/>
                          <w:sz w:val="28"/>
                          <w:szCs w:val="28"/>
                          <w:lang w:eastAsia="zh-TW"/>
                        </w:rPr>
                        <w:t>国土交通省 神戸運輸監理部</w:t>
                      </w:r>
                    </w:p>
                  </w:txbxContent>
                </v:textbox>
              </v:shape>
            </w:pict>
          </mc:Fallback>
        </mc:AlternateContent>
      </w:r>
      <w:r w:rsidR="00B40EAD" w:rsidRPr="00DC21C2">
        <w:rPr>
          <w:rFonts w:ascii="AR Pゴシック体S" w:eastAsia="AR Pゴシック体S" w:hAnsi="AR Pゴシック体S"/>
          <w:b/>
          <w:iCs/>
          <w:noProof/>
          <w:szCs w:val="24"/>
        </w:rPr>
        <mc:AlternateContent>
          <mc:Choice Requires="wps">
            <w:drawing>
              <wp:anchor distT="0" distB="0" distL="114300" distR="114300" simplePos="0" relativeHeight="251668480" behindDoc="0" locked="0" layoutInCell="1" allowOverlap="1" wp14:anchorId="073C9320" wp14:editId="59869058">
                <wp:simplePos x="0" y="0"/>
                <wp:positionH relativeFrom="column">
                  <wp:posOffset>-3810</wp:posOffset>
                </wp:positionH>
                <wp:positionV relativeFrom="paragraph">
                  <wp:posOffset>374015</wp:posOffset>
                </wp:positionV>
                <wp:extent cx="2743200" cy="323850"/>
                <wp:effectExtent l="0" t="0" r="0" b="0"/>
                <wp:wrapNone/>
                <wp:docPr id="7" name="テキスト ボックス 7"/>
                <wp:cNvGraphicFramePr/>
                <a:graphic xmlns:a="http://schemas.openxmlformats.org/drawingml/2006/main">
                  <a:graphicData uri="http://schemas.microsoft.com/office/word/2010/wordprocessingShape">
                    <wps:wsp>
                      <wps:cNvSpPr txBox="1"/>
                      <wps:spPr>
                        <a:xfrm>
                          <a:off x="0" y="0"/>
                          <a:ext cx="274320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51A67C" w14:textId="4AD4B63A" w:rsidR="000A3452" w:rsidRPr="009F1742" w:rsidRDefault="00497638" w:rsidP="009F1742">
                            <w:pPr>
                              <w:jc w:val="left"/>
                              <w:rPr>
                                <w:rFonts w:hAnsi="ＭＳ ゴシック"/>
                              </w:rPr>
                            </w:pPr>
                            <w:r>
                              <w:rPr>
                                <w:rFonts w:hAnsi="ＭＳ ゴシック" w:hint="eastAsia"/>
                              </w:rPr>
                              <w:t>令和</w:t>
                            </w:r>
                            <w:r w:rsidR="00B96C18">
                              <w:rPr>
                                <w:rFonts w:hAnsi="ＭＳ ゴシック" w:hint="eastAsia"/>
                              </w:rPr>
                              <w:t>８</w:t>
                            </w:r>
                            <w:r w:rsidR="000A3452" w:rsidRPr="009F1742">
                              <w:rPr>
                                <w:rFonts w:hAnsi="ＭＳ ゴシック"/>
                              </w:rPr>
                              <w:t>年</w:t>
                            </w:r>
                            <w:r w:rsidR="00B96C18">
                              <w:rPr>
                                <w:rFonts w:hAnsi="ＭＳ ゴシック" w:hint="eastAsia"/>
                              </w:rPr>
                              <w:t>８</w:t>
                            </w:r>
                            <w:r w:rsidR="000A3452" w:rsidRPr="009F1742">
                              <w:rPr>
                                <w:rFonts w:hAnsi="ＭＳ ゴシック"/>
                              </w:rPr>
                              <w:t>月</w:t>
                            </w:r>
                            <w:r w:rsidR="00E67D8E">
                              <w:rPr>
                                <w:rFonts w:hAnsi="ＭＳ ゴシック" w:hint="eastAsia"/>
                              </w:rPr>
                              <w:t>７</w:t>
                            </w:r>
                            <w:r w:rsidR="000A3452" w:rsidRPr="009F1742">
                              <w:rPr>
                                <w:rFonts w:hAnsi="ＭＳ ゴシック"/>
                              </w:rPr>
                              <w:t>日</w:t>
                            </w:r>
                            <w:r w:rsidR="00DC21C2">
                              <w:rPr>
                                <w:rFonts w:hAnsi="ＭＳ ゴシック" w:hint="eastAsia"/>
                              </w:rPr>
                              <w:t>14:00</w:t>
                            </w:r>
                            <w:r w:rsidR="000A3452" w:rsidRPr="009F1742">
                              <w:rPr>
                                <w:rFonts w:hAnsi="ＭＳ ゴシック"/>
                              </w:rPr>
                              <w:t>資料配布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3C9320" id="テキスト ボックス 7" o:spid="_x0000_s1027" type="#_x0000_t202" style="position:absolute;left:0;text-align:left;margin-left:-.3pt;margin-top:29.45pt;width:3in;height:25.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" filled="f" stroked="f" strokeweight=".5pt">
                <v:textbox>
                  <w:txbxContent>
                    <w:p w14:paraId="7551A67C" w14:textId="4AD4B63A" w:rsidR="000A3452" w:rsidRPr="009F1742" w:rsidRDefault="00497638" w:rsidP="009F1742">
                      <w:pPr>
                        <w:jc w:val="left"/>
                        <w:rPr>
                          <w:rFonts w:hAnsi="ＭＳ ゴシック"/>
                        </w:rPr>
                      </w:pPr>
                      <w:r>
                        <w:rPr>
                          <w:rFonts w:hAnsi="ＭＳ ゴシック" w:hint="eastAsia"/>
                        </w:rPr>
                        <w:t>令和</w:t>
                      </w:r>
                      <w:r w:rsidR="00B96C18">
                        <w:rPr>
                          <w:rFonts w:hAnsi="ＭＳ ゴシック" w:hint="eastAsia"/>
                        </w:rPr>
                        <w:t>８</w:t>
                      </w:r>
                      <w:r w:rsidR="000A3452" w:rsidRPr="009F1742">
                        <w:rPr>
                          <w:rFonts w:hAnsi="ＭＳ ゴシック"/>
                        </w:rPr>
                        <w:t>年</w:t>
                      </w:r>
                      <w:r w:rsidR="00B96C18">
                        <w:rPr>
                          <w:rFonts w:hAnsi="ＭＳ ゴシック" w:hint="eastAsia"/>
                        </w:rPr>
                        <w:t>８</w:t>
                      </w:r>
                      <w:r w:rsidR="000A3452" w:rsidRPr="009F1742">
                        <w:rPr>
                          <w:rFonts w:hAnsi="ＭＳ ゴシック"/>
                        </w:rPr>
                        <w:t>月</w:t>
                      </w:r>
                      <w:r w:rsidR="00E67D8E">
                        <w:rPr>
                          <w:rFonts w:hAnsi="ＭＳ ゴシック" w:hint="eastAsia"/>
                        </w:rPr>
                        <w:t>７</w:t>
                      </w:r>
                      <w:r w:rsidR="000A3452" w:rsidRPr="009F1742">
                        <w:rPr>
                          <w:rFonts w:hAnsi="ＭＳ ゴシック"/>
                        </w:rPr>
                        <w:t>日</w:t>
                      </w:r>
                      <w:r w:rsidR="00DC21C2">
                        <w:rPr>
                          <w:rFonts w:hAnsi="ＭＳ ゴシック" w:hint="eastAsia"/>
                        </w:rPr>
                        <w:t>14:00</w:t>
                      </w:r>
                      <w:r w:rsidR="000A3452" w:rsidRPr="009F1742">
                        <w:rPr>
                          <w:rFonts w:hAnsi="ＭＳ ゴシック"/>
                        </w:rPr>
                        <w:t>資料配布</w:t>
                      </w:r>
                    </w:p>
                  </w:txbxContent>
                </v:textbox>
              </v:shape>
            </w:pict>
          </mc:Fallback>
        </mc:AlternateContent>
      </w:r>
      <w:r w:rsidR="00FF15EB" w:rsidRPr="00DC21C2">
        <w:rPr>
          <w:rFonts w:ascii="AR Pゴシック体S" w:eastAsia="AR Pゴシック体S" w:hAnsi="AR Pゴシック体S" w:hint="eastAsia"/>
          <w:b/>
          <w:iCs/>
          <w:sz w:val="36"/>
          <w:szCs w:val="36"/>
        </w:rPr>
        <w:t>NEWS</w:t>
      </w:r>
      <w:r w:rsidR="00FF15EB" w:rsidRPr="00DC21C2">
        <w:rPr>
          <w:rFonts w:ascii="AR Pゴシック体S" w:eastAsia="AR Pゴシック体S" w:hAnsi="AR Pゴシック体S"/>
          <w:b/>
          <w:iCs/>
          <w:sz w:val="36"/>
          <w:szCs w:val="36"/>
        </w:rPr>
        <w:t xml:space="preserve"> </w:t>
      </w:r>
      <w:r w:rsidR="00FF15EB" w:rsidRPr="00DC21C2">
        <w:rPr>
          <w:rFonts w:ascii="AR Pゴシック体S" w:eastAsia="AR Pゴシック体S" w:hAnsi="AR Pゴシック体S" w:hint="eastAsia"/>
          <w:b/>
          <w:iCs/>
          <w:sz w:val="36"/>
          <w:szCs w:val="36"/>
        </w:rPr>
        <w:t>RELEASE</w:t>
      </w:r>
      <w:r w:rsidR="00FF15EB" w:rsidRPr="00DC21C2">
        <w:rPr>
          <w:rFonts w:ascii="AR P丸ゴシック体E" w:eastAsia="AR P丸ゴシック体E" w:hAnsi="AR P丸ゴシック体E" w:hint="eastAsia"/>
          <w:b/>
          <w:iCs/>
          <w:sz w:val="28"/>
          <w:szCs w:val="28"/>
        </w:rPr>
        <w:t xml:space="preserve">　　</w:t>
      </w:r>
      <w:r w:rsidR="00FF15EB">
        <w:rPr>
          <w:rFonts w:ascii="AR P丸ゴシック体E" w:eastAsia="AR P丸ゴシック体E" w:hAnsi="AR P丸ゴシック体E" w:hint="eastAsia"/>
          <w:sz w:val="28"/>
          <w:szCs w:val="28"/>
        </w:rPr>
        <w:t xml:space="preserve">　</w:t>
      </w:r>
      <w:r w:rsidR="00FF15EB" w:rsidRPr="00FF15EB">
        <w:rPr>
          <w:rFonts w:ascii="AR P丸ゴシック体E" w:eastAsia="AR P丸ゴシック体E" w:hAnsi="AR P丸ゴシック体E" w:hint="eastAsia"/>
          <w:sz w:val="28"/>
          <w:szCs w:val="28"/>
        </w:rPr>
        <w:t xml:space="preserve">　　</w:t>
      </w:r>
      <w:r w:rsidR="009F1742">
        <w:rPr>
          <w:rFonts w:ascii="AR P丸ゴシック体E" w:eastAsia="AR P丸ゴシック体E" w:hAnsi="AR P丸ゴシック体E" w:hint="eastAsia"/>
          <w:sz w:val="28"/>
          <w:szCs w:val="28"/>
        </w:rPr>
        <w:t xml:space="preserve">　</w:t>
      </w:r>
      <w:r w:rsidR="00C82D56">
        <w:rPr>
          <w:rFonts w:ascii="AR P丸ゴシック体E" w:eastAsia="AR P丸ゴシック体E" w:hAnsi="AR P丸ゴシック体E" w:hint="eastAsia"/>
          <w:sz w:val="28"/>
          <w:szCs w:val="28"/>
        </w:rPr>
        <w:t xml:space="preserve">　　　</w:t>
      </w:r>
    </w:p>
    <w:p w14:paraId="78494272" w14:textId="131B382C" w:rsidR="00FF15EB" w:rsidRPr="000A3452" w:rsidRDefault="00F67FF4" w:rsidP="009F1742">
      <w:pPr>
        <w:rPr>
          <w:rFonts w:hAnsi="ＭＳ ゴシック"/>
          <w:sz w:val="24"/>
          <w:szCs w:val="24"/>
        </w:rPr>
      </w:pPr>
      <w:r w:rsidRPr="009F1742">
        <w:rPr>
          <w:rFonts w:ascii="AR Pゴシック体S" w:eastAsia="AR Pゴシック体S" w:hAnsi="AR Pゴシック体S"/>
          <w:noProof/>
          <w:szCs w:val="24"/>
        </w:rPr>
        <mc:AlternateContent>
          <mc:Choice Requires="wps">
            <w:drawing>
              <wp:anchor distT="0" distB="0" distL="114300" distR="114300" simplePos="0" relativeHeight="251688960" behindDoc="0" locked="0" layoutInCell="1" allowOverlap="1" wp14:anchorId="76EC5AB4" wp14:editId="1646BE70">
                <wp:simplePos x="0" y="0"/>
                <wp:positionH relativeFrom="column">
                  <wp:posOffset>-15240</wp:posOffset>
                </wp:positionH>
                <wp:positionV relativeFrom="paragraph">
                  <wp:posOffset>116205</wp:posOffset>
                </wp:positionV>
                <wp:extent cx="2838450" cy="323850"/>
                <wp:effectExtent l="0" t="0" r="0" b="0"/>
                <wp:wrapNone/>
                <wp:docPr id="25" name="テキスト ボックス 25"/>
                <wp:cNvGraphicFramePr/>
                <a:graphic xmlns:a="http://schemas.openxmlformats.org/drawingml/2006/main">
                  <a:graphicData uri="http://schemas.microsoft.com/office/word/2010/wordprocessingShape">
                    <wps:wsp>
                      <wps:cNvSpPr txBox="1"/>
                      <wps:spPr>
                        <a:xfrm>
                          <a:off x="0" y="0"/>
                          <a:ext cx="2838450" cy="3238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5BEF80" w14:textId="4C3C69BE" w:rsidR="00F67FF4" w:rsidRPr="009F1742" w:rsidRDefault="001A3437" w:rsidP="009F1742">
                            <w:pPr>
                              <w:jc w:val="left"/>
                              <w:rPr>
                                <w:rFonts w:hAnsi="ＭＳ ゴシック"/>
                                <w:lang w:eastAsia="zh-CN"/>
                              </w:rPr>
                            </w:pPr>
                            <w:r>
                              <w:rPr>
                                <w:rFonts w:hAnsi="ＭＳ ゴシック" w:hint="eastAsia"/>
                                <w:lang w:eastAsia="zh-CN"/>
                              </w:rPr>
                              <w:t>国土交通本省</w:t>
                            </w:r>
                            <w:r w:rsidR="00F67FF4">
                              <w:rPr>
                                <w:rFonts w:hAnsi="ＭＳ ゴシック"/>
                                <w:lang w:eastAsia="zh-CN"/>
                              </w:rPr>
                              <w:t>同時発表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EC5AB4" id="_x0000_t202" coordsize="21600,21600" o:spt="202" path="m,l,21600r21600,l21600,xe">
                <v:stroke joinstyle="miter"/>
                <v:path gradientshapeok="t" o:connecttype="rect"/>
              </v:shapetype>
              <v:shape id="テキスト ボックス 25" o:spid="_x0000_s1028" type="#_x0000_t202" style="position:absolute;left:0;text-align:left;margin-left:-1.2pt;margin-top:9.15pt;width:223.5pt;height:25.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" filled="f" stroked="f" strokeweight=".5pt">
                <v:textbox>
                  <w:txbxContent>
                    <w:p w14:paraId="195BEF80" w14:textId="4C3C69BE" w:rsidR="00F67FF4" w:rsidRPr="009F1742" w:rsidRDefault="001A3437" w:rsidP="009F1742">
                      <w:pPr>
                        <w:jc w:val="left"/>
                        <w:rPr>
                          <w:rFonts w:hAnsi="ＭＳ ゴシック"/>
                          <w:lang w:eastAsia="zh-CN"/>
                        </w:rPr>
                      </w:pPr>
                      <w:r>
                        <w:rPr>
                          <w:rFonts w:hAnsi="ＭＳ ゴシック" w:hint="eastAsia"/>
                          <w:lang w:eastAsia="zh-CN"/>
                        </w:rPr>
                        <w:t>国土交通本省</w:t>
                      </w:r>
                      <w:r w:rsidR="00F67FF4">
                        <w:rPr>
                          <w:rFonts w:hAnsi="ＭＳ ゴシック"/>
                          <w:lang w:eastAsia="zh-CN"/>
                        </w:rPr>
                        <w:t>同時発表</w:t>
                      </w:r>
                    </w:p>
                  </w:txbxContent>
                </v:textbox>
              </v:shape>
            </w:pict>
          </mc:Fallback>
        </mc:AlternateContent>
      </w:r>
    </w:p>
    <w:p w14:paraId="2D86F638" w14:textId="78D850A5" w:rsidR="00B12377" w:rsidRPr="009F1742" w:rsidRDefault="00B12377" w:rsidP="009F1742">
      <w:pPr>
        <w:tabs>
          <w:tab w:val="left" w:pos="1830"/>
        </w:tabs>
        <w:ind w:right="1119"/>
        <w:rPr>
          <w:rFonts w:hAnsi="ＭＳ ゴシック"/>
        </w:rPr>
      </w:pPr>
    </w:p>
    <w:p w14:paraId="010B3CFF" w14:textId="33F0483D" w:rsidR="00C22DFF" w:rsidRPr="00000D16" w:rsidRDefault="00B711E5" w:rsidP="00000D16">
      <w:pPr>
        <w:tabs>
          <w:tab w:val="left" w:pos="1830"/>
        </w:tabs>
        <w:spacing w:before="240"/>
        <w:jc w:val="center"/>
        <w:rPr>
          <w:rFonts w:hAnsi="ＭＳ ゴシック"/>
          <w:color w:val="FF0000"/>
          <w:sz w:val="40"/>
          <w:szCs w:val="40"/>
        </w:rPr>
      </w:pPr>
      <w:r>
        <w:rPr>
          <w:rFonts w:hAnsi="ＭＳ ゴシック" w:hint="eastAsia"/>
          <w:noProof/>
          <w:color w:val="FF0000"/>
          <w:sz w:val="40"/>
          <w:szCs w:val="40"/>
        </w:rPr>
        <mc:AlternateContent>
          <mc:Choice Requires="wps">
            <w:drawing>
              <wp:anchor distT="0" distB="0" distL="114300" distR="114300" simplePos="0" relativeHeight="251699200" behindDoc="0" locked="0" layoutInCell="1" allowOverlap="1" wp14:anchorId="68EC1743" wp14:editId="0A080C65">
                <wp:simplePos x="0" y="0"/>
                <wp:positionH relativeFrom="column">
                  <wp:posOffset>41909</wp:posOffset>
                </wp:positionH>
                <wp:positionV relativeFrom="paragraph">
                  <wp:posOffset>39370</wp:posOffset>
                </wp:positionV>
                <wp:extent cx="6029325" cy="0"/>
                <wp:effectExtent l="0" t="19050" r="28575" b="19050"/>
                <wp:wrapNone/>
                <wp:docPr id="5" name="直線コネクタ 5"/>
                <wp:cNvGraphicFramePr/>
                <a:graphic xmlns:a="http://schemas.openxmlformats.org/drawingml/2006/main">
                  <a:graphicData uri="http://schemas.microsoft.com/office/word/2010/wordprocessingShape">
                    <wps:wsp>
                      <wps:cNvCnPr/>
                      <wps:spPr>
                        <a:xfrm>
                          <a:off x="0" y="0"/>
                          <a:ext cx="60293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1749532" id="直線コネクタ 5" o:spid="_x0000_s1026" style="position:absolute;z-index:251699200;visibility:visible;mso-wrap-style:square;mso-wrap-distance-left:9pt;mso-wrap-distance-top:0;mso-wrap-distance-right:9pt;mso-wrap-distance-bottom:0;mso-position-horizontal:absolute;mso-position-horizontal-relative:text;mso-position-vertical:absolute;mso-position-vertical-relative:text" from="3.3pt,3.1pt" to="478.0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" strokecolor="#4579b8 [3044]" strokeweight="2.25pt"/>
            </w:pict>
          </mc:Fallback>
        </mc:AlternateContent>
      </w:r>
      <w:r w:rsidR="001A3437" w:rsidRPr="001A3437">
        <w:rPr>
          <w:rFonts w:hAnsi="ＭＳ ゴシック" w:hint="eastAsia"/>
          <w:noProof/>
          <w:color w:val="FF0000"/>
          <w:sz w:val="40"/>
          <w:szCs w:val="40"/>
        </w:rPr>
        <w:t>船員法</w:t>
      </w:r>
      <w:r w:rsidR="0032550A">
        <w:rPr>
          <w:rFonts w:hAnsi="ＭＳ ゴシック" w:hint="eastAsia"/>
          <w:noProof/>
          <w:color w:val="FF0000"/>
          <w:sz w:val="40"/>
          <w:szCs w:val="40"/>
        </w:rPr>
        <w:t>等</w:t>
      </w:r>
      <w:r w:rsidR="009F61B6">
        <w:rPr>
          <w:rFonts w:hAnsi="ＭＳ ゴシック" w:hint="eastAsia"/>
          <w:noProof/>
          <w:color w:val="FF0000"/>
          <w:sz w:val="40"/>
          <w:szCs w:val="40"/>
        </w:rPr>
        <w:t>に</w:t>
      </w:r>
      <w:r w:rsidR="001A3437" w:rsidRPr="001A3437">
        <w:rPr>
          <w:rFonts w:hAnsi="ＭＳ ゴシック" w:hint="eastAsia"/>
          <w:noProof/>
          <w:color w:val="FF0000"/>
          <w:sz w:val="40"/>
          <w:szCs w:val="40"/>
        </w:rPr>
        <w:t>違反</w:t>
      </w:r>
      <w:r w:rsidR="009F61B6">
        <w:rPr>
          <w:rFonts w:hAnsi="ＭＳ ゴシック" w:hint="eastAsia"/>
          <w:noProof/>
          <w:color w:val="FF0000"/>
          <w:sz w:val="40"/>
          <w:szCs w:val="40"/>
        </w:rPr>
        <w:t>した</w:t>
      </w:r>
      <w:r w:rsidR="001A3437" w:rsidRPr="001A3437">
        <w:rPr>
          <w:rFonts w:hAnsi="ＭＳ ゴシック" w:hint="eastAsia"/>
          <w:noProof/>
          <w:color w:val="FF0000"/>
          <w:sz w:val="40"/>
          <w:szCs w:val="40"/>
        </w:rPr>
        <w:t>船舶所有者の公表について</w:t>
      </w:r>
    </w:p>
    <w:p w14:paraId="272FC4F3" w14:textId="0A513AAF" w:rsidR="00C22DFF" w:rsidRPr="00B12377" w:rsidRDefault="00B711E5" w:rsidP="001D498F">
      <w:pPr>
        <w:tabs>
          <w:tab w:val="left" w:pos="1830"/>
        </w:tabs>
        <w:rPr>
          <w:rFonts w:hAnsi="ＭＳ ゴシック"/>
        </w:rPr>
      </w:pPr>
      <w:r>
        <w:rPr>
          <w:rFonts w:hAnsi="ＭＳ ゴシック" w:hint="eastAsia"/>
          <w:noProof/>
          <w:color w:val="FF0000"/>
          <w:sz w:val="40"/>
          <w:szCs w:val="40"/>
        </w:rPr>
        <mc:AlternateContent>
          <mc:Choice Requires="wps">
            <w:drawing>
              <wp:anchor distT="0" distB="0" distL="114300" distR="114300" simplePos="0" relativeHeight="251701248" behindDoc="0" locked="0" layoutInCell="1" allowOverlap="1" wp14:anchorId="3089EE64" wp14:editId="193E0D46">
                <wp:simplePos x="0" y="0"/>
                <wp:positionH relativeFrom="margin">
                  <wp:align>right</wp:align>
                </wp:positionH>
                <wp:positionV relativeFrom="paragraph">
                  <wp:posOffset>138430</wp:posOffset>
                </wp:positionV>
                <wp:extent cx="6029325" cy="0"/>
                <wp:effectExtent l="0" t="19050" r="28575" b="19050"/>
                <wp:wrapNone/>
                <wp:docPr id="10" name="直線コネクタ 10"/>
                <wp:cNvGraphicFramePr/>
                <a:graphic xmlns:a="http://schemas.openxmlformats.org/drawingml/2006/main">
                  <a:graphicData uri="http://schemas.microsoft.com/office/word/2010/wordprocessingShape">
                    <wps:wsp>
                      <wps:cNvCnPr/>
                      <wps:spPr>
                        <a:xfrm>
                          <a:off x="0" y="0"/>
                          <a:ext cx="6029325" cy="0"/>
                        </a:xfrm>
                        <a:prstGeom prst="line">
                          <a:avLst/>
                        </a:prstGeom>
                        <a:ln w="28575"/>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559AFFF" id="直線コネクタ 10" o:spid="_x0000_s1026" style="position:absolute;z-index:251701248;visibility:visible;mso-wrap-style:square;mso-wrap-distance-left:9pt;mso-wrap-distance-top:0;mso-wrap-distance-right:9pt;mso-wrap-distance-bottom:0;mso-position-horizontal:right;mso-position-horizontal-relative:margin;mso-position-vertical:absolute;mso-position-vertical-relative:text" from="423.55pt,10.9pt" to="898.3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" strokecolor="#4579b8 [3044]" strokeweight="2.25pt">
                <w10:wrap anchorx="margin"/>
              </v:line>
            </w:pict>
          </mc:Fallback>
        </mc:AlternateContent>
      </w:r>
    </w:p>
    <w:p w14:paraId="6EA36E99" w14:textId="10C6D3AD" w:rsidR="00C22DFF" w:rsidRPr="00B12377" w:rsidRDefault="00B711E5" w:rsidP="001D498F">
      <w:pPr>
        <w:tabs>
          <w:tab w:val="left" w:pos="1830"/>
        </w:tabs>
        <w:rPr>
          <w:rFonts w:hAnsi="ＭＳ ゴシック"/>
        </w:rPr>
      </w:pPr>
      <w:r w:rsidRPr="002427F3">
        <w:rPr>
          <w:rFonts w:hAnsi="ＭＳ ゴシック"/>
          <w:noProof/>
          <w:color w:val="FF0000"/>
          <w:sz w:val="28"/>
          <w:szCs w:val="28"/>
        </w:rPr>
        <mc:AlternateContent>
          <mc:Choice Requires="wps">
            <w:drawing>
              <wp:anchor distT="0" distB="0" distL="114300" distR="114300" simplePos="0" relativeHeight="251667456" behindDoc="0" locked="0" layoutInCell="1" allowOverlap="1" wp14:anchorId="182408BD" wp14:editId="2BCD6E13">
                <wp:simplePos x="0" y="0"/>
                <wp:positionH relativeFrom="margin">
                  <wp:align>right</wp:align>
                </wp:positionH>
                <wp:positionV relativeFrom="paragraph">
                  <wp:posOffset>109855</wp:posOffset>
                </wp:positionV>
                <wp:extent cx="6086475" cy="1171575"/>
                <wp:effectExtent l="0" t="0" r="28575" b="28575"/>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6475" cy="1171575"/>
                        </a:xfrm>
                        <a:prstGeom prst="rect">
                          <a:avLst/>
                        </a:prstGeom>
                        <a:solidFill>
                          <a:srgbClr val="FFFFFF"/>
                        </a:solidFill>
                        <a:ln w="19050">
                          <a:solidFill>
                            <a:schemeClr val="tx2">
                              <a:lumMod val="100000"/>
                              <a:lumOff val="0"/>
                            </a:schemeClr>
                          </a:solidFill>
                          <a:miter lim="800000"/>
                          <a:headEnd/>
                          <a:tailEnd/>
                        </a:ln>
                      </wps:spPr>
                      <wps:txbx>
                        <w:txbxContent>
                          <w:p w14:paraId="58D9710F" w14:textId="44B1819A" w:rsidR="00B57633" w:rsidRDefault="001A3437" w:rsidP="0032550A">
                            <w:pPr>
                              <w:ind w:firstLineChars="100" w:firstLine="240"/>
                              <w:rPr>
                                <w:rFonts w:hAnsi="ＭＳ ゴシック"/>
                                <w:sz w:val="24"/>
                                <w:szCs w:val="24"/>
                              </w:rPr>
                            </w:pPr>
                            <w:r w:rsidRPr="008F60EF">
                              <w:rPr>
                                <w:rFonts w:hAnsi="ＭＳ ゴシック" w:hint="eastAsia"/>
                                <w:sz w:val="24"/>
                                <w:szCs w:val="24"/>
                              </w:rPr>
                              <w:t>国土交通省では、</w:t>
                            </w:r>
                            <w:r w:rsidR="00A94366">
                              <w:rPr>
                                <w:rFonts w:hAnsi="ＭＳ ゴシック" w:hint="eastAsia"/>
                                <w:sz w:val="24"/>
                                <w:szCs w:val="24"/>
                              </w:rPr>
                              <w:t>船員の労働条件</w:t>
                            </w:r>
                            <w:r w:rsidR="00C21CFB">
                              <w:rPr>
                                <w:rFonts w:hAnsi="ＭＳ ゴシック" w:hint="eastAsia"/>
                                <w:sz w:val="24"/>
                                <w:szCs w:val="24"/>
                              </w:rPr>
                              <w:t>・</w:t>
                            </w:r>
                            <w:r w:rsidR="000F30B0">
                              <w:rPr>
                                <w:rFonts w:hAnsi="ＭＳ ゴシック" w:hint="eastAsia"/>
                                <w:sz w:val="24"/>
                                <w:szCs w:val="24"/>
                              </w:rPr>
                              <w:t>労働環境の適正</w:t>
                            </w:r>
                            <w:r w:rsidR="00155A14">
                              <w:rPr>
                                <w:rFonts w:hAnsi="ＭＳ ゴシック" w:hint="eastAsia"/>
                                <w:sz w:val="24"/>
                                <w:szCs w:val="24"/>
                              </w:rPr>
                              <w:t>な整備、船舶の</w:t>
                            </w:r>
                            <w:r w:rsidR="00D24B60">
                              <w:rPr>
                                <w:rFonts w:hAnsi="ＭＳ ゴシック" w:hint="eastAsia"/>
                                <w:sz w:val="24"/>
                                <w:szCs w:val="24"/>
                              </w:rPr>
                              <w:t>航海の安全の確保</w:t>
                            </w:r>
                            <w:r w:rsidR="00A94366">
                              <w:rPr>
                                <w:rFonts w:hAnsi="ＭＳ ゴシック" w:hint="eastAsia"/>
                                <w:sz w:val="24"/>
                                <w:szCs w:val="24"/>
                              </w:rPr>
                              <w:t>等を図るため、</w:t>
                            </w:r>
                            <w:r w:rsidR="004243A0">
                              <w:rPr>
                                <w:rFonts w:hAnsi="ＭＳ ゴシック" w:hint="eastAsia"/>
                                <w:sz w:val="24"/>
                                <w:szCs w:val="24"/>
                              </w:rPr>
                              <w:t>船員法</w:t>
                            </w:r>
                            <w:r w:rsidR="00A62564">
                              <w:rPr>
                                <w:rFonts w:hAnsi="ＭＳ ゴシック" w:hint="eastAsia"/>
                                <w:sz w:val="24"/>
                                <w:szCs w:val="24"/>
                              </w:rPr>
                              <w:t>等</w:t>
                            </w:r>
                            <w:r w:rsidR="00155A14">
                              <w:rPr>
                                <w:rFonts w:hAnsi="ＭＳ ゴシック" w:hint="eastAsia"/>
                                <w:sz w:val="24"/>
                                <w:szCs w:val="24"/>
                              </w:rPr>
                              <w:t>に</w:t>
                            </w:r>
                            <w:r w:rsidR="004243A0">
                              <w:rPr>
                                <w:rFonts w:hAnsi="ＭＳ ゴシック" w:hint="eastAsia"/>
                                <w:sz w:val="24"/>
                                <w:szCs w:val="24"/>
                              </w:rPr>
                              <w:t>違反</w:t>
                            </w:r>
                            <w:r w:rsidR="00155A14">
                              <w:rPr>
                                <w:rFonts w:hAnsi="ＭＳ ゴシック" w:hint="eastAsia"/>
                                <w:sz w:val="24"/>
                                <w:szCs w:val="24"/>
                              </w:rPr>
                              <w:t>した船舶所有者に対し、</w:t>
                            </w:r>
                            <w:r w:rsidR="0032550A">
                              <w:rPr>
                                <w:rFonts w:hAnsi="ＭＳ ゴシック" w:hint="eastAsia"/>
                                <w:sz w:val="24"/>
                                <w:szCs w:val="24"/>
                              </w:rPr>
                              <w:t>船員</w:t>
                            </w:r>
                            <w:r w:rsidR="00155A14">
                              <w:rPr>
                                <w:rFonts w:hAnsi="ＭＳ ゴシック" w:hint="eastAsia"/>
                                <w:sz w:val="24"/>
                                <w:szCs w:val="24"/>
                              </w:rPr>
                              <w:t>災害等の</w:t>
                            </w:r>
                            <w:r w:rsidR="0032550A">
                              <w:rPr>
                                <w:rFonts w:hAnsi="ＭＳ ゴシック" w:hint="eastAsia"/>
                                <w:sz w:val="24"/>
                                <w:szCs w:val="24"/>
                              </w:rPr>
                              <w:t>防止や注意喚起、法令の遵守及び航海の安全の確保等に対する警鐘とすることを目的として、四半期毎に公表を行っています</w:t>
                            </w:r>
                            <w:r w:rsidR="004243A0">
                              <w:rPr>
                                <w:rFonts w:hAnsi="ＭＳ ゴシック" w:hint="eastAsia"/>
                                <w:sz w:val="24"/>
                                <w:szCs w:val="24"/>
                              </w:rPr>
                              <w: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82408BD" id="Text Box 11" o:spid="_x0000_s1029" type="#_x0000_t202" style="position:absolute;left:0;text-align:left;margin-left:428.05pt;margin-top:8.65pt;width:479.25pt;height:92.25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" strokecolor="#1f497d [3215]" strokeweight="1.5pt">
                <v:textbox inset="5.85pt,.7pt,5.85pt,.7pt">
                  <w:txbxContent>
                    <w:p w14:paraId="58D9710F" w14:textId="44B1819A" w:rsidR="00B57633" w:rsidRDefault="001A3437" w:rsidP="0032550A">
                      <w:pPr>
                        <w:ind w:firstLineChars="100" w:firstLine="240"/>
                        <w:rPr>
                          <w:rFonts w:hAnsi="ＭＳ ゴシック"/>
                          <w:sz w:val="24"/>
                          <w:szCs w:val="24"/>
                        </w:rPr>
                      </w:pPr>
                      <w:r w:rsidRPr="008F60EF">
                        <w:rPr>
                          <w:rFonts w:hAnsi="ＭＳ ゴシック" w:hint="eastAsia"/>
                          <w:sz w:val="24"/>
                          <w:szCs w:val="24"/>
                        </w:rPr>
                        <w:t>国土交通省では、</w:t>
                      </w:r>
                      <w:r w:rsidR="00A94366">
                        <w:rPr>
                          <w:rFonts w:hAnsi="ＭＳ ゴシック" w:hint="eastAsia"/>
                          <w:sz w:val="24"/>
                          <w:szCs w:val="24"/>
                        </w:rPr>
                        <w:t>船員の労働条件</w:t>
                      </w:r>
                      <w:r w:rsidR="00C21CFB">
                        <w:rPr>
                          <w:rFonts w:hAnsi="ＭＳ ゴシック" w:hint="eastAsia"/>
                          <w:sz w:val="24"/>
                          <w:szCs w:val="24"/>
                        </w:rPr>
                        <w:t>・</w:t>
                      </w:r>
                      <w:r w:rsidR="000F30B0">
                        <w:rPr>
                          <w:rFonts w:hAnsi="ＭＳ ゴシック" w:hint="eastAsia"/>
                          <w:sz w:val="24"/>
                          <w:szCs w:val="24"/>
                        </w:rPr>
                        <w:t>労働環境の適正</w:t>
                      </w:r>
                      <w:r w:rsidR="00155A14">
                        <w:rPr>
                          <w:rFonts w:hAnsi="ＭＳ ゴシック" w:hint="eastAsia"/>
                          <w:sz w:val="24"/>
                          <w:szCs w:val="24"/>
                        </w:rPr>
                        <w:t>な整備、船舶の</w:t>
                      </w:r>
                      <w:r w:rsidR="00D24B60">
                        <w:rPr>
                          <w:rFonts w:hAnsi="ＭＳ ゴシック" w:hint="eastAsia"/>
                          <w:sz w:val="24"/>
                          <w:szCs w:val="24"/>
                        </w:rPr>
                        <w:t>航海の安全の確保</w:t>
                      </w:r>
                      <w:r w:rsidR="00A94366">
                        <w:rPr>
                          <w:rFonts w:hAnsi="ＭＳ ゴシック" w:hint="eastAsia"/>
                          <w:sz w:val="24"/>
                          <w:szCs w:val="24"/>
                        </w:rPr>
                        <w:t>等を図るため、</w:t>
                      </w:r>
                      <w:r w:rsidR="004243A0">
                        <w:rPr>
                          <w:rFonts w:hAnsi="ＭＳ ゴシック" w:hint="eastAsia"/>
                          <w:sz w:val="24"/>
                          <w:szCs w:val="24"/>
                        </w:rPr>
                        <w:t>船員法</w:t>
                      </w:r>
                      <w:r w:rsidR="00A62564">
                        <w:rPr>
                          <w:rFonts w:hAnsi="ＭＳ ゴシック" w:hint="eastAsia"/>
                          <w:sz w:val="24"/>
                          <w:szCs w:val="24"/>
                        </w:rPr>
                        <w:t>等</w:t>
                      </w:r>
                      <w:r w:rsidR="00155A14">
                        <w:rPr>
                          <w:rFonts w:hAnsi="ＭＳ ゴシック" w:hint="eastAsia"/>
                          <w:sz w:val="24"/>
                          <w:szCs w:val="24"/>
                        </w:rPr>
                        <w:t>に</w:t>
                      </w:r>
                      <w:r w:rsidR="004243A0">
                        <w:rPr>
                          <w:rFonts w:hAnsi="ＭＳ ゴシック" w:hint="eastAsia"/>
                          <w:sz w:val="24"/>
                          <w:szCs w:val="24"/>
                        </w:rPr>
                        <w:t>違反</w:t>
                      </w:r>
                      <w:r w:rsidR="00155A14">
                        <w:rPr>
                          <w:rFonts w:hAnsi="ＭＳ ゴシック" w:hint="eastAsia"/>
                          <w:sz w:val="24"/>
                          <w:szCs w:val="24"/>
                        </w:rPr>
                        <w:t>した船舶所有者に対し、</w:t>
                      </w:r>
                      <w:r w:rsidR="0032550A">
                        <w:rPr>
                          <w:rFonts w:hAnsi="ＭＳ ゴシック" w:hint="eastAsia"/>
                          <w:sz w:val="24"/>
                          <w:szCs w:val="24"/>
                        </w:rPr>
                        <w:t>船員</w:t>
                      </w:r>
                      <w:r w:rsidR="00155A14">
                        <w:rPr>
                          <w:rFonts w:hAnsi="ＭＳ ゴシック" w:hint="eastAsia"/>
                          <w:sz w:val="24"/>
                          <w:szCs w:val="24"/>
                        </w:rPr>
                        <w:t>災害等の</w:t>
                      </w:r>
                      <w:r w:rsidR="0032550A">
                        <w:rPr>
                          <w:rFonts w:hAnsi="ＭＳ ゴシック" w:hint="eastAsia"/>
                          <w:sz w:val="24"/>
                          <w:szCs w:val="24"/>
                        </w:rPr>
                        <w:t>防止や注意喚起、法令の遵守及び航海の安全の確保等に対する警鐘とすることを目的として、四半期毎に公表を行っています</w:t>
                      </w:r>
                      <w:r w:rsidR="004243A0">
                        <w:rPr>
                          <w:rFonts w:hAnsi="ＭＳ ゴシック" w:hint="eastAsia"/>
                          <w:sz w:val="24"/>
                          <w:szCs w:val="24"/>
                        </w:rPr>
                        <w:t>。</w:t>
                      </w:r>
                    </w:p>
                  </w:txbxContent>
                </v:textbox>
                <w10:wrap anchorx="margin"/>
              </v:shape>
            </w:pict>
          </mc:Fallback>
        </mc:AlternateContent>
      </w:r>
    </w:p>
    <w:p w14:paraId="0ED6E480" w14:textId="0253749A" w:rsidR="00C22DFF" w:rsidRPr="00B12377" w:rsidRDefault="00C22DFF" w:rsidP="001D498F">
      <w:pPr>
        <w:tabs>
          <w:tab w:val="left" w:pos="1830"/>
        </w:tabs>
        <w:rPr>
          <w:rFonts w:hAnsi="ＭＳ ゴシック"/>
        </w:rPr>
      </w:pPr>
    </w:p>
    <w:p w14:paraId="6508B693" w14:textId="11C8A633" w:rsidR="00C22DFF" w:rsidRPr="00B12377" w:rsidRDefault="00C22DFF" w:rsidP="001D498F">
      <w:pPr>
        <w:tabs>
          <w:tab w:val="left" w:pos="1830"/>
        </w:tabs>
        <w:rPr>
          <w:rFonts w:hAnsi="ＭＳ ゴシック"/>
        </w:rPr>
      </w:pPr>
    </w:p>
    <w:p w14:paraId="1A510876" w14:textId="6A4F214A" w:rsidR="00C22DFF" w:rsidRPr="00B12377" w:rsidRDefault="00C22DFF" w:rsidP="001D498F">
      <w:pPr>
        <w:tabs>
          <w:tab w:val="left" w:pos="1830"/>
        </w:tabs>
        <w:rPr>
          <w:rFonts w:hAnsi="ＭＳ ゴシック"/>
        </w:rPr>
      </w:pPr>
    </w:p>
    <w:p w14:paraId="31BE4F4A" w14:textId="77777777" w:rsidR="00D26003" w:rsidRDefault="00D26003" w:rsidP="00D26003">
      <w:pPr>
        <w:tabs>
          <w:tab w:val="left" w:pos="1830"/>
        </w:tabs>
        <w:rPr>
          <w:rFonts w:hAnsi="ＭＳ ゴシック"/>
        </w:rPr>
      </w:pPr>
    </w:p>
    <w:p w14:paraId="0127BB74" w14:textId="77777777" w:rsidR="001A3437" w:rsidRDefault="001A3437" w:rsidP="00D26003">
      <w:pPr>
        <w:tabs>
          <w:tab w:val="left" w:pos="1830"/>
        </w:tabs>
        <w:rPr>
          <w:rFonts w:hAnsi="ＭＳ ゴシック"/>
        </w:rPr>
      </w:pPr>
    </w:p>
    <w:p w14:paraId="6D9B5F11" w14:textId="53C1B31D" w:rsidR="00937C23" w:rsidRDefault="00937C23" w:rsidP="00D26003">
      <w:pPr>
        <w:tabs>
          <w:tab w:val="left" w:pos="1830"/>
        </w:tabs>
        <w:rPr>
          <w:rFonts w:hAnsi="ＭＳ ゴシック"/>
        </w:rPr>
      </w:pPr>
    </w:p>
    <w:p w14:paraId="55554166" w14:textId="667E6E71" w:rsidR="00937C23" w:rsidRPr="00B12377" w:rsidRDefault="00937C23" w:rsidP="00D26003">
      <w:pPr>
        <w:tabs>
          <w:tab w:val="left" w:pos="1830"/>
        </w:tabs>
        <w:rPr>
          <w:rFonts w:hAnsi="ＭＳ ゴシック"/>
        </w:rPr>
      </w:pPr>
    </w:p>
    <w:p w14:paraId="1ECD5BCF" w14:textId="363C328F" w:rsidR="001A3437" w:rsidRPr="001A3437" w:rsidRDefault="001A3437" w:rsidP="001A3437">
      <w:pPr>
        <w:tabs>
          <w:tab w:val="left" w:pos="1830"/>
        </w:tabs>
        <w:ind w:firstLineChars="100" w:firstLine="220"/>
        <w:rPr>
          <w:rFonts w:hAnsi="ＭＳ ゴシック"/>
        </w:rPr>
      </w:pPr>
      <w:r w:rsidRPr="001A3437">
        <w:rPr>
          <w:rFonts w:hAnsi="ＭＳ ゴシック" w:hint="eastAsia"/>
        </w:rPr>
        <w:t>令和</w:t>
      </w:r>
      <w:r w:rsidR="00B96C18">
        <w:rPr>
          <w:rFonts w:hAnsi="ＭＳ ゴシック" w:hint="eastAsia"/>
        </w:rPr>
        <w:t>８</w:t>
      </w:r>
      <w:r w:rsidRPr="001A3437">
        <w:rPr>
          <w:rFonts w:hAnsi="ＭＳ ゴシック" w:hint="eastAsia"/>
        </w:rPr>
        <w:t>年度第</w:t>
      </w:r>
      <w:r w:rsidR="00B96C18">
        <w:rPr>
          <w:rFonts w:hAnsi="ＭＳ ゴシック" w:hint="eastAsia"/>
        </w:rPr>
        <w:t>１</w:t>
      </w:r>
      <w:r w:rsidRPr="001A3437">
        <w:rPr>
          <w:rFonts w:hAnsi="ＭＳ ゴシック" w:hint="eastAsia"/>
        </w:rPr>
        <w:t>／四半期において、神戸運輸監理部管内で</w:t>
      </w:r>
      <w:r w:rsidR="00170E62">
        <w:rPr>
          <w:rFonts w:hAnsi="ＭＳ ゴシック" w:hint="eastAsia"/>
        </w:rPr>
        <w:t>公表対象となった</w:t>
      </w:r>
      <w:r w:rsidRPr="001A3437">
        <w:rPr>
          <w:rFonts w:hAnsi="ＭＳ ゴシック" w:hint="eastAsia"/>
        </w:rPr>
        <w:t>船舶所有者があったため、別紙のとおり、神戸運輸監理部のホームページ</w:t>
      </w:r>
      <w:r w:rsidR="00B57633">
        <w:rPr>
          <w:rFonts w:hAnsi="ＭＳ ゴシック" w:hint="eastAsia"/>
        </w:rPr>
        <w:t>にて</w:t>
      </w:r>
      <w:r w:rsidRPr="001A3437">
        <w:rPr>
          <w:rFonts w:hAnsi="ＭＳ ゴシック" w:hint="eastAsia"/>
        </w:rPr>
        <w:t>公表を行います。</w:t>
      </w:r>
    </w:p>
    <w:p w14:paraId="4747D490" w14:textId="27F0BDDA" w:rsidR="001A3437" w:rsidRPr="0032550A" w:rsidRDefault="001A3437" w:rsidP="001A3437">
      <w:pPr>
        <w:tabs>
          <w:tab w:val="left" w:pos="1830"/>
        </w:tabs>
        <w:rPr>
          <w:rFonts w:hAnsi="ＭＳ ゴシック"/>
        </w:rPr>
      </w:pPr>
    </w:p>
    <w:p w14:paraId="29B27347" w14:textId="6C4EF554" w:rsidR="001A3437" w:rsidRPr="001A3437" w:rsidRDefault="001A3437" w:rsidP="001A3437">
      <w:pPr>
        <w:tabs>
          <w:tab w:val="left" w:pos="1830"/>
        </w:tabs>
        <w:rPr>
          <w:rFonts w:hAnsi="ＭＳ ゴシック"/>
        </w:rPr>
      </w:pPr>
      <w:r w:rsidRPr="001A3437">
        <w:rPr>
          <w:rFonts w:hAnsi="ＭＳ ゴシック" w:hint="eastAsia"/>
        </w:rPr>
        <w:t>1.公表の対象</w:t>
      </w:r>
    </w:p>
    <w:p w14:paraId="35702CDB" w14:textId="55E26686" w:rsidR="001A3437" w:rsidRPr="001A3437" w:rsidRDefault="001A3437" w:rsidP="001A3437">
      <w:pPr>
        <w:tabs>
          <w:tab w:val="left" w:pos="1830"/>
        </w:tabs>
        <w:ind w:firstLineChars="100" w:firstLine="220"/>
        <w:rPr>
          <w:rFonts w:hAnsi="ＭＳ ゴシック"/>
        </w:rPr>
      </w:pPr>
      <w:r w:rsidRPr="001A3437">
        <w:rPr>
          <w:rFonts w:hAnsi="ＭＳ ゴシック" w:hint="eastAsia"/>
        </w:rPr>
        <w:t>船員法等に違反し、</w:t>
      </w:r>
      <w:r w:rsidR="00937C23">
        <w:rPr>
          <w:rFonts w:hAnsi="ＭＳ ゴシック" w:hint="eastAsia"/>
        </w:rPr>
        <w:t>付加</w:t>
      </w:r>
      <w:r w:rsidR="00170E62">
        <w:rPr>
          <w:rFonts w:hAnsi="ＭＳ ゴシック" w:hint="eastAsia"/>
        </w:rPr>
        <w:t>された</w:t>
      </w:r>
      <w:r w:rsidRPr="001A3437">
        <w:rPr>
          <w:rFonts w:hAnsi="ＭＳ ゴシック" w:hint="eastAsia"/>
        </w:rPr>
        <w:t>ポイント（ポイント継続期間は最長２年間）</w:t>
      </w:r>
      <w:r w:rsidR="00170E62">
        <w:rPr>
          <w:rFonts w:hAnsi="ＭＳ ゴシック" w:hint="eastAsia"/>
        </w:rPr>
        <w:t>の累計</w:t>
      </w:r>
      <w:r w:rsidRPr="001A3437">
        <w:rPr>
          <w:rFonts w:hAnsi="ＭＳ ゴシック" w:hint="eastAsia"/>
        </w:rPr>
        <w:t>が１２０ポイント以上となった</w:t>
      </w:r>
      <w:r w:rsidR="0032550A">
        <w:rPr>
          <w:rFonts w:hAnsi="ＭＳ ゴシック" w:hint="eastAsia"/>
        </w:rPr>
        <w:t>船員法上の</w:t>
      </w:r>
      <w:r w:rsidRPr="001A3437">
        <w:rPr>
          <w:rFonts w:hAnsi="ＭＳ ゴシック" w:hint="eastAsia"/>
        </w:rPr>
        <w:t xml:space="preserve">船舶所有者　</w:t>
      </w:r>
    </w:p>
    <w:p w14:paraId="2B75A168" w14:textId="77777777" w:rsidR="001A3437" w:rsidRPr="001A3437" w:rsidRDefault="001A3437" w:rsidP="001A3437">
      <w:pPr>
        <w:tabs>
          <w:tab w:val="left" w:pos="1830"/>
        </w:tabs>
        <w:rPr>
          <w:rFonts w:hAnsi="ＭＳ ゴシック"/>
        </w:rPr>
      </w:pPr>
    </w:p>
    <w:p w14:paraId="5ABDD012" w14:textId="2C268D75" w:rsidR="001A3437" w:rsidRPr="001A3437" w:rsidRDefault="001A3437" w:rsidP="001A3437">
      <w:pPr>
        <w:tabs>
          <w:tab w:val="left" w:pos="1830"/>
        </w:tabs>
        <w:rPr>
          <w:rFonts w:hAnsi="ＭＳ ゴシック"/>
        </w:rPr>
      </w:pPr>
      <w:r w:rsidRPr="001A3437">
        <w:rPr>
          <w:rFonts w:hAnsi="ＭＳ ゴシック" w:hint="eastAsia"/>
        </w:rPr>
        <w:t>2.公表期間</w:t>
      </w:r>
    </w:p>
    <w:p w14:paraId="3EE432B5" w14:textId="73367D46" w:rsidR="001A3437" w:rsidRPr="001A3437" w:rsidRDefault="001A3437" w:rsidP="001A3437">
      <w:pPr>
        <w:tabs>
          <w:tab w:val="left" w:pos="1830"/>
        </w:tabs>
        <w:ind w:firstLineChars="100" w:firstLine="220"/>
        <w:rPr>
          <w:rFonts w:hAnsi="ＭＳ ゴシック"/>
        </w:rPr>
      </w:pPr>
      <w:r w:rsidRPr="001A3437">
        <w:rPr>
          <w:rFonts w:hAnsi="ＭＳ ゴシック" w:hint="eastAsia"/>
        </w:rPr>
        <w:t>令和</w:t>
      </w:r>
      <w:r w:rsidR="00B96C18">
        <w:rPr>
          <w:rFonts w:hAnsi="ＭＳ ゴシック" w:hint="eastAsia"/>
        </w:rPr>
        <w:t>８</w:t>
      </w:r>
      <w:r w:rsidRPr="001A3437">
        <w:rPr>
          <w:rFonts w:hAnsi="ＭＳ ゴシック" w:hint="eastAsia"/>
        </w:rPr>
        <w:t>年</w:t>
      </w:r>
      <w:r w:rsidR="00B96C18">
        <w:rPr>
          <w:rFonts w:hAnsi="ＭＳ ゴシック" w:hint="eastAsia"/>
        </w:rPr>
        <w:t>８</w:t>
      </w:r>
      <w:r w:rsidRPr="001A3437">
        <w:rPr>
          <w:rFonts w:hAnsi="ＭＳ ゴシック" w:hint="eastAsia"/>
        </w:rPr>
        <w:t>月</w:t>
      </w:r>
      <w:r w:rsidR="00E67D8E">
        <w:rPr>
          <w:rFonts w:hAnsi="ＭＳ ゴシック" w:hint="eastAsia"/>
        </w:rPr>
        <w:t>７</w:t>
      </w:r>
      <w:r w:rsidRPr="001A3437">
        <w:rPr>
          <w:rFonts w:hAnsi="ＭＳ ゴシック" w:hint="eastAsia"/>
        </w:rPr>
        <w:t>日（金）から６か月間</w:t>
      </w:r>
    </w:p>
    <w:p w14:paraId="537A205F" w14:textId="56F10DF2" w:rsidR="001A3437" w:rsidRPr="001A3437" w:rsidRDefault="001A3437" w:rsidP="001A3437">
      <w:pPr>
        <w:tabs>
          <w:tab w:val="left" w:pos="1830"/>
        </w:tabs>
        <w:ind w:firstLineChars="100" w:firstLine="220"/>
        <w:rPr>
          <w:rFonts w:hAnsi="ＭＳ ゴシック"/>
        </w:rPr>
      </w:pPr>
      <w:r w:rsidRPr="001A3437">
        <w:rPr>
          <w:rFonts w:hAnsi="ＭＳ ゴシック" w:hint="eastAsia"/>
        </w:rPr>
        <w:t>（</w:t>
      </w:r>
      <w:r w:rsidR="0032550A">
        <w:rPr>
          <w:rFonts w:hAnsi="ＭＳ ゴシック" w:hint="eastAsia"/>
        </w:rPr>
        <w:t>掲載</w:t>
      </w:r>
      <w:r w:rsidRPr="001A3437">
        <w:rPr>
          <w:rFonts w:hAnsi="ＭＳ ゴシック" w:hint="eastAsia"/>
        </w:rPr>
        <w:t>期間経過後、別紙資料はホームページ上から削除いたします。）</w:t>
      </w:r>
    </w:p>
    <w:p w14:paraId="0F38B574" w14:textId="77777777" w:rsidR="001A3437" w:rsidRPr="001A3437" w:rsidRDefault="001A3437" w:rsidP="001A3437">
      <w:pPr>
        <w:tabs>
          <w:tab w:val="left" w:pos="1830"/>
        </w:tabs>
        <w:rPr>
          <w:rFonts w:hAnsi="ＭＳ ゴシック"/>
        </w:rPr>
      </w:pPr>
    </w:p>
    <w:p w14:paraId="04E6D75D" w14:textId="77777777" w:rsidR="00BC26CB" w:rsidRDefault="00BC26CB" w:rsidP="00D26003">
      <w:pPr>
        <w:tabs>
          <w:tab w:val="left" w:pos="1830"/>
        </w:tabs>
        <w:rPr>
          <w:rFonts w:hAnsi="ＭＳ ゴシック"/>
        </w:rPr>
      </w:pPr>
    </w:p>
    <w:p w14:paraId="6571E4F5" w14:textId="77777777" w:rsidR="00155A14" w:rsidRDefault="00155A14" w:rsidP="00D26003">
      <w:pPr>
        <w:tabs>
          <w:tab w:val="left" w:pos="1830"/>
        </w:tabs>
        <w:rPr>
          <w:rFonts w:hAnsi="ＭＳ ゴシック"/>
        </w:rPr>
      </w:pPr>
    </w:p>
    <w:p w14:paraId="3422ACC0" w14:textId="77777777" w:rsidR="00155A14" w:rsidRDefault="00155A14" w:rsidP="00D26003">
      <w:pPr>
        <w:tabs>
          <w:tab w:val="left" w:pos="1830"/>
        </w:tabs>
        <w:rPr>
          <w:rFonts w:hAnsi="ＭＳ ゴシック"/>
        </w:rPr>
      </w:pPr>
    </w:p>
    <w:p w14:paraId="7EE3F1A2" w14:textId="77777777" w:rsidR="00155A14" w:rsidRDefault="00155A14" w:rsidP="00D26003">
      <w:pPr>
        <w:tabs>
          <w:tab w:val="left" w:pos="1830"/>
        </w:tabs>
        <w:rPr>
          <w:rFonts w:hAnsi="ＭＳ ゴシック"/>
        </w:rPr>
      </w:pPr>
    </w:p>
    <w:p w14:paraId="14522026" w14:textId="77777777" w:rsidR="00BC26CB" w:rsidRDefault="00BC26CB" w:rsidP="00D26003">
      <w:pPr>
        <w:tabs>
          <w:tab w:val="left" w:pos="1830"/>
        </w:tabs>
        <w:rPr>
          <w:rFonts w:hAnsi="ＭＳ ゴシック"/>
        </w:rPr>
      </w:pPr>
    </w:p>
    <w:p w14:paraId="3EE3A2F8" w14:textId="77777777" w:rsidR="00170E62" w:rsidRDefault="00170E62" w:rsidP="00D26003">
      <w:pPr>
        <w:tabs>
          <w:tab w:val="left" w:pos="1830"/>
        </w:tabs>
        <w:rPr>
          <w:rFonts w:hAnsi="ＭＳ ゴシック"/>
        </w:rPr>
      </w:pPr>
    </w:p>
    <w:p w14:paraId="1C6B3170" w14:textId="77777777" w:rsidR="00215700" w:rsidRDefault="00215700" w:rsidP="00D26003">
      <w:pPr>
        <w:tabs>
          <w:tab w:val="left" w:pos="1830"/>
        </w:tabs>
        <w:rPr>
          <w:rFonts w:hAnsi="ＭＳ ゴシック"/>
        </w:rPr>
      </w:pPr>
    </w:p>
    <w:p w14:paraId="283DF9A2" w14:textId="101F5ACC" w:rsidR="007B718A" w:rsidRPr="00B12377" w:rsidRDefault="007B718A" w:rsidP="00D26003">
      <w:pPr>
        <w:tabs>
          <w:tab w:val="left" w:pos="1830"/>
        </w:tabs>
        <w:rPr>
          <w:rFonts w:hAnsi="ＭＳ ゴシック"/>
        </w:rPr>
      </w:pPr>
    </w:p>
    <w:p w14:paraId="6C9E8401" w14:textId="77777777" w:rsidR="00216045" w:rsidRDefault="00216045" w:rsidP="00D26003">
      <w:pPr>
        <w:tabs>
          <w:tab w:val="left" w:pos="1830"/>
        </w:tabs>
        <w:rPr>
          <w:rFonts w:hAnsi="ＭＳ ゴシック"/>
        </w:rPr>
      </w:pPr>
    </w:p>
    <w:tbl>
      <w:tblPr>
        <w:tblStyle w:val="a9"/>
        <w:tblpPr w:leftFromText="142" w:rightFromText="142" w:vertAnchor="text" w:horzAnchor="margin" w:tblpXSpec="center" w:tblpY="120"/>
        <w:tblW w:w="0" w:type="auto"/>
        <w:jc w:val="center"/>
        <w:tblLook w:val="04A0" w:firstRow="1" w:lastRow="0" w:firstColumn="1" w:lastColumn="0" w:noHBand="0" w:noVBand="1"/>
      </w:tblPr>
      <w:tblGrid>
        <w:gridCol w:w="3227"/>
        <w:gridCol w:w="283"/>
        <w:gridCol w:w="6096"/>
      </w:tblGrid>
      <w:tr w:rsidR="00216045" w:rsidRPr="00B12377" w14:paraId="02ED03E7" w14:textId="77777777" w:rsidTr="00216045">
        <w:trPr>
          <w:jc w:val="center"/>
        </w:trPr>
        <w:tc>
          <w:tcPr>
            <w:tcW w:w="3227" w:type="dxa"/>
          </w:tcPr>
          <w:p w14:paraId="183B177F" w14:textId="77777777" w:rsidR="00216045" w:rsidRPr="00B12377" w:rsidRDefault="0050546B" w:rsidP="0050546B">
            <w:pPr>
              <w:tabs>
                <w:tab w:val="left" w:pos="1830"/>
              </w:tabs>
              <w:jc w:val="center"/>
              <w:rPr>
                <w:rFonts w:hAnsi="ＭＳ ゴシック"/>
              </w:rPr>
            </w:pPr>
            <w:r>
              <w:rPr>
                <w:rFonts w:hAnsi="ＭＳ ゴシック" w:hint="eastAsia"/>
              </w:rPr>
              <w:t>配布</w:t>
            </w:r>
            <w:r w:rsidR="00216045" w:rsidRPr="00B12377">
              <w:rPr>
                <w:rFonts w:hAnsi="ＭＳ ゴシック" w:hint="eastAsia"/>
              </w:rPr>
              <w:t>先</w:t>
            </w:r>
          </w:p>
        </w:tc>
        <w:tc>
          <w:tcPr>
            <w:tcW w:w="283" w:type="dxa"/>
            <w:vMerge w:val="restart"/>
            <w:tcBorders>
              <w:top w:val="nil"/>
            </w:tcBorders>
          </w:tcPr>
          <w:p w14:paraId="2E0123CD" w14:textId="77777777" w:rsidR="00216045" w:rsidRPr="00B12377" w:rsidRDefault="00216045" w:rsidP="00216045">
            <w:pPr>
              <w:tabs>
                <w:tab w:val="left" w:pos="1830"/>
              </w:tabs>
              <w:jc w:val="center"/>
              <w:rPr>
                <w:rFonts w:hAnsi="ＭＳ ゴシック"/>
              </w:rPr>
            </w:pPr>
          </w:p>
        </w:tc>
        <w:tc>
          <w:tcPr>
            <w:tcW w:w="6096" w:type="dxa"/>
          </w:tcPr>
          <w:p w14:paraId="7CC73FF1" w14:textId="11DDC2F4" w:rsidR="00216045" w:rsidRPr="00B12377" w:rsidRDefault="00216045" w:rsidP="00216045">
            <w:pPr>
              <w:tabs>
                <w:tab w:val="left" w:pos="1830"/>
              </w:tabs>
              <w:jc w:val="center"/>
              <w:rPr>
                <w:rFonts w:hAnsi="ＭＳ ゴシック"/>
              </w:rPr>
            </w:pPr>
            <w:r w:rsidRPr="00B12377">
              <w:rPr>
                <w:rFonts w:hAnsi="ＭＳ ゴシック" w:hint="eastAsia"/>
              </w:rPr>
              <w:t>問い合わせ先</w:t>
            </w:r>
          </w:p>
        </w:tc>
      </w:tr>
      <w:tr w:rsidR="00216045" w:rsidRPr="00B12377" w14:paraId="7CC3B282" w14:textId="77777777" w:rsidTr="00216045">
        <w:trPr>
          <w:jc w:val="center"/>
        </w:trPr>
        <w:tc>
          <w:tcPr>
            <w:tcW w:w="3227" w:type="dxa"/>
          </w:tcPr>
          <w:p w14:paraId="59BB786D" w14:textId="0428A49F" w:rsidR="00216045" w:rsidRPr="00B12377" w:rsidRDefault="00216045" w:rsidP="00216045">
            <w:pPr>
              <w:tabs>
                <w:tab w:val="left" w:pos="1830"/>
              </w:tabs>
              <w:rPr>
                <w:rFonts w:hAnsi="ＭＳ ゴシック"/>
              </w:rPr>
            </w:pPr>
            <w:r w:rsidRPr="00B12377">
              <w:rPr>
                <w:rFonts w:hAnsi="ＭＳ ゴシック" w:hint="eastAsia"/>
              </w:rPr>
              <w:t>神戸海運記者クラブ</w:t>
            </w:r>
          </w:p>
          <w:p w14:paraId="0807E0B2" w14:textId="77777777" w:rsidR="00216045" w:rsidRPr="00B12377" w:rsidRDefault="00216045" w:rsidP="00216045">
            <w:pPr>
              <w:tabs>
                <w:tab w:val="left" w:pos="1830"/>
              </w:tabs>
              <w:rPr>
                <w:rFonts w:hAnsi="ＭＳ ゴシック"/>
              </w:rPr>
            </w:pPr>
          </w:p>
          <w:p w14:paraId="3143B0C8" w14:textId="1B15C983" w:rsidR="00216045" w:rsidRPr="00B12377" w:rsidRDefault="00216045" w:rsidP="00216045">
            <w:pPr>
              <w:tabs>
                <w:tab w:val="left" w:pos="1830"/>
              </w:tabs>
              <w:rPr>
                <w:rFonts w:hAnsi="ＭＳ ゴシック"/>
              </w:rPr>
            </w:pPr>
          </w:p>
        </w:tc>
        <w:tc>
          <w:tcPr>
            <w:tcW w:w="283" w:type="dxa"/>
            <w:vMerge/>
            <w:tcBorders>
              <w:bottom w:val="nil"/>
            </w:tcBorders>
          </w:tcPr>
          <w:p w14:paraId="0CE1B144" w14:textId="77777777" w:rsidR="00216045" w:rsidRPr="00B12377" w:rsidRDefault="00216045" w:rsidP="00216045">
            <w:pPr>
              <w:tabs>
                <w:tab w:val="left" w:pos="1830"/>
              </w:tabs>
              <w:rPr>
                <w:rFonts w:hAnsi="ＭＳ ゴシック"/>
              </w:rPr>
            </w:pPr>
          </w:p>
        </w:tc>
        <w:tc>
          <w:tcPr>
            <w:tcW w:w="6096" w:type="dxa"/>
          </w:tcPr>
          <w:p w14:paraId="495A318E" w14:textId="7AEB8463" w:rsidR="00216045" w:rsidRPr="00B12377" w:rsidRDefault="001A3437" w:rsidP="00866506">
            <w:pPr>
              <w:tabs>
                <w:tab w:val="left" w:pos="1830"/>
              </w:tabs>
              <w:rPr>
                <w:rFonts w:hAnsi="ＭＳ ゴシック"/>
                <w:lang w:eastAsia="zh-TW"/>
              </w:rPr>
            </w:pPr>
            <w:r>
              <w:rPr>
                <w:rFonts w:hAnsi="ＭＳ ゴシック"/>
                <w:noProof/>
              </w:rPr>
              <w:drawing>
                <wp:anchor distT="0" distB="0" distL="114300" distR="114300" simplePos="0" relativeHeight="251702272" behindDoc="0" locked="0" layoutInCell="1" allowOverlap="1" wp14:anchorId="5F5F0619" wp14:editId="68C5DA24">
                  <wp:simplePos x="0" y="0"/>
                  <wp:positionH relativeFrom="column">
                    <wp:posOffset>3162210</wp:posOffset>
                  </wp:positionH>
                  <wp:positionV relativeFrom="paragraph">
                    <wp:posOffset>46355</wp:posOffset>
                  </wp:positionV>
                  <wp:extent cx="525780" cy="587985"/>
                  <wp:effectExtent l="0" t="0" r="7620" b="3175"/>
                  <wp:wrapNone/>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5780" cy="587985"/>
                          </a:xfrm>
                          <a:prstGeom prst="rect">
                            <a:avLst/>
                          </a:prstGeom>
                          <a:noFill/>
                          <a:ln>
                            <a:noFill/>
                          </a:ln>
                        </pic:spPr>
                      </pic:pic>
                    </a:graphicData>
                  </a:graphic>
                  <wp14:sizeRelH relativeFrom="page">
                    <wp14:pctWidth>0</wp14:pctWidth>
                  </wp14:sizeRelH>
                  <wp14:sizeRelV relativeFrom="page">
                    <wp14:pctHeight>0</wp14:pctHeight>
                  </wp14:sizeRelV>
                </wp:anchor>
              </w:drawing>
            </w:r>
            <w:r w:rsidR="000B2D42">
              <w:rPr>
                <w:rFonts w:hAnsi="ＭＳ ゴシック" w:hint="eastAsia"/>
                <w:lang w:eastAsia="zh-TW"/>
              </w:rPr>
              <w:t>神戸運輸監理部海上安全環境部運航労務監理官</w:t>
            </w:r>
          </w:p>
          <w:p w14:paraId="242BE2BD" w14:textId="26A574CC" w:rsidR="00216045" w:rsidRPr="00B12377" w:rsidRDefault="00216045" w:rsidP="00866506">
            <w:pPr>
              <w:tabs>
                <w:tab w:val="left" w:pos="1830"/>
              </w:tabs>
              <w:rPr>
                <w:rFonts w:hAnsi="ＭＳ ゴシック"/>
                <w:lang w:eastAsia="zh-TW"/>
              </w:rPr>
            </w:pPr>
            <w:r w:rsidRPr="00B12377">
              <w:rPr>
                <w:rFonts w:hAnsi="ＭＳ ゴシック" w:hint="eastAsia"/>
                <w:lang w:eastAsia="zh-TW"/>
              </w:rPr>
              <w:t>担当：</w:t>
            </w:r>
            <w:r w:rsidR="00B96C18">
              <w:rPr>
                <w:rFonts w:hAnsi="ＭＳ ゴシック" w:hint="eastAsia"/>
                <w:lang w:eastAsia="zh-TW"/>
              </w:rPr>
              <w:t>井澤</w:t>
            </w:r>
            <w:r w:rsidR="000B2D42" w:rsidRPr="00B12377">
              <w:rPr>
                <w:rFonts w:hAnsi="ＭＳ ゴシック" w:hint="eastAsia"/>
                <w:lang w:eastAsia="zh-TW"/>
              </w:rPr>
              <w:t>、</w:t>
            </w:r>
            <w:r w:rsidR="000B2D42">
              <w:rPr>
                <w:rFonts w:hAnsi="ＭＳ ゴシック" w:hint="eastAsia"/>
                <w:lang w:eastAsia="zh-TW"/>
              </w:rPr>
              <w:t>八澤</w:t>
            </w:r>
          </w:p>
          <w:p w14:paraId="42A63172" w14:textId="16F3893F" w:rsidR="00BF5DCD" w:rsidRPr="00B12377" w:rsidRDefault="00216045" w:rsidP="00866506">
            <w:pPr>
              <w:tabs>
                <w:tab w:val="left" w:pos="1830"/>
              </w:tabs>
              <w:rPr>
                <w:rFonts w:hAnsi="ＭＳ ゴシック"/>
                <w:lang w:eastAsia="zh-TW"/>
              </w:rPr>
            </w:pPr>
            <w:r w:rsidRPr="00B12377">
              <w:rPr>
                <w:rFonts w:hAnsi="ＭＳ ゴシック" w:hint="eastAsia"/>
                <w:lang w:eastAsia="zh-TW"/>
              </w:rPr>
              <w:t>電話：</w:t>
            </w:r>
            <w:r w:rsidR="000B2D42">
              <w:rPr>
                <w:rFonts w:hAnsi="ＭＳ ゴシック" w:hint="eastAsia"/>
                <w:lang w:eastAsia="zh-TW"/>
              </w:rPr>
              <w:t>０７８－３２１－７０５８</w:t>
            </w:r>
            <w:r w:rsidR="000B2D42" w:rsidRPr="00B12377">
              <w:rPr>
                <w:rFonts w:hAnsi="ＭＳ ゴシック" w:hint="eastAsia"/>
                <w:lang w:eastAsia="zh-TW"/>
              </w:rPr>
              <w:t>（直通）</w:t>
            </w:r>
          </w:p>
        </w:tc>
      </w:tr>
    </w:tbl>
    <w:p w14:paraId="7AA42C18" w14:textId="245D8DBD" w:rsidR="00BF5DCD" w:rsidRPr="00B12377" w:rsidRDefault="00BF5DCD" w:rsidP="00216045">
      <w:pPr>
        <w:tabs>
          <w:tab w:val="left" w:pos="1830"/>
        </w:tabs>
        <w:rPr>
          <w:rFonts w:hAnsi="ＭＳ ゴシック"/>
          <w:lang w:eastAsia="zh-TW"/>
        </w:rPr>
      </w:pPr>
    </w:p>
    <w:sectPr w:rsidR="00BF5DCD" w:rsidRPr="00B12377" w:rsidSect="00BF5DCD">
      <w:pgSz w:w="11906" w:h="16838" w:code="9"/>
      <w:pgMar w:top="851" w:right="1134" w:bottom="680" w:left="1134" w:header="851" w:footer="992" w:gutter="0"/>
      <w:cols w:space="425"/>
      <w:docGrid w:type="linesAndChars" w:linePitch="3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AC208" w14:textId="77777777" w:rsidR="00AF681B" w:rsidRDefault="00AF681B" w:rsidP="005F482F">
      <w:r>
        <w:separator/>
      </w:r>
    </w:p>
  </w:endnote>
  <w:endnote w:type="continuationSeparator" w:id="0">
    <w:p w14:paraId="0434B869" w14:textId="77777777" w:rsidR="00AF681B" w:rsidRDefault="00AF681B" w:rsidP="005F4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R Pゴシック体S">
    <w:altName w:val="游ゴシック"/>
    <w:charset w:val="80"/>
    <w:family w:val="modern"/>
    <w:pitch w:val="variable"/>
    <w:sig w:usb0="80000283" w:usb1="28C76CFA" w:usb2="00000010" w:usb3="00000000" w:csb0="00020001" w:csb1="00000000"/>
  </w:font>
  <w:font w:name="AR P丸ゴシック体E">
    <w:altName w:val="游ゴシック"/>
    <w:charset w:val="80"/>
    <w:family w:val="modern"/>
    <w:pitch w:val="variable"/>
    <w:sig w:usb0="80000283" w:usb1="28C76CFA"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36607" w14:textId="77777777" w:rsidR="00AF681B" w:rsidRDefault="00AF681B" w:rsidP="005F482F">
      <w:r>
        <w:separator/>
      </w:r>
    </w:p>
  </w:footnote>
  <w:footnote w:type="continuationSeparator" w:id="0">
    <w:p w14:paraId="4D6E57F8" w14:textId="77777777" w:rsidR="00AF681B" w:rsidRDefault="00AF681B" w:rsidP="005F48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982335"/>
    <w:multiLevelType w:val="hybridMultilevel"/>
    <w:tmpl w:val="B5088438"/>
    <w:lvl w:ilvl="0" w:tplc="35B82B48">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 w15:restartNumberingAfterBreak="0">
    <w:nsid w:val="21282B97"/>
    <w:multiLevelType w:val="hybridMultilevel"/>
    <w:tmpl w:val="C006375A"/>
    <w:lvl w:ilvl="0" w:tplc="B8A0666C">
      <w:numFmt w:val="bullet"/>
      <w:lvlText w:val="※"/>
      <w:lvlJc w:val="left"/>
      <w:pPr>
        <w:ind w:left="360" w:hanging="360"/>
      </w:pPr>
      <w:rPr>
        <w:rFonts w:ascii="ＭＳ ゴシック" w:eastAsia="ＭＳ ゴシック" w:hAnsi="ＭＳ ゴシック"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593122804">
    <w:abstractNumId w:val="0"/>
  </w:num>
  <w:num w:numId="2" w16cid:durableId="836380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20"/>
  <w:drawingGridVerticalSpacing w:val="184"/>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482F"/>
    <w:rsid w:val="00000D16"/>
    <w:rsid w:val="00001D7D"/>
    <w:rsid w:val="0004671E"/>
    <w:rsid w:val="00046C0E"/>
    <w:rsid w:val="000744EC"/>
    <w:rsid w:val="00093718"/>
    <w:rsid w:val="000A3452"/>
    <w:rsid w:val="000B2D42"/>
    <w:rsid w:val="000F30B0"/>
    <w:rsid w:val="00105A0F"/>
    <w:rsid w:val="00106B66"/>
    <w:rsid w:val="00131037"/>
    <w:rsid w:val="00155A14"/>
    <w:rsid w:val="00170E62"/>
    <w:rsid w:val="0017660D"/>
    <w:rsid w:val="00183942"/>
    <w:rsid w:val="001A3437"/>
    <w:rsid w:val="001C057E"/>
    <w:rsid w:val="001D498F"/>
    <w:rsid w:val="001D4B00"/>
    <w:rsid w:val="001F28F9"/>
    <w:rsid w:val="00215700"/>
    <w:rsid w:val="00216045"/>
    <w:rsid w:val="00236D49"/>
    <w:rsid w:val="002427F3"/>
    <w:rsid w:val="0024759C"/>
    <w:rsid w:val="00266F84"/>
    <w:rsid w:val="002968F6"/>
    <w:rsid w:val="002A48FF"/>
    <w:rsid w:val="002B0150"/>
    <w:rsid w:val="002C254E"/>
    <w:rsid w:val="002D262F"/>
    <w:rsid w:val="002D2C63"/>
    <w:rsid w:val="002D4F06"/>
    <w:rsid w:val="002F26E0"/>
    <w:rsid w:val="002F62A1"/>
    <w:rsid w:val="00302F7F"/>
    <w:rsid w:val="0032550A"/>
    <w:rsid w:val="00326D8E"/>
    <w:rsid w:val="00336369"/>
    <w:rsid w:val="00381BB7"/>
    <w:rsid w:val="00386E2B"/>
    <w:rsid w:val="003A5C64"/>
    <w:rsid w:val="003C3550"/>
    <w:rsid w:val="00413CEB"/>
    <w:rsid w:val="00423BE8"/>
    <w:rsid w:val="004243A0"/>
    <w:rsid w:val="0042596D"/>
    <w:rsid w:val="00447136"/>
    <w:rsid w:val="00457D09"/>
    <w:rsid w:val="00497638"/>
    <w:rsid w:val="0050546B"/>
    <w:rsid w:val="00551413"/>
    <w:rsid w:val="00561058"/>
    <w:rsid w:val="00573CA6"/>
    <w:rsid w:val="00577DC0"/>
    <w:rsid w:val="005A4907"/>
    <w:rsid w:val="005F3DEC"/>
    <w:rsid w:val="005F482F"/>
    <w:rsid w:val="00614DA7"/>
    <w:rsid w:val="00674BA9"/>
    <w:rsid w:val="00692CFB"/>
    <w:rsid w:val="006A1A1B"/>
    <w:rsid w:val="006E229E"/>
    <w:rsid w:val="006E55CE"/>
    <w:rsid w:val="006F00BB"/>
    <w:rsid w:val="007230C4"/>
    <w:rsid w:val="007235DD"/>
    <w:rsid w:val="00782011"/>
    <w:rsid w:val="00783D68"/>
    <w:rsid w:val="007A362E"/>
    <w:rsid w:val="007B718A"/>
    <w:rsid w:val="007E3402"/>
    <w:rsid w:val="00823240"/>
    <w:rsid w:val="00851025"/>
    <w:rsid w:val="008607A8"/>
    <w:rsid w:val="00866506"/>
    <w:rsid w:val="00891F04"/>
    <w:rsid w:val="00892431"/>
    <w:rsid w:val="008927C3"/>
    <w:rsid w:val="008D0470"/>
    <w:rsid w:val="00937C23"/>
    <w:rsid w:val="0097563C"/>
    <w:rsid w:val="00983E2B"/>
    <w:rsid w:val="009955C0"/>
    <w:rsid w:val="00995C95"/>
    <w:rsid w:val="009F1742"/>
    <w:rsid w:val="009F61B6"/>
    <w:rsid w:val="00A17956"/>
    <w:rsid w:val="00A3413F"/>
    <w:rsid w:val="00A366DA"/>
    <w:rsid w:val="00A62564"/>
    <w:rsid w:val="00A7617F"/>
    <w:rsid w:val="00A8044D"/>
    <w:rsid w:val="00A8313F"/>
    <w:rsid w:val="00A94366"/>
    <w:rsid w:val="00AA18DB"/>
    <w:rsid w:val="00AD5A8A"/>
    <w:rsid w:val="00AF681B"/>
    <w:rsid w:val="00B12377"/>
    <w:rsid w:val="00B17387"/>
    <w:rsid w:val="00B24097"/>
    <w:rsid w:val="00B40EAD"/>
    <w:rsid w:val="00B5442A"/>
    <w:rsid w:val="00B57633"/>
    <w:rsid w:val="00B711E5"/>
    <w:rsid w:val="00B96C18"/>
    <w:rsid w:val="00BC26CB"/>
    <w:rsid w:val="00BD4348"/>
    <w:rsid w:val="00BE286E"/>
    <w:rsid w:val="00BE5DAD"/>
    <w:rsid w:val="00BF5DCD"/>
    <w:rsid w:val="00BF6F17"/>
    <w:rsid w:val="00BF7243"/>
    <w:rsid w:val="00C21CFB"/>
    <w:rsid w:val="00C22DFF"/>
    <w:rsid w:val="00C25257"/>
    <w:rsid w:val="00C47224"/>
    <w:rsid w:val="00C5399A"/>
    <w:rsid w:val="00C61414"/>
    <w:rsid w:val="00C82D56"/>
    <w:rsid w:val="00CA746B"/>
    <w:rsid w:val="00CB0EE6"/>
    <w:rsid w:val="00D21413"/>
    <w:rsid w:val="00D24B60"/>
    <w:rsid w:val="00D26003"/>
    <w:rsid w:val="00D55682"/>
    <w:rsid w:val="00D61554"/>
    <w:rsid w:val="00DB0FCE"/>
    <w:rsid w:val="00DB546D"/>
    <w:rsid w:val="00DB60FE"/>
    <w:rsid w:val="00DC21C2"/>
    <w:rsid w:val="00DD1CC8"/>
    <w:rsid w:val="00DE2A3B"/>
    <w:rsid w:val="00E0210A"/>
    <w:rsid w:val="00E34F79"/>
    <w:rsid w:val="00E53457"/>
    <w:rsid w:val="00E65A6B"/>
    <w:rsid w:val="00E67D8E"/>
    <w:rsid w:val="00E73133"/>
    <w:rsid w:val="00EA0D95"/>
    <w:rsid w:val="00EB2566"/>
    <w:rsid w:val="00EC77DA"/>
    <w:rsid w:val="00F452C9"/>
    <w:rsid w:val="00F5345F"/>
    <w:rsid w:val="00F54698"/>
    <w:rsid w:val="00F54BA9"/>
    <w:rsid w:val="00F61694"/>
    <w:rsid w:val="00F66372"/>
    <w:rsid w:val="00F67FF4"/>
    <w:rsid w:val="00F7135B"/>
    <w:rsid w:val="00F728CE"/>
    <w:rsid w:val="00F86A46"/>
    <w:rsid w:val="00FA3AD9"/>
    <w:rsid w:val="00FC0C3A"/>
    <w:rsid w:val="00FD7E2D"/>
    <w:rsid w:val="00FF15E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4DCA3D9"/>
  <w15:docId w15:val="{DCE4F670-2310-4EA3-A14F-D141614F41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2377"/>
    <w:pPr>
      <w:widowControl w:val="0"/>
      <w:jc w:val="both"/>
    </w:pPr>
    <w:rPr>
      <w:rFonts w:ascii="ＭＳ ゴシック" w:eastAsia="ＭＳ ゴシック"/>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F482F"/>
    <w:pPr>
      <w:tabs>
        <w:tab w:val="center" w:pos="4252"/>
        <w:tab w:val="right" w:pos="8504"/>
      </w:tabs>
      <w:snapToGrid w:val="0"/>
    </w:pPr>
  </w:style>
  <w:style w:type="character" w:customStyle="1" w:styleId="a4">
    <w:name w:val="ヘッダー (文字)"/>
    <w:basedOn w:val="a0"/>
    <w:link w:val="a3"/>
    <w:uiPriority w:val="99"/>
    <w:rsid w:val="005F482F"/>
  </w:style>
  <w:style w:type="paragraph" w:styleId="a5">
    <w:name w:val="footer"/>
    <w:basedOn w:val="a"/>
    <w:link w:val="a6"/>
    <w:uiPriority w:val="99"/>
    <w:unhideWhenUsed/>
    <w:rsid w:val="005F482F"/>
    <w:pPr>
      <w:tabs>
        <w:tab w:val="center" w:pos="4252"/>
        <w:tab w:val="right" w:pos="8504"/>
      </w:tabs>
      <w:snapToGrid w:val="0"/>
    </w:pPr>
  </w:style>
  <w:style w:type="character" w:customStyle="1" w:styleId="a6">
    <w:name w:val="フッター (文字)"/>
    <w:basedOn w:val="a0"/>
    <w:link w:val="a5"/>
    <w:uiPriority w:val="99"/>
    <w:rsid w:val="005F482F"/>
  </w:style>
  <w:style w:type="paragraph" w:styleId="a7">
    <w:name w:val="Balloon Text"/>
    <w:basedOn w:val="a"/>
    <w:link w:val="a8"/>
    <w:uiPriority w:val="99"/>
    <w:semiHidden/>
    <w:unhideWhenUsed/>
    <w:rsid w:val="005F482F"/>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F482F"/>
    <w:rPr>
      <w:rFonts w:asciiTheme="majorHAnsi" w:eastAsiaTheme="majorEastAsia" w:hAnsiTheme="majorHAnsi" w:cstheme="majorBidi"/>
      <w:sz w:val="18"/>
      <w:szCs w:val="18"/>
    </w:rPr>
  </w:style>
  <w:style w:type="table" w:styleId="a9">
    <w:name w:val="Table Grid"/>
    <w:basedOn w:val="a1"/>
    <w:uiPriority w:val="59"/>
    <w:rsid w:val="001D49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表 (青)  11"/>
    <w:basedOn w:val="a1"/>
    <w:uiPriority w:val="60"/>
    <w:rsid w:val="00C22DFF"/>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aa">
    <w:name w:val="List Paragraph"/>
    <w:basedOn w:val="a"/>
    <w:uiPriority w:val="34"/>
    <w:qFormat/>
    <w:rsid w:val="00C5399A"/>
    <w:pPr>
      <w:ind w:leftChars="400" w:left="840"/>
    </w:pPr>
  </w:style>
  <w:style w:type="paragraph" w:styleId="ab">
    <w:name w:val="Revision"/>
    <w:hidden/>
    <w:uiPriority w:val="99"/>
    <w:semiHidden/>
    <w:rsid w:val="00C21CFB"/>
    <w:rPr>
      <w:rFonts w:ascii="ＭＳ ゴシック" w:eastAsia="ＭＳ ゴシック"/>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9943133">
      <w:bodyDiv w:val="1"/>
      <w:marLeft w:val="0"/>
      <w:marRight w:val="0"/>
      <w:marTop w:val="0"/>
      <w:marBottom w:val="0"/>
      <w:divBdr>
        <w:top w:val="none" w:sz="0" w:space="0" w:color="auto"/>
        <w:left w:val="none" w:sz="0" w:space="0" w:color="auto"/>
        <w:bottom w:val="none" w:sz="0" w:space="0" w:color="auto"/>
        <w:right w:val="none" w:sz="0" w:space="0" w:color="auto"/>
      </w:divBdr>
    </w:div>
    <w:div w:id="642469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gif" Type="http://schemas.openxmlformats.org/officeDocument/2006/relationships/image"/><Relationship Id="rId8" Target="media/image2.png" Type="http://schemas.openxmlformats.org/officeDocument/2006/relationships/image"/><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1</Pages>
  <Words>53</Words>
  <Characters>308</Characters>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360</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