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F2650" w14:textId="10810BC4" w:rsidR="00FF15EB" w:rsidRPr="00FF15EB" w:rsidRDefault="00000872">
      <w:pPr>
        <w:rPr>
          <w:rFonts w:ascii="メイリオ" w:eastAsia="メイリオ" w:hAnsi="メイリオ"/>
          <w:b/>
          <w:i/>
          <w:sz w:val="36"/>
          <w:szCs w:val="36"/>
        </w:rPr>
      </w:pPr>
      <w:r w:rsidRPr="009F1742">
        <w:rPr>
          <w:rFonts w:ascii="AR Pゴシック体S" w:eastAsia="AR Pゴシック体S" w:hAnsi="AR Pゴシック体S"/>
          <w:noProof/>
          <w:szCs w:val="24"/>
        </w:rPr>
        <mc:AlternateContent>
          <mc:Choice Requires="wps">
            <w:drawing>
              <wp:anchor distT="0" distB="0" distL="114300" distR="114300" simplePos="0" relativeHeight="251668480" behindDoc="0" locked="0" layoutInCell="1" allowOverlap="1" wp14:anchorId="7A0842D0" wp14:editId="41AD2696">
                <wp:simplePos x="0" y="0"/>
                <wp:positionH relativeFrom="column">
                  <wp:posOffset>78105</wp:posOffset>
                </wp:positionH>
                <wp:positionV relativeFrom="paragraph">
                  <wp:posOffset>377190</wp:posOffset>
                </wp:positionV>
                <wp:extent cx="2519680"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51968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5248A" w14:textId="0D10A371" w:rsidR="000A3452" w:rsidRPr="009F1742" w:rsidRDefault="00497638" w:rsidP="009F1742">
                            <w:pPr>
                              <w:jc w:val="left"/>
                              <w:rPr>
                                <w:rFonts w:hAnsi="ＭＳ ゴシック"/>
                              </w:rPr>
                            </w:pPr>
                            <w:r w:rsidRPr="00FA3F3E">
                              <w:rPr>
                                <w:rFonts w:hAnsi="ＭＳ ゴシック" w:hint="eastAsia"/>
                              </w:rPr>
                              <w:t>令和</w:t>
                            </w:r>
                            <w:r w:rsidR="00E94537">
                              <w:rPr>
                                <w:rFonts w:hAnsi="ＭＳ ゴシック" w:hint="eastAsia"/>
                              </w:rPr>
                              <w:t>８</w:t>
                            </w:r>
                            <w:r w:rsidR="000A3452" w:rsidRPr="00FA3F3E">
                              <w:rPr>
                                <w:rFonts w:hAnsi="ＭＳ ゴシック"/>
                              </w:rPr>
                              <w:t>年</w:t>
                            </w:r>
                            <w:r w:rsidR="00DF50A8">
                              <w:rPr>
                                <w:rFonts w:hAnsi="ＭＳ ゴシック" w:hint="eastAsia"/>
                              </w:rPr>
                              <w:t>１０</w:t>
                            </w:r>
                            <w:r w:rsidR="000A3452" w:rsidRPr="00FA3F3E">
                              <w:rPr>
                                <w:rFonts w:hAnsi="ＭＳ ゴシック"/>
                              </w:rPr>
                              <w:t>月</w:t>
                            </w:r>
                            <w:r w:rsidR="00DF50A8">
                              <w:rPr>
                                <w:rFonts w:hAnsi="ＭＳ ゴシック" w:hint="eastAsia"/>
                              </w:rPr>
                              <w:t>１</w:t>
                            </w:r>
                            <w:r w:rsidR="00BD4183" w:rsidRPr="00FA3F3E">
                              <w:rPr>
                                <w:rFonts w:hAnsi="ＭＳ ゴシック"/>
                              </w:rPr>
                              <w:t>日</w:t>
                            </w:r>
                            <w:r w:rsidR="00BD4183">
                              <w:rPr>
                                <w:rFonts w:hAnsi="ＭＳ ゴシック" w:hint="eastAsia"/>
                              </w:rPr>
                              <w:t>資料</w:t>
                            </w:r>
                            <w:r w:rsidR="000A3452" w:rsidRPr="009F1742">
                              <w:rPr>
                                <w:rFonts w:hAnsi="ＭＳ ゴシック"/>
                              </w:rPr>
                              <w:t>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842D0" id="_x0000_t202" coordsize="21600,21600" o:spt="202" path="m,l,21600r21600,l21600,xe">
                <v:stroke joinstyle="miter"/>
                <v:path gradientshapeok="t" o:connecttype="rect"/>
              </v:shapetype>
              <v:shape id="テキスト ボックス 7" o:spid="_x0000_s1026" type="#_x0000_t202" style="position:absolute;left:0;text-align:left;margin-left:6.15pt;margin-top:29.7pt;width:198.4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" filled="f" stroked="f" strokeweight=".5pt">
                <v:textbox>
                  <w:txbxContent>
                    <w:p w14:paraId="0875248A" w14:textId="0D10A371" w:rsidR="000A3452" w:rsidRPr="009F1742" w:rsidRDefault="00497638" w:rsidP="009F1742">
                      <w:pPr>
                        <w:jc w:val="left"/>
                        <w:rPr>
                          <w:rFonts w:hAnsi="ＭＳ ゴシック"/>
                        </w:rPr>
                      </w:pPr>
                      <w:r w:rsidRPr="00FA3F3E">
                        <w:rPr>
                          <w:rFonts w:hAnsi="ＭＳ ゴシック" w:hint="eastAsia"/>
                        </w:rPr>
                        <w:t>令和</w:t>
                      </w:r>
                      <w:r w:rsidR="00E94537">
                        <w:rPr>
                          <w:rFonts w:hAnsi="ＭＳ ゴシック" w:hint="eastAsia"/>
                        </w:rPr>
                        <w:t>８</w:t>
                      </w:r>
                      <w:r w:rsidR="000A3452" w:rsidRPr="00FA3F3E">
                        <w:rPr>
                          <w:rFonts w:hAnsi="ＭＳ ゴシック"/>
                        </w:rPr>
                        <w:t>年</w:t>
                      </w:r>
                      <w:r w:rsidR="00DF50A8">
                        <w:rPr>
                          <w:rFonts w:hAnsi="ＭＳ ゴシック" w:hint="eastAsia"/>
                        </w:rPr>
                        <w:t>１０</w:t>
                      </w:r>
                      <w:r w:rsidR="000A3452" w:rsidRPr="00FA3F3E">
                        <w:rPr>
                          <w:rFonts w:hAnsi="ＭＳ ゴシック"/>
                        </w:rPr>
                        <w:t>月</w:t>
                      </w:r>
                      <w:r w:rsidR="00DF50A8">
                        <w:rPr>
                          <w:rFonts w:hAnsi="ＭＳ ゴシック" w:hint="eastAsia"/>
                        </w:rPr>
                        <w:t>１</w:t>
                      </w:r>
                      <w:r w:rsidR="00BD4183" w:rsidRPr="00FA3F3E">
                        <w:rPr>
                          <w:rFonts w:hAnsi="ＭＳ ゴシック"/>
                        </w:rPr>
                        <w:t>日</w:t>
                      </w:r>
                      <w:r w:rsidR="00BD4183">
                        <w:rPr>
                          <w:rFonts w:hAnsi="ＭＳ ゴシック" w:hint="eastAsia"/>
                        </w:rPr>
                        <w:t>資料</w:t>
                      </w:r>
                      <w:r w:rsidR="000A3452" w:rsidRPr="009F1742">
                        <w:rPr>
                          <w:rFonts w:hAnsi="ＭＳ ゴシック"/>
                        </w:rPr>
                        <w:t>配布</w:t>
                      </w:r>
                    </w:p>
                  </w:txbxContent>
                </v:textbox>
              </v:shape>
            </w:pict>
          </mc:Fallback>
        </mc:AlternateContent>
      </w:r>
      <w:r>
        <w:rPr>
          <w:rFonts w:ascii="AR Pゴシック体S" w:eastAsia="AR Pゴシック体S" w:hAnsi="AR Pゴシック体S"/>
          <w:noProof/>
          <w:szCs w:val="24"/>
        </w:rPr>
        <w:drawing>
          <wp:anchor distT="0" distB="0" distL="114300" distR="114300" simplePos="0" relativeHeight="251671552" behindDoc="0" locked="0" layoutInCell="1" allowOverlap="1" wp14:anchorId="094F1A88" wp14:editId="49897CDD">
            <wp:simplePos x="0" y="0"/>
            <wp:positionH relativeFrom="margin">
              <wp:posOffset>3128010</wp:posOffset>
            </wp:positionH>
            <wp:positionV relativeFrom="paragraph">
              <wp:posOffset>-17780</wp:posOffset>
            </wp:positionV>
            <wp:extent cx="358140" cy="392141"/>
            <wp:effectExtent l="0" t="0" r="3810" b="825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8140" cy="392141"/>
                    </a:xfrm>
                    <a:prstGeom prst="rect">
                      <a:avLst/>
                    </a:prstGeom>
                  </pic:spPr>
                </pic:pic>
              </a:graphicData>
            </a:graphic>
            <wp14:sizeRelH relativeFrom="page">
              <wp14:pctWidth>0</wp14:pctWidth>
            </wp14:sizeRelH>
            <wp14:sizeRelV relativeFrom="page">
              <wp14:pctHeight>0</wp14:pctHeight>
            </wp14:sizeRelV>
          </wp:anchor>
        </w:drawing>
      </w:r>
      <w:r w:rsidR="00FF15EB" w:rsidRPr="009F1742">
        <w:rPr>
          <w:rFonts w:ascii="AR Pゴシック体S" w:eastAsia="AR Pゴシック体S" w:hAnsi="AR Pゴシック体S" w:hint="eastAsia"/>
          <w:b/>
          <w:i/>
          <w:sz w:val="36"/>
          <w:szCs w:val="36"/>
        </w:rPr>
        <w:t>NEWS</w:t>
      </w:r>
      <w:r w:rsidR="00FF15EB" w:rsidRPr="009F1742">
        <w:rPr>
          <w:rFonts w:ascii="AR Pゴシック体S" w:eastAsia="AR Pゴシック体S" w:hAnsi="AR Pゴシック体S"/>
          <w:b/>
          <w:i/>
          <w:sz w:val="36"/>
          <w:szCs w:val="36"/>
        </w:rPr>
        <w:t xml:space="preserve"> </w:t>
      </w:r>
      <w:r w:rsidR="00FF15EB" w:rsidRPr="009F1742">
        <w:rPr>
          <w:rFonts w:ascii="AR Pゴシック体S" w:eastAsia="AR Pゴシック体S" w:hAnsi="AR Pゴシック体S" w:hint="eastAsia"/>
          <w:b/>
          <w:i/>
          <w:sz w:val="36"/>
          <w:szCs w:val="36"/>
        </w:rPr>
        <w:t>RELEASE</w:t>
      </w:r>
      <w:r w:rsidR="00FF15EB" w:rsidRPr="00FF15EB">
        <w:rPr>
          <w:rFonts w:ascii="AR P丸ゴシック体E" w:eastAsia="AR P丸ゴシック体E" w:hAnsi="AR P丸ゴシック体E" w:hint="eastAsia"/>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A14D5E">
        <w:rPr>
          <w:rFonts w:ascii="AR P丸ゴシック体E" w:eastAsia="AR P丸ゴシック体E" w:hAnsi="AR P丸ゴシック体E" w:hint="eastAsia"/>
          <w:sz w:val="28"/>
          <w:szCs w:val="28"/>
        </w:rPr>
        <w:t xml:space="preserve">　　</w:t>
      </w:r>
      <w:r>
        <w:rPr>
          <w:rFonts w:ascii="AR P丸ゴシック体E" w:eastAsia="AR P丸ゴシック体E" w:hAnsi="AR P丸ゴシック体E" w:hint="eastAsia"/>
          <w:sz w:val="28"/>
          <w:szCs w:val="28"/>
        </w:rPr>
        <w:t xml:space="preserve">　　</w:t>
      </w:r>
      <w:r w:rsidR="00A14D5E">
        <w:rPr>
          <w:rFonts w:ascii="AR P丸ゴシック体E" w:eastAsia="AR P丸ゴシック体E" w:hAnsi="AR P丸ゴシック体E" w:hint="eastAsia"/>
          <w:sz w:val="28"/>
          <w:szCs w:val="28"/>
        </w:rPr>
        <w:t>国土</w:t>
      </w:r>
      <w:r w:rsidR="00FF15EB" w:rsidRPr="00FF15EB">
        <w:rPr>
          <w:rFonts w:ascii="AR P丸ゴシック体E" w:eastAsia="AR P丸ゴシック体E" w:hAnsi="AR P丸ゴシック体E" w:hint="eastAsia"/>
          <w:sz w:val="28"/>
          <w:szCs w:val="28"/>
        </w:rPr>
        <w:t>交通省</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神戸運輸監理部</w:t>
      </w:r>
    </w:p>
    <w:p w14:paraId="743D928B" w14:textId="070F91C5" w:rsidR="00FF15EB" w:rsidRDefault="00FF15EB" w:rsidP="009F1742">
      <w:pPr>
        <w:rPr>
          <w:rFonts w:hAnsi="ＭＳ ゴシック"/>
          <w:sz w:val="24"/>
          <w:szCs w:val="24"/>
        </w:rPr>
      </w:pPr>
    </w:p>
    <w:p w14:paraId="24B05BF1" w14:textId="26581E68" w:rsidR="00000872" w:rsidRPr="000A3452" w:rsidRDefault="00000872" w:rsidP="009F1742">
      <w:pPr>
        <w:rPr>
          <w:rFonts w:hAnsi="ＭＳ ゴシック"/>
          <w:sz w:val="24"/>
          <w:szCs w:val="24"/>
        </w:rPr>
      </w:pPr>
      <w:r w:rsidRPr="00CE3394">
        <w:rPr>
          <w:rFonts w:hAnsi="ＭＳ ゴシック" w:hint="eastAsia"/>
          <w:noProof/>
          <w:color w:val="FF0000"/>
          <w:sz w:val="32"/>
          <w:szCs w:val="32"/>
        </w:rPr>
        <mc:AlternateContent>
          <mc:Choice Requires="wps">
            <w:drawing>
              <wp:anchor distT="0" distB="0" distL="114300" distR="114300" simplePos="0" relativeHeight="251699200" behindDoc="0" locked="0" layoutInCell="1" allowOverlap="1" wp14:anchorId="5EC06EA9" wp14:editId="4ED46FBA">
                <wp:simplePos x="0" y="0"/>
                <wp:positionH relativeFrom="margin">
                  <wp:posOffset>63500</wp:posOffset>
                </wp:positionH>
                <wp:positionV relativeFrom="paragraph">
                  <wp:posOffset>207645</wp:posOffset>
                </wp:positionV>
                <wp:extent cx="6029325" cy="0"/>
                <wp:effectExtent l="0" t="19050" r="28575" b="19050"/>
                <wp:wrapNone/>
                <wp:docPr id="5" name="直線コネクタ 5"/>
                <wp:cNvGraphicFramePr/>
                <a:graphic xmlns:a="http://schemas.openxmlformats.org/drawingml/2006/main">
                  <a:graphicData uri="http://schemas.microsoft.com/office/word/2010/wordprocessingShape">
                    <wps:wsp>
                      <wps:cNvCnPr/>
                      <wps:spPr>
                        <a:xfrm>
                          <a:off x="0" y="0"/>
                          <a:ext cx="60293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9336D1" id="直線コネクタ 5" o:spid="_x0000_s1026" style="position:absolute;z-index:251699200;visibility:visible;mso-wrap-style:square;mso-wrap-distance-left:9pt;mso-wrap-distance-top:0;mso-wrap-distance-right:9pt;mso-wrap-distance-bottom:0;mso-position-horizontal:absolute;mso-position-horizontal-relative:margin;mso-position-vertical:absolute;mso-position-vertical-relative:text" from="5pt,16.35pt" to="479.7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" strokecolor="#4579b8 [3044]" strokeweight="2.25pt">
                <w10:wrap anchorx="margin"/>
              </v:line>
            </w:pict>
          </mc:Fallback>
        </mc:AlternateContent>
      </w:r>
    </w:p>
    <w:p w14:paraId="1EEF3A1C" w14:textId="56C65033" w:rsidR="00C22DFF" w:rsidRPr="00CE3394" w:rsidRDefault="0063249D" w:rsidP="00F11B1C">
      <w:pPr>
        <w:tabs>
          <w:tab w:val="left" w:pos="1830"/>
        </w:tabs>
        <w:ind w:right="-1"/>
        <w:jc w:val="center"/>
        <w:rPr>
          <w:rFonts w:hAnsi="ＭＳ ゴシック"/>
          <w:color w:val="FF0000"/>
          <w:sz w:val="32"/>
          <w:szCs w:val="32"/>
        </w:rPr>
      </w:pPr>
      <w:r w:rsidRPr="00CE3394">
        <w:rPr>
          <w:rFonts w:hAnsi="ＭＳ ゴシック"/>
          <w:color w:val="FF0000"/>
          <w:sz w:val="32"/>
          <w:szCs w:val="32"/>
        </w:rPr>
        <w:t>「輸送の安全の確保に関する命令」</w:t>
      </w:r>
      <w:r w:rsidR="00F11B1C">
        <w:rPr>
          <w:rFonts w:hAnsi="ＭＳ ゴシック" w:hint="eastAsia"/>
          <w:color w:val="FF0000"/>
          <w:sz w:val="32"/>
          <w:szCs w:val="32"/>
        </w:rPr>
        <w:t>の</w:t>
      </w:r>
      <w:r w:rsidRPr="00CE3394">
        <w:rPr>
          <w:rFonts w:hAnsi="ＭＳ ゴシック"/>
          <w:color w:val="FF0000"/>
          <w:sz w:val="32"/>
          <w:szCs w:val="32"/>
        </w:rPr>
        <w:t>発出</w:t>
      </w:r>
      <w:r w:rsidR="00F11B1C">
        <w:rPr>
          <w:rFonts w:hAnsi="ＭＳ ゴシック" w:hint="eastAsia"/>
          <w:color w:val="FF0000"/>
          <w:sz w:val="32"/>
          <w:szCs w:val="32"/>
        </w:rPr>
        <w:t>について</w:t>
      </w:r>
    </w:p>
    <w:p w14:paraId="5A950A61" w14:textId="71700358" w:rsidR="00C22DFF" w:rsidRPr="00166915" w:rsidRDefault="00DB0FCE" w:rsidP="00F11B1C">
      <w:pPr>
        <w:tabs>
          <w:tab w:val="left" w:pos="1830"/>
        </w:tabs>
        <w:adjustRightInd w:val="0"/>
        <w:snapToGrid w:val="0"/>
        <w:jc w:val="center"/>
        <w:rPr>
          <w:rFonts w:hAnsi="ＭＳ ゴシック"/>
          <w:sz w:val="24"/>
          <w:szCs w:val="24"/>
        </w:rPr>
      </w:pPr>
      <w:r w:rsidRPr="00166915">
        <w:rPr>
          <w:rFonts w:hAnsi="ＭＳ ゴシック" w:hint="eastAsia"/>
          <w:color w:val="FF0000"/>
          <w:sz w:val="24"/>
          <w:szCs w:val="24"/>
        </w:rPr>
        <w:t>～</w:t>
      </w:r>
      <w:r w:rsidR="002F3933" w:rsidRPr="00166915">
        <w:rPr>
          <w:rFonts w:hAnsi="ＭＳ ゴシック" w:hint="eastAsia"/>
          <w:color w:val="FF0000"/>
          <w:sz w:val="24"/>
          <w:szCs w:val="24"/>
        </w:rPr>
        <w:t>海上運送法</w:t>
      </w:r>
      <w:r w:rsidR="00331737" w:rsidRPr="00166915">
        <w:rPr>
          <w:rFonts w:hAnsi="ＭＳ ゴシック" w:hint="eastAsia"/>
          <w:color w:val="FF0000"/>
          <w:sz w:val="24"/>
          <w:szCs w:val="24"/>
        </w:rPr>
        <w:t>第</w:t>
      </w:r>
      <w:r w:rsidR="002F3933" w:rsidRPr="00166915">
        <w:rPr>
          <w:rFonts w:hAnsi="ＭＳ ゴシック" w:hint="eastAsia"/>
          <w:color w:val="FF0000"/>
          <w:sz w:val="24"/>
          <w:szCs w:val="24"/>
        </w:rPr>
        <w:t>１９</w:t>
      </w:r>
      <w:r w:rsidR="0063249D" w:rsidRPr="00166915">
        <w:rPr>
          <w:rFonts w:hAnsi="ＭＳ ゴシック" w:hint="eastAsia"/>
          <w:color w:val="FF0000"/>
          <w:sz w:val="24"/>
          <w:szCs w:val="24"/>
        </w:rPr>
        <w:t>条第</w:t>
      </w:r>
      <w:r w:rsidR="002F3933" w:rsidRPr="00166915">
        <w:rPr>
          <w:rFonts w:hAnsi="ＭＳ ゴシック" w:hint="eastAsia"/>
          <w:color w:val="FF0000"/>
          <w:sz w:val="24"/>
          <w:szCs w:val="24"/>
        </w:rPr>
        <w:t>２</w:t>
      </w:r>
      <w:r w:rsidR="0063249D" w:rsidRPr="00166915">
        <w:rPr>
          <w:rFonts w:hAnsi="ＭＳ ゴシック" w:hint="eastAsia"/>
          <w:color w:val="FF0000"/>
          <w:sz w:val="24"/>
          <w:szCs w:val="24"/>
        </w:rPr>
        <w:t>項に基づく行政処分</w:t>
      </w:r>
      <w:r w:rsidRPr="00166915">
        <w:rPr>
          <w:rFonts w:hAnsi="ＭＳ ゴシック" w:hint="eastAsia"/>
          <w:color w:val="FF0000"/>
          <w:sz w:val="24"/>
          <w:szCs w:val="24"/>
        </w:rPr>
        <w:t>～</w:t>
      </w:r>
    </w:p>
    <w:p w14:paraId="22BC0CA6" w14:textId="7B837468" w:rsidR="00C22DFF" w:rsidRPr="00B12377" w:rsidRDefault="00000872" w:rsidP="001D498F">
      <w:pPr>
        <w:tabs>
          <w:tab w:val="left" w:pos="1830"/>
        </w:tabs>
        <w:rPr>
          <w:rFonts w:hAnsi="ＭＳ ゴシック"/>
        </w:rPr>
      </w:pPr>
      <w:r w:rsidRPr="002427F3">
        <w:rPr>
          <w:rFonts w:hAnsi="ＭＳ ゴシック"/>
          <w:noProof/>
          <w:color w:val="FF0000"/>
          <w:sz w:val="28"/>
          <w:szCs w:val="28"/>
        </w:rPr>
        <mc:AlternateContent>
          <mc:Choice Requires="wps">
            <w:drawing>
              <wp:anchor distT="0" distB="0" distL="114300" distR="114300" simplePos="0" relativeHeight="251667456" behindDoc="0" locked="0" layoutInCell="1" allowOverlap="1" wp14:anchorId="49AEBACC" wp14:editId="599C0627">
                <wp:simplePos x="0" y="0"/>
                <wp:positionH relativeFrom="margin">
                  <wp:posOffset>-27881</wp:posOffset>
                </wp:positionH>
                <wp:positionV relativeFrom="paragraph">
                  <wp:posOffset>125112</wp:posOffset>
                </wp:positionV>
                <wp:extent cx="6248400" cy="1538243"/>
                <wp:effectExtent l="0" t="0" r="19050" b="2413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538243"/>
                        </a:xfrm>
                        <a:prstGeom prst="rect">
                          <a:avLst/>
                        </a:prstGeom>
                        <a:solidFill>
                          <a:srgbClr val="FFFFFF"/>
                        </a:solidFill>
                        <a:ln w="19050">
                          <a:solidFill>
                            <a:schemeClr val="tx2">
                              <a:lumMod val="100000"/>
                              <a:lumOff val="0"/>
                            </a:schemeClr>
                          </a:solidFill>
                          <a:miter lim="800000"/>
                          <a:headEnd/>
                          <a:tailEnd/>
                        </a:ln>
                      </wps:spPr>
                      <wps:txbx>
                        <w:txbxContent>
                          <w:p w14:paraId="50575F2C" w14:textId="12D5827C" w:rsidR="00982976" w:rsidRPr="00DD1C56" w:rsidRDefault="00987C9E" w:rsidP="00982976">
                            <w:pPr>
                              <w:ind w:firstLineChars="100" w:firstLine="240"/>
                              <w:rPr>
                                <w:sz w:val="24"/>
                                <w:szCs w:val="24"/>
                              </w:rPr>
                            </w:pPr>
                            <w:r w:rsidRPr="003033A7">
                              <w:rPr>
                                <w:rFonts w:hint="eastAsia"/>
                                <w:sz w:val="24"/>
                                <w:szCs w:val="24"/>
                              </w:rPr>
                              <w:t>神戸運輸監理部は、下記</w:t>
                            </w:r>
                            <w:r w:rsidR="00F11B1C" w:rsidRPr="003033A7">
                              <w:rPr>
                                <w:rFonts w:hint="eastAsia"/>
                                <w:sz w:val="24"/>
                                <w:szCs w:val="24"/>
                              </w:rPr>
                              <w:t>の</w:t>
                            </w:r>
                            <w:r w:rsidRPr="003033A7">
                              <w:rPr>
                                <w:rFonts w:hint="eastAsia"/>
                                <w:sz w:val="24"/>
                                <w:szCs w:val="24"/>
                              </w:rPr>
                              <w:t>事業者</w:t>
                            </w:r>
                            <w:r w:rsidR="00F11B1C" w:rsidRPr="003033A7">
                              <w:rPr>
                                <w:rFonts w:hint="eastAsia"/>
                                <w:sz w:val="24"/>
                                <w:szCs w:val="24"/>
                              </w:rPr>
                              <w:t>に対して</w:t>
                            </w:r>
                            <w:r w:rsidR="00C92373" w:rsidRPr="003033A7">
                              <w:rPr>
                                <w:rFonts w:hint="eastAsia"/>
                                <w:sz w:val="24"/>
                                <w:szCs w:val="24"/>
                              </w:rPr>
                              <w:t>、</w:t>
                            </w:r>
                            <w:r w:rsidR="00982976" w:rsidRPr="00DD1C56">
                              <w:rPr>
                                <w:rFonts w:hint="eastAsia"/>
                                <w:sz w:val="24"/>
                                <w:szCs w:val="24"/>
                              </w:rPr>
                              <w:t>令和</w:t>
                            </w:r>
                            <w:r w:rsidR="00E94537" w:rsidRPr="00DD1C56">
                              <w:rPr>
                                <w:rFonts w:hint="eastAsia"/>
                                <w:sz w:val="24"/>
                                <w:szCs w:val="24"/>
                              </w:rPr>
                              <w:t>８</w:t>
                            </w:r>
                            <w:r w:rsidR="00982976" w:rsidRPr="00DD1C56">
                              <w:rPr>
                                <w:rFonts w:hint="eastAsia"/>
                                <w:sz w:val="24"/>
                                <w:szCs w:val="24"/>
                              </w:rPr>
                              <w:t>年</w:t>
                            </w:r>
                            <w:r w:rsidR="00E94537" w:rsidRPr="00DD1C56">
                              <w:rPr>
                                <w:rFonts w:hint="eastAsia"/>
                                <w:sz w:val="24"/>
                                <w:szCs w:val="24"/>
                              </w:rPr>
                              <w:t>６</w:t>
                            </w:r>
                            <w:r w:rsidR="00982976" w:rsidRPr="00DD1C56">
                              <w:rPr>
                                <w:rFonts w:hint="eastAsia"/>
                                <w:sz w:val="24"/>
                                <w:szCs w:val="24"/>
                              </w:rPr>
                              <w:t>月</w:t>
                            </w:r>
                            <w:r w:rsidR="00E94537" w:rsidRPr="00DD1C56">
                              <w:rPr>
                                <w:rFonts w:hint="eastAsia"/>
                                <w:sz w:val="24"/>
                                <w:szCs w:val="24"/>
                              </w:rPr>
                              <w:t>３０</w:t>
                            </w:r>
                            <w:r w:rsidR="00982976" w:rsidRPr="00DD1C56">
                              <w:rPr>
                                <w:rFonts w:hint="eastAsia"/>
                                <w:sz w:val="24"/>
                                <w:szCs w:val="24"/>
                              </w:rPr>
                              <w:t>日</w:t>
                            </w:r>
                            <w:r w:rsidR="0049199A" w:rsidRPr="00DD1C56">
                              <w:rPr>
                                <w:rFonts w:hint="eastAsia"/>
                                <w:sz w:val="24"/>
                                <w:szCs w:val="24"/>
                              </w:rPr>
                              <w:t>及び</w:t>
                            </w:r>
                            <w:r w:rsidR="00E94537" w:rsidRPr="00DD1C56">
                              <w:rPr>
                                <w:rFonts w:hint="eastAsia"/>
                                <w:sz w:val="24"/>
                                <w:szCs w:val="24"/>
                              </w:rPr>
                              <w:t>７</w:t>
                            </w:r>
                            <w:r w:rsidR="0049199A" w:rsidRPr="00DD1C56">
                              <w:rPr>
                                <w:rFonts w:hint="eastAsia"/>
                                <w:sz w:val="24"/>
                                <w:szCs w:val="24"/>
                              </w:rPr>
                              <w:t>月</w:t>
                            </w:r>
                            <w:r w:rsidR="00E94537" w:rsidRPr="00DD1C56">
                              <w:rPr>
                                <w:rFonts w:hint="eastAsia"/>
                                <w:sz w:val="24"/>
                                <w:szCs w:val="24"/>
                              </w:rPr>
                              <w:t>２４</w:t>
                            </w:r>
                            <w:r w:rsidR="0049199A" w:rsidRPr="00DD1C56">
                              <w:rPr>
                                <w:rFonts w:hint="eastAsia"/>
                                <w:sz w:val="24"/>
                                <w:szCs w:val="24"/>
                              </w:rPr>
                              <w:t>日</w:t>
                            </w:r>
                            <w:r w:rsidR="00982976" w:rsidRPr="00DD1C56">
                              <w:rPr>
                                <w:rFonts w:hint="eastAsia"/>
                                <w:sz w:val="24"/>
                                <w:szCs w:val="24"/>
                              </w:rPr>
                              <w:t>に</w:t>
                            </w:r>
                            <w:r w:rsidR="002F3933" w:rsidRPr="00DD1C56">
                              <w:rPr>
                                <w:rFonts w:hint="eastAsia"/>
                                <w:sz w:val="24"/>
                                <w:szCs w:val="24"/>
                              </w:rPr>
                              <w:t>海上運送法第２５条第１項に基づく</w:t>
                            </w:r>
                            <w:r w:rsidR="00982976" w:rsidRPr="00DD1C56">
                              <w:rPr>
                                <w:rFonts w:hint="eastAsia"/>
                                <w:sz w:val="24"/>
                                <w:szCs w:val="24"/>
                              </w:rPr>
                              <w:t>立入検査を実施した</w:t>
                            </w:r>
                            <w:r w:rsidR="00642D2D" w:rsidRPr="00DD1C56">
                              <w:rPr>
                                <w:rFonts w:hint="eastAsia"/>
                                <w:sz w:val="24"/>
                                <w:szCs w:val="24"/>
                              </w:rPr>
                              <w:t>ところ</w:t>
                            </w:r>
                            <w:r w:rsidR="00982976" w:rsidRPr="00DD1C56">
                              <w:rPr>
                                <w:rFonts w:hint="eastAsia"/>
                                <w:sz w:val="24"/>
                                <w:szCs w:val="24"/>
                              </w:rPr>
                              <w:t>、</w:t>
                            </w:r>
                            <w:bookmarkStart w:id="0" w:name="_Hlk203410543"/>
                            <w:r w:rsidR="00DD1C56" w:rsidRPr="00DD1C56">
                              <w:rPr>
                                <w:rFonts w:hint="eastAsia"/>
                                <w:sz w:val="24"/>
                                <w:szCs w:val="24"/>
                              </w:rPr>
                              <w:t>関係</w:t>
                            </w:r>
                            <w:r w:rsidR="0049199A" w:rsidRPr="00DD1C56">
                              <w:rPr>
                                <w:rFonts w:hint="eastAsia"/>
                                <w:sz w:val="24"/>
                                <w:szCs w:val="24"/>
                              </w:rPr>
                              <w:t>法令</w:t>
                            </w:r>
                            <w:r w:rsidR="00DD1C56" w:rsidRPr="00DD1C56">
                              <w:rPr>
                                <w:rFonts w:hint="eastAsia"/>
                                <w:sz w:val="24"/>
                                <w:szCs w:val="24"/>
                              </w:rPr>
                              <w:t>及び安全管理規程</w:t>
                            </w:r>
                            <w:r w:rsidR="009B4F8A" w:rsidRPr="003033A7">
                              <w:rPr>
                                <w:rFonts w:hint="eastAsia"/>
                                <w:sz w:val="24"/>
                                <w:szCs w:val="24"/>
                              </w:rPr>
                              <w:t>が遵守されていないことが判明</w:t>
                            </w:r>
                            <w:r w:rsidR="00000872" w:rsidRPr="003033A7">
                              <w:rPr>
                                <w:rFonts w:hint="eastAsia"/>
                                <w:sz w:val="24"/>
                                <w:szCs w:val="24"/>
                              </w:rPr>
                              <w:t>しました</w:t>
                            </w:r>
                            <w:bookmarkEnd w:id="0"/>
                            <w:r w:rsidR="002F3933" w:rsidRPr="003033A7">
                              <w:rPr>
                                <w:rFonts w:hint="eastAsia"/>
                                <w:sz w:val="24"/>
                                <w:szCs w:val="24"/>
                              </w:rPr>
                              <w:t>。</w:t>
                            </w:r>
                          </w:p>
                          <w:p w14:paraId="0E1B252E" w14:textId="71F7E7B2" w:rsidR="00692CFB" w:rsidRPr="00DD1C56" w:rsidRDefault="00F11B1C" w:rsidP="00982976">
                            <w:pPr>
                              <w:ind w:firstLineChars="100" w:firstLine="240"/>
                              <w:rPr>
                                <w:sz w:val="24"/>
                                <w:szCs w:val="24"/>
                              </w:rPr>
                            </w:pPr>
                            <w:r w:rsidRPr="003033A7">
                              <w:rPr>
                                <w:rFonts w:hint="eastAsia"/>
                                <w:sz w:val="24"/>
                                <w:szCs w:val="24"/>
                              </w:rPr>
                              <w:t>今後、かかる事態の再発防止を図り、輸送の安全を確保するた</w:t>
                            </w:r>
                            <w:r w:rsidR="002F3933" w:rsidRPr="003033A7">
                              <w:rPr>
                                <w:rFonts w:hint="eastAsia"/>
                                <w:sz w:val="24"/>
                                <w:szCs w:val="24"/>
                              </w:rPr>
                              <w:t>め</w:t>
                            </w:r>
                            <w:r w:rsidR="00271E0C" w:rsidRPr="003033A7">
                              <w:rPr>
                                <w:rFonts w:hint="eastAsia"/>
                                <w:sz w:val="24"/>
                                <w:szCs w:val="24"/>
                              </w:rPr>
                              <w:t>、</w:t>
                            </w:r>
                            <w:r w:rsidRPr="003033A7">
                              <w:rPr>
                                <w:rFonts w:hint="eastAsia"/>
                                <w:sz w:val="24"/>
                                <w:szCs w:val="24"/>
                              </w:rPr>
                              <w:t>海上運送</w:t>
                            </w:r>
                            <w:r w:rsidR="0047581E" w:rsidRPr="003033A7">
                              <w:rPr>
                                <w:rFonts w:hint="eastAsia"/>
                                <w:sz w:val="24"/>
                                <w:szCs w:val="24"/>
                              </w:rPr>
                              <w:t>法第２２条第２項において準用する</w:t>
                            </w:r>
                            <w:r w:rsidR="0047581E" w:rsidRPr="00DD1C56">
                              <w:rPr>
                                <w:rFonts w:hint="eastAsia"/>
                                <w:sz w:val="24"/>
                                <w:szCs w:val="24"/>
                              </w:rPr>
                              <w:t>同法</w:t>
                            </w:r>
                            <w:r w:rsidR="00982976" w:rsidRPr="00DD1C56">
                              <w:rPr>
                                <w:rFonts w:hint="eastAsia"/>
                                <w:sz w:val="24"/>
                                <w:szCs w:val="24"/>
                              </w:rPr>
                              <w:t>第</w:t>
                            </w:r>
                            <w:r w:rsidR="002F3933" w:rsidRPr="00DD1C56">
                              <w:rPr>
                                <w:rFonts w:hint="eastAsia"/>
                                <w:sz w:val="24"/>
                                <w:szCs w:val="24"/>
                              </w:rPr>
                              <w:t>１９</w:t>
                            </w:r>
                            <w:r w:rsidR="00982976" w:rsidRPr="00DD1C56">
                              <w:rPr>
                                <w:rFonts w:hint="eastAsia"/>
                                <w:sz w:val="24"/>
                                <w:szCs w:val="24"/>
                              </w:rPr>
                              <w:t>条第</w:t>
                            </w:r>
                            <w:r w:rsidR="002F3933" w:rsidRPr="00DD1C56">
                              <w:rPr>
                                <w:rFonts w:hint="eastAsia"/>
                                <w:sz w:val="24"/>
                                <w:szCs w:val="24"/>
                              </w:rPr>
                              <w:t>２</w:t>
                            </w:r>
                            <w:r w:rsidR="00982976" w:rsidRPr="00DD1C56">
                              <w:rPr>
                                <w:rFonts w:hint="eastAsia"/>
                                <w:sz w:val="24"/>
                                <w:szCs w:val="24"/>
                              </w:rPr>
                              <w:t>項の規定に基づき、輸送の安全の確保に関する命令を発出しましたので</w:t>
                            </w:r>
                            <w:r w:rsidR="0047581E" w:rsidRPr="00DD1C56">
                              <w:rPr>
                                <w:rFonts w:hint="eastAsia"/>
                                <w:sz w:val="24"/>
                                <w:szCs w:val="24"/>
                              </w:rPr>
                              <w:t>、</w:t>
                            </w:r>
                            <w:r w:rsidR="00982976" w:rsidRPr="00DD1C56">
                              <w:rPr>
                                <w:rFonts w:hint="eastAsia"/>
                                <w:sz w:val="24"/>
                                <w:szCs w:val="24"/>
                              </w:rPr>
                              <w:t>お知らせします。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AEBACC" id="Text Box 11" o:spid="_x0000_s1028" type="#_x0000_t202" style="position:absolute;left:0;text-align:left;margin-left:-2.2pt;margin-top:9.85pt;width:492pt;height:121.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" strokecolor="#1f497d [3215]" strokeweight="1.5pt">
                <v:textbox inset="5.85pt,.7pt,5.85pt,.7pt">
                  <w:txbxContent>
                    <w:p w14:paraId="50575F2C" w14:textId="12D5827C" w:rsidR="00982976" w:rsidRPr="00DD1C56" w:rsidRDefault="00987C9E" w:rsidP="00982976">
                      <w:pPr>
                        <w:ind w:firstLineChars="100" w:firstLine="240"/>
                        <w:rPr>
                          <w:sz w:val="24"/>
                          <w:szCs w:val="24"/>
                        </w:rPr>
                      </w:pPr>
                      <w:r w:rsidRPr="003033A7">
                        <w:rPr>
                          <w:rFonts w:hint="eastAsia"/>
                          <w:sz w:val="24"/>
                          <w:szCs w:val="24"/>
                        </w:rPr>
                        <w:t>神戸運輸監理部は、下記</w:t>
                      </w:r>
                      <w:r w:rsidR="00F11B1C" w:rsidRPr="003033A7">
                        <w:rPr>
                          <w:rFonts w:hint="eastAsia"/>
                          <w:sz w:val="24"/>
                          <w:szCs w:val="24"/>
                        </w:rPr>
                        <w:t>の</w:t>
                      </w:r>
                      <w:r w:rsidRPr="003033A7">
                        <w:rPr>
                          <w:rFonts w:hint="eastAsia"/>
                          <w:sz w:val="24"/>
                          <w:szCs w:val="24"/>
                        </w:rPr>
                        <w:t>事業者</w:t>
                      </w:r>
                      <w:r w:rsidR="00F11B1C" w:rsidRPr="003033A7">
                        <w:rPr>
                          <w:rFonts w:hint="eastAsia"/>
                          <w:sz w:val="24"/>
                          <w:szCs w:val="24"/>
                        </w:rPr>
                        <w:t>に対して</w:t>
                      </w:r>
                      <w:r w:rsidR="00C92373" w:rsidRPr="003033A7">
                        <w:rPr>
                          <w:rFonts w:hint="eastAsia"/>
                          <w:sz w:val="24"/>
                          <w:szCs w:val="24"/>
                        </w:rPr>
                        <w:t>、</w:t>
                      </w:r>
                      <w:r w:rsidR="00982976" w:rsidRPr="00DD1C56">
                        <w:rPr>
                          <w:rFonts w:hint="eastAsia"/>
                          <w:sz w:val="24"/>
                          <w:szCs w:val="24"/>
                        </w:rPr>
                        <w:t>令和</w:t>
                      </w:r>
                      <w:r w:rsidR="00E94537" w:rsidRPr="00DD1C56">
                        <w:rPr>
                          <w:rFonts w:hint="eastAsia"/>
                          <w:sz w:val="24"/>
                          <w:szCs w:val="24"/>
                        </w:rPr>
                        <w:t>８</w:t>
                      </w:r>
                      <w:r w:rsidR="00982976" w:rsidRPr="00DD1C56">
                        <w:rPr>
                          <w:rFonts w:hint="eastAsia"/>
                          <w:sz w:val="24"/>
                          <w:szCs w:val="24"/>
                        </w:rPr>
                        <w:t>年</w:t>
                      </w:r>
                      <w:r w:rsidR="00E94537" w:rsidRPr="00DD1C56">
                        <w:rPr>
                          <w:rFonts w:hint="eastAsia"/>
                          <w:sz w:val="24"/>
                          <w:szCs w:val="24"/>
                        </w:rPr>
                        <w:t>６</w:t>
                      </w:r>
                      <w:r w:rsidR="00982976" w:rsidRPr="00DD1C56">
                        <w:rPr>
                          <w:rFonts w:hint="eastAsia"/>
                          <w:sz w:val="24"/>
                          <w:szCs w:val="24"/>
                        </w:rPr>
                        <w:t>月</w:t>
                      </w:r>
                      <w:r w:rsidR="00E94537" w:rsidRPr="00DD1C56">
                        <w:rPr>
                          <w:rFonts w:hint="eastAsia"/>
                          <w:sz w:val="24"/>
                          <w:szCs w:val="24"/>
                        </w:rPr>
                        <w:t>３０</w:t>
                      </w:r>
                      <w:r w:rsidR="00982976" w:rsidRPr="00DD1C56">
                        <w:rPr>
                          <w:rFonts w:hint="eastAsia"/>
                          <w:sz w:val="24"/>
                          <w:szCs w:val="24"/>
                        </w:rPr>
                        <w:t>日</w:t>
                      </w:r>
                      <w:r w:rsidR="0049199A" w:rsidRPr="00DD1C56">
                        <w:rPr>
                          <w:rFonts w:hint="eastAsia"/>
                          <w:sz w:val="24"/>
                          <w:szCs w:val="24"/>
                        </w:rPr>
                        <w:t>及び</w:t>
                      </w:r>
                      <w:r w:rsidR="00E94537" w:rsidRPr="00DD1C56">
                        <w:rPr>
                          <w:rFonts w:hint="eastAsia"/>
                          <w:sz w:val="24"/>
                          <w:szCs w:val="24"/>
                        </w:rPr>
                        <w:t>７</w:t>
                      </w:r>
                      <w:r w:rsidR="0049199A" w:rsidRPr="00DD1C56">
                        <w:rPr>
                          <w:rFonts w:hint="eastAsia"/>
                          <w:sz w:val="24"/>
                          <w:szCs w:val="24"/>
                        </w:rPr>
                        <w:t>月</w:t>
                      </w:r>
                      <w:r w:rsidR="00E94537" w:rsidRPr="00DD1C56">
                        <w:rPr>
                          <w:rFonts w:hint="eastAsia"/>
                          <w:sz w:val="24"/>
                          <w:szCs w:val="24"/>
                        </w:rPr>
                        <w:t>２４</w:t>
                      </w:r>
                      <w:r w:rsidR="0049199A" w:rsidRPr="00DD1C56">
                        <w:rPr>
                          <w:rFonts w:hint="eastAsia"/>
                          <w:sz w:val="24"/>
                          <w:szCs w:val="24"/>
                        </w:rPr>
                        <w:t>日</w:t>
                      </w:r>
                      <w:r w:rsidR="00982976" w:rsidRPr="00DD1C56">
                        <w:rPr>
                          <w:rFonts w:hint="eastAsia"/>
                          <w:sz w:val="24"/>
                          <w:szCs w:val="24"/>
                        </w:rPr>
                        <w:t>に</w:t>
                      </w:r>
                      <w:r w:rsidR="002F3933" w:rsidRPr="00DD1C56">
                        <w:rPr>
                          <w:rFonts w:hint="eastAsia"/>
                          <w:sz w:val="24"/>
                          <w:szCs w:val="24"/>
                        </w:rPr>
                        <w:t>海上運送法第２５条第１項に基づく</w:t>
                      </w:r>
                      <w:r w:rsidR="00982976" w:rsidRPr="00DD1C56">
                        <w:rPr>
                          <w:rFonts w:hint="eastAsia"/>
                          <w:sz w:val="24"/>
                          <w:szCs w:val="24"/>
                        </w:rPr>
                        <w:t>立入検査を実施した</w:t>
                      </w:r>
                      <w:r w:rsidR="00642D2D" w:rsidRPr="00DD1C56">
                        <w:rPr>
                          <w:rFonts w:hint="eastAsia"/>
                          <w:sz w:val="24"/>
                          <w:szCs w:val="24"/>
                        </w:rPr>
                        <w:t>ところ</w:t>
                      </w:r>
                      <w:r w:rsidR="00982976" w:rsidRPr="00DD1C56">
                        <w:rPr>
                          <w:rFonts w:hint="eastAsia"/>
                          <w:sz w:val="24"/>
                          <w:szCs w:val="24"/>
                        </w:rPr>
                        <w:t>、</w:t>
                      </w:r>
                      <w:bookmarkStart w:id="1" w:name="_Hlk203410543"/>
                      <w:r w:rsidR="00DD1C56" w:rsidRPr="00DD1C56">
                        <w:rPr>
                          <w:rFonts w:hint="eastAsia"/>
                          <w:sz w:val="24"/>
                          <w:szCs w:val="24"/>
                        </w:rPr>
                        <w:t>関係</w:t>
                      </w:r>
                      <w:r w:rsidR="0049199A" w:rsidRPr="00DD1C56">
                        <w:rPr>
                          <w:rFonts w:hint="eastAsia"/>
                          <w:sz w:val="24"/>
                          <w:szCs w:val="24"/>
                        </w:rPr>
                        <w:t>法令</w:t>
                      </w:r>
                      <w:r w:rsidR="00DD1C56" w:rsidRPr="00DD1C56">
                        <w:rPr>
                          <w:rFonts w:hint="eastAsia"/>
                          <w:sz w:val="24"/>
                          <w:szCs w:val="24"/>
                        </w:rPr>
                        <w:t>及び安全管理規程</w:t>
                      </w:r>
                      <w:r w:rsidR="009B4F8A" w:rsidRPr="003033A7">
                        <w:rPr>
                          <w:rFonts w:hint="eastAsia"/>
                          <w:sz w:val="24"/>
                          <w:szCs w:val="24"/>
                        </w:rPr>
                        <w:t>が遵守されていないことが判明</w:t>
                      </w:r>
                      <w:r w:rsidR="00000872" w:rsidRPr="003033A7">
                        <w:rPr>
                          <w:rFonts w:hint="eastAsia"/>
                          <w:sz w:val="24"/>
                          <w:szCs w:val="24"/>
                        </w:rPr>
                        <w:t>しました</w:t>
                      </w:r>
                      <w:bookmarkEnd w:id="1"/>
                      <w:r w:rsidR="002F3933" w:rsidRPr="003033A7">
                        <w:rPr>
                          <w:rFonts w:hint="eastAsia"/>
                          <w:sz w:val="24"/>
                          <w:szCs w:val="24"/>
                        </w:rPr>
                        <w:t>。</w:t>
                      </w:r>
                    </w:p>
                    <w:p w14:paraId="0E1B252E" w14:textId="71F7E7B2" w:rsidR="00692CFB" w:rsidRPr="00DD1C56" w:rsidRDefault="00F11B1C" w:rsidP="00982976">
                      <w:pPr>
                        <w:ind w:firstLineChars="100" w:firstLine="240"/>
                        <w:rPr>
                          <w:sz w:val="24"/>
                          <w:szCs w:val="24"/>
                        </w:rPr>
                      </w:pPr>
                      <w:r w:rsidRPr="003033A7">
                        <w:rPr>
                          <w:rFonts w:hint="eastAsia"/>
                          <w:sz w:val="24"/>
                          <w:szCs w:val="24"/>
                        </w:rPr>
                        <w:t>今後、かかる事態の再発防止を図り、輸送の安全を確保するた</w:t>
                      </w:r>
                      <w:r w:rsidR="002F3933" w:rsidRPr="003033A7">
                        <w:rPr>
                          <w:rFonts w:hint="eastAsia"/>
                          <w:sz w:val="24"/>
                          <w:szCs w:val="24"/>
                        </w:rPr>
                        <w:t>め</w:t>
                      </w:r>
                      <w:r w:rsidR="00271E0C" w:rsidRPr="003033A7">
                        <w:rPr>
                          <w:rFonts w:hint="eastAsia"/>
                          <w:sz w:val="24"/>
                          <w:szCs w:val="24"/>
                        </w:rPr>
                        <w:t>、</w:t>
                      </w:r>
                      <w:r w:rsidRPr="003033A7">
                        <w:rPr>
                          <w:rFonts w:hint="eastAsia"/>
                          <w:sz w:val="24"/>
                          <w:szCs w:val="24"/>
                        </w:rPr>
                        <w:t>海上運送</w:t>
                      </w:r>
                      <w:r w:rsidR="0047581E" w:rsidRPr="003033A7">
                        <w:rPr>
                          <w:rFonts w:hint="eastAsia"/>
                          <w:sz w:val="24"/>
                          <w:szCs w:val="24"/>
                        </w:rPr>
                        <w:t>法第２２条第２項において準用する</w:t>
                      </w:r>
                      <w:r w:rsidR="0047581E" w:rsidRPr="00DD1C56">
                        <w:rPr>
                          <w:rFonts w:hint="eastAsia"/>
                          <w:sz w:val="24"/>
                          <w:szCs w:val="24"/>
                        </w:rPr>
                        <w:t>同法</w:t>
                      </w:r>
                      <w:r w:rsidR="00982976" w:rsidRPr="00DD1C56">
                        <w:rPr>
                          <w:rFonts w:hint="eastAsia"/>
                          <w:sz w:val="24"/>
                          <w:szCs w:val="24"/>
                        </w:rPr>
                        <w:t>第</w:t>
                      </w:r>
                      <w:r w:rsidR="002F3933" w:rsidRPr="00DD1C56">
                        <w:rPr>
                          <w:rFonts w:hint="eastAsia"/>
                          <w:sz w:val="24"/>
                          <w:szCs w:val="24"/>
                        </w:rPr>
                        <w:t>１９</w:t>
                      </w:r>
                      <w:r w:rsidR="00982976" w:rsidRPr="00DD1C56">
                        <w:rPr>
                          <w:rFonts w:hint="eastAsia"/>
                          <w:sz w:val="24"/>
                          <w:szCs w:val="24"/>
                        </w:rPr>
                        <w:t>条第</w:t>
                      </w:r>
                      <w:r w:rsidR="002F3933" w:rsidRPr="00DD1C56">
                        <w:rPr>
                          <w:rFonts w:hint="eastAsia"/>
                          <w:sz w:val="24"/>
                          <w:szCs w:val="24"/>
                        </w:rPr>
                        <w:t>２</w:t>
                      </w:r>
                      <w:r w:rsidR="00982976" w:rsidRPr="00DD1C56">
                        <w:rPr>
                          <w:rFonts w:hint="eastAsia"/>
                          <w:sz w:val="24"/>
                          <w:szCs w:val="24"/>
                        </w:rPr>
                        <w:t>項の規定に基づき、輸送の安全の確保に関する命令を発出しましたので</w:t>
                      </w:r>
                      <w:r w:rsidR="0047581E" w:rsidRPr="00DD1C56">
                        <w:rPr>
                          <w:rFonts w:hint="eastAsia"/>
                          <w:sz w:val="24"/>
                          <w:szCs w:val="24"/>
                        </w:rPr>
                        <w:t>、</w:t>
                      </w:r>
                      <w:r w:rsidR="00982976" w:rsidRPr="00DD1C56">
                        <w:rPr>
                          <w:rFonts w:hint="eastAsia"/>
                          <w:sz w:val="24"/>
                          <w:szCs w:val="24"/>
                        </w:rPr>
                        <w:t>お知らせします。</w:t>
                      </w:r>
                    </w:p>
                  </w:txbxContent>
                </v:textbox>
                <w10:wrap anchorx="margin"/>
              </v:shape>
            </w:pict>
          </mc:Fallback>
        </mc:AlternateContent>
      </w:r>
      <w:r w:rsidR="009B08E8">
        <w:rPr>
          <w:rFonts w:hAnsi="ＭＳ ゴシック" w:hint="eastAsia"/>
          <w:noProof/>
          <w:color w:val="FF0000"/>
          <w:sz w:val="40"/>
          <w:szCs w:val="40"/>
        </w:rPr>
        <mc:AlternateContent>
          <mc:Choice Requires="wps">
            <w:drawing>
              <wp:anchor distT="0" distB="0" distL="114300" distR="114300" simplePos="0" relativeHeight="251701248" behindDoc="0" locked="0" layoutInCell="1" allowOverlap="1" wp14:anchorId="2CA652AF" wp14:editId="3B2B8557">
                <wp:simplePos x="0" y="0"/>
                <wp:positionH relativeFrom="margin">
                  <wp:posOffset>24130</wp:posOffset>
                </wp:positionH>
                <wp:positionV relativeFrom="paragraph">
                  <wp:posOffset>27305</wp:posOffset>
                </wp:positionV>
                <wp:extent cx="6073140" cy="11430"/>
                <wp:effectExtent l="19050" t="19050" r="22860" b="26670"/>
                <wp:wrapNone/>
                <wp:docPr id="10" name="直線コネクタ 10"/>
                <wp:cNvGraphicFramePr/>
                <a:graphic xmlns:a="http://schemas.openxmlformats.org/drawingml/2006/main">
                  <a:graphicData uri="http://schemas.microsoft.com/office/word/2010/wordprocessingShape">
                    <wps:wsp>
                      <wps:cNvCnPr/>
                      <wps:spPr>
                        <a:xfrm>
                          <a:off x="0" y="0"/>
                          <a:ext cx="6073140" cy="1143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DDA2F" id="直線コネクタ 10"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pt,2.15pt" to="480.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" strokecolor="#4579b8 [3044]" strokeweight="2.25pt">
                <w10:wrap anchorx="margin"/>
              </v:line>
            </w:pict>
          </mc:Fallback>
        </mc:AlternateContent>
      </w:r>
    </w:p>
    <w:p w14:paraId="233DF4E1" w14:textId="1F61F148" w:rsidR="00C22DFF" w:rsidRPr="00B12377" w:rsidRDefault="00C22DFF" w:rsidP="001D498F">
      <w:pPr>
        <w:tabs>
          <w:tab w:val="left" w:pos="1830"/>
        </w:tabs>
        <w:rPr>
          <w:rFonts w:hAnsi="ＭＳ ゴシック"/>
        </w:rPr>
      </w:pPr>
    </w:p>
    <w:p w14:paraId="1AE81489" w14:textId="77777777" w:rsidR="00C22DFF" w:rsidRPr="00B12377" w:rsidRDefault="00C22DFF" w:rsidP="001D498F">
      <w:pPr>
        <w:tabs>
          <w:tab w:val="left" w:pos="1830"/>
        </w:tabs>
        <w:rPr>
          <w:rFonts w:hAnsi="ＭＳ ゴシック"/>
        </w:rPr>
      </w:pPr>
    </w:p>
    <w:p w14:paraId="54689978" w14:textId="77777777" w:rsidR="00C22DFF" w:rsidRPr="00B12377" w:rsidRDefault="00C22DFF" w:rsidP="001D498F">
      <w:pPr>
        <w:tabs>
          <w:tab w:val="left" w:pos="1830"/>
        </w:tabs>
        <w:rPr>
          <w:rFonts w:hAnsi="ＭＳ ゴシック"/>
        </w:rPr>
      </w:pPr>
    </w:p>
    <w:p w14:paraId="4BD4784B" w14:textId="77777777" w:rsidR="00C22DFF" w:rsidRDefault="00C22DFF" w:rsidP="001D498F">
      <w:pPr>
        <w:tabs>
          <w:tab w:val="left" w:pos="1830"/>
        </w:tabs>
        <w:rPr>
          <w:rFonts w:hAnsi="ＭＳ ゴシック"/>
        </w:rPr>
      </w:pPr>
    </w:p>
    <w:p w14:paraId="3581A911" w14:textId="77777777" w:rsidR="00D415E8" w:rsidRDefault="00D415E8" w:rsidP="001D498F">
      <w:pPr>
        <w:tabs>
          <w:tab w:val="left" w:pos="1830"/>
        </w:tabs>
        <w:rPr>
          <w:rFonts w:hAnsi="ＭＳ ゴシック"/>
        </w:rPr>
      </w:pPr>
    </w:p>
    <w:p w14:paraId="2E98F291" w14:textId="77777777" w:rsidR="00111D0C" w:rsidRDefault="00111D0C" w:rsidP="001D498F">
      <w:pPr>
        <w:tabs>
          <w:tab w:val="left" w:pos="1830"/>
        </w:tabs>
        <w:rPr>
          <w:rFonts w:hAnsi="ＭＳ ゴシック"/>
        </w:rPr>
      </w:pPr>
    </w:p>
    <w:p w14:paraId="675AB8EC" w14:textId="77777777" w:rsidR="00C92373" w:rsidRDefault="00C92373" w:rsidP="001D498F">
      <w:pPr>
        <w:tabs>
          <w:tab w:val="left" w:pos="1830"/>
        </w:tabs>
        <w:rPr>
          <w:rFonts w:hAnsi="ＭＳ ゴシック"/>
        </w:rPr>
      </w:pPr>
    </w:p>
    <w:p w14:paraId="59EF41A5" w14:textId="77777777" w:rsidR="00DD1C56" w:rsidRDefault="00DD1C56" w:rsidP="001D498F">
      <w:pPr>
        <w:tabs>
          <w:tab w:val="left" w:pos="1830"/>
        </w:tabs>
        <w:rPr>
          <w:rFonts w:hAnsi="ＭＳ ゴシック"/>
        </w:rPr>
      </w:pPr>
    </w:p>
    <w:p w14:paraId="7A2BFB26" w14:textId="6CE16758" w:rsidR="00CE3394" w:rsidRPr="00DD1C56" w:rsidRDefault="00CE3394" w:rsidP="005C086C">
      <w:pPr>
        <w:numPr>
          <w:ilvl w:val="0"/>
          <w:numId w:val="4"/>
        </w:numPr>
        <w:tabs>
          <w:tab w:val="left" w:pos="1830"/>
        </w:tabs>
        <w:rPr>
          <w:rFonts w:hAnsi="ＭＳ ゴシック"/>
        </w:rPr>
      </w:pPr>
      <w:r w:rsidRPr="00DD1C56">
        <w:rPr>
          <w:rFonts w:hAnsi="ＭＳ ゴシック" w:hint="eastAsia"/>
        </w:rPr>
        <w:t>発出年月日</w:t>
      </w:r>
    </w:p>
    <w:p w14:paraId="16BB48DE" w14:textId="23DC13D5" w:rsidR="00CE3394" w:rsidRPr="00DD1C56" w:rsidRDefault="00CE3394" w:rsidP="00CE3394">
      <w:pPr>
        <w:tabs>
          <w:tab w:val="left" w:pos="1830"/>
        </w:tabs>
        <w:ind w:left="576"/>
        <w:rPr>
          <w:rFonts w:hAnsi="ＭＳ ゴシック"/>
        </w:rPr>
      </w:pPr>
      <w:r w:rsidRPr="00DD1C56">
        <w:rPr>
          <w:rFonts w:hAnsi="ＭＳ ゴシック" w:hint="eastAsia"/>
        </w:rPr>
        <w:t>令和</w:t>
      </w:r>
      <w:r w:rsidR="00E94537" w:rsidRPr="00DD1C56">
        <w:rPr>
          <w:rFonts w:hAnsi="ＭＳ ゴシック" w:hint="eastAsia"/>
        </w:rPr>
        <w:t>８</w:t>
      </w:r>
      <w:r w:rsidRPr="00DD1C56">
        <w:rPr>
          <w:rFonts w:hAnsi="ＭＳ ゴシック" w:hint="eastAsia"/>
        </w:rPr>
        <w:t>年</w:t>
      </w:r>
      <w:r w:rsidR="00DF50A8" w:rsidRPr="00DD1C56">
        <w:rPr>
          <w:rFonts w:hAnsi="ＭＳ ゴシック" w:hint="eastAsia"/>
        </w:rPr>
        <w:t>１０</w:t>
      </w:r>
      <w:r w:rsidRPr="00DD1C56">
        <w:rPr>
          <w:rFonts w:hAnsi="ＭＳ ゴシック" w:hint="eastAsia"/>
        </w:rPr>
        <w:t>月</w:t>
      </w:r>
      <w:r w:rsidR="00DF50A8" w:rsidRPr="00DD1C56">
        <w:rPr>
          <w:rFonts w:hAnsi="ＭＳ ゴシック" w:hint="eastAsia"/>
        </w:rPr>
        <w:t>１</w:t>
      </w:r>
      <w:r w:rsidRPr="00DD1C56">
        <w:rPr>
          <w:rFonts w:hAnsi="ＭＳ ゴシック" w:hint="eastAsia"/>
        </w:rPr>
        <w:t>日</w:t>
      </w:r>
    </w:p>
    <w:p w14:paraId="58177B81" w14:textId="77777777" w:rsidR="00CE3394" w:rsidRPr="00DD1C56" w:rsidRDefault="00CE3394" w:rsidP="00CE3394">
      <w:pPr>
        <w:tabs>
          <w:tab w:val="left" w:pos="1830"/>
        </w:tabs>
        <w:ind w:left="576"/>
        <w:rPr>
          <w:rFonts w:hAnsi="ＭＳ ゴシック"/>
          <w:u w:val="single"/>
        </w:rPr>
      </w:pPr>
    </w:p>
    <w:p w14:paraId="71BA6306" w14:textId="4FB82226" w:rsidR="005C086C" w:rsidRPr="00DD1C56" w:rsidRDefault="00CE3394" w:rsidP="005C086C">
      <w:pPr>
        <w:numPr>
          <w:ilvl w:val="0"/>
          <w:numId w:val="4"/>
        </w:numPr>
        <w:tabs>
          <w:tab w:val="left" w:pos="1830"/>
        </w:tabs>
        <w:rPr>
          <w:rFonts w:hAnsi="ＭＳ ゴシック"/>
        </w:rPr>
      </w:pPr>
      <w:r w:rsidRPr="00DD1C56">
        <w:rPr>
          <w:rFonts w:hAnsi="ＭＳ ゴシック" w:hint="eastAsia"/>
        </w:rPr>
        <w:t>事業者</w:t>
      </w:r>
      <w:r w:rsidR="00EE754E" w:rsidRPr="00DD1C56">
        <w:rPr>
          <w:rFonts w:hAnsi="ＭＳ ゴシック" w:hint="eastAsia"/>
        </w:rPr>
        <w:t>の名称及び住所</w:t>
      </w:r>
    </w:p>
    <w:p w14:paraId="1675C2DC" w14:textId="5BFB6B37" w:rsidR="005C086C" w:rsidRPr="00DD1C56" w:rsidRDefault="00653680" w:rsidP="00653680">
      <w:pPr>
        <w:tabs>
          <w:tab w:val="left" w:pos="1830"/>
        </w:tabs>
        <w:ind w:firstLineChars="270" w:firstLine="594"/>
        <w:rPr>
          <w:rFonts w:hAnsi="ＭＳ ゴシック"/>
        </w:rPr>
      </w:pPr>
      <w:r w:rsidRPr="00DD1C56">
        <w:rPr>
          <w:rFonts w:hAnsi="ＭＳ ゴシック" w:hint="eastAsia"/>
        </w:rPr>
        <w:t>事業者名</w:t>
      </w:r>
      <w:r w:rsidR="005C086C" w:rsidRPr="00DD1C56">
        <w:rPr>
          <w:rFonts w:hAnsi="ＭＳ ゴシック" w:hint="eastAsia"/>
        </w:rPr>
        <w:t>：</w:t>
      </w:r>
      <w:r w:rsidR="00E94537" w:rsidRPr="00DD1C56">
        <w:rPr>
          <w:rFonts w:hAnsi="ＭＳ ゴシック" w:hint="eastAsia"/>
        </w:rPr>
        <w:t>公益財団法人兵庫県スポーツ協会</w:t>
      </w:r>
    </w:p>
    <w:p w14:paraId="15932B66" w14:textId="60E93263" w:rsidR="005C086C" w:rsidRPr="00DD1C56" w:rsidRDefault="00653680" w:rsidP="00653680">
      <w:pPr>
        <w:tabs>
          <w:tab w:val="left" w:pos="1830"/>
        </w:tabs>
        <w:ind w:firstLineChars="270" w:firstLine="594"/>
        <w:rPr>
          <w:rFonts w:hAnsi="ＭＳ ゴシック"/>
        </w:rPr>
      </w:pPr>
      <w:r w:rsidRPr="00DD1C56">
        <w:rPr>
          <w:rFonts w:hAnsi="ＭＳ ゴシック" w:hint="eastAsia"/>
        </w:rPr>
        <w:t>代表者名</w:t>
      </w:r>
      <w:r w:rsidR="005C086C" w:rsidRPr="00DD1C56">
        <w:rPr>
          <w:rFonts w:hAnsi="ＭＳ ゴシック"/>
        </w:rPr>
        <w:t>：</w:t>
      </w:r>
      <w:r w:rsidR="00E94537" w:rsidRPr="00DD1C56">
        <w:rPr>
          <w:rFonts w:hAnsi="ＭＳ ゴシック" w:hint="eastAsia"/>
        </w:rPr>
        <w:t>理事長　今後　元彦</w:t>
      </w:r>
    </w:p>
    <w:p w14:paraId="347B87A2" w14:textId="277B825E" w:rsidR="007C29BE" w:rsidRPr="00DD1C56" w:rsidRDefault="007C29BE" w:rsidP="007C29BE">
      <w:pPr>
        <w:tabs>
          <w:tab w:val="left" w:pos="1830"/>
        </w:tabs>
        <w:ind w:firstLineChars="270" w:firstLine="594"/>
        <w:rPr>
          <w:rFonts w:hAnsi="ＭＳ ゴシック"/>
        </w:rPr>
      </w:pPr>
      <w:r w:rsidRPr="00DD1C56">
        <w:rPr>
          <w:rFonts w:hAnsi="ＭＳ ゴシック" w:hint="eastAsia"/>
        </w:rPr>
        <w:t>住　　所：兵庫県</w:t>
      </w:r>
      <w:r w:rsidR="00A91FF9" w:rsidRPr="00DD1C56">
        <w:rPr>
          <w:rFonts w:hAnsi="ＭＳ ゴシック" w:hint="eastAsia"/>
        </w:rPr>
        <w:t>神戸市</w:t>
      </w:r>
      <w:r w:rsidR="00E94537" w:rsidRPr="00DD1C56">
        <w:rPr>
          <w:rFonts w:hAnsi="ＭＳ ゴシック" w:hint="eastAsia"/>
        </w:rPr>
        <w:t>中央区浜辺通５</w:t>
      </w:r>
      <w:r w:rsidRPr="00DD1C56">
        <w:rPr>
          <w:rFonts w:hAnsi="ＭＳ ゴシック" w:hint="eastAsia"/>
        </w:rPr>
        <w:t>－</w:t>
      </w:r>
      <w:r w:rsidR="00E94537" w:rsidRPr="00DD1C56">
        <w:rPr>
          <w:rFonts w:hAnsi="ＭＳ ゴシック" w:hint="eastAsia"/>
        </w:rPr>
        <w:t>１</w:t>
      </w:r>
      <w:r w:rsidR="00F20C4D" w:rsidRPr="00DD1C56">
        <w:rPr>
          <w:rFonts w:hAnsi="ＭＳ ゴシック" w:hint="eastAsia"/>
        </w:rPr>
        <w:t>－</w:t>
      </w:r>
      <w:r w:rsidR="00E94537" w:rsidRPr="00DD1C56">
        <w:rPr>
          <w:rFonts w:hAnsi="ＭＳ ゴシック" w:hint="eastAsia"/>
        </w:rPr>
        <w:t>１４</w:t>
      </w:r>
      <w:r w:rsidR="007C308E">
        <w:rPr>
          <w:rFonts w:hAnsi="ＭＳ ゴシック" w:hint="eastAsia"/>
        </w:rPr>
        <w:t xml:space="preserve">　神戸商工貿易センタービル</w:t>
      </w:r>
      <w:r w:rsidR="00E94537" w:rsidRPr="007C308E">
        <w:rPr>
          <w:rFonts w:hAnsi="ＭＳ ゴシック" w:hint="eastAsia"/>
        </w:rPr>
        <w:t>５Ｆ</w:t>
      </w:r>
    </w:p>
    <w:p w14:paraId="49F4A0A0" w14:textId="77777777" w:rsidR="005C086C" w:rsidRPr="00DD1C56" w:rsidRDefault="005C086C" w:rsidP="005C086C">
      <w:pPr>
        <w:tabs>
          <w:tab w:val="left" w:pos="1830"/>
        </w:tabs>
        <w:rPr>
          <w:rFonts w:hAnsi="ＭＳ ゴシック"/>
        </w:rPr>
      </w:pPr>
    </w:p>
    <w:p w14:paraId="48C2F949" w14:textId="77777777" w:rsidR="005C086C" w:rsidRPr="00DD1C56" w:rsidRDefault="005C086C" w:rsidP="005C086C">
      <w:pPr>
        <w:numPr>
          <w:ilvl w:val="0"/>
          <w:numId w:val="4"/>
        </w:numPr>
        <w:tabs>
          <w:tab w:val="left" w:pos="1830"/>
        </w:tabs>
        <w:rPr>
          <w:rFonts w:hAnsi="ＭＳ ゴシック"/>
        </w:rPr>
      </w:pPr>
      <w:r w:rsidRPr="00DD1C56">
        <w:rPr>
          <w:rFonts w:hAnsi="ＭＳ ゴシック" w:hint="eastAsia"/>
        </w:rPr>
        <w:t>命令の内容</w:t>
      </w:r>
    </w:p>
    <w:p w14:paraId="7C5E8E3A" w14:textId="6B531F3C" w:rsidR="00CE3394" w:rsidRPr="00DD1C56" w:rsidRDefault="00C92373" w:rsidP="00A031B3">
      <w:pPr>
        <w:tabs>
          <w:tab w:val="left" w:pos="1830"/>
        </w:tabs>
        <w:ind w:left="576" w:firstLineChars="100" w:firstLine="220"/>
        <w:rPr>
          <w:rFonts w:hAnsi="ＭＳ ゴシック"/>
        </w:rPr>
      </w:pPr>
      <w:r w:rsidRPr="003033A7">
        <w:rPr>
          <w:rFonts w:hAnsi="ＭＳ ゴシック" w:hint="eastAsia"/>
        </w:rPr>
        <w:t>別紙</w:t>
      </w:r>
      <w:r w:rsidR="00CE3394" w:rsidRPr="00DD1C56">
        <w:rPr>
          <w:rFonts w:hAnsi="ＭＳ ゴシック" w:hint="eastAsia"/>
        </w:rPr>
        <w:t>に係る</w:t>
      </w:r>
      <w:r w:rsidR="00004673" w:rsidRPr="00DD1C56">
        <w:rPr>
          <w:rFonts w:hAnsi="ＭＳ ゴシック" w:hint="eastAsia"/>
        </w:rPr>
        <w:t>改善</w:t>
      </w:r>
      <w:r w:rsidR="00CE3394" w:rsidRPr="00DD1C56">
        <w:rPr>
          <w:rFonts w:hAnsi="ＭＳ ゴシック" w:hint="eastAsia"/>
        </w:rPr>
        <w:t>措置について、令和</w:t>
      </w:r>
      <w:r w:rsidR="00E94537" w:rsidRPr="00DD1C56">
        <w:rPr>
          <w:rFonts w:hAnsi="ＭＳ ゴシック" w:hint="eastAsia"/>
        </w:rPr>
        <w:t>８</w:t>
      </w:r>
      <w:r w:rsidR="00CE3394" w:rsidRPr="00DD1C56">
        <w:rPr>
          <w:rFonts w:hAnsi="ＭＳ ゴシック" w:hint="eastAsia"/>
        </w:rPr>
        <w:t>年</w:t>
      </w:r>
      <w:r w:rsidR="00E94537" w:rsidRPr="00DD1C56">
        <w:rPr>
          <w:rFonts w:hAnsi="ＭＳ ゴシック" w:hint="eastAsia"/>
        </w:rPr>
        <w:t>１０</w:t>
      </w:r>
      <w:r w:rsidR="00CE3394" w:rsidRPr="00DD1C56">
        <w:rPr>
          <w:rFonts w:hAnsi="ＭＳ ゴシック" w:hint="eastAsia"/>
        </w:rPr>
        <w:t>月</w:t>
      </w:r>
      <w:r w:rsidR="00EE754E" w:rsidRPr="003033A7">
        <w:rPr>
          <w:rFonts w:hAnsi="ＭＳ ゴシック" w:hint="eastAsia"/>
        </w:rPr>
        <w:t>３０</w:t>
      </w:r>
      <w:r w:rsidR="00CE3394" w:rsidRPr="003033A7">
        <w:rPr>
          <w:rFonts w:hAnsi="ＭＳ ゴシック" w:hint="eastAsia"/>
        </w:rPr>
        <w:t>日</w:t>
      </w:r>
      <w:r w:rsidR="00CE3394" w:rsidRPr="00DD1C56">
        <w:rPr>
          <w:rFonts w:hAnsi="ＭＳ ゴシック" w:hint="eastAsia"/>
        </w:rPr>
        <w:t>までに</w:t>
      </w:r>
      <w:r w:rsidR="00A031B3">
        <w:rPr>
          <w:rFonts w:hAnsi="ＭＳ ゴシック" w:hint="eastAsia"/>
        </w:rPr>
        <w:t>当局あて</w:t>
      </w:r>
      <w:r w:rsidR="00CE3394" w:rsidRPr="00DD1C56">
        <w:rPr>
          <w:rFonts w:hAnsi="ＭＳ ゴシック" w:hint="eastAsia"/>
        </w:rPr>
        <w:t>文書</w:t>
      </w:r>
      <w:r w:rsidR="00CE3394" w:rsidRPr="003033A7">
        <w:rPr>
          <w:rFonts w:hAnsi="ＭＳ ゴシック" w:hint="eastAsia"/>
        </w:rPr>
        <w:t>に</w:t>
      </w:r>
      <w:r w:rsidRPr="003033A7">
        <w:rPr>
          <w:rFonts w:hAnsi="ＭＳ ゴシック" w:hint="eastAsia"/>
        </w:rPr>
        <w:t>より</w:t>
      </w:r>
      <w:r w:rsidR="00CE3394" w:rsidRPr="00DD1C56">
        <w:rPr>
          <w:rFonts w:hAnsi="ＭＳ ゴシック" w:hint="eastAsia"/>
        </w:rPr>
        <w:t>報告すること。</w:t>
      </w:r>
    </w:p>
    <w:p w14:paraId="3B590C0D" w14:textId="385E47B6" w:rsidR="00F75937" w:rsidRPr="00DD1C56" w:rsidRDefault="006C46A2" w:rsidP="00F75937">
      <w:pPr>
        <w:tabs>
          <w:tab w:val="left" w:pos="2046"/>
        </w:tabs>
        <w:rPr>
          <w:rFonts w:asciiTheme="majorEastAsia" w:eastAsiaTheme="majorEastAsia" w:hAnsiTheme="majorEastAsia"/>
        </w:rPr>
      </w:pPr>
      <w:r w:rsidRPr="00DD1C56">
        <w:rPr>
          <w:rFonts w:asciiTheme="majorEastAsia" w:eastAsiaTheme="majorEastAsia" w:hAnsiTheme="majorEastAsia" w:hint="eastAsia"/>
        </w:rPr>
        <w:t xml:space="preserve">　　　</w:t>
      </w:r>
    </w:p>
    <w:p w14:paraId="57133F14" w14:textId="77777777" w:rsidR="005C086C" w:rsidRPr="00DD1C56" w:rsidRDefault="005C086C" w:rsidP="005C086C">
      <w:pPr>
        <w:numPr>
          <w:ilvl w:val="0"/>
          <w:numId w:val="4"/>
        </w:numPr>
        <w:tabs>
          <w:tab w:val="left" w:pos="1830"/>
        </w:tabs>
        <w:rPr>
          <w:rFonts w:hAnsi="ＭＳ ゴシック"/>
        </w:rPr>
      </w:pPr>
      <w:r w:rsidRPr="00DD1C56">
        <w:rPr>
          <w:rFonts w:hAnsi="ＭＳ ゴシック" w:hint="eastAsia"/>
        </w:rPr>
        <w:t>違反等の概要</w:t>
      </w:r>
    </w:p>
    <w:p w14:paraId="53EECD24" w14:textId="367702BB" w:rsidR="002F3725" w:rsidRPr="00DD1C56" w:rsidRDefault="005C086C" w:rsidP="005C4423">
      <w:pPr>
        <w:tabs>
          <w:tab w:val="left" w:pos="1830"/>
        </w:tabs>
        <w:ind w:leftChars="257" w:left="565" w:firstLineChars="139" w:firstLine="306"/>
        <w:rPr>
          <w:rFonts w:asciiTheme="minorEastAsia" w:hAnsiTheme="minorEastAsia"/>
        </w:rPr>
      </w:pPr>
      <w:r w:rsidRPr="00DD1C56">
        <w:rPr>
          <w:rFonts w:hAnsi="ＭＳ ゴシック" w:hint="eastAsia"/>
        </w:rPr>
        <w:t>令和</w:t>
      </w:r>
      <w:r w:rsidR="00E94537" w:rsidRPr="00DD1C56">
        <w:rPr>
          <w:rFonts w:hAnsi="ＭＳ ゴシック" w:hint="eastAsia"/>
        </w:rPr>
        <w:t>８</w:t>
      </w:r>
      <w:r w:rsidRPr="00DD1C56">
        <w:rPr>
          <w:rFonts w:hAnsi="ＭＳ ゴシック"/>
        </w:rPr>
        <w:t>年</w:t>
      </w:r>
      <w:r w:rsidR="00111D0C" w:rsidRPr="00DD1C56">
        <w:rPr>
          <w:rFonts w:hAnsi="ＭＳ ゴシック" w:hint="eastAsia"/>
        </w:rPr>
        <w:t>３月３１日</w:t>
      </w:r>
      <w:r w:rsidR="00675E49" w:rsidRPr="003033A7">
        <w:rPr>
          <w:rFonts w:hAnsi="ＭＳ ゴシック" w:hint="eastAsia"/>
        </w:rPr>
        <w:t>及び</w:t>
      </w:r>
      <w:r w:rsidR="00B17813" w:rsidRPr="003033A7">
        <w:rPr>
          <w:rFonts w:hAnsi="ＭＳ ゴシック" w:hint="eastAsia"/>
        </w:rPr>
        <w:t>４月１日</w:t>
      </w:r>
      <w:r w:rsidR="0049199A" w:rsidRPr="003033A7">
        <w:rPr>
          <w:rFonts w:hAnsi="ＭＳ ゴシック" w:hint="eastAsia"/>
        </w:rPr>
        <w:t>に</w:t>
      </w:r>
      <w:r w:rsidR="00675E49" w:rsidRPr="003033A7">
        <w:rPr>
          <w:rFonts w:hAnsi="ＭＳ ゴシック" w:hint="eastAsia"/>
        </w:rPr>
        <w:t>、</w:t>
      </w:r>
      <w:r w:rsidR="00B17813" w:rsidRPr="003033A7">
        <w:rPr>
          <w:rFonts w:hAnsi="ＭＳ ゴシック" w:hint="eastAsia"/>
        </w:rPr>
        <w:t>安全統括管理者及び運航管理者の</w:t>
      </w:r>
      <w:r w:rsidR="00111D0C" w:rsidRPr="003033A7">
        <w:rPr>
          <w:rFonts w:hAnsi="ＭＳ ゴシック" w:hint="eastAsia"/>
        </w:rPr>
        <w:t>選任</w:t>
      </w:r>
      <w:r w:rsidR="00675E49" w:rsidRPr="003033A7">
        <w:rPr>
          <w:rFonts w:hAnsi="ＭＳ ゴシック" w:hint="eastAsia"/>
        </w:rPr>
        <w:t>・</w:t>
      </w:r>
      <w:r w:rsidR="00111D0C" w:rsidRPr="003033A7">
        <w:rPr>
          <w:rFonts w:hAnsi="ＭＳ ゴシック" w:hint="eastAsia"/>
        </w:rPr>
        <w:t>解任</w:t>
      </w:r>
      <w:r w:rsidR="00B17813" w:rsidRPr="003033A7">
        <w:rPr>
          <w:rFonts w:hAnsi="ＭＳ ゴシック" w:hint="eastAsia"/>
        </w:rPr>
        <w:t>があったにもかかわらず、選任・解任届が</w:t>
      </w:r>
      <w:r w:rsidR="009B08E8" w:rsidRPr="003033A7">
        <w:rPr>
          <w:rFonts w:hAnsi="ＭＳ ゴシック" w:hint="eastAsia"/>
        </w:rPr>
        <w:t>同年</w:t>
      </w:r>
      <w:r w:rsidR="00B17813" w:rsidRPr="003033A7">
        <w:rPr>
          <w:rFonts w:hAnsi="ＭＳ ゴシック" w:hint="eastAsia"/>
        </w:rPr>
        <w:t>６月１</w:t>
      </w:r>
      <w:r w:rsidR="00111D0C" w:rsidRPr="003033A7">
        <w:rPr>
          <w:rFonts w:hAnsi="ＭＳ ゴシック" w:hint="eastAsia"/>
        </w:rPr>
        <w:t>７</w:t>
      </w:r>
      <w:r w:rsidR="00B17813" w:rsidRPr="003033A7">
        <w:rPr>
          <w:rFonts w:hAnsi="ＭＳ ゴシック" w:hint="eastAsia"/>
        </w:rPr>
        <w:t>日に</w:t>
      </w:r>
      <w:r w:rsidR="00DF50A8" w:rsidRPr="003033A7">
        <w:rPr>
          <w:rFonts w:hAnsi="ＭＳ ゴシック" w:hint="eastAsia"/>
        </w:rPr>
        <w:t>提出</w:t>
      </w:r>
      <w:r w:rsidR="00B17813" w:rsidRPr="003033A7">
        <w:rPr>
          <w:rFonts w:hAnsi="ＭＳ ゴシック" w:hint="eastAsia"/>
        </w:rPr>
        <w:t>され、海上運送法</w:t>
      </w:r>
      <w:r w:rsidR="00111D0C" w:rsidRPr="003033A7">
        <w:rPr>
          <w:rFonts w:hAnsi="ＭＳ ゴシック" w:hint="eastAsia"/>
        </w:rPr>
        <w:t>第１０条の４第４項</w:t>
      </w:r>
      <w:r w:rsidR="00B17813" w:rsidRPr="003033A7">
        <w:rPr>
          <w:rFonts w:hAnsi="ＭＳ ゴシック" w:hint="eastAsia"/>
        </w:rPr>
        <w:t>及び同法</w:t>
      </w:r>
      <w:r w:rsidR="00111D0C" w:rsidRPr="003033A7">
        <w:rPr>
          <w:rFonts w:hAnsi="ＭＳ ゴシック" w:hint="eastAsia"/>
        </w:rPr>
        <w:t>第１０条の６第３項の</w:t>
      </w:r>
      <w:r w:rsidR="00987C9E" w:rsidRPr="003033A7">
        <w:rPr>
          <w:rFonts w:hAnsi="ＭＳ ゴシック" w:hint="eastAsia"/>
        </w:rPr>
        <w:t>規定</w:t>
      </w:r>
      <w:r w:rsidR="00111D0C" w:rsidRPr="003033A7">
        <w:rPr>
          <w:rFonts w:hAnsi="ＭＳ ゴシック" w:hint="eastAsia"/>
        </w:rPr>
        <w:t>に基づく届出</w:t>
      </w:r>
      <w:r w:rsidR="00DF50A8" w:rsidRPr="003033A7">
        <w:rPr>
          <w:rFonts w:hAnsi="ＭＳ ゴシック" w:hint="eastAsia"/>
        </w:rPr>
        <w:t>が遅滞なく行われていない</w:t>
      </w:r>
      <w:r w:rsidR="00111D0C" w:rsidRPr="003033A7">
        <w:rPr>
          <w:rFonts w:hAnsi="ＭＳ ゴシック" w:hint="eastAsia"/>
        </w:rPr>
        <w:t>状態であった</w:t>
      </w:r>
      <w:r w:rsidR="00000872" w:rsidRPr="003033A7">
        <w:rPr>
          <w:rFonts w:hAnsi="ＭＳ ゴシック" w:hint="eastAsia"/>
        </w:rPr>
        <w:t>。このため、</w:t>
      </w:r>
      <w:r w:rsidR="0049199A" w:rsidRPr="003033A7">
        <w:rPr>
          <w:rFonts w:hAnsi="ＭＳ ゴシック" w:hint="eastAsia"/>
        </w:rPr>
        <w:t>同年</w:t>
      </w:r>
      <w:r w:rsidR="00B17813" w:rsidRPr="003033A7">
        <w:rPr>
          <w:rFonts w:hAnsi="ＭＳ ゴシック" w:hint="eastAsia"/>
        </w:rPr>
        <w:t>６</w:t>
      </w:r>
      <w:r w:rsidR="00A91FF9" w:rsidRPr="003033A7">
        <w:rPr>
          <w:rFonts w:hAnsi="ＭＳ ゴシック" w:hint="eastAsia"/>
        </w:rPr>
        <w:t>月</w:t>
      </w:r>
      <w:r w:rsidR="00B17813" w:rsidRPr="003033A7">
        <w:rPr>
          <w:rFonts w:hAnsi="ＭＳ ゴシック" w:hint="eastAsia"/>
        </w:rPr>
        <w:t>３０</w:t>
      </w:r>
      <w:r w:rsidR="00A91FF9" w:rsidRPr="003033A7">
        <w:rPr>
          <w:rFonts w:hAnsi="ＭＳ ゴシック" w:hint="eastAsia"/>
        </w:rPr>
        <w:t>日及び</w:t>
      </w:r>
      <w:r w:rsidR="00B17813" w:rsidRPr="003033A7">
        <w:rPr>
          <w:rFonts w:hAnsi="ＭＳ ゴシック" w:hint="eastAsia"/>
        </w:rPr>
        <w:t>７</w:t>
      </w:r>
      <w:r w:rsidRPr="003033A7">
        <w:rPr>
          <w:rFonts w:hAnsi="ＭＳ ゴシック"/>
        </w:rPr>
        <w:t>月</w:t>
      </w:r>
      <w:r w:rsidR="00B17813" w:rsidRPr="003033A7">
        <w:rPr>
          <w:rFonts w:hAnsi="ＭＳ ゴシック" w:hint="eastAsia"/>
        </w:rPr>
        <w:t>２４</w:t>
      </w:r>
      <w:r w:rsidRPr="003033A7">
        <w:rPr>
          <w:rFonts w:hAnsi="ＭＳ ゴシック"/>
        </w:rPr>
        <w:t>日に</w:t>
      </w:r>
      <w:r w:rsidR="00FA731C" w:rsidRPr="003033A7">
        <w:rPr>
          <w:rFonts w:hAnsi="ＭＳ ゴシック" w:hint="eastAsia"/>
        </w:rPr>
        <w:t>海上運送</w:t>
      </w:r>
      <w:r w:rsidRPr="003033A7">
        <w:rPr>
          <w:rFonts w:hAnsi="ＭＳ ゴシック"/>
        </w:rPr>
        <w:t>法第</w:t>
      </w:r>
      <w:r w:rsidR="00B765E0" w:rsidRPr="003033A7">
        <w:rPr>
          <w:rFonts w:hAnsi="ＭＳ ゴシック" w:hint="eastAsia"/>
        </w:rPr>
        <w:t>２５</w:t>
      </w:r>
      <w:r w:rsidRPr="003033A7">
        <w:rPr>
          <w:rFonts w:hAnsi="ＭＳ ゴシック"/>
        </w:rPr>
        <w:t>条</w:t>
      </w:r>
      <w:r w:rsidR="00B765E0" w:rsidRPr="003033A7">
        <w:rPr>
          <w:rFonts w:hAnsi="ＭＳ ゴシック" w:hint="eastAsia"/>
        </w:rPr>
        <w:t>第１項</w:t>
      </w:r>
      <w:r w:rsidRPr="003033A7">
        <w:rPr>
          <w:rFonts w:hAnsi="ＭＳ ゴシック"/>
        </w:rPr>
        <w:t>の規定に基づく</w:t>
      </w:r>
      <w:r w:rsidR="0049199A" w:rsidRPr="003033A7">
        <w:rPr>
          <w:rFonts w:hAnsi="ＭＳ ゴシック" w:hint="eastAsia"/>
        </w:rPr>
        <w:t>立入</w:t>
      </w:r>
      <w:r w:rsidRPr="003033A7">
        <w:rPr>
          <w:rFonts w:hAnsi="ＭＳ ゴシック"/>
        </w:rPr>
        <w:t>検査を実施した</w:t>
      </w:r>
      <w:r w:rsidR="00000872" w:rsidRPr="003033A7">
        <w:rPr>
          <w:rFonts w:hAnsi="ＭＳ ゴシック" w:hint="eastAsia"/>
        </w:rPr>
        <w:t>結果、</w:t>
      </w:r>
      <w:r w:rsidR="00436326" w:rsidRPr="003033A7">
        <w:rPr>
          <w:rFonts w:hAnsi="ＭＳ ゴシック" w:hint="eastAsia"/>
        </w:rPr>
        <w:t>関係法令及び安全管理規程</w:t>
      </w:r>
      <w:r w:rsidR="009B4F8A" w:rsidRPr="003033A7">
        <w:rPr>
          <w:rFonts w:hAnsi="ＭＳ ゴシック" w:hint="eastAsia"/>
        </w:rPr>
        <w:t>が</w:t>
      </w:r>
      <w:r w:rsidR="00436326" w:rsidRPr="003033A7">
        <w:rPr>
          <w:rFonts w:hAnsi="ＭＳ ゴシック" w:hint="eastAsia"/>
        </w:rPr>
        <w:t>遵守</w:t>
      </w:r>
      <w:r w:rsidR="009B4F8A" w:rsidRPr="003033A7">
        <w:rPr>
          <w:rFonts w:hAnsi="ＭＳ ゴシック" w:hint="eastAsia"/>
        </w:rPr>
        <w:t>されていないこと</w:t>
      </w:r>
      <w:r w:rsidR="009B4F8A" w:rsidRPr="00DD1C56">
        <w:rPr>
          <w:rFonts w:hAnsi="ＭＳ ゴシック" w:hint="eastAsia"/>
        </w:rPr>
        <w:t>が判明した</w:t>
      </w:r>
      <w:r w:rsidR="00B66CCE" w:rsidRPr="00DD1C56">
        <w:rPr>
          <w:rFonts w:asciiTheme="minorEastAsia" w:hAnsiTheme="minorEastAsia" w:hint="eastAsia"/>
        </w:rPr>
        <w:t>。</w:t>
      </w:r>
    </w:p>
    <w:p w14:paraId="1F187B7B" w14:textId="77777777" w:rsidR="0091797D" w:rsidRPr="00DD1C56" w:rsidRDefault="0091797D" w:rsidP="008E5D5C">
      <w:pPr>
        <w:tabs>
          <w:tab w:val="left" w:pos="1830"/>
        </w:tabs>
        <w:ind w:left="440" w:hangingChars="200" w:hanging="440"/>
        <w:rPr>
          <w:rFonts w:asciiTheme="minorEastAsia" w:hAnsiTheme="minorEastAsia"/>
        </w:rPr>
      </w:pPr>
    </w:p>
    <w:p w14:paraId="43CA2DDE" w14:textId="77777777" w:rsidR="0012608E" w:rsidRDefault="0012608E" w:rsidP="002F3725">
      <w:pPr>
        <w:tabs>
          <w:tab w:val="left" w:pos="1830"/>
        </w:tabs>
        <w:ind w:leftChars="200" w:left="440" w:firstLineChars="100" w:firstLine="220"/>
        <w:rPr>
          <w:rFonts w:hAnsi="ＭＳ ゴシック"/>
        </w:rPr>
      </w:pPr>
    </w:p>
    <w:p w14:paraId="189D59EB" w14:textId="77777777" w:rsidR="00726742" w:rsidRDefault="00726742" w:rsidP="002F3725">
      <w:pPr>
        <w:tabs>
          <w:tab w:val="left" w:pos="1830"/>
        </w:tabs>
        <w:ind w:leftChars="200" w:left="440" w:firstLineChars="100" w:firstLine="220"/>
        <w:rPr>
          <w:rFonts w:hAnsi="ＭＳ ゴシック"/>
        </w:rPr>
      </w:pPr>
    </w:p>
    <w:p w14:paraId="6C4A9790" w14:textId="77777777" w:rsidR="00726742" w:rsidRDefault="00726742" w:rsidP="002F3725">
      <w:pPr>
        <w:tabs>
          <w:tab w:val="left" w:pos="1830"/>
        </w:tabs>
        <w:ind w:leftChars="200" w:left="440" w:firstLineChars="100" w:firstLine="220"/>
        <w:rPr>
          <w:rFonts w:hAnsi="ＭＳ ゴシック"/>
        </w:rPr>
      </w:pPr>
    </w:p>
    <w:p w14:paraId="123ED883" w14:textId="77777777" w:rsidR="00B17813" w:rsidRDefault="00B17813" w:rsidP="002F3725">
      <w:pPr>
        <w:tabs>
          <w:tab w:val="left" w:pos="1830"/>
        </w:tabs>
        <w:ind w:leftChars="200" w:left="440" w:firstLineChars="100" w:firstLine="220"/>
        <w:rPr>
          <w:rFonts w:hAnsi="ＭＳ ゴシック"/>
        </w:rPr>
      </w:pPr>
    </w:p>
    <w:p w14:paraId="2ED90424" w14:textId="77777777" w:rsidR="00B17813" w:rsidRDefault="00B17813" w:rsidP="002F3725">
      <w:pPr>
        <w:tabs>
          <w:tab w:val="left" w:pos="1830"/>
        </w:tabs>
        <w:ind w:leftChars="200" w:left="440" w:firstLineChars="100" w:firstLine="220"/>
        <w:rPr>
          <w:rFonts w:hAnsi="ＭＳ ゴシック"/>
        </w:rPr>
      </w:pP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216045" w:rsidRPr="00B12377" w14:paraId="4268F77C" w14:textId="77777777" w:rsidTr="00216045">
        <w:trPr>
          <w:jc w:val="center"/>
        </w:trPr>
        <w:tc>
          <w:tcPr>
            <w:tcW w:w="3227" w:type="dxa"/>
          </w:tcPr>
          <w:p w14:paraId="6F127894" w14:textId="77777777" w:rsidR="00216045" w:rsidRPr="00B12377" w:rsidRDefault="0050546B" w:rsidP="0050546B">
            <w:pPr>
              <w:tabs>
                <w:tab w:val="left" w:pos="1830"/>
              </w:tabs>
              <w:jc w:val="center"/>
              <w:rPr>
                <w:rFonts w:hAnsi="ＭＳ ゴシック"/>
              </w:rPr>
            </w:pPr>
            <w:r>
              <w:rPr>
                <w:rFonts w:hAnsi="ＭＳ ゴシック" w:hint="eastAsia"/>
              </w:rPr>
              <w:t>配布</w:t>
            </w:r>
            <w:r w:rsidR="00216045" w:rsidRPr="00B12377">
              <w:rPr>
                <w:rFonts w:hAnsi="ＭＳ ゴシック" w:hint="eastAsia"/>
              </w:rPr>
              <w:t>先</w:t>
            </w:r>
          </w:p>
        </w:tc>
        <w:tc>
          <w:tcPr>
            <w:tcW w:w="283" w:type="dxa"/>
            <w:vMerge w:val="restart"/>
            <w:tcBorders>
              <w:top w:val="nil"/>
            </w:tcBorders>
          </w:tcPr>
          <w:p w14:paraId="32A8CAD7" w14:textId="77777777" w:rsidR="00216045" w:rsidRPr="00B12377" w:rsidRDefault="00216045" w:rsidP="00216045">
            <w:pPr>
              <w:tabs>
                <w:tab w:val="left" w:pos="1830"/>
              </w:tabs>
              <w:jc w:val="center"/>
              <w:rPr>
                <w:rFonts w:hAnsi="ＭＳ ゴシック"/>
              </w:rPr>
            </w:pPr>
          </w:p>
        </w:tc>
        <w:tc>
          <w:tcPr>
            <w:tcW w:w="6096" w:type="dxa"/>
          </w:tcPr>
          <w:p w14:paraId="107A645D" w14:textId="77777777" w:rsidR="00216045" w:rsidRPr="00B12377" w:rsidRDefault="00216045" w:rsidP="00216045">
            <w:pPr>
              <w:tabs>
                <w:tab w:val="left" w:pos="1830"/>
              </w:tabs>
              <w:jc w:val="center"/>
              <w:rPr>
                <w:rFonts w:hAnsi="ＭＳ ゴシック"/>
              </w:rPr>
            </w:pPr>
            <w:r w:rsidRPr="00B12377">
              <w:rPr>
                <w:rFonts w:hAnsi="ＭＳ ゴシック" w:hint="eastAsia"/>
              </w:rPr>
              <w:t>問い合わせ先</w:t>
            </w:r>
          </w:p>
        </w:tc>
      </w:tr>
      <w:tr w:rsidR="00216045" w:rsidRPr="00B12377" w14:paraId="0D56E8D9" w14:textId="77777777" w:rsidTr="00216045">
        <w:trPr>
          <w:jc w:val="center"/>
        </w:trPr>
        <w:tc>
          <w:tcPr>
            <w:tcW w:w="3227" w:type="dxa"/>
          </w:tcPr>
          <w:p w14:paraId="4FEB36A0" w14:textId="77777777" w:rsidR="00216045" w:rsidRPr="00B12377" w:rsidRDefault="00216045" w:rsidP="00216045">
            <w:pPr>
              <w:tabs>
                <w:tab w:val="left" w:pos="1830"/>
              </w:tabs>
              <w:rPr>
                <w:rFonts w:hAnsi="ＭＳ ゴシック"/>
              </w:rPr>
            </w:pPr>
            <w:r w:rsidRPr="00B12377">
              <w:rPr>
                <w:rFonts w:hAnsi="ＭＳ ゴシック" w:hint="eastAsia"/>
              </w:rPr>
              <w:t>神戸海運記者クラブ</w:t>
            </w:r>
          </w:p>
          <w:p w14:paraId="0D9B6528" w14:textId="77777777" w:rsidR="00216045" w:rsidRPr="00B12377" w:rsidRDefault="00216045" w:rsidP="00216045">
            <w:pPr>
              <w:tabs>
                <w:tab w:val="left" w:pos="1830"/>
              </w:tabs>
              <w:rPr>
                <w:rFonts w:hAnsi="ＭＳ ゴシック"/>
              </w:rPr>
            </w:pPr>
          </w:p>
          <w:p w14:paraId="1D845885" w14:textId="77777777" w:rsidR="00216045" w:rsidRPr="00B12377" w:rsidRDefault="00216045" w:rsidP="00216045">
            <w:pPr>
              <w:tabs>
                <w:tab w:val="left" w:pos="1830"/>
              </w:tabs>
              <w:rPr>
                <w:rFonts w:hAnsi="ＭＳ ゴシック"/>
              </w:rPr>
            </w:pPr>
          </w:p>
        </w:tc>
        <w:tc>
          <w:tcPr>
            <w:tcW w:w="283" w:type="dxa"/>
            <w:vMerge/>
            <w:tcBorders>
              <w:bottom w:val="nil"/>
            </w:tcBorders>
          </w:tcPr>
          <w:p w14:paraId="7944A780" w14:textId="77777777" w:rsidR="00216045" w:rsidRPr="00B12377" w:rsidRDefault="00216045" w:rsidP="00216045">
            <w:pPr>
              <w:tabs>
                <w:tab w:val="left" w:pos="1830"/>
              </w:tabs>
              <w:rPr>
                <w:rFonts w:hAnsi="ＭＳ ゴシック"/>
              </w:rPr>
            </w:pPr>
          </w:p>
        </w:tc>
        <w:tc>
          <w:tcPr>
            <w:tcW w:w="6096" w:type="dxa"/>
          </w:tcPr>
          <w:p w14:paraId="59DADAC0" w14:textId="4A94BE4A" w:rsidR="00216045" w:rsidRPr="00B12377" w:rsidRDefault="002826C4" w:rsidP="00866506">
            <w:pPr>
              <w:tabs>
                <w:tab w:val="left" w:pos="1830"/>
              </w:tabs>
              <w:rPr>
                <w:rFonts w:hAnsi="ＭＳ ゴシック"/>
              </w:rPr>
            </w:pPr>
            <w:r>
              <w:rPr>
                <w:rFonts w:hAnsi="ＭＳ ゴシック" w:hint="eastAsia"/>
              </w:rPr>
              <w:t>神戸運輸監理部海上安全環境部運航労務監理官</w:t>
            </w:r>
          </w:p>
          <w:p w14:paraId="3C06DE54" w14:textId="329A8233" w:rsidR="00216045" w:rsidRPr="00B12377" w:rsidRDefault="00216045" w:rsidP="00866506">
            <w:pPr>
              <w:tabs>
                <w:tab w:val="left" w:pos="1830"/>
              </w:tabs>
              <w:rPr>
                <w:rFonts w:hAnsi="ＭＳ ゴシック"/>
              </w:rPr>
            </w:pPr>
            <w:r w:rsidRPr="00B12377">
              <w:rPr>
                <w:rFonts w:hAnsi="ＭＳ ゴシック" w:hint="eastAsia"/>
              </w:rPr>
              <w:t>担当：</w:t>
            </w:r>
            <w:r w:rsidR="00E94537">
              <w:rPr>
                <w:rFonts w:hAnsi="ＭＳ ゴシック" w:hint="eastAsia"/>
              </w:rPr>
              <w:t>井澤</w:t>
            </w:r>
            <w:r w:rsidRPr="00B12377">
              <w:rPr>
                <w:rFonts w:hAnsi="ＭＳ ゴシック" w:hint="eastAsia"/>
              </w:rPr>
              <w:t>、</w:t>
            </w:r>
            <w:r w:rsidR="00CE1430">
              <w:rPr>
                <w:rFonts w:hAnsi="ＭＳ ゴシック" w:hint="eastAsia"/>
              </w:rPr>
              <w:t>八澤</w:t>
            </w:r>
          </w:p>
          <w:p w14:paraId="6E8C098A" w14:textId="77777777" w:rsidR="00BF5DCD" w:rsidRPr="00B12377" w:rsidRDefault="00216045" w:rsidP="002826C4">
            <w:pPr>
              <w:tabs>
                <w:tab w:val="left" w:pos="1830"/>
              </w:tabs>
              <w:rPr>
                <w:rFonts w:hAnsi="ＭＳ ゴシック"/>
              </w:rPr>
            </w:pPr>
            <w:r w:rsidRPr="00B12377">
              <w:rPr>
                <w:rFonts w:hAnsi="ＭＳ ゴシック" w:hint="eastAsia"/>
              </w:rPr>
              <w:t>電話：</w:t>
            </w:r>
            <w:r w:rsidR="002826C4">
              <w:rPr>
                <w:rFonts w:hAnsi="ＭＳ ゴシック" w:hint="eastAsia"/>
              </w:rPr>
              <w:t>０７８－３２１－７０５８</w:t>
            </w:r>
            <w:r w:rsidRPr="00B12377">
              <w:rPr>
                <w:rFonts w:hAnsi="ＭＳ ゴシック" w:hint="eastAsia"/>
              </w:rPr>
              <w:t>（直通）</w:t>
            </w:r>
          </w:p>
        </w:tc>
      </w:tr>
    </w:tbl>
    <w:p w14:paraId="46CDF392" w14:textId="77777777" w:rsidR="00EE754E" w:rsidRDefault="00EE754E">
      <w:pPr>
        <w:widowControl/>
        <w:jc w:val="left"/>
        <w:rPr>
          <w:rFonts w:hAnsi="ＭＳ ゴシック"/>
        </w:rPr>
      </w:pPr>
      <w:r>
        <w:rPr>
          <w:rFonts w:hAnsi="ＭＳ ゴシック"/>
        </w:rPr>
        <w:br w:type="page"/>
      </w:r>
    </w:p>
    <w:p w14:paraId="1E70FEE4" w14:textId="025A8225" w:rsidR="00C92373" w:rsidRPr="00E17970" w:rsidRDefault="00C92373" w:rsidP="0091797D">
      <w:pPr>
        <w:tabs>
          <w:tab w:val="left" w:pos="1830"/>
        </w:tabs>
        <w:rPr>
          <w:rFonts w:hAnsi="ＭＳ ゴシック"/>
        </w:rPr>
      </w:pPr>
      <w:r w:rsidRPr="00E17970">
        <w:rPr>
          <w:rFonts w:hAnsi="ＭＳ ゴシック" w:hint="eastAsia"/>
        </w:rPr>
        <w:lastRenderedPageBreak/>
        <w:t>別紙</w:t>
      </w:r>
    </w:p>
    <w:p w14:paraId="4C0683F6" w14:textId="77777777" w:rsidR="00C92373" w:rsidRDefault="00C92373" w:rsidP="0091797D">
      <w:pPr>
        <w:tabs>
          <w:tab w:val="left" w:pos="1830"/>
        </w:tabs>
        <w:rPr>
          <w:rFonts w:hAnsi="ＭＳ ゴシック"/>
        </w:rPr>
      </w:pPr>
    </w:p>
    <w:tbl>
      <w:tblPr>
        <w:tblStyle w:val="a9"/>
        <w:tblW w:w="0" w:type="auto"/>
        <w:tblInd w:w="209" w:type="dxa"/>
        <w:tblLook w:val="04A0" w:firstRow="1" w:lastRow="0" w:firstColumn="1" w:lastColumn="0" w:noHBand="0" w:noVBand="1"/>
      </w:tblPr>
      <w:tblGrid>
        <w:gridCol w:w="704"/>
        <w:gridCol w:w="8580"/>
      </w:tblGrid>
      <w:tr w:rsidR="00812981" w14:paraId="30ABF4FD" w14:textId="77777777" w:rsidTr="00812981">
        <w:tc>
          <w:tcPr>
            <w:tcW w:w="704" w:type="dxa"/>
          </w:tcPr>
          <w:p w14:paraId="7ADBA45D" w14:textId="4020126E" w:rsidR="00812981" w:rsidRDefault="00812981" w:rsidP="00EE754E">
            <w:pPr>
              <w:tabs>
                <w:tab w:val="left" w:pos="1830"/>
              </w:tabs>
              <w:jc w:val="center"/>
              <w:rPr>
                <w:rFonts w:hAnsi="ＭＳ ゴシック"/>
              </w:rPr>
            </w:pPr>
            <w:r>
              <w:rPr>
                <w:rFonts w:hAnsi="ＭＳ ゴシック" w:hint="eastAsia"/>
              </w:rPr>
              <w:t>番号</w:t>
            </w:r>
          </w:p>
        </w:tc>
        <w:tc>
          <w:tcPr>
            <w:tcW w:w="8580" w:type="dxa"/>
          </w:tcPr>
          <w:p w14:paraId="6B8D8ECB" w14:textId="25DE7202" w:rsidR="00812981" w:rsidRDefault="00812981" w:rsidP="00812981">
            <w:pPr>
              <w:tabs>
                <w:tab w:val="left" w:pos="1830"/>
              </w:tabs>
              <w:jc w:val="center"/>
              <w:rPr>
                <w:rFonts w:hAnsi="ＭＳ ゴシック"/>
              </w:rPr>
            </w:pPr>
            <w:r>
              <w:rPr>
                <w:rFonts w:hAnsi="ＭＳ ゴシック" w:hint="eastAsia"/>
              </w:rPr>
              <w:t>命　令　事　項</w:t>
            </w:r>
          </w:p>
        </w:tc>
      </w:tr>
      <w:tr w:rsidR="00812981" w14:paraId="1D51C0A8" w14:textId="77777777" w:rsidTr="00812981">
        <w:tc>
          <w:tcPr>
            <w:tcW w:w="704" w:type="dxa"/>
            <w:vAlign w:val="center"/>
          </w:tcPr>
          <w:p w14:paraId="4FE24F79" w14:textId="6D6D4E3F" w:rsidR="00812981" w:rsidRDefault="00812981" w:rsidP="00EE754E">
            <w:pPr>
              <w:tabs>
                <w:tab w:val="left" w:pos="1830"/>
              </w:tabs>
              <w:jc w:val="center"/>
              <w:rPr>
                <w:rFonts w:hAnsi="ＭＳ ゴシック"/>
              </w:rPr>
            </w:pPr>
            <w:r>
              <w:rPr>
                <w:rFonts w:hAnsi="ＭＳ ゴシック" w:hint="eastAsia"/>
              </w:rPr>
              <w:t>１</w:t>
            </w:r>
          </w:p>
        </w:tc>
        <w:tc>
          <w:tcPr>
            <w:tcW w:w="8580" w:type="dxa"/>
          </w:tcPr>
          <w:p w14:paraId="4C52BE0C" w14:textId="7219F31F" w:rsidR="00812981" w:rsidRDefault="00812981" w:rsidP="00812981">
            <w:pPr>
              <w:tabs>
                <w:tab w:val="left" w:pos="1830"/>
              </w:tabs>
              <w:rPr>
                <w:rFonts w:hAnsi="ＭＳ ゴシック"/>
              </w:rPr>
            </w:pPr>
            <w:r w:rsidRPr="0012608E">
              <w:rPr>
                <w:rFonts w:asciiTheme="majorEastAsia" w:eastAsiaTheme="majorEastAsia" w:hAnsiTheme="majorEastAsia" w:cs="HG丸ｺﾞｼｯｸM-PRO" w:hint="eastAsia"/>
                <w:kern w:val="0"/>
                <w:szCs w:val="21"/>
              </w:rPr>
              <w:t>船舶所有者は、</w:t>
            </w:r>
            <w:r w:rsidRPr="00B17813">
              <w:rPr>
                <w:rFonts w:asciiTheme="majorEastAsia" w:eastAsiaTheme="majorEastAsia" w:hAnsiTheme="majorEastAsia" w:cs="HG丸ｺﾞｼｯｸM-PRO"/>
                <w:kern w:val="0"/>
                <w:szCs w:val="21"/>
              </w:rPr>
              <w:t>海上運送法第２２条第２項において準用する同法第１０条の４第４項の</w:t>
            </w:r>
            <w:r>
              <w:rPr>
                <w:rFonts w:asciiTheme="majorEastAsia" w:eastAsiaTheme="majorEastAsia" w:hAnsiTheme="majorEastAsia" w:cs="HG丸ｺﾞｼｯｸM-PRO" w:hint="eastAsia"/>
                <w:kern w:val="0"/>
                <w:szCs w:val="21"/>
              </w:rPr>
              <w:t>規</w:t>
            </w:r>
            <w:r w:rsidRPr="003033A7">
              <w:rPr>
                <w:rFonts w:asciiTheme="majorEastAsia" w:eastAsiaTheme="majorEastAsia" w:hAnsiTheme="majorEastAsia" w:cs="HG丸ｺﾞｼｯｸM-PRO" w:hint="eastAsia"/>
                <w:kern w:val="0"/>
                <w:szCs w:val="21"/>
              </w:rPr>
              <w:t>定</w:t>
            </w:r>
            <w:r w:rsidRPr="00987C9E">
              <w:rPr>
                <w:rFonts w:asciiTheme="majorEastAsia" w:eastAsiaTheme="majorEastAsia" w:hAnsiTheme="majorEastAsia" w:cs="HG丸ｺﾞｼｯｸM-PRO"/>
                <w:kern w:val="0"/>
                <w:szCs w:val="21"/>
              </w:rPr>
              <w:t>に基づく安全統括管理者</w:t>
            </w:r>
            <w:r w:rsidRPr="00B17813">
              <w:rPr>
                <w:rFonts w:asciiTheme="majorEastAsia" w:eastAsiaTheme="majorEastAsia" w:hAnsiTheme="majorEastAsia" w:cs="HG丸ｺﾞｼｯｸM-PRO"/>
                <w:kern w:val="0"/>
                <w:szCs w:val="21"/>
              </w:rPr>
              <w:t>の選任</w:t>
            </w:r>
            <w:r>
              <w:rPr>
                <w:rFonts w:asciiTheme="majorEastAsia" w:eastAsiaTheme="majorEastAsia" w:hAnsiTheme="majorEastAsia" w:cs="HG丸ｺﾞｼｯｸM-PRO" w:hint="eastAsia"/>
                <w:kern w:val="0"/>
                <w:szCs w:val="21"/>
              </w:rPr>
              <w:t>及び</w:t>
            </w:r>
            <w:r w:rsidRPr="00B17813">
              <w:rPr>
                <w:rFonts w:asciiTheme="majorEastAsia" w:eastAsiaTheme="majorEastAsia" w:hAnsiTheme="majorEastAsia" w:cs="HG丸ｺﾞｼｯｸM-PRO"/>
                <w:kern w:val="0"/>
                <w:szCs w:val="21"/>
              </w:rPr>
              <w:t>解任について、</w:t>
            </w:r>
            <w:r w:rsidRPr="003033A7">
              <w:rPr>
                <w:rFonts w:asciiTheme="majorEastAsia" w:eastAsiaTheme="majorEastAsia" w:hAnsiTheme="majorEastAsia" w:cs="HG丸ｺﾞｼｯｸM-PRO" w:hint="eastAsia"/>
                <w:kern w:val="0"/>
                <w:szCs w:val="21"/>
              </w:rPr>
              <w:t>選任・解任後</w:t>
            </w:r>
            <w:r w:rsidRPr="00B17813">
              <w:rPr>
                <w:rFonts w:asciiTheme="majorEastAsia" w:eastAsiaTheme="majorEastAsia" w:hAnsiTheme="majorEastAsia" w:cs="HG丸ｺﾞｼｯｸM-PRO"/>
                <w:kern w:val="0"/>
                <w:szCs w:val="21"/>
              </w:rPr>
              <w:t>、遅滞なく届け出る</w:t>
            </w:r>
            <w:r w:rsidRPr="0012608E">
              <w:rPr>
                <w:rFonts w:asciiTheme="majorEastAsia" w:eastAsiaTheme="majorEastAsia" w:hAnsiTheme="majorEastAsia" w:cs="HG丸ｺﾞｼｯｸM-PRO" w:hint="eastAsia"/>
                <w:kern w:val="0"/>
                <w:szCs w:val="21"/>
              </w:rPr>
              <w:t>こと。</w:t>
            </w:r>
          </w:p>
        </w:tc>
      </w:tr>
      <w:tr w:rsidR="00812981" w14:paraId="00A98C8A" w14:textId="77777777" w:rsidTr="00812981">
        <w:tc>
          <w:tcPr>
            <w:tcW w:w="704" w:type="dxa"/>
            <w:vAlign w:val="center"/>
          </w:tcPr>
          <w:p w14:paraId="28028073" w14:textId="55D46CCF" w:rsidR="00812981" w:rsidRDefault="00812981" w:rsidP="00EE754E">
            <w:pPr>
              <w:tabs>
                <w:tab w:val="left" w:pos="1830"/>
              </w:tabs>
              <w:jc w:val="center"/>
              <w:rPr>
                <w:rFonts w:hAnsi="ＭＳ ゴシック"/>
              </w:rPr>
            </w:pPr>
            <w:r>
              <w:rPr>
                <w:rFonts w:hAnsi="ＭＳ ゴシック" w:hint="eastAsia"/>
              </w:rPr>
              <w:t>２</w:t>
            </w:r>
          </w:p>
        </w:tc>
        <w:tc>
          <w:tcPr>
            <w:tcW w:w="8580" w:type="dxa"/>
          </w:tcPr>
          <w:p w14:paraId="2D8FCC9E" w14:textId="2FA03512" w:rsidR="00812981" w:rsidRDefault="00812981" w:rsidP="00812981">
            <w:pPr>
              <w:tabs>
                <w:tab w:val="left" w:pos="1830"/>
              </w:tabs>
              <w:rPr>
                <w:rFonts w:hAnsi="ＭＳ ゴシック"/>
              </w:rPr>
            </w:pPr>
            <w:r w:rsidRPr="00B17813">
              <w:rPr>
                <w:rFonts w:asciiTheme="majorEastAsia" w:eastAsiaTheme="majorEastAsia" w:hAnsiTheme="majorEastAsia"/>
                <w:szCs w:val="21"/>
              </w:rPr>
              <w:t>船舶所有者は、海上運送法第２２条第２項が準用する同法第１０条の６第３項の規</w:t>
            </w:r>
            <w:r w:rsidRPr="003033A7">
              <w:rPr>
                <w:rFonts w:asciiTheme="majorEastAsia" w:eastAsiaTheme="majorEastAsia" w:hAnsiTheme="majorEastAsia" w:hint="eastAsia"/>
                <w:szCs w:val="21"/>
              </w:rPr>
              <w:t>定</w:t>
            </w:r>
            <w:r w:rsidRPr="00B17813">
              <w:rPr>
                <w:rFonts w:asciiTheme="majorEastAsia" w:eastAsiaTheme="majorEastAsia" w:hAnsiTheme="majorEastAsia"/>
                <w:szCs w:val="21"/>
              </w:rPr>
              <w:t>に基づく運航管理者の選任及び解任について、</w:t>
            </w:r>
            <w:r w:rsidRPr="003033A7">
              <w:rPr>
                <w:rFonts w:asciiTheme="majorEastAsia" w:eastAsiaTheme="majorEastAsia" w:hAnsiTheme="majorEastAsia" w:cs="HG丸ｺﾞｼｯｸM-PRO" w:hint="eastAsia"/>
                <w:kern w:val="0"/>
                <w:szCs w:val="21"/>
              </w:rPr>
              <w:t>選任・解任後</w:t>
            </w:r>
            <w:r w:rsidRPr="00B17813">
              <w:rPr>
                <w:rFonts w:asciiTheme="majorEastAsia" w:eastAsiaTheme="majorEastAsia" w:hAnsiTheme="majorEastAsia"/>
                <w:szCs w:val="21"/>
              </w:rPr>
              <w:t>、遅滞なく届け出ること。</w:t>
            </w:r>
          </w:p>
        </w:tc>
      </w:tr>
      <w:tr w:rsidR="00812981" w14:paraId="3781D7B4" w14:textId="77777777" w:rsidTr="00812981">
        <w:tc>
          <w:tcPr>
            <w:tcW w:w="704" w:type="dxa"/>
            <w:vAlign w:val="center"/>
          </w:tcPr>
          <w:p w14:paraId="5046CDB6" w14:textId="54E01021" w:rsidR="00812981" w:rsidRDefault="00812981" w:rsidP="00EE754E">
            <w:pPr>
              <w:tabs>
                <w:tab w:val="left" w:pos="1830"/>
              </w:tabs>
              <w:jc w:val="center"/>
              <w:rPr>
                <w:rFonts w:hAnsi="ＭＳ ゴシック"/>
              </w:rPr>
            </w:pPr>
            <w:r>
              <w:rPr>
                <w:rFonts w:hAnsi="ＭＳ ゴシック" w:hint="eastAsia"/>
              </w:rPr>
              <w:t>３</w:t>
            </w:r>
          </w:p>
        </w:tc>
        <w:tc>
          <w:tcPr>
            <w:tcW w:w="8580" w:type="dxa"/>
          </w:tcPr>
          <w:p w14:paraId="2CBF0725" w14:textId="436F5CC2" w:rsidR="00812981" w:rsidRDefault="00812981" w:rsidP="00812981">
            <w:pPr>
              <w:tabs>
                <w:tab w:val="left" w:pos="1830"/>
              </w:tabs>
              <w:rPr>
                <w:rFonts w:hAnsi="ＭＳ ゴシック"/>
              </w:rPr>
            </w:pPr>
            <w:r w:rsidRPr="00B17813">
              <w:rPr>
                <w:rFonts w:asciiTheme="majorEastAsia" w:eastAsiaTheme="majorEastAsia" w:hAnsiTheme="majorEastAsia"/>
                <w:szCs w:val="21"/>
              </w:rPr>
              <w:t>安全統括管理者は、海上運送法第２２条第２項において準用する同法第１９条の４の規</w:t>
            </w:r>
            <w:r w:rsidRPr="003033A7">
              <w:rPr>
                <w:rFonts w:asciiTheme="majorEastAsia" w:eastAsiaTheme="majorEastAsia" w:hAnsiTheme="majorEastAsia" w:hint="eastAsia"/>
                <w:szCs w:val="21"/>
              </w:rPr>
              <w:t>定</w:t>
            </w:r>
            <w:r w:rsidRPr="00B17813">
              <w:rPr>
                <w:rFonts w:asciiTheme="majorEastAsia" w:eastAsiaTheme="majorEastAsia" w:hAnsiTheme="majorEastAsia"/>
                <w:szCs w:val="21"/>
              </w:rPr>
              <w:t>に基づき、輸送の安全に関する情報について、適切に公表すること。</w:t>
            </w:r>
          </w:p>
        </w:tc>
      </w:tr>
      <w:tr w:rsidR="00812981" w14:paraId="1F67A27C" w14:textId="77777777" w:rsidTr="00812981">
        <w:tc>
          <w:tcPr>
            <w:tcW w:w="704" w:type="dxa"/>
            <w:vAlign w:val="center"/>
          </w:tcPr>
          <w:p w14:paraId="75236A2E" w14:textId="3C459552" w:rsidR="00812981" w:rsidRDefault="00812981" w:rsidP="00EE754E">
            <w:pPr>
              <w:tabs>
                <w:tab w:val="left" w:pos="1830"/>
              </w:tabs>
              <w:jc w:val="center"/>
              <w:rPr>
                <w:rFonts w:hAnsi="ＭＳ ゴシック"/>
              </w:rPr>
            </w:pPr>
            <w:r>
              <w:rPr>
                <w:rFonts w:hAnsi="ＭＳ ゴシック" w:hint="eastAsia"/>
              </w:rPr>
              <w:t>４</w:t>
            </w:r>
          </w:p>
        </w:tc>
        <w:tc>
          <w:tcPr>
            <w:tcW w:w="8580" w:type="dxa"/>
          </w:tcPr>
          <w:p w14:paraId="1674F1A9" w14:textId="64218695" w:rsidR="00812981" w:rsidRDefault="00812981" w:rsidP="00812981">
            <w:pPr>
              <w:tabs>
                <w:tab w:val="left" w:pos="1830"/>
              </w:tabs>
              <w:rPr>
                <w:rFonts w:hAnsi="ＭＳ ゴシック"/>
              </w:rPr>
            </w:pPr>
            <w:r w:rsidRPr="0012608E">
              <w:rPr>
                <w:rFonts w:asciiTheme="majorEastAsia" w:eastAsiaTheme="majorEastAsia" w:hAnsiTheme="majorEastAsia" w:hint="eastAsia"/>
                <w:szCs w:val="21"/>
              </w:rPr>
              <w:t>経営</w:t>
            </w:r>
            <w:r>
              <w:rPr>
                <w:rFonts w:asciiTheme="majorEastAsia" w:eastAsiaTheme="majorEastAsia" w:hAnsiTheme="majorEastAsia" w:hint="eastAsia"/>
                <w:szCs w:val="21"/>
              </w:rPr>
              <w:t>トップ</w:t>
            </w:r>
            <w:r w:rsidRPr="0012608E">
              <w:rPr>
                <w:rFonts w:asciiTheme="majorEastAsia" w:eastAsiaTheme="majorEastAsia" w:hAnsiTheme="majorEastAsia" w:hint="eastAsia"/>
                <w:szCs w:val="21"/>
              </w:rPr>
              <w:t>は、安全管理規程第４条に基づき、</w:t>
            </w:r>
            <w:r>
              <w:rPr>
                <w:rFonts w:asciiTheme="majorEastAsia" w:eastAsiaTheme="majorEastAsia" w:hAnsiTheme="majorEastAsia" w:hint="eastAsia"/>
                <w:szCs w:val="21"/>
              </w:rPr>
              <w:t>船舶による輸送の安全確保のため、</w:t>
            </w:r>
            <w:r w:rsidRPr="0012608E">
              <w:rPr>
                <w:rFonts w:asciiTheme="majorEastAsia" w:eastAsiaTheme="majorEastAsia" w:hAnsiTheme="majorEastAsia" w:hint="eastAsia"/>
                <w:szCs w:val="21"/>
              </w:rPr>
              <w:t>関係法令の遵守と安全最優先の原則</w:t>
            </w:r>
            <w:r>
              <w:rPr>
                <w:rFonts w:asciiTheme="majorEastAsia" w:eastAsiaTheme="majorEastAsia" w:hAnsiTheme="majorEastAsia" w:hint="eastAsia"/>
                <w:szCs w:val="21"/>
              </w:rPr>
              <w:t>の</w:t>
            </w:r>
            <w:r w:rsidRPr="0012608E">
              <w:rPr>
                <w:rFonts w:asciiTheme="majorEastAsia" w:eastAsiaTheme="majorEastAsia" w:hAnsiTheme="majorEastAsia" w:hint="eastAsia"/>
                <w:szCs w:val="21"/>
              </w:rPr>
              <w:t>徹底</w:t>
            </w:r>
            <w:r>
              <w:rPr>
                <w:rFonts w:asciiTheme="majorEastAsia" w:eastAsiaTheme="majorEastAsia" w:hAnsiTheme="majorEastAsia" w:hint="eastAsia"/>
                <w:szCs w:val="21"/>
              </w:rPr>
              <w:t>等について、主体的に関与する</w:t>
            </w:r>
            <w:r w:rsidRPr="0012608E">
              <w:rPr>
                <w:rFonts w:asciiTheme="majorEastAsia" w:eastAsiaTheme="majorEastAsia" w:hAnsiTheme="majorEastAsia" w:hint="eastAsia"/>
                <w:szCs w:val="21"/>
              </w:rPr>
              <w:t>こと。</w:t>
            </w:r>
          </w:p>
        </w:tc>
      </w:tr>
      <w:tr w:rsidR="00812981" w14:paraId="66A70AA2" w14:textId="77777777" w:rsidTr="00812981">
        <w:tc>
          <w:tcPr>
            <w:tcW w:w="704" w:type="dxa"/>
            <w:vAlign w:val="center"/>
          </w:tcPr>
          <w:p w14:paraId="5784E8E0" w14:textId="5E297629" w:rsidR="00812981" w:rsidRDefault="00812981" w:rsidP="00EE754E">
            <w:pPr>
              <w:tabs>
                <w:tab w:val="left" w:pos="1830"/>
              </w:tabs>
              <w:jc w:val="center"/>
              <w:rPr>
                <w:rFonts w:hAnsi="ＭＳ ゴシック"/>
              </w:rPr>
            </w:pPr>
            <w:r>
              <w:rPr>
                <w:rFonts w:hAnsi="ＭＳ ゴシック" w:hint="eastAsia"/>
              </w:rPr>
              <w:t>５</w:t>
            </w:r>
          </w:p>
        </w:tc>
        <w:tc>
          <w:tcPr>
            <w:tcW w:w="8580" w:type="dxa"/>
          </w:tcPr>
          <w:p w14:paraId="5155E10A" w14:textId="6835C222" w:rsidR="00812981" w:rsidRDefault="00812981" w:rsidP="00812981">
            <w:pPr>
              <w:tabs>
                <w:tab w:val="left" w:pos="1830"/>
              </w:tabs>
              <w:rPr>
                <w:rFonts w:hAnsi="ＭＳ ゴシック"/>
              </w:rPr>
            </w:pPr>
            <w:r w:rsidRPr="00B17813">
              <w:rPr>
                <w:rFonts w:asciiTheme="majorEastAsia" w:eastAsiaTheme="majorEastAsia" w:hAnsiTheme="majorEastAsia"/>
                <w:szCs w:val="21"/>
              </w:rPr>
              <w:t>経営トップは、安全管理規程第６条第１項に基づき、安全方針を設定し、安全管理規程の遵守を確実に行うこと。</w:t>
            </w:r>
          </w:p>
        </w:tc>
      </w:tr>
      <w:tr w:rsidR="00812981" w14:paraId="0EA92EA9" w14:textId="77777777" w:rsidTr="00812981">
        <w:tc>
          <w:tcPr>
            <w:tcW w:w="704" w:type="dxa"/>
            <w:vAlign w:val="center"/>
          </w:tcPr>
          <w:p w14:paraId="3E8E074C" w14:textId="2D745CE4" w:rsidR="00812981" w:rsidRDefault="00812981" w:rsidP="00EE754E">
            <w:pPr>
              <w:tabs>
                <w:tab w:val="left" w:pos="1830"/>
              </w:tabs>
              <w:jc w:val="center"/>
              <w:rPr>
                <w:rFonts w:hAnsi="ＭＳ ゴシック"/>
              </w:rPr>
            </w:pPr>
            <w:r>
              <w:rPr>
                <w:rFonts w:hAnsi="ＭＳ ゴシック" w:hint="eastAsia"/>
              </w:rPr>
              <w:t>６</w:t>
            </w:r>
          </w:p>
        </w:tc>
        <w:tc>
          <w:tcPr>
            <w:tcW w:w="8580" w:type="dxa"/>
          </w:tcPr>
          <w:p w14:paraId="3B24D26B" w14:textId="0A513815" w:rsidR="00812981" w:rsidRDefault="00812981" w:rsidP="00812981">
            <w:pPr>
              <w:tabs>
                <w:tab w:val="left" w:pos="1830"/>
              </w:tabs>
              <w:rPr>
                <w:rFonts w:hAnsi="ＭＳ ゴシック"/>
              </w:rPr>
            </w:pPr>
            <w:r w:rsidRPr="00B17813">
              <w:rPr>
                <w:rFonts w:asciiTheme="majorEastAsia" w:eastAsiaTheme="majorEastAsia" w:hAnsiTheme="majorEastAsia"/>
                <w:szCs w:val="21"/>
              </w:rPr>
              <w:t>安全管理規程第７条第１項に基づき、安全方針に沿った安全重点施策を策定し、安全管理規程の遵守を確実に行うこと。</w:t>
            </w:r>
          </w:p>
        </w:tc>
      </w:tr>
      <w:tr w:rsidR="00812981" w14:paraId="5B2B7BF1" w14:textId="77777777" w:rsidTr="00812981">
        <w:tc>
          <w:tcPr>
            <w:tcW w:w="704" w:type="dxa"/>
            <w:vAlign w:val="center"/>
          </w:tcPr>
          <w:p w14:paraId="694A955B" w14:textId="4DF35A8F" w:rsidR="00812981" w:rsidRDefault="00812981" w:rsidP="00EE754E">
            <w:pPr>
              <w:tabs>
                <w:tab w:val="left" w:pos="1830"/>
              </w:tabs>
              <w:jc w:val="center"/>
              <w:rPr>
                <w:rFonts w:hAnsi="ＭＳ ゴシック"/>
              </w:rPr>
            </w:pPr>
            <w:r>
              <w:rPr>
                <w:rFonts w:hAnsi="ＭＳ ゴシック" w:hint="eastAsia"/>
              </w:rPr>
              <w:t>７</w:t>
            </w:r>
          </w:p>
        </w:tc>
        <w:tc>
          <w:tcPr>
            <w:tcW w:w="8580" w:type="dxa"/>
          </w:tcPr>
          <w:p w14:paraId="4C866708" w14:textId="4F533159" w:rsidR="00812981" w:rsidRDefault="00812981" w:rsidP="00812981">
            <w:pPr>
              <w:tabs>
                <w:tab w:val="left" w:pos="1830"/>
              </w:tabs>
              <w:rPr>
                <w:rFonts w:hAnsi="ＭＳ ゴシック"/>
              </w:rPr>
            </w:pPr>
            <w:r w:rsidRPr="0012608E">
              <w:rPr>
                <w:rFonts w:asciiTheme="majorEastAsia" w:eastAsiaTheme="majorEastAsia" w:hAnsiTheme="majorEastAsia" w:hint="eastAsia"/>
                <w:szCs w:val="21"/>
              </w:rPr>
              <w:t>安全統括管理者は、安全管理規程第１７条に基づき、</w:t>
            </w:r>
            <w:r>
              <w:rPr>
                <w:rFonts w:asciiTheme="majorEastAsia" w:eastAsiaTheme="majorEastAsia" w:hAnsiTheme="majorEastAsia" w:hint="eastAsia"/>
                <w:szCs w:val="21"/>
              </w:rPr>
              <w:t>安全管理規程の遂行及び安全マネジメント態勢の維持・改善を</w:t>
            </w:r>
            <w:r w:rsidRPr="0012608E">
              <w:rPr>
                <w:rFonts w:asciiTheme="majorEastAsia" w:eastAsiaTheme="majorEastAsia" w:hAnsiTheme="majorEastAsia" w:hint="eastAsia"/>
                <w:szCs w:val="21"/>
              </w:rPr>
              <w:t>行うこと。</w:t>
            </w:r>
          </w:p>
        </w:tc>
      </w:tr>
      <w:tr w:rsidR="00812981" w14:paraId="27367009" w14:textId="77777777" w:rsidTr="00812981">
        <w:tc>
          <w:tcPr>
            <w:tcW w:w="704" w:type="dxa"/>
            <w:vAlign w:val="center"/>
          </w:tcPr>
          <w:p w14:paraId="420135AC" w14:textId="5A072B8A" w:rsidR="00812981" w:rsidRDefault="00812981" w:rsidP="00EE754E">
            <w:pPr>
              <w:tabs>
                <w:tab w:val="left" w:pos="1830"/>
              </w:tabs>
              <w:jc w:val="center"/>
              <w:rPr>
                <w:rFonts w:hAnsi="ＭＳ ゴシック"/>
              </w:rPr>
            </w:pPr>
            <w:r>
              <w:rPr>
                <w:rFonts w:hAnsi="ＭＳ ゴシック" w:hint="eastAsia"/>
              </w:rPr>
              <w:t>８</w:t>
            </w:r>
          </w:p>
        </w:tc>
        <w:tc>
          <w:tcPr>
            <w:tcW w:w="8580" w:type="dxa"/>
          </w:tcPr>
          <w:p w14:paraId="78030728" w14:textId="21729D2A" w:rsidR="00812981" w:rsidRDefault="00812981" w:rsidP="00812981">
            <w:pPr>
              <w:tabs>
                <w:tab w:val="left" w:pos="1830"/>
              </w:tabs>
              <w:rPr>
                <w:rFonts w:hAnsi="ＭＳ ゴシック"/>
              </w:rPr>
            </w:pPr>
            <w:r w:rsidRPr="0012608E">
              <w:rPr>
                <w:rFonts w:asciiTheme="majorEastAsia" w:eastAsiaTheme="majorEastAsia" w:hAnsiTheme="majorEastAsia" w:cs="HG丸ｺﾞｼｯｸM-PRO" w:hint="eastAsia"/>
                <w:kern w:val="0"/>
                <w:szCs w:val="21"/>
              </w:rPr>
              <w:t>運航管理者は、安全管理規程第１８条に基づき、船舶の運航</w:t>
            </w:r>
            <w:r>
              <w:rPr>
                <w:rFonts w:asciiTheme="majorEastAsia" w:eastAsiaTheme="majorEastAsia" w:hAnsiTheme="majorEastAsia" w:cs="HG丸ｺﾞｼｯｸM-PRO" w:hint="eastAsia"/>
                <w:kern w:val="0"/>
                <w:szCs w:val="21"/>
              </w:rPr>
              <w:t>の</w:t>
            </w:r>
            <w:r w:rsidRPr="0012608E">
              <w:rPr>
                <w:rFonts w:asciiTheme="majorEastAsia" w:eastAsiaTheme="majorEastAsia" w:hAnsiTheme="majorEastAsia" w:cs="HG丸ｺﾞｼｯｸM-PRO" w:hint="eastAsia"/>
                <w:kern w:val="0"/>
                <w:szCs w:val="21"/>
              </w:rPr>
              <w:t>管理及び輸送の安全に関する業務全般を統括</w:t>
            </w:r>
            <w:r>
              <w:rPr>
                <w:rFonts w:asciiTheme="majorEastAsia" w:eastAsiaTheme="majorEastAsia" w:hAnsiTheme="majorEastAsia" w:cs="HG丸ｺﾞｼｯｸM-PRO" w:hint="eastAsia"/>
                <w:kern w:val="0"/>
                <w:szCs w:val="21"/>
              </w:rPr>
              <w:t>し、</w:t>
            </w:r>
            <w:r w:rsidRPr="0012608E">
              <w:rPr>
                <w:rFonts w:asciiTheme="majorEastAsia" w:eastAsiaTheme="majorEastAsia" w:hAnsiTheme="majorEastAsia" w:cs="HG丸ｺﾞｼｯｸM-PRO" w:hint="eastAsia"/>
                <w:kern w:val="0"/>
                <w:szCs w:val="21"/>
              </w:rPr>
              <w:t>安全管理規程の遵守を確実に行うこと。</w:t>
            </w:r>
          </w:p>
        </w:tc>
      </w:tr>
      <w:tr w:rsidR="00812981" w14:paraId="65B01512" w14:textId="77777777" w:rsidTr="00812981">
        <w:tc>
          <w:tcPr>
            <w:tcW w:w="704" w:type="dxa"/>
            <w:vAlign w:val="center"/>
          </w:tcPr>
          <w:p w14:paraId="6458AEE4" w14:textId="1DF2AFA9" w:rsidR="00812981" w:rsidRDefault="00812981" w:rsidP="00EE754E">
            <w:pPr>
              <w:tabs>
                <w:tab w:val="left" w:pos="1830"/>
              </w:tabs>
              <w:jc w:val="center"/>
              <w:rPr>
                <w:rFonts w:hAnsi="ＭＳ ゴシック"/>
              </w:rPr>
            </w:pPr>
            <w:r>
              <w:rPr>
                <w:rFonts w:hAnsi="ＭＳ ゴシック" w:hint="eastAsia"/>
              </w:rPr>
              <w:t>９</w:t>
            </w:r>
          </w:p>
        </w:tc>
        <w:tc>
          <w:tcPr>
            <w:tcW w:w="8580" w:type="dxa"/>
          </w:tcPr>
          <w:p w14:paraId="0DB7F7F4" w14:textId="7417C573" w:rsidR="00812981" w:rsidRDefault="00812981" w:rsidP="00812981">
            <w:pPr>
              <w:tabs>
                <w:tab w:val="left" w:pos="1830"/>
              </w:tabs>
              <w:rPr>
                <w:rFonts w:hAnsi="ＭＳ ゴシック"/>
              </w:rPr>
            </w:pPr>
            <w:r w:rsidRPr="00B17813">
              <w:rPr>
                <w:rFonts w:asciiTheme="majorEastAsia" w:eastAsiaTheme="majorEastAsia" w:hAnsiTheme="majorEastAsia" w:cs="HG丸ｺﾞｼｯｸM-PRO"/>
                <w:kern w:val="0"/>
                <w:szCs w:val="21"/>
              </w:rPr>
              <w:t>安全統括管理者又は運航管理者は、安全管理規程第２０条第１項及び第２項に基づき、安全統括管理者又は運航管理者の選任又は解任に伴う安全管理規程の変更を迅速に行い、安全管理規程の遵守を確実に行うこと。</w:t>
            </w:r>
          </w:p>
        </w:tc>
      </w:tr>
      <w:tr w:rsidR="00812981" w14:paraId="4D7F274E" w14:textId="77777777" w:rsidTr="00812981">
        <w:tc>
          <w:tcPr>
            <w:tcW w:w="704" w:type="dxa"/>
            <w:vAlign w:val="center"/>
          </w:tcPr>
          <w:p w14:paraId="2F252DAE" w14:textId="18C332DB" w:rsidR="00812981" w:rsidRDefault="00812981" w:rsidP="00EE754E">
            <w:pPr>
              <w:tabs>
                <w:tab w:val="left" w:pos="1830"/>
              </w:tabs>
              <w:jc w:val="center"/>
              <w:rPr>
                <w:rFonts w:hAnsi="ＭＳ ゴシック"/>
              </w:rPr>
            </w:pPr>
            <w:r>
              <w:rPr>
                <w:rFonts w:hAnsi="ＭＳ ゴシック" w:hint="eastAsia"/>
              </w:rPr>
              <w:t>１０</w:t>
            </w:r>
          </w:p>
        </w:tc>
        <w:tc>
          <w:tcPr>
            <w:tcW w:w="8580" w:type="dxa"/>
          </w:tcPr>
          <w:p w14:paraId="45FE7299" w14:textId="35685313" w:rsidR="00812981" w:rsidRDefault="00812981" w:rsidP="00812981">
            <w:pPr>
              <w:tabs>
                <w:tab w:val="left" w:pos="1830"/>
              </w:tabs>
              <w:rPr>
                <w:rFonts w:hAnsi="ＭＳ ゴシック"/>
              </w:rPr>
            </w:pPr>
            <w:r w:rsidRPr="00B17813">
              <w:rPr>
                <w:rFonts w:asciiTheme="majorEastAsia" w:eastAsiaTheme="majorEastAsia" w:hAnsiTheme="majorEastAsia"/>
                <w:szCs w:val="21"/>
              </w:rPr>
              <w:t>安全統括管理者及び運航管理者は、安全管理規程第４９条第１項及び第２項に基づき、訓練を計画し、実施するとともにその概要を記録すること。</w:t>
            </w:r>
          </w:p>
        </w:tc>
      </w:tr>
      <w:tr w:rsidR="00812981" w14:paraId="16BC890F" w14:textId="77777777" w:rsidTr="00812981">
        <w:tc>
          <w:tcPr>
            <w:tcW w:w="704" w:type="dxa"/>
            <w:vAlign w:val="center"/>
          </w:tcPr>
          <w:p w14:paraId="2213BF5E" w14:textId="51ECDB5D" w:rsidR="00812981" w:rsidRDefault="00812981" w:rsidP="00EE754E">
            <w:pPr>
              <w:tabs>
                <w:tab w:val="left" w:pos="1830"/>
              </w:tabs>
              <w:jc w:val="center"/>
              <w:rPr>
                <w:rFonts w:hAnsi="ＭＳ ゴシック"/>
              </w:rPr>
            </w:pPr>
            <w:r>
              <w:rPr>
                <w:rFonts w:hAnsi="ＭＳ ゴシック" w:hint="eastAsia"/>
              </w:rPr>
              <w:t>１１</w:t>
            </w:r>
          </w:p>
        </w:tc>
        <w:tc>
          <w:tcPr>
            <w:tcW w:w="8580" w:type="dxa"/>
          </w:tcPr>
          <w:p w14:paraId="470B4756" w14:textId="31C1DA96" w:rsidR="00812981" w:rsidRDefault="00812981" w:rsidP="00812981">
            <w:pPr>
              <w:tabs>
                <w:tab w:val="left" w:pos="1830"/>
              </w:tabs>
              <w:rPr>
                <w:rFonts w:hAnsi="ＭＳ ゴシック"/>
              </w:rPr>
            </w:pPr>
            <w:r w:rsidRPr="00B17813">
              <w:rPr>
                <w:rFonts w:asciiTheme="majorEastAsia" w:eastAsiaTheme="majorEastAsia" w:hAnsiTheme="majorEastAsia"/>
                <w:kern w:val="0"/>
              </w:rPr>
              <w:t>安全統括管理者及び運航管理者は、安全管理規程第５０条に基づき、安全教育を行ったときは、その概要を記録すること。</w:t>
            </w:r>
          </w:p>
        </w:tc>
      </w:tr>
      <w:tr w:rsidR="00812981" w14:paraId="664ACAA3" w14:textId="77777777" w:rsidTr="00812981">
        <w:tc>
          <w:tcPr>
            <w:tcW w:w="704" w:type="dxa"/>
            <w:vAlign w:val="center"/>
          </w:tcPr>
          <w:p w14:paraId="59E2BD9E" w14:textId="14CE8E4E" w:rsidR="00812981" w:rsidRDefault="00812981" w:rsidP="00EE754E">
            <w:pPr>
              <w:tabs>
                <w:tab w:val="left" w:pos="1830"/>
              </w:tabs>
              <w:jc w:val="center"/>
              <w:rPr>
                <w:rFonts w:hAnsi="ＭＳ ゴシック"/>
              </w:rPr>
            </w:pPr>
            <w:r>
              <w:rPr>
                <w:rFonts w:hAnsi="ＭＳ ゴシック" w:hint="eastAsia"/>
              </w:rPr>
              <w:t>１２</w:t>
            </w:r>
          </w:p>
        </w:tc>
        <w:tc>
          <w:tcPr>
            <w:tcW w:w="8580" w:type="dxa"/>
          </w:tcPr>
          <w:p w14:paraId="625B5EA5" w14:textId="3B64F981" w:rsidR="00812981" w:rsidRDefault="00812981" w:rsidP="00812981">
            <w:pPr>
              <w:tabs>
                <w:tab w:val="left" w:pos="1830"/>
              </w:tabs>
              <w:rPr>
                <w:rFonts w:hAnsi="ＭＳ ゴシック"/>
              </w:rPr>
            </w:pPr>
            <w:r w:rsidRPr="00B17813">
              <w:rPr>
                <w:rFonts w:asciiTheme="majorEastAsia" w:eastAsiaTheme="majorEastAsia" w:hAnsiTheme="majorEastAsia"/>
                <w:szCs w:val="21"/>
              </w:rPr>
              <w:t>安全統括管理者及び運航管理者は、安全管理規程</w:t>
            </w:r>
            <w:r w:rsidRPr="003033A7">
              <w:rPr>
                <w:rFonts w:asciiTheme="majorEastAsia" w:eastAsiaTheme="majorEastAsia" w:hAnsiTheme="majorEastAsia"/>
                <w:szCs w:val="21"/>
              </w:rPr>
              <w:t>第</w:t>
            </w:r>
            <w:r w:rsidRPr="00B17813">
              <w:rPr>
                <w:rFonts w:asciiTheme="majorEastAsia" w:eastAsiaTheme="majorEastAsia" w:hAnsiTheme="majorEastAsia"/>
                <w:szCs w:val="21"/>
              </w:rPr>
              <w:t>５２条第１項に基づき、安全管理規程・非常連絡表・医療機関連絡表・運航基準図について、船舶に備え付けること</w:t>
            </w:r>
            <w:r>
              <w:rPr>
                <w:rFonts w:asciiTheme="majorEastAsia" w:eastAsiaTheme="majorEastAsia" w:hAnsiTheme="majorEastAsia" w:hint="eastAsia"/>
                <w:szCs w:val="21"/>
              </w:rPr>
              <w:t>。</w:t>
            </w:r>
          </w:p>
        </w:tc>
      </w:tr>
      <w:tr w:rsidR="00812981" w14:paraId="709D3FB4" w14:textId="77777777" w:rsidTr="00812981">
        <w:tc>
          <w:tcPr>
            <w:tcW w:w="704" w:type="dxa"/>
            <w:vAlign w:val="center"/>
          </w:tcPr>
          <w:p w14:paraId="49B64463" w14:textId="0B0C8A06" w:rsidR="00812981" w:rsidRDefault="00812981" w:rsidP="00EE754E">
            <w:pPr>
              <w:tabs>
                <w:tab w:val="left" w:pos="1830"/>
              </w:tabs>
              <w:jc w:val="center"/>
              <w:rPr>
                <w:rFonts w:hAnsi="ＭＳ ゴシック"/>
              </w:rPr>
            </w:pPr>
            <w:r>
              <w:rPr>
                <w:rFonts w:hAnsi="ＭＳ ゴシック" w:hint="eastAsia"/>
              </w:rPr>
              <w:t>１３</w:t>
            </w:r>
          </w:p>
        </w:tc>
        <w:tc>
          <w:tcPr>
            <w:tcW w:w="8580" w:type="dxa"/>
          </w:tcPr>
          <w:p w14:paraId="3BE58E9F" w14:textId="436A2F15" w:rsidR="00812981" w:rsidRDefault="00812981" w:rsidP="00812981">
            <w:pPr>
              <w:tabs>
                <w:tab w:val="left" w:pos="1830"/>
              </w:tabs>
              <w:rPr>
                <w:rFonts w:hAnsi="ＭＳ ゴシック"/>
              </w:rPr>
            </w:pPr>
            <w:r w:rsidRPr="00B17813">
              <w:rPr>
                <w:rFonts w:asciiTheme="majorEastAsia" w:eastAsiaTheme="majorEastAsia" w:hAnsiTheme="majorEastAsia"/>
                <w:szCs w:val="21"/>
              </w:rPr>
              <w:t>船長は、運航基準第９条第２項に基づき、速力基準表を船橋内の操作する位置から見やすい場所に掲示すること</w:t>
            </w:r>
            <w:r>
              <w:rPr>
                <w:rFonts w:asciiTheme="majorEastAsia" w:eastAsiaTheme="majorEastAsia" w:hAnsiTheme="majorEastAsia" w:hint="eastAsia"/>
                <w:szCs w:val="21"/>
              </w:rPr>
              <w:t>。</w:t>
            </w:r>
          </w:p>
        </w:tc>
      </w:tr>
    </w:tbl>
    <w:p w14:paraId="6D684B79" w14:textId="77777777" w:rsidR="00642D2D" w:rsidRDefault="00642D2D" w:rsidP="00812981">
      <w:pPr>
        <w:tabs>
          <w:tab w:val="left" w:pos="1830"/>
        </w:tabs>
        <w:rPr>
          <w:rFonts w:hAnsi="ＭＳ ゴシック"/>
        </w:rPr>
      </w:pPr>
    </w:p>
    <w:p w14:paraId="47BD4E90" w14:textId="1EDBE0C8" w:rsidR="00C92373" w:rsidRPr="00C92373" w:rsidRDefault="00C92373" w:rsidP="00812981">
      <w:pPr>
        <w:tabs>
          <w:tab w:val="left" w:pos="1830"/>
        </w:tabs>
        <w:ind w:rightChars="63" w:right="139"/>
        <w:jc w:val="right"/>
        <w:rPr>
          <w:rFonts w:hAnsi="ＭＳ ゴシック"/>
        </w:rPr>
      </w:pPr>
    </w:p>
    <w:sectPr w:rsidR="00C92373" w:rsidRPr="00C92373" w:rsidSect="009B08E8">
      <w:pgSz w:w="11906" w:h="16838" w:code="9"/>
      <w:pgMar w:top="851" w:right="1134" w:bottom="680" w:left="1134" w:header="851" w:footer="992" w:gutter="0"/>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4BA04" w14:textId="77777777" w:rsidR="00C31CFD" w:rsidRDefault="00C31CFD" w:rsidP="005F482F">
      <w:r>
        <w:separator/>
      </w:r>
    </w:p>
  </w:endnote>
  <w:endnote w:type="continuationSeparator" w:id="0">
    <w:p w14:paraId="36AF350F" w14:textId="77777777" w:rsidR="00C31CFD" w:rsidRDefault="00C31CFD"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 Pゴシック体S">
    <w:altName w:val="游ゴシック"/>
    <w:charset w:val="80"/>
    <w:family w:val="modern"/>
    <w:pitch w:val="variable"/>
    <w:sig w:usb0="80000283" w:usb1="28C76CFA" w:usb2="00000010" w:usb3="00000000" w:csb0="00020001" w:csb1="00000000"/>
  </w:font>
  <w:font w:name="AR P丸ゴシック体E">
    <w:altName w:val="游ゴシック"/>
    <w:charset w:val="80"/>
    <w:family w:val="modern"/>
    <w:pitch w:val="variable"/>
    <w:sig w:usb0="80000283" w:usb1="28C76CFA"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5DAE" w14:textId="77777777" w:rsidR="00C31CFD" w:rsidRDefault="00C31CFD" w:rsidP="005F482F">
      <w:r>
        <w:separator/>
      </w:r>
    </w:p>
  </w:footnote>
  <w:footnote w:type="continuationSeparator" w:id="0">
    <w:p w14:paraId="453BA31D" w14:textId="77777777" w:rsidR="00C31CFD" w:rsidRDefault="00C31CFD" w:rsidP="005F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292"/>
    <w:multiLevelType w:val="hybridMultilevel"/>
    <w:tmpl w:val="7E0ACD66"/>
    <w:lvl w:ilvl="0" w:tplc="47806022">
      <w:start w:val="1"/>
      <w:numFmt w:val="decimalEnclosedCircle"/>
      <w:lvlText w:val="%1"/>
      <w:lvlJc w:val="left"/>
      <w:pPr>
        <w:ind w:left="5373" w:hanging="360"/>
      </w:pPr>
      <w:rPr>
        <w:rFonts w:hint="default"/>
      </w:rPr>
    </w:lvl>
    <w:lvl w:ilvl="1" w:tplc="04090017" w:tentative="1">
      <w:start w:val="1"/>
      <w:numFmt w:val="aiueoFullWidth"/>
      <w:lvlText w:val="(%2)"/>
      <w:lvlJc w:val="left"/>
      <w:pPr>
        <w:ind w:left="5893" w:hanging="440"/>
      </w:pPr>
    </w:lvl>
    <w:lvl w:ilvl="2" w:tplc="04090011" w:tentative="1">
      <w:start w:val="1"/>
      <w:numFmt w:val="decimalEnclosedCircle"/>
      <w:lvlText w:val="%3"/>
      <w:lvlJc w:val="left"/>
      <w:pPr>
        <w:ind w:left="6333" w:hanging="440"/>
      </w:pPr>
    </w:lvl>
    <w:lvl w:ilvl="3" w:tplc="0409000F" w:tentative="1">
      <w:start w:val="1"/>
      <w:numFmt w:val="decimal"/>
      <w:lvlText w:val="%4."/>
      <w:lvlJc w:val="left"/>
      <w:pPr>
        <w:ind w:left="6773" w:hanging="440"/>
      </w:pPr>
    </w:lvl>
    <w:lvl w:ilvl="4" w:tplc="04090017" w:tentative="1">
      <w:start w:val="1"/>
      <w:numFmt w:val="aiueoFullWidth"/>
      <w:lvlText w:val="(%5)"/>
      <w:lvlJc w:val="left"/>
      <w:pPr>
        <w:ind w:left="7213" w:hanging="440"/>
      </w:pPr>
    </w:lvl>
    <w:lvl w:ilvl="5" w:tplc="04090011" w:tentative="1">
      <w:start w:val="1"/>
      <w:numFmt w:val="decimalEnclosedCircle"/>
      <w:lvlText w:val="%6"/>
      <w:lvlJc w:val="left"/>
      <w:pPr>
        <w:ind w:left="7653" w:hanging="440"/>
      </w:pPr>
    </w:lvl>
    <w:lvl w:ilvl="6" w:tplc="0409000F" w:tentative="1">
      <w:start w:val="1"/>
      <w:numFmt w:val="decimal"/>
      <w:lvlText w:val="%7."/>
      <w:lvlJc w:val="left"/>
      <w:pPr>
        <w:ind w:left="8093" w:hanging="440"/>
      </w:pPr>
    </w:lvl>
    <w:lvl w:ilvl="7" w:tplc="04090017" w:tentative="1">
      <w:start w:val="1"/>
      <w:numFmt w:val="aiueoFullWidth"/>
      <w:lvlText w:val="(%8)"/>
      <w:lvlJc w:val="left"/>
      <w:pPr>
        <w:ind w:left="8533" w:hanging="440"/>
      </w:pPr>
    </w:lvl>
    <w:lvl w:ilvl="8" w:tplc="04090011" w:tentative="1">
      <w:start w:val="1"/>
      <w:numFmt w:val="decimalEnclosedCircle"/>
      <w:lvlText w:val="%9"/>
      <w:lvlJc w:val="left"/>
      <w:pPr>
        <w:ind w:left="8973" w:hanging="440"/>
      </w:pPr>
    </w:lvl>
  </w:abstractNum>
  <w:abstractNum w:abstractNumId="1" w15:restartNumberingAfterBreak="0">
    <w:nsid w:val="08194771"/>
    <w:multiLevelType w:val="hybridMultilevel"/>
    <w:tmpl w:val="F35A6164"/>
    <w:lvl w:ilvl="0" w:tplc="9346566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3B8E7BDE"/>
    <w:multiLevelType w:val="hybridMultilevel"/>
    <w:tmpl w:val="3084C7FA"/>
    <w:lvl w:ilvl="0" w:tplc="FFFFFFFF">
      <w:start w:val="1"/>
      <w:numFmt w:val="decimal"/>
      <w:lvlText w:val="%1."/>
      <w:lvlJc w:val="left"/>
      <w:pPr>
        <w:ind w:left="576" w:hanging="360"/>
      </w:pPr>
      <w:rPr>
        <w:rFonts w:hint="default"/>
      </w:rPr>
    </w:lvl>
    <w:lvl w:ilvl="1" w:tplc="FFFFFFFF">
      <w:start w:val="1"/>
      <w:numFmt w:val="decimalEnclosedCircle"/>
      <w:lvlText w:val="%2"/>
      <w:lvlJc w:val="left"/>
      <w:pPr>
        <w:ind w:left="1016" w:hanging="360"/>
      </w:pPr>
      <w:rPr>
        <w:rFonts w:hint="default"/>
      </w:rPr>
    </w:lvl>
    <w:lvl w:ilvl="2" w:tplc="FFFFFFFF" w:tentative="1">
      <w:start w:val="1"/>
      <w:numFmt w:val="decimalEnclosedCircle"/>
      <w:lvlText w:val="%3"/>
      <w:lvlJc w:val="left"/>
      <w:pPr>
        <w:ind w:left="1536" w:hanging="440"/>
      </w:pPr>
    </w:lvl>
    <w:lvl w:ilvl="3" w:tplc="FFFFFFFF" w:tentative="1">
      <w:start w:val="1"/>
      <w:numFmt w:val="decimal"/>
      <w:lvlText w:val="%4."/>
      <w:lvlJc w:val="left"/>
      <w:pPr>
        <w:ind w:left="1976" w:hanging="440"/>
      </w:pPr>
    </w:lvl>
    <w:lvl w:ilvl="4" w:tplc="FFFFFFFF" w:tentative="1">
      <w:start w:val="1"/>
      <w:numFmt w:val="aiueoFullWidth"/>
      <w:lvlText w:val="(%5)"/>
      <w:lvlJc w:val="left"/>
      <w:pPr>
        <w:ind w:left="2416" w:hanging="440"/>
      </w:pPr>
    </w:lvl>
    <w:lvl w:ilvl="5" w:tplc="FFFFFFFF" w:tentative="1">
      <w:start w:val="1"/>
      <w:numFmt w:val="decimalEnclosedCircle"/>
      <w:lvlText w:val="%6"/>
      <w:lvlJc w:val="left"/>
      <w:pPr>
        <w:ind w:left="2856" w:hanging="440"/>
      </w:pPr>
    </w:lvl>
    <w:lvl w:ilvl="6" w:tplc="FFFFFFFF" w:tentative="1">
      <w:start w:val="1"/>
      <w:numFmt w:val="decimal"/>
      <w:lvlText w:val="%7."/>
      <w:lvlJc w:val="left"/>
      <w:pPr>
        <w:ind w:left="3296" w:hanging="440"/>
      </w:pPr>
    </w:lvl>
    <w:lvl w:ilvl="7" w:tplc="FFFFFFFF" w:tentative="1">
      <w:start w:val="1"/>
      <w:numFmt w:val="aiueoFullWidth"/>
      <w:lvlText w:val="(%8)"/>
      <w:lvlJc w:val="left"/>
      <w:pPr>
        <w:ind w:left="3736" w:hanging="440"/>
      </w:pPr>
    </w:lvl>
    <w:lvl w:ilvl="8" w:tplc="FFFFFFFF" w:tentative="1">
      <w:start w:val="1"/>
      <w:numFmt w:val="decimalEnclosedCircle"/>
      <w:lvlText w:val="%9"/>
      <w:lvlJc w:val="left"/>
      <w:pPr>
        <w:ind w:left="4176" w:hanging="440"/>
      </w:pPr>
    </w:lvl>
  </w:abstractNum>
  <w:abstractNum w:abstractNumId="3" w15:restartNumberingAfterBreak="0">
    <w:nsid w:val="43B070CE"/>
    <w:multiLevelType w:val="hybridMultilevel"/>
    <w:tmpl w:val="AAB0A54A"/>
    <w:lvl w:ilvl="0" w:tplc="42EE2F6E">
      <w:start w:val="1"/>
      <w:numFmt w:val="decimal"/>
      <w:lvlText w:val="%1."/>
      <w:lvlJc w:val="left"/>
      <w:pPr>
        <w:ind w:left="576" w:hanging="360"/>
      </w:pPr>
      <w:rPr>
        <w:rFonts w:hint="default"/>
      </w:rPr>
    </w:lvl>
    <w:lvl w:ilvl="1" w:tplc="6DDABDB6">
      <w:start w:val="1"/>
      <w:numFmt w:val="decimalEnclosedCircle"/>
      <w:lvlText w:val="%2"/>
      <w:lvlJc w:val="left"/>
      <w:pPr>
        <w:ind w:left="1016" w:hanging="360"/>
      </w:pPr>
      <w:rPr>
        <w:rFonts w:hint="default"/>
      </w:r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4" w15:restartNumberingAfterBreak="0">
    <w:nsid w:val="7E902D4F"/>
    <w:multiLevelType w:val="hybridMultilevel"/>
    <w:tmpl w:val="AA12F810"/>
    <w:lvl w:ilvl="0" w:tplc="D2C2FE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4174671">
    <w:abstractNumId w:val="4"/>
  </w:num>
  <w:num w:numId="2" w16cid:durableId="661588955">
    <w:abstractNumId w:val="0"/>
  </w:num>
  <w:num w:numId="3" w16cid:durableId="1325627935">
    <w:abstractNumId w:val="1"/>
  </w:num>
  <w:num w:numId="4" w16cid:durableId="105734204">
    <w:abstractNumId w:val="3"/>
  </w:num>
  <w:num w:numId="5" w16cid:durableId="1238056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9"/>
  <w:bordersDoNotSurroundHeader/>
  <w:bordersDoNotSurroundFooter/>
  <w:proofState w:spelling="clean" w:grammar="dirty"/>
  <w:defaultTabStop w:val="840"/>
  <w:drawingGridHorizontalSpacing w:val="120"/>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00872"/>
    <w:rsid w:val="00004673"/>
    <w:rsid w:val="000401E3"/>
    <w:rsid w:val="00040C73"/>
    <w:rsid w:val="00046C0E"/>
    <w:rsid w:val="00050362"/>
    <w:rsid w:val="0005404E"/>
    <w:rsid w:val="00062318"/>
    <w:rsid w:val="000744EC"/>
    <w:rsid w:val="0007749F"/>
    <w:rsid w:val="00093718"/>
    <w:rsid w:val="000A3452"/>
    <w:rsid w:val="000A3541"/>
    <w:rsid w:val="000B5F75"/>
    <w:rsid w:val="000C6C5D"/>
    <w:rsid w:val="000D26B4"/>
    <w:rsid w:val="000E7FBC"/>
    <w:rsid w:val="000F02A6"/>
    <w:rsid w:val="000F1A38"/>
    <w:rsid w:val="00106B66"/>
    <w:rsid w:val="00111D0C"/>
    <w:rsid w:val="0012608E"/>
    <w:rsid w:val="00131037"/>
    <w:rsid w:val="00142640"/>
    <w:rsid w:val="00166915"/>
    <w:rsid w:val="001715FE"/>
    <w:rsid w:val="00174FC0"/>
    <w:rsid w:val="0017660D"/>
    <w:rsid w:val="001766A4"/>
    <w:rsid w:val="00177954"/>
    <w:rsid w:val="00183942"/>
    <w:rsid w:val="001A780B"/>
    <w:rsid w:val="001C2AF3"/>
    <w:rsid w:val="001D498F"/>
    <w:rsid w:val="001D4B00"/>
    <w:rsid w:val="001F28F9"/>
    <w:rsid w:val="002040FE"/>
    <w:rsid w:val="00216045"/>
    <w:rsid w:val="00224EAB"/>
    <w:rsid w:val="00236D49"/>
    <w:rsid w:val="002427F3"/>
    <w:rsid w:val="00271E0C"/>
    <w:rsid w:val="00274D82"/>
    <w:rsid w:val="002826C4"/>
    <w:rsid w:val="002968F6"/>
    <w:rsid w:val="002A1D0B"/>
    <w:rsid w:val="002A48FF"/>
    <w:rsid w:val="002B0150"/>
    <w:rsid w:val="002C254E"/>
    <w:rsid w:val="002D4F06"/>
    <w:rsid w:val="002D728C"/>
    <w:rsid w:val="002F3725"/>
    <w:rsid w:val="002F3933"/>
    <w:rsid w:val="002F62A1"/>
    <w:rsid w:val="002F7D54"/>
    <w:rsid w:val="00302F7F"/>
    <w:rsid w:val="003033A7"/>
    <w:rsid w:val="003207BB"/>
    <w:rsid w:val="00326CD2"/>
    <w:rsid w:val="00331737"/>
    <w:rsid w:val="00336369"/>
    <w:rsid w:val="00386E2B"/>
    <w:rsid w:val="003A5C64"/>
    <w:rsid w:val="003D185E"/>
    <w:rsid w:val="00406E01"/>
    <w:rsid w:val="00413CEB"/>
    <w:rsid w:val="0042205C"/>
    <w:rsid w:val="00436326"/>
    <w:rsid w:val="00447136"/>
    <w:rsid w:val="00457D09"/>
    <w:rsid w:val="00462577"/>
    <w:rsid w:val="0047581E"/>
    <w:rsid w:val="004901AC"/>
    <w:rsid w:val="0049199A"/>
    <w:rsid w:val="00497638"/>
    <w:rsid w:val="004F3AA5"/>
    <w:rsid w:val="004F74A0"/>
    <w:rsid w:val="0050546B"/>
    <w:rsid w:val="005228A5"/>
    <w:rsid w:val="00530B1D"/>
    <w:rsid w:val="00532F47"/>
    <w:rsid w:val="00551413"/>
    <w:rsid w:val="00561058"/>
    <w:rsid w:val="00573CA6"/>
    <w:rsid w:val="00577DC0"/>
    <w:rsid w:val="005C086C"/>
    <w:rsid w:val="005C356F"/>
    <w:rsid w:val="005C4423"/>
    <w:rsid w:val="005F482F"/>
    <w:rsid w:val="00614DA7"/>
    <w:rsid w:val="006203DC"/>
    <w:rsid w:val="00622672"/>
    <w:rsid w:val="0062444B"/>
    <w:rsid w:val="0063249D"/>
    <w:rsid w:val="00642D2D"/>
    <w:rsid w:val="00653680"/>
    <w:rsid w:val="00674BA9"/>
    <w:rsid w:val="00675E49"/>
    <w:rsid w:val="00676F31"/>
    <w:rsid w:val="00692CFB"/>
    <w:rsid w:val="006C17A2"/>
    <w:rsid w:val="006C46A2"/>
    <w:rsid w:val="006E229E"/>
    <w:rsid w:val="006E55CE"/>
    <w:rsid w:val="006F00BB"/>
    <w:rsid w:val="006F6F56"/>
    <w:rsid w:val="007230C4"/>
    <w:rsid w:val="00726742"/>
    <w:rsid w:val="00794E95"/>
    <w:rsid w:val="007A4053"/>
    <w:rsid w:val="007B718A"/>
    <w:rsid w:val="007C29BE"/>
    <w:rsid w:val="007C308E"/>
    <w:rsid w:val="007D2043"/>
    <w:rsid w:val="00812981"/>
    <w:rsid w:val="00825CE2"/>
    <w:rsid w:val="00851025"/>
    <w:rsid w:val="008607A8"/>
    <w:rsid w:val="00866506"/>
    <w:rsid w:val="00892431"/>
    <w:rsid w:val="008927C3"/>
    <w:rsid w:val="0089750D"/>
    <w:rsid w:val="008B2EED"/>
    <w:rsid w:val="008C60F1"/>
    <w:rsid w:val="008C60FD"/>
    <w:rsid w:val="008D0470"/>
    <w:rsid w:val="008D0A97"/>
    <w:rsid w:val="008E5D5C"/>
    <w:rsid w:val="008F1E9C"/>
    <w:rsid w:val="008F231F"/>
    <w:rsid w:val="008F3E0E"/>
    <w:rsid w:val="00902E91"/>
    <w:rsid w:val="0091797D"/>
    <w:rsid w:val="00932EE1"/>
    <w:rsid w:val="00933343"/>
    <w:rsid w:val="00982976"/>
    <w:rsid w:val="00983C74"/>
    <w:rsid w:val="00983E2B"/>
    <w:rsid w:val="00983FB0"/>
    <w:rsid w:val="00987C9E"/>
    <w:rsid w:val="009955C0"/>
    <w:rsid w:val="00995C95"/>
    <w:rsid w:val="009B08E8"/>
    <w:rsid w:val="009B4F8A"/>
    <w:rsid w:val="009C75AB"/>
    <w:rsid w:val="009F1742"/>
    <w:rsid w:val="00A019FD"/>
    <w:rsid w:val="00A031B3"/>
    <w:rsid w:val="00A07387"/>
    <w:rsid w:val="00A12EC1"/>
    <w:rsid w:val="00A14D5E"/>
    <w:rsid w:val="00A1503E"/>
    <w:rsid w:val="00A2155E"/>
    <w:rsid w:val="00A22DE0"/>
    <w:rsid w:val="00A32D22"/>
    <w:rsid w:val="00A3413F"/>
    <w:rsid w:val="00A344FF"/>
    <w:rsid w:val="00A366DA"/>
    <w:rsid w:val="00A40133"/>
    <w:rsid w:val="00A40422"/>
    <w:rsid w:val="00A8313F"/>
    <w:rsid w:val="00A91FF9"/>
    <w:rsid w:val="00A97232"/>
    <w:rsid w:val="00AD6896"/>
    <w:rsid w:val="00B12377"/>
    <w:rsid w:val="00B17387"/>
    <w:rsid w:val="00B17813"/>
    <w:rsid w:val="00B20322"/>
    <w:rsid w:val="00B66CCE"/>
    <w:rsid w:val="00B711E5"/>
    <w:rsid w:val="00B765E0"/>
    <w:rsid w:val="00B97AD5"/>
    <w:rsid w:val="00BA3907"/>
    <w:rsid w:val="00BA690E"/>
    <w:rsid w:val="00BB482A"/>
    <w:rsid w:val="00BD4183"/>
    <w:rsid w:val="00BE286E"/>
    <w:rsid w:val="00BF5DCD"/>
    <w:rsid w:val="00BF6F17"/>
    <w:rsid w:val="00BF7243"/>
    <w:rsid w:val="00C22DFF"/>
    <w:rsid w:val="00C24228"/>
    <w:rsid w:val="00C31CFD"/>
    <w:rsid w:val="00C8495D"/>
    <w:rsid w:val="00C92373"/>
    <w:rsid w:val="00C92896"/>
    <w:rsid w:val="00CA4457"/>
    <w:rsid w:val="00CA746B"/>
    <w:rsid w:val="00CB0EE6"/>
    <w:rsid w:val="00CE1430"/>
    <w:rsid w:val="00CE3394"/>
    <w:rsid w:val="00CF72CF"/>
    <w:rsid w:val="00D0128E"/>
    <w:rsid w:val="00D04D24"/>
    <w:rsid w:val="00D21413"/>
    <w:rsid w:val="00D26003"/>
    <w:rsid w:val="00D415E8"/>
    <w:rsid w:val="00D55471"/>
    <w:rsid w:val="00D55682"/>
    <w:rsid w:val="00D61554"/>
    <w:rsid w:val="00D665ED"/>
    <w:rsid w:val="00DB0FCE"/>
    <w:rsid w:val="00DB3374"/>
    <w:rsid w:val="00DB546D"/>
    <w:rsid w:val="00DB60FE"/>
    <w:rsid w:val="00DD1C56"/>
    <w:rsid w:val="00DD1CC8"/>
    <w:rsid w:val="00DE2A3B"/>
    <w:rsid w:val="00DF0A65"/>
    <w:rsid w:val="00DF4D79"/>
    <w:rsid w:val="00DF50A8"/>
    <w:rsid w:val="00E0210A"/>
    <w:rsid w:val="00E052D2"/>
    <w:rsid w:val="00E152B5"/>
    <w:rsid w:val="00E17970"/>
    <w:rsid w:val="00E34CDA"/>
    <w:rsid w:val="00E405C7"/>
    <w:rsid w:val="00E62776"/>
    <w:rsid w:val="00E94537"/>
    <w:rsid w:val="00EA0D95"/>
    <w:rsid w:val="00EB34DF"/>
    <w:rsid w:val="00EC3EF5"/>
    <w:rsid w:val="00EE754E"/>
    <w:rsid w:val="00F05FB1"/>
    <w:rsid w:val="00F11B1C"/>
    <w:rsid w:val="00F20C4D"/>
    <w:rsid w:val="00F5345F"/>
    <w:rsid w:val="00F54698"/>
    <w:rsid w:val="00F54BA9"/>
    <w:rsid w:val="00F61694"/>
    <w:rsid w:val="00F63038"/>
    <w:rsid w:val="00F66372"/>
    <w:rsid w:val="00F67FF4"/>
    <w:rsid w:val="00F7135B"/>
    <w:rsid w:val="00F728CE"/>
    <w:rsid w:val="00F75937"/>
    <w:rsid w:val="00F93A9E"/>
    <w:rsid w:val="00F97CEC"/>
    <w:rsid w:val="00FA3F3E"/>
    <w:rsid w:val="00FA731C"/>
    <w:rsid w:val="00FC0C3A"/>
    <w:rsid w:val="00FC3BE1"/>
    <w:rsid w:val="00FD7E2D"/>
    <w:rsid w:val="00FE00C1"/>
    <w:rsid w:val="00FF15EB"/>
    <w:rsid w:val="00FF6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8B90DA"/>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482F"/>
    <w:pPr>
      <w:tabs>
        <w:tab w:val="center" w:pos="4252"/>
        <w:tab w:val="right" w:pos="8504"/>
      </w:tabs>
      <w:snapToGrid w:val="0"/>
    </w:pPr>
  </w:style>
  <w:style w:type="character" w:customStyle="1" w:styleId="a4">
    <w:name w:val="ヘッダー (文字)"/>
    <w:basedOn w:val="a0"/>
    <w:link w:val="a3"/>
    <w:uiPriority w:val="99"/>
    <w:rsid w:val="005F482F"/>
  </w:style>
  <w:style w:type="paragraph" w:styleId="a5">
    <w:name w:val="footer"/>
    <w:basedOn w:val="a"/>
    <w:link w:val="a6"/>
    <w:uiPriority w:val="99"/>
    <w:unhideWhenUsed/>
    <w:rsid w:val="005F482F"/>
    <w:pPr>
      <w:tabs>
        <w:tab w:val="center" w:pos="4252"/>
        <w:tab w:val="right" w:pos="8504"/>
      </w:tabs>
      <w:snapToGrid w:val="0"/>
    </w:pPr>
  </w:style>
  <w:style w:type="character" w:customStyle="1" w:styleId="a6">
    <w:name w:val="フッター (文字)"/>
    <w:basedOn w:val="a0"/>
    <w:link w:val="a5"/>
    <w:uiPriority w:val="99"/>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List Paragraph"/>
    <w:basedOn w:val="a"/>
    <w:uiPriority w:val="34"/>
    <w:qFormat/>
    <w:rsid w:val="004F74A0"/>
    <w:pPr>
      <w:ind w:leftChars="400" w:left="840"/>
    </w:pPr>
    <w:rPr>
      <w:rFonts w:asciiTheme="minorHAnsi" w:eastAsiaTheme="minorEastAsia"/>
      <w:sz w:val="21"/>
    </w:rPr>
  </w:style>
  <w:style w:type="paragraph" w:styleId="ab">
    <w:name w:val="Revision"/>
    <w:hidden/>
    <w:uiPriority w:val="99"/>
    <w:semiHidden/>
    <w:rsid w:val="002F7D54"/>
    <w:rPr>
      <w:rFonts w:ascii="ＭＳ ゴシック" w:eastAsia="ＭＳ ゴシック"/>
      <w:sz w:val="22"/>
    </w:rPr>
  </w:style>
  <w:style w:type="character" w:styleId="ac">
    <w:name w:val="annotation reference"/>
    <w:basedOn w:val="a0"/>
    <w:uiPriority w:val="99"/>
    <w:semiHidden/>
    <w:unhideWhenUsed/>
    <w:rsid w:val="00987C9E"/>
    <w:rPr>
      <w:sz w:val="18"/>
      <w:szCs w:val="18"/>
    </w:rPr>
  </w:style>
  <w:style w:type="paragraph" w:styleId="ad">
    <w:name w:val="annotation text"/>
    <w:basedOn w:val="a"/>
    <w:link w:val="ae"/>
    <w:uiPriority w:val="99"/>
    <w:semiHidden/>
    <w:unhideWhenUsed/>
    <w:rsid w:val="00987C9E"/>
    <w:pPr>
      <w:jc w:val="left"/>
    </w:pPr>
  </w:style>
  <w:style w:type="character" w:customStyle="1" w:styleId="ae">
    <w:name w:val="コメント文字列 (文字)"/>
    <w:basedOn w:val="a0"/>
    <w:link w:val="ad"/>
    <w:uiPriority w:val="99"/>
    <w:semiHidden/>
    <w:rsid w:val="00987C9E"/>
    <w:rPr>
      <w:rFonts w:ascii="ＭＳ ゴシック" w:eastAsia="ＭＳ ゴシック"/>
      <w:sz w:val="22"/>
    </w:rPr>
  </w:style>
  <w:style w:type="paragraph" w:styleId="af">
    <w:name w:val="annotation subject"/>
    <w:basedOn w:val="ad"/>
    <w:next w:val="ad"/>
    <w:link w:val="af0"/>
    <w:uiPriority w:val="99"/>
    <w:semiHidden/>
    <w:unhideWhenUsed/>
    <w:rsid w:val="00987C9E"/>
    <w:rPr>
      <w:b/>
      <w:bCs/>
    </w:rPr>
  </w:style>
  <w:style w:type="character" w:customStyle="1" w:styleId="af0">
    <w:name w:val="コメント内容 (文字)"/>
    <w:basedOn w:val="ae"/>
    <w:link w:val="af"/>
    <w:uiPriority w:val="99"/>
    <w:semiHidden/>
    <w:rsid w:val="00987C9E"/>
    <w:rPr>
      <w:rFonts w:ascii="ＭＳ ゴシック" w:eastAsia="ＭＳ ゴシック"/>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gif"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70FC4-86DC-413D-B5E3-1EF98E1A9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224</Words>
  <Characters>1283</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