
<file path=[Content_Types].xml><?xml version="1.0" encoding="utf-8"?>
<Types xmlns="http://schemas.openxmlformats.org/package/2006/content-types">
  <Default ContentType="image/gif" Extension="gif"/>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C5297" w14:textId="4FE9EC94" w:rsidR="00FF15EB" w:rsidRPr="00DC21C2" w:rsidRDefault="00357477">
      <w:pPr>
        <w:rPr>
          <w:rFonts w:asciiTheme="majorEastAsia" w:eastAsiaTheme="majorEastAsia" w:hAnsiTheme="majorEastAsia"/>
          <w:b/>
          <w:i/>
          <w:sz w:val="36"/>
          <w:szCs w:val="36"/>
        </w:rPr>
      </w:pPr>
      <w:r>
        <w:rPr>
          <w:rFonts w:ascii="AR Pゴシック体S" w:eastAsia="AR Pゴシック体S" w:hAnsi="AR Pゴシック体S"/>
          <w:b/>
          <w:iCs/>
          <w:noProof/>
          <w:szCs w:val="24"/>
        </w:rPr>
        <mc:AlternateContent>
          <mc:Choice Requires="wpg">
            <w:drawing>
              <wp:anchor distT="0" distB="0" distL="114300" distR="114300" simplePos="0" relativeHeight="251703296" behindDoc="0" locked="0" layoutInCell="1" allowOverlap="1" wp14:anchorId="7A0B499B" wp14:editId="36E33596">
                <wp:simplePos x="0" y="0"/>
                <wp:positionH relativeFrom="column">
                  <wp:posOffset>5569585</wp:posOffset>
                </wp:positionH>
                <wp:positionV relativeFrom="paragraph">
                  <wp:posOffset>-87226</wp:posOffset>
                </wp:positionV>
                <wp:extent cx="581891" cy="707216"/>
                <wp:effectExtent l="0" t="0" r="0" b="0"/>
                <wp:wrapNone/>
                <wp:docPr id="1048024775" name="グループ化 2"/>
                <wp:cNvGraphicFramePr/>
                <a:graphic xmlns:a="http://schemas.openxmlformats.org/drawingml/2006/main">
                  <a:graphicData uri="http://schemas.microsoft.com/office/word/2010/wordprocessingGroup">
                    <wpg:wgp>
                      <wpg:cNvGrpSpPr/>
                      <wpg:grpSpPr>
                        <a:xfrm>
                          <a:off x="0" y="0"/>
                          <a:ext cx="581891" cy="707216"/>
                          <a:chOff x="0" y="0"/>
                          <a:chExt cx="647700" cy="826423"/>
                        </a:xfrm>
                      </wpg:grpSpPr>
                      <wps:wsp>
                        <wps:cNvPr id="6" name="Text Box 8"/>
                        <wps:cNvSpPr txBox="1">
                          <a:spLocks noChangeArrowheads="1"/>
                        </wps:cNvSpPr>
                        <wps:spPr bwMode="auto">
                          <a:xfrm>
                            <a:off x="0" y="574431"/>
                            <a:ext cx="647700" cy="2519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7EB2D5" w14:textId="5405CCA5" w:rsidR="00692CFB" w:rsidRPr="00141818" w:rsidRDefault="00692CFB" w:rsidP="00F66372">
                              <w:pPr>
                                <w:jc w:val="center"/>
                                <w:rPr>
                                  <w:rFonts w:ascii="HGP創英角ｺﾞｼｯｸUB" w:eastAsia="HGP創英角ｺﾞｼｯｸUB" w:hAnsi="HGP創英角ｺﾞｼｯｸUB"/>
                                  <w:color w:val="002060"/>
                                  <w:sz w:val="20"/>
                                  <w:szCs w:val="20"/>
                                </w:rPr>
                              </w:pPr>
                              <w:r w:rsidRPr="00141818">
                                <w:rPr>
                                  <w:rFonts w:ascii="HGP創英角ｺﾞｼｯｸUB" w:eastAsia="HGP創英角ｺﾞｼｯｸUB" w:hAnsi="HGP創英角ｺﾞｼｯｸUB" w:hint="eastAsia"/>
                                  <w:color w:val="002060"/>
                                  <w:sz w:val="20"/>
                                  <w:szCs w:val="20"/>
                                </w:rPr>
                                <w:t>こうべぇ</w:t>
                              </w:r>
                            </w:p>
                          </w:txbxContent>
                        </wps:txbx>
                        <wps:bodyPr rot="0" vert="horz" wrap="square" lIns="74295" tIns="8890" rIns="74295" bIns="8890" anchor="t" anchorCtr="0" upright="1">
                          <a:noAutofit/>
                        </wps:bodyPr>
                      </wps:wsp>
                      <pic:pic xmlns:pic="http://schemas.openxmlformats.org/drawingml/2006/picture">
                        <pic:nvPicPr>
                          <pic:cNvPr id="1081773858" name="図 1"/>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99646" y="0"/>
                            <a:ext cx="450850" cy="629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A0B499B" id="グループ化 2" o:spid="_x0000_s1026" style="position:absolute;left:0;text-align:left;margin-left:438.55pt;margin-top:-6.85pt;width:45.8pt;height:55.7pt;z-index:251703296;mso-width-relative:margin;mso-height-relative:margin" coordsize="6477,82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">
                <v:shapetype id="_x0000_t202" coordsize="21600,21600" o:spt="202" path="m,l,21600r21600,l21600,xe">
                  <v:stroke joinstyle="miter"/>
                  <v:path gradientshapeok="t" o:connecttype="rect"/>
                </v:shapetype>
                <v:shape id="Text Box 8" o:spid="_x0000_s1027" type="#_x0000_t202" style="position:absolute;top:5744;width:6477;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" filled="f" stroked="f">
                  <v:textbox inset="5.85pt,.7pt,5.85pt,.7pt">
                    <w:txbxContent>
                      <w:p w14:paraId="1D7EB2D5" w14:textId="5405CCA5" w:rsidR="00692CFB" w:rsidRPr="00141818" w:rsidRDefault="00692CFB" w:rsidP="00F66372">
                        <w:pPr>
                          <w:jc w:val="center"/>
                          <w:rPr>
                            <w:rFonts w:ascii="HGP創英角ｺﾞｼｯｸUB" w:eastAsia="HGP創英角ｺﾞｼｯｸUB" w:hAnsi="HGP創英角ｺﾞｼｯｸUB"/>
                            <w:color w:val="002060"/>
                            <w:sz w:val="20"/>
                            <w:szCs w:val="20"/>
                          </w:rPr>
                        </w:pPr>
                        <w:r w:rsidRPr="00141818">
                          <w:rPr>
                            <w:rFonts w:ascii="HGP創英角ｺﾞｼｯｸUB" w:eastAsia="HGP創英角ｺﾞｼｯｸUB" w:hAnsi="HGP創英角ｺﾞｼｯｸUB" w:hint="eastAsia"/>
                            <w:color w:val="002060"/>
                            <w:sz w:val="20"/>
                            <w:szCs w:val="20"/>
                          </w:rPr>
                          <w:t>こうべぇ</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s1028" type="#_x0000_t75" style="position:absolute;left:996;width:4508;height:62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">
                  <v:imagedata r:id="rId8" o:title=""/>
                </v:shape>
              </v:group>
            </w:pict>
          </mc:Fallback>
        </mc:AlternateContent>
      </w:r>
      <w:r w:rsidR="001259C8" w:rsidRPr="00DC21C2">
        <w:rPr>
          <w:rFonts w:ascii="AR Pゴシック体S" w:eastAsia="AR Pゴシック体S" w:hAnsi="AR Pゴシック体S"/>
          <w:b/>
          <w:iCs/>
          <w:noProof/>
          <w:szCs w:val="24"/>
        </w:rPr>
        <mc:AlternateContent>
          <mc:Choice Requires="wps">
            <w:drawing>
              <wp:anchor distT="0" distB="0" distL="114300" distR="114300" simplePos="0" relativeHeight="251705344" behindDoc="0" locked="0" layoutInCell="1" allowOverlap="1" wp14:anchorId="728C8CC5" wp14:editId="0E830F6E">
                <wp:simplePos x="0" y="0"/>
                <wp:positionH relativeFrom="column">
                  <wp:posOffset>3373120</wp:posOffset>
                </wp:positionH>
                <wp:positionV relativeFrom="paragraph">
                  <wp:posOffset>33309</wp:posOffset>
                </wp:positionV>
                <wp:extent cx="2562225" cy="345440"/>
                <wp:effectExtent l="0" t="0" r="9525" b="0"/>
                <wp:wrapNone/>
                <wp:docPr id="1215732560" name="テキスト ボックス 1215732560"/>
                <wp:cNvGraphicFramePr/>
                <a:graphic xmlns:a="http://schemas.openxmlformats.org/drawingml/2006/main">
                  <a:graphicData uri="http://schemas.microsoft.com/office/word/2010/wordprocessingShape">
                    <wps:wsp>
                      <wps:cNvSpPr txBox="1"/>
                      <wps:spPr>
                        <a:xfrm>
                          <a:off x="0" y="0"/>
                          <a:ext cx="2562225" cy="345440"/>
                        </a:xfrm>
                        <a:prstGeom prst="rect">
                          <a:avLst/>
                        </a:prstGeom>
                        <a:noFill/>
                        <a:ln w="6350">
                          <a:noFill/>
                        </a:ln>
                        <a:effectLst/>
                      </wps:spPr>
                      <wps:txbx>
                        <w:txbxContent>
                          <w:p w14:paraId="694DCB88" w14:textId="334BDF3A" w:rsidR="00D16884" w:rsidRPr="00D16884" w:rsidRDefault="00D16884" w:rsidP="00D16884">
                            <w:pPr>
                              <w:jc w:val="left"/>
                              <w:rPr>
                                <w:rFonts w:hAnsi="ＭＳ ゴシック"/>
                                <w:sz w:val="28"/>
                                <w:szCs w:val="28"/>
                                <w:lang w:eastAsia="zh-CN"/>
                              </w:rPr>
                            </w:pPr>
                            <w:r w:rsidRPr="00D16884">
                              <w:rPr>
                                <w:rFonts w:hAnsi="ＭＳ ゴシック" w:hint="eastAsia"/>
                                <w:sz w:val="28"/>
                                <w:szCs w:val="28"/>
                                <w:lang w:eastAsia="zh-CN"/>
                              </w:rPr>
                              <w:t>国土交通省</w:t>
                            </w:r>
                            <w:r w:rsidR="00DE48C9">
                              <w:rPr>
                                <w:rFonts w:hAnsi="ＭＳ ゴシック" w:hint="eastAsia"/>
                                <w:sz w:val="28"/>
                                <w:szCs w:val="28"/>
                                <w:lang w:eastAsia="zh-CN"/>
                              </w:rPr>
                              <w:t xml:space="preserve"> </w:t>
                            </w:r>
                            <w:r w:rsidRPr="00D16884">
                              <w:rPr>
                                <w:rFonts w:hAnsi="ＭＳ ゴシック" w:hint="eastAsia"/>
                                <w:sz w:val="28"/>
                                <w:szCs w:val="28"/>
                                <w:lang w:eastAsia="zh-CN"/>
                              </w:rPr>
                              <w:t>神戸運輸監理部</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C8CC5" id="テキスト ボックス 1215732560" o:spid="_x0000_s1029" type="#_x0000_t202" style="position:absolute;left:0;text-align:left;margin-left:265.6pt;margin-top:2.6pt;width:201.75pt;height:27.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" filled="f" stroked="f" strokeweight=".5pt">
                <v:textbox inset="0,0,0,0">
                  <w:txbxContent>
                    <w:p w14:paraId="694DCB88" w14:textId="334BDF3A" w:rsidR="00D16884" w:rsidRPr="00D16884" w:rsidRDefault="00D16884" w:rsidP="00D16884">
                      <w:pPr>
                        <w:jc w:val="left"/>
                        <w:rPr>
                          <w:rFonts w:hAnsi="ＭＳ ゴシック"/>
                          <w:sz w:val="28"/>
                          <w:szCs w:val="28"/>
                          <w:lang w:eastAsia="zh-CN"/>
                        </w:rPr>
                      </w:pPr>
                      <w:r w:rsidRPr="00D16884">
                        <w:rPr>
                          <w:rFonts w:hAnsi="ＭＳ ゴシック" w:hint="eastAsia"/>
                          <w:sz w:val="28"/>
                          <w:szCs w:val="28"/>
                          <w:lang w:eastAsia="zh-CN"/>
                        </w:rPr>
                        <w:t>国土交通省</w:t>
                      </w:r>
                      <w:r w:rsidR="00DE48C9">
                        <w:rPr>
                          <w:rFonts w:hAnsi="ＭＳ ゴシック" w:hint="eastAsia"/>
                          <w:sz w:val="28"/>
                          <w:szCs w:val="28"/>
                          <w:lang w:eastAsia="zh-CN"/>
                        </w:rPr>
                        <w:t xml:space="preserve"> </w:t>
                      </w:r>
                      <w:r w:rsidRPr="00D16884">
                        <w:rPr>
                          <w:rFonts w:hAnsi="ＭＳ ゴシック" w:hint="eastAsia"/>
                          <w:sz w:val="28"/>
                          <w:szCs w:val="28"/>
                          <w:lang w:eastAsia="zh-CN"/>
                        </w:rPr>
                        <w:t>神戸運輸監理部</w:t>
                      </w:r>
                    </w:p>
                  </w:txbxContent>
                </v:textbox>
              </v:shape>
            </w:pict>
          </mc:Fallback>
        </mc:AlternateContent>
      </w:r>
      <w:r w:rsidR="001259C8" w:rsidRPr="00DC21C2">
        <w:rPr>
          <w:rFonts w:ascii="AR Pゴシック体S" w:eastAsia="AR Pゴシック体S" w:hAnsi="AR Pゴシック体S"/>
          <w:b/>
          <w:iCs/>
          <w:noProof/>
          <w:szCs w:val="24"/>
        </w:rPr>
        <mc:AlternateContent>
          <mc:Choice Requires="wps">
            <w:drawing>
              <wp:anchor distT="0" distB="0" distL="114300" distR="114300" simplePos="0" relativeHeight="251667456" behindDoc="0" locked="0" layoutInCell="1" allowOverlap="1" wp14:anchorId="073C9320" wp14:editId="4E8D6873">
                <wp:simplePos x="0" y="0"/>
                <wp:positionH relativeFrom="column">
                  <wp:posOffset>-109855</wp:posOffset>
                </wp:positionH>
                <wp:positionV relativeFrom="paragraph">
                  <wp:posOffset>296545</wp:posOffset>
                </wp:positionV>
                <wp:extent cx="3036277" cy="32385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3036277"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51A67C" w14:textId="400AA39B" w:rsidR="000A3452" w:rsidRPr="009F1742" w:rsidRDefault="00497638" w:rsidP="009F1742">
                            <w:pPr>
                              <w:jc w:val="left"/>
                              <w:rPr>
                                <w:rFonts w:hAnsi="ＭＳ ゴシック"/>
                              </w:rPr>
                            </w:pPr>
                            <w:r>
                              <w:rPr>
                                <w:rFonts w:hAnsi="ＭＳ ゴシック" w:hint="eastAsia"/>
                              </w:rPr>
                              <w:t>令和</w:t>
                            </w:r>
                            <w:r w:rsidR="00864289">
                              <w:rPr>
                                <w:rFonts w:hAnsi="ＭＳ ゴシック" w:hint="eastAsia"/>
                              </w:rPr>
                              <w:t>８</w:t>
                            </w:r>
                            <w:r w:rsidR="000A3452" w:rsidRPr="009F1742">
                              <w:rPr>
                                <w:rFonts w:hAnsi="ＭＳ ゴシック"/>
                              </w:rPr>
                              <w:t>年</w:t>
                            </w:r>
                            <w:r w:rsidR="00595161">
                              <w:rPr>
                                <w:rFonts w:hAnsi="ＭＳ ゴシック" w:hint="eastAsia"/>
                              </w:rPr>
                              <w:t>１１</w:t>
                            </w:r>
                            <w:r w:rsidR="000A3452" w:rsidRPr="009F1742">
                              <w:rPr>
                                <w:rFonts w:hAnsi="ＭＳ ゴシック"/>
                              </w:rPr>
                              <w:t>月</w:t>
                            </w:r>
                            <w:r w:rsidR="00595161">
                              <w:rPr>
                                <w:rFonts w:hAnsi="ＭＳ ゴシック" w:hint="eastAsia"/>
                              </w:rPr>
                              <w:t>２</w:t>
                            </w:r>
                            <w:r w:rsidR="000A3452" w:rsidRPr="009F1742">
                              <w:rPr>
                                <w:rFonts w:hAnsi="ＭＳ ゴシック"/>
                              </w:rPr>
                              <w:t>日</w:t>
                            </w:r>
                            <w:r w:rsidR="00141818">
                              <w:rPr>
                                <w:rFonts w:hAnsi="ＭＳ ゴシック" w:hint="eastAsia"/>
                              </w:rPr>
                              <w:t>１４：００</w:t>
                            </w:r>
                            <w:r w:rsidR="000A3452" w:rsidRPr="009F1742">
                              <w:rPr>
                                <w:rFonts w:hAnsi="ＭＳ ゴシック"/>
                              </w:rPr>
                              <w:t>資料配布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C9320" id="テキスト ボックス 7" o:spid="_x0000_s1030" type="#_x0000_t202" style="position:absolute;left:0;text-align:left;margin-left:-8.65pt;margin-top:23.35pt;width:239.1pt;height:2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" filled="f" stroked="f" strokeweight=".5pt">
                <v:textbox>
                  <w:txbxContent>
                    <w:p w14:paraId="7551A67C" w14:textId="400AA39B" w:rsidR="000A3452" w:rsidRPr="009F1742" w:rsidRDefault="00497638" w:rsidP="009F1742">
                      <w:pPr>
                        <w:jc w:val="left"/>
                        <w:rPr>
                          <w:rFonts w:hAnsi="ＭＳ ゴシック"/>
                        </w:rPr>
                      </w:pPr>
                      <w:r>
                        <w:rPr>
                          <w:rFonts w:hAnsi="ＭＳ ゴシック" w:hint="eastAsia"/>
                        </w:rPr>
                        <w:t>令和</w:t>
                      </w:r>
                      <w:r w:rsidR="00864289">
                        <w:rPr>
                          <w:rFonts w:hAnsi="ＭＳ ゴシック" w:hint="eastAsia"/>
                        </w:rPr>
                        <w:t>８</w:t>
                      </w:r>
                      <w:r w:rsidR="000A3452" w:rsidRPr="009F1742">
                        <w:rPr>
                          <w:rFonts w:hAnsi="ＭＳ ゴシック"/>
                        </w:rPr>
                        <w:t>年</w:t>
                      </w:r>
                      <w:r w:rsidR="00595161">
                        <w:rPr>
                          <w:rFonts w:hAnsi="ＭＳ ゴシック" w:hint="eastAsia"/>
                        </w:rPr>
                        <w:t>１１</w:t>
                      </w:r>
                      <w:r w:rsidR="000A3452" w:rsidRPr="009F1742">
                        <w:rPr>
                          <w:rFonts w:hAnsi="ＭＳ ゴシック"/>
                        </w:rPr>
                        <w:t>月</w:t>
                      </w:r>
                      <w:r w:rsidR="00595161">
                        <w:rPr>
                          <w:rFonts w:hAnsi="ＭＳ ゴシック" w:hint="eastAsia"/>
                        </w:rPr>
                        <w:t>２</w:t>
                      </w:r>
                      <w:r w:rsidR="000A3452" w:rsidRPr="009F1742">
                        <w:rPr>
                          <w:rFonts w:hAnsi="ＭＳ ゴシック"/>
                        </w:rPr>
                        <w:t>日</w:t>
                      </w:r>
                      <w:r w:rsidR="00141818">
                        <w:rPr>
                          <w:rFonts w:hAnsi="ＭＳ ゴシック" w:hint="eastAsia"/>
                        </w:rPr>
                        <w:t>１４：００</w:t>
                      </w:r>
                      <w:r w:rsidR="000A3452" w:rsidRPr="009F1742">
                        <w:rPr>
                          <w:rFonts w:hAnsi="ＭＳ ゴシック"/>
                        </w:rPr>
                        <w:t>資料配布</w:t>
                      </w:r>
                    </w:p>
                  </w:txbxContent>
                </v:textbox>
              </v:shape>
            </w:pict>
          </mc:Fallback>
        </mc:AlternateContent>
      </w:r>
      <w:r w:rsidR="002E5A9F" w:rsidRPr="00DC21C2">
        <w:rPr>
          <w:rFonts w:ascii="AR Pゴシック体S" w:eastAsia="AR Pゴシック体S" w:hAnsi="AR Pゴシック体S"/>
          <w:b/>
          <w:iCs/>
          <w:noProof/>
          <w:szCs w:val="24"/>
        </w:rPr>
        <w:drawing>
          <wp:anchor distT="0" distB="0" distL="114300" distR="114300" simplePos="0" relativeHeight="251670528" behindDoc="0" locked="0" layoutInCell="1" allowOverlap="1" wp14:anchorId="1FD4A8AB" wp14:editId="11AF89FF">
            <wp:simplePos x="0" y="0"/>
            <wp:positionH relativeFrom="margin">
              <wp:posOffset>3002182</wp:posOffset>
            </wp:positionH>
            <wp:positionV relativeFrom="paragraph">
              <wp:posOffset>68189</wp:posOffset>
            </wp:positionV>
            <wp:extent cx="315658" cy="345831"/>
            <wp:effectExtent l="0" t="0" r="8255"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国土交通省シンボルマーク.g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5658" cy="345831"/>
                    </a:xfrm>
                    <a:prstGeom prst="rect">
                      <a:avLst/>
                    </a:prstGeom>
                  </pic:spPr>
                </pic:pic>
              </a:graphicData>
            </a:graphic>
            <wp14:sizeRelH relativeFrom="page">
              <wp14:pctWidth>0</wp14:pctWidth>
            </wp14:sizeRelH>
            <wp14:sizeRelV relativeFrom="page">
              <wp14:pctHeight>0</wp14:pctHeight>
            </wp14:sizeRelV>
          </wp:anchor>
        </w:drawing>
      </w:r>
      <w:r w:rsidR="00FF15EB" w:rsidRPr="00DC21C2">
        <w:rPr>
          <w:rFonts w:ascii="AR Pゴシック体S" w:eastAsia="AR Pゴシック体S" w:hAnsi="AR Pゴシック体S" w:hint="eastAsia"/>
          <w:b/>
          <w:iCs/>
          <w:sz w:val="36"/>
          <w:szCs w:val="36"/>
        </w:rPr>
        <w:t>NEWS</w:t>
      </w:r>
      <w:r w:rsidR="00FF15EB" w:rsidRPr="00DC21C2">
        <w:rPr>
          <w:rFonts w:ascii="AR Pゴシック体S" w:eastAsia="AR Pゴシック体S" w:hAnsi="AR Pゴシック体S"/>
          <w:b/>
          <w:iCs/>
          <w:sz w:val="36"/>
          <w:szCs w:val="36"/>
        </w:rPr>
        <w:t xml:space="preserve"> </w:t>
      </w:r>
      <w:r w:rsidR="00FF15EB" w:rsidRPr="00DC21C2">
        <w:rPr>
          <w:rFonts w:ascii="AR Pゴシック体S" w:eastAsia="AR Pゴシック体S" w:hAnsi="AR Pゴシック体S" w:hint="eastAsia"/>
          <w:b/>
          <w:iCs/>
          <w:sz w:val="36"/>
          <w:szCs w:val="36"/>
        </w:rPr>
        <w:t>RELEASE</w:t>
      </w:r>
      <w:r w:rsidR="00FF15EB" w:rsidRPr="00DC21C2">
        <w:rPr>
          <w:rFonts w:ascii="AR P丸ゴシック体E" w:eastAsia="AR P丸ゴシック体E" w:hAnsi="AR P丸ゴシック体E" w:hint="eastAsia"/>
          <w:b/>
          <w:iCs/>
          <w:sz w:val="28"/>
          <w:szCs w:val="28"/>
        </w:rPr>
        <w:t xml:space="preserve">　　</w:t>
      </w:r>
      <w:r w:rsidR="00FF15EB">
        <w:rPr>
          <w:rFonts w:ascii="AR P丸ゴシック体E" w:eastAsia="AR P丸ゴシック体E" w:hAnsi="AR P丸ゴシック体E" w:hint="eastAsia"/>
          <w:sz w:val="28"/>
          <w:szCs w:val="28"/>
        </w:rPr>
        <w:t xml:space="preserve">　</w:t>
      </w:r>
      <w:r w:rsidR="00FF15EB" w:rsidRPr="00FF15EB">
        <w:rPr>
          <w:rFonts w:ascii="AR P丸ゴシック体E" w:eastAsia="AR P丸ゴシック体E" w:hAnsi="AR P丸ゴシック体E" w:hint="eastAsia"/>
          <w:sz w:val="28"/>
          <w:szCs w:val="28"/>
        </w:rPr>
        <w:t xml:space="preserve">　　</w:t>
      </w:r>
      <w:r w:rsidR="009F1742">
        <w:rPr>
          <w:rFonts w:ascii="AR P丸ゴシック体E" w:eastAsia="AR P丸ゴシック体E" w:hAnsi="AR P丸ゴシック体E" w:hint="eastAsia"/>
          <w:sz w:val="28"/>
          <w:szCs w:val="28"/>
        </w:rPr>
        <w:t xml:space="preserve">　</w:t>
      </w:r>
      <w:r w:rsidR="00C82D56">
        <w:rPr>
          <w:rFonts w:ascii="AR P丸ゴシック体E" w:eastAsia="AR P丸ゴシック体E" w:hAnsi="AR P丸ゴシック体E" w:hint="eastAsia"/>
          <w:sz w:val="28"/>
          <w:szCs w:val="28"/>
        </w:rPr>
        <w:t xml:space="preserve">　　　</w:t>
      </w:r>
      <w:r w:rsidR="00141818">
        <w:rPr>
          <w:rFonts w:ascii="AR P丸ゴシック体E" w:eastAsia="AR P丸ゴシック体E" w:hAnsi="AR P丸ゴシック体E" w:hint="eastAsia"/>
          <w:sz w:val="28"/>
          <w:szCs w:val="28"/>
        </w:rPr>
        <w:t xml:space="preserve">　　</w:t>
      </w:r>
      <w:r w:rsidR="00D16884">
        <w:rPr>
          <w:rFonts w:ascii="AR P丸ゴシック体E" w:eastAsia="AR P丸ゴシック体E" w:hAnsi="AR P丸ゴシック体E" w:hint="eastAsia"/>
          <w:sz w:val="28"/>
          <w:szCs w:val="28"/>
        </w:rPr>
        <w:t xml:space="preserve">　　　　　　　　　　　　　</w:t>
      </w:r>
    </w:p>
    <w:p w14:paraId="6508B693" w14:textId="10F81EB3" w:rsidR="00C22DFF" w:rsidRPr="001259C8" w:rsidRDefault="001259C8" w:rsidP="001259C8">
      <w:pPr>
        <w:rPr>
          <w:rFonts w:hAnsi="ＭＳ ゴシック"/>
          <w:sz w:val="24"/>
          <w:szCs w:val="24"/>
        </w:rPr>
      </w:pPr>
      <w:r w:rsidRPr="002427F3">
        <w:rPr>
          <w:rFonts w:hAnsi="ＭＳ ゴシック"/>
          <w:noProof/>
          <w:color w:val="FF0000"/>
          <w:sz w:val="28"/>
          <w:szCs w:val="28"/>
        </w:rPr>
        <mc:AlternateContent>
          <mc:Choice Requires="wps">
            <w:drawing>
              <wp:anchor distT="71755" distB="71755" distL="114300" distR="114300" simplePos="0" relativeHeight="251666432" behindDoc="0" locked="0" layoutInCell="1" allowOverlap="1" wp14:anchorId="182408BD" wp14:editId="7603F61C">
                <wp:simplePos x="0" y="0"/>
                <wp:positionH relativeFrom="margin">
                  <wp:posOffset>0</wp:posOffset>
                </wp:positionH>
                <wp:positionV relativeFrom="paragraph">
                  <wp:posOffset>882015</wp:posOffset>
                </wp:positionV>
                <wp:extent cx="6209030" cy="1049655"/>
                <wp:effectExtent l="0" t="0" r="20320" b="17145"/>
                <wp:wrapSquare wrapText="bothSides"/>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030" cy="1049655"/>
                        </a:xfrm>
                        <a:prstGeom prst="rect">
                          <a:avLst/>
                        </a:prstGeom>
                        <a:solidFill>
                          <a:srgbClr val="FFFFFF"/>
                        </a:solidFill>
                        <a:ln w="19050">
                          <a:solidFill>
                            <a:schemeClr val="tx2">
                              <a:lumMod val="100000"/>
                              <a:lumOff val="0"/>
                            </a:schemeClr>
                          </a:solidFill>
                          <a:miter lim="800000"/>
                          <a:headEnd/>
                          <a:tailEnd/>
                        </a:ln>
                      </wps:spPr>
                      <wps:txbx>
                        <w:txbxContent>
                          <w:p w14:paraId="7B1B7168" w14:textId="11057447" w:rsidR="00E975E6" w:rsidRPr="00E975E6" w:rsidRDefault="00E975E6" w:rsidP="001259C8">
                            <w:pPr>
                              <w:overflowPunct w:val="0"/>
                              <w:snapToGrid w:val="0"/>
                              <w:ind w:firstLineChars="100" w:firstLine="220"/>
                              <w:textAlignment w:val="baseline"/>
                              <w:rPr>
                                <w:rFonts w:asciiTheme="majorEastAsia" w:eastAsiaTheme="majorEastAsia" w:hAnsiTheme="majorEastAsia" w:cstheme="majorHAnsi"/>
                                <w:color w:val="000000"/>
                                <w:kern w:val="0"/>
                              </w:rPr>
                            </w:pPr>
                            <w:r w:rsidRPr="00E975E6">
                              <w:rPr>
                                <w:rFonts w:asciiTheme="majorEastAsia" w:eastAsiaTheme="majorEastAsia" w:hAnsiTheme="majorEastAsia" w:cstheme="majorHAnsi"/>
                                <w:color w:val="000000" w:themeColor="text1"/>
                                <w:szCs w:val="24"/>
                              </w:rPr>
                              <w:t>温室効果ガスの排出削減、流通業務の省力化による持続可能な物流体系の構築を図るため、本日より「物流効率化推進事業」（補助事業）の二次公募を</w:t>
                            </w:r>
                            <w:r w:rsidRPr="00E975E6">
                              <w:rPr>
                                <w:rFonts w:asciiTheme="majorEastAsia" w:eastAsiaTheme="majorEastAsia" w:hAnsiTheme="majorEastAsia" w:cstheme="majorHAnsi"/>
                                <w:color w:val="000000"/>
                                <w:kern w:val="0"/>
                              </w:rPr>
                              <w:t>開始します。</w:t>
                            </w:r>
                          </w:p>
                          <w:p w14:paraId="0ED32364" w14:textId="66DAA9BA" w:rsidR="00692CFB" w:rsidRPr="00F54698" w:rsidRDefault="00E975E6" w:rsidP="001259C8">
                            <w:pPr>
                              <w:ind w:firstLineChars="100" w:firstLine="220"/>
                              <w:rPr>
                                <w:sz w:val="24"/>
                                <w:szCs w:val="24"/>
                              </w:rPr>
                            </w:pPr>
                            <w:r w:rsidRPr="00E975E6">
                              <w:rPr>
                                <w:rFonts w:asciiTheme="majorEastAsia" w:eastAsiaTheme="majorEastAsia" w:hAnsiTheme="majorEastAsia" w:cstheme="majorHAnsi"/>
                                <w:color w:val="000000"/>
                                <w:kern w:val="0"/>
                              </w:rPr>
                              <w:t>二次公募では</w:t>
                            </w:r>
                            <w:r w:rsidRPr="00E975E6">
                              <w:rPr>
                                <w:rFonts w:asciiTheme="majorEastAsia" w:eastAsiaTheme="majorEastAsia" w:hAnsiTheme="majorEastAsia" w:cstheme="majorHAnsi"/>
                                <w:color w:val="000000"/>
                                <w:kern w:val="0"/>
                                <w:u w:val="single"/>
                              </w:rPr>
                              <w:t>改正物流効率化法</w:t>
                            </w:r>
                            <w:r w:rsidRPr="00E975E6">
                              <w:rPr>
                                <w:rFonts w:asciiTheme="majorEastAsia" w:eastAsiaTheme="majorEastAsia" w:hAnsiTheme="majorEastAsia" w:cstheme="majorHAnsi"/>
                                <w:color w:val="000000"/>
                                <w:kern w:val="0"/>
                              </w:rPr>
                              <w:t>で新設された</w:t>
                            </w:r>
                            <w:r w:rsidRPr="00E975E6">
                              <w:rPr>
                                <w:rFonts w:asciiTheme="majorEastAsia" w:eastAsiaTheme="majorEastAsia" w:hAnsiTheme="majorEastAsia" w:cstheme="majorHAnsi"/>
                                <w:b/>
                                <w:bCs/>
                                <w:color w:val="000000"/>
                                <w:kern w:val="0"/>
                                <w:u w:val="single"/>
                              </w:rPr>
                              <w:t>「</w:t>
                            </w:r>
                            <w:bookmarkStart w:id="0" w:name="_Hlk242810333"/>
                            <w:r w:rsidRPr="00E975E6">
                              <w:rPr>
                                <w:rFonts w:asciiTheme="majorEastAsia" w:eastAsiaTheme="majorEastAsia" w:hAnsiTheme="majorEastAsia" w:cstheme="majorHAnsi"/>
                                <w:b/>
                                <w:bCs/>
                                <w:color w:val="000000"/>
                                <w:kern w:val="0"/>
                                <w:u w:val="single"/>
                              </w:rPr>
                              <w:t>貨物自動車中継輸送実施計画</w:t>
                            </w:r>
                            <w:bookmarkEnd w:id="0"/>
                            <w:r w:rsidRPr="00E975E6">
                              <w:rPr>
                                <w:rFonts w:asciiTheme="majorEastAsia" w:eastAsiaTheme="majorEastAsia" w:hAnsiTheme="majorEastAsia" w:cstheme="majorHAnsi"/>
                                <w:b/>
                                <w:bCs/>
                                <w:color w:val="000000"/>
                                <w:kern w:val="0"/>
                                <w:u w:val="single"/>
                              </w:rPr>
                              <w:t>」</w:t>
                            </w:r>
                            <w:r w:rsidRPr="00E975E6">
                              <w:rPr>
                                <w:rFonts w:asciiTheme="majorEastAsia" w:eastAsiaTheme="majorEastAsia" w:hAnsiTheme="majorEastAsia" w:cstheme="majorHAnsi"/>
                                <w:color w:val="000000"/>
                                <w:kern w:val="0"/>
                              </w:rPr>
                              <w:t>に基づき実施する</w:t>
                            </w:r>
                            <w:r w:rsidRPr="00E975E6">
                              <w:rPr>
                                <w:rFonts w:asciiTheme="majorEastAsia" w:eastAsiaTheme="majorEastAsia" w:hAnsiTheme="majorEastAsia" w:cstheme="majorHAnsi"/>
                                <w:b/>
                                <w:bCs/>
                                <w:color w:val="000000"/>
                                <w:kern w:val="0"/>
                                <w:u w:val="single"/>
                              </w:rPr>
                              <w:t>貨物自動車中継輸送事業</w:t>
                            </w:r>
                            <w:r w:rsidRPr="00E975E6">
                              <w:rPr>
                                <w:rFonts w:asciiTheme="majorEastAsia" w:eastAsiaTheme="majorEastAsia" w:hAnsiTheme="majorEastAsia" w:cstheme="majorHAnsi"/>
                                <w:color w:val="000000"/>
                                <w:kern w:val="0"/>
                              </w:rPr>
                              <w:t>について、当該事業に係る</w:t>
                            </w:r>
                            <w:r w:rsidRPr="00E975E6">
                              <w:rPr>
                                <w:rFonts w:asciiTheme="majorEastAsia" w:eastAsiaTheme="majorEastAsia" w:hAnsiTheme="majorEastAsia" w:cstheme="majorHAnsi"/>
                                <w:b/>
                                <w:bCs/>
                                <w:color w:val="000000"/>
                                <w:kern w:val="0"/>
                                <w:u w:val="single"/>
                              </w:rPr>
                              <w:t>①計画策定経費の支援</w:t>
                            </w:r>
                            <w:r w:rsidRPr="00E975E6">
                              <w:rPr>
                                <w:rFonts w:asciiTheme="majorEastAsia" w:eastAsiaTheme="majorEastAsia" w:hAnsiTheme="majorEastAsia" w:cstheme="majorHAnsi"/>
                                <w:color w:val="000000"/>
                                <w:kern w:val="0"/>
                              </w:rPr>
                              <w:t>、</w:t>
                            </w:r>
                            <w:r w:rsidRPr="00E975E6">
                              <w:rPr>
                                <w:rFonts w:asciiTheme="majorEastAsia" w:eastAsiaTheme="majorEastAsia" w:hAnsiTheme="majorEastAsia" w:cstheme="majorHAnsi"/>
                                <w:b/>
                                <w:bCs/>
                                <w:color w:val="000000"/>
                                <w:kern w:val="0"/>
                                <w:u w:val="single"/>
                              </w:rPr>
                              <w:t>②認定された事業の初年度の運行経費の支援</w:t>
                            </w:r>
                            <w:r w:rsidRPr="00E975E6">
                              <w:rPr>
                                <w:rFonts w:asciiTheme="majorEastAsia" w:eastAsiaTheme="majorEastAsia" w:hAnsiTheme="majorEastAsia" w:cstheme="majorHAnsi"/>
                                <w:color w:val="000000"/>
                                <w:kern w:val="0"/>
                              </w:rPr>
                              <w:t>を補助対象に追加しました。</w:t>
                            </w:r>
                          </w:p>
                        </w:txbxContent>
                      </wps:txbx>
                      <wps:bodyPr rot="0" vert="horz" wrap="square" lIns="36000" tIns="8890" rIns="36000"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82408BD" id="Text Box 11" o:spid="_x0000_s1031" type="#_x0000_t202" style="position:absolute;left:0;text-align:left;margin-left:0;margin-top:69.45pt;width:488.9pt;height:82.65pt;z-index:251666432;visibility:visible;mso-wrap-style:square;mso-width-percent:0;mso-height-percent:0;mso-wrap-distance-left:9pt;mso-wrap-distance-top:5.65pt;mso-wrap-distance-right:9pt;mso-wrap-distance-bottom:5.65pt;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" strokecolor="#1f497d [3215]" strokeweight="1.5pt">
                <v:textbox inset="1mm,.7pt,1mm,.7pt">
                  <w:txbxContent>
                    <w:p w14:paraId="7B1B7168" w14:textId="11057447" w:rsidR="00E975E6" w:rsidRPr="00E975E6" w:rsidRDefault="00E975E6" w:rsidP="001259C8">
                      <w:pPr>
                        <w:overflowPunct w:val="0"/>
                        <w:snapToGrid w:val="0"/>
                        <w:ind w:firstLineChars="100" w:firstLine="220"/>
                        <w:textAlignment w:val="baseline"/>
                        <w:rPr>
                          <w:rFonts w:asciiTheme="majorEastAsia" w:eastAsiaTheme="majorEastAsia" w:hAnsiTheme="majorEastAsia" w:cstheme="majorHAnsi"/>
                          <w:color w:val="000000"/>
                          <w:kern w:val="0"/>
                        </w:rPr>
                      </w:pPr>
                      <w:r w:rsidRPr="00E975E6">
                        <w:rPr>
                          <w:rFonts w:asciiTheme="majorEastAsia" w:eastAsiaTheme="majorEastAsia" w:hAnsiTheme="majorEastAsia" w:cstheme="majorHAnsi"/>
                          <w:color w:val="000000" w:themeColor="text1"/>
                          <w:szCs w:val="24"/>
                        </w:rPr>
                        <w:t>温室効果ガスの排出削減、流通業務の省力化による持続可能な物流体系の構築を図るため、本日より「物流効率化推進事業」（補助事業）の二次公募を</w:t>
                      </w:r>
                      <w:r w:rsidRPr="00E975E6">
                        <w:rPr>
                          <w:rFonts w:asciiTheme="majorEastAsia" w:eastAsiaTheme="majorEastAsia" w:hAnsiTheme="majorEastAsia" w:cstheme="majorHAnsi"/>
                          <w:color w:val="000000"/>
                          <w:kern w:val="0"/>
                        </w:rPr>
                        <w:t>開始します。</w:t>
                      </w:r>
                    </w:p>
                    <w:p w14:paraId="0ED32364" w14:textId="66DAA9BA" w:rsidR="00692CFB" w:rsidRPr="00F54698" w:rsidRDefault="00E975E6" w:rsidP="001259C8">
                      <w:pPr>
                        <w:ind w:firstLineChars="100" w:firstLine="220"/>
                        <w:rPr>
                          <w:sz w:val="24"/>
                          <w:szCs w:val="24"/>
                        </w:rPr>
                      </w:pPr>
                      <w:r w:rsidRPr="00E975E6">
                        <w:rPr>
                          <w:rFonts w:asciiTheme="majorEastAsia" w:eastAsiaTheme="majorEastAsia" w:hAnsiTheme="majorEastAsia" w:cstheme="majorHAnsi"/>
                          <w:color w:val="000000"/>
                          <w:kern w:val="0"/>
                        </w:rPr>
                        <w:t>二次公募では</w:t>
                      </w:r>
                      <w:r w:rsidRPr="00E975E6">
                        <w:rPr>
                          <w:rFonts w:asciiTheme="majorEastAsia" w:eastAsiaTheme="majorEastAsia" w:hAnsiTheme="majorEastAsia" w:cstheme="majorHAnsi"/>
                          <w:color w:val="000000"/>
                          <w:kern w:val="0"/>
                          <w:u w:val="single"/>
                        </w:rPr>
                        <w:t>改正物流効率化法</w:t>
                      </w:r>
                      <w:r w:rsidRPr="00E975E6">
                        <w:rPr>
                          <w:rFonts w:asciiTheme="majorEastAsia" w:eastAsiaTheme="majorEastAsia" w:hAnsiTheme="majorEastAsia" w:cstheme="majorHAnsi"/>
                          <w:color w:val="000000"/>
                          <w:kern w:val="0"/>
                        </w:rPr>
                        <w:t>で新設された</w:t>
                      </w:r>
                      <w:r w:rsidRPr="00E975E6">
                        <w:rPr>
                          <w:rFonts w:asciiTheme="majorEastAsia" w:eastAsiaTheme="majorEastAsia" w:hAnsiTheme="majorEastAsia" w:cstheme="majorHAnsi"/>
                          <w:b/>
                          <w:bCs/>
                          <w:color w:val="000000"/>
                          <w:kern w:val="0"/>
                          <w:u w:val="single"/>
                        </w:rPr>
                        <w:t>「</w:t>
                      </w:r>
                      <w:bookmarkStart w:id="1" w:name="_Hlk242810333"/>
                      <w:r w:rsidRPr="00E975E6">
                        <w:rPr>
                          <w:rFonts w:asciiTheme="majorEastAsia" w:eastAsiaTheme="majorEastAsia" w:hAnsiTheme="majorEastAsia" w:cstheme="majorHAnsi"/>
                          <w:b/>
                          <w:bCs/>
                          <w:color w:val="000000"/>
                          <w:kern w:val="0"/>
                          <w:u w:val="single"/>
                        </w:rPr>
                        <w:t>貨物自動車中継輸送実施計画</w:t>
                      </w:r>
                      <w:bookmarkEnd w:id="1"/>
                      <w:r w:rsidRPr="00E975E6">
                        <w:rPr>
                          <w:rFonts w:asciiTheme="majorEastAsia" w:eastAsiaTheme="majorEastAsia" w:hAnsiTheme="majorEastAsia" w:cstheme="majorHAnsi"/>
                          <w:b/>
                          <w:bCs/>
                          <w:color w:val="000000"/>
                          <w:kern w:val="0"/>
                          <w:u w:val="single"/>
                        </w:rPr>
                        <w:t>」</w:t>
                      </w:r>
                      <w:r w:rsidRPr="00E975E6">
                        <w:rPr>
                          <w:rFonts w:asciiTheme="majorEastAsia" w:eastAsiaTheme="majorEastAsia" w:hAnsiTheme="majorEastAsia" w:cstheme="majorHAnsi"/>
                          <w:color w:val="000000"/>
                          <w:kern w:val="0"/>
                        </w:rPr>
                        <w:t>に基づき実施する</w:t>
                      </w:r>
                      <w:r w:rsidRPr="00E975E6">
                        <w:rPr>
                          <w:rFonts w:asciiTheme="majorEastAsia" w:eastAsiaTheme="majorEastAsia" w:hAnsiTheme="majorEastAsia" w:cstheme="majorHAnsi"/>
                          <w:b/>
                          <w:bCs/>
                          <w:color w:val="000000"/>
                          <w:kern w:val="0"/>
                          <w:u w:val="single"/>
                        </w:rPr>
                        <w:t>貨物自動車中継輸送事業</w:t>
                      </w:r>
                      <w:r w:rsidRPr="00E975E6">
                        <w:rPr>
                          <w:rFonts w:asciiTheme="majorEastAsia" w:eastAsiaTheme="majorEastAsia" w:hAnsiTheme="majorEastAsia" w:cstheme="majorHAnsi"/>
                          <w:color w:val="000000"/>
                          <w:kern w:val="0"/>
                        </w:rPr>
                        <w:t>について、当該事業に係る</w:t>
                      </w:r>
                      <w:r w:rsidRPr="00E975E6">
                        <w:rPr>
                          <w:rFonts w:asciiTheme="majorEastAsia" w:eastAsiaTheme="majorEastAsia" w:hAnsiTheme="majorEastAsia" w:cstheme="majorHAnsi"/>
                          <w:b/>
                          <w:bCs/>
                          <w:color w:val="000000"/>
                          <w:kern w:val="0"/>
                          <w:u w:val="single"/>
                        </w:rPr>
                        <w:t>①計画策定経費の支援</w:t>
                      </w:r>
                      <w:r w:rsidRPr="00E975E6">
                        <w:rPr>
                          <w:rFonts w:asciiTheme="majorEastAsia" w:eastAsiaTheme="majorEastAsia" w:hAnsiTheme="majorEastAsia" w:cstheme="majorHAnsi"/>
                          <w:color w:val="000000"/>
                          <w:kern w:val="0"/>
                        </w:rPr>
                        <w:t>、</w:t>
                      </w:r>
                      <w:r w:rsidRPr="00E975E6">
                        <w:rPr>
                          <w:rFonts w:asciiTheme="majorEastAsia" w:eastAsiaTheme="majorEastAsia" w:hAnsiTheme="majorEastAsia" w:cstheme="majorHAnsi"/>
                          <w:b/>
                          <w:bCs/>
                          <w:color w:val="000000"/>
                          <w:kern w:val="0"/>
                          <w:u w:val="single"/>
                        </w:rPr>
                        <w:t>②認定された事業の初年度の運行経費の支援</w:t>
                      </w:r>
                      <w:r w:rsidRPr="00E975E6">
                        <w:rPr>
                          <w:rFonts w:asciiTheme="majorEastAsia" w:eastAsiaTheme="majorEastAsia" w:hAnsiTheme="majorEastAsia" w:cstheme="majorHAnsi"/>
                          <w:color w:val="000000"/>
                          <w:kern w:val="0"/>
                        </w:rPr>
                        <w:t>を補助対象に追加しました。</w:t>
                      </w:r>
                    </w:p>
                  </w:txbxContent>
                </v:textbox>
                <w10:wrap type="square" anchorx="margin"/>
              </v:shape>
            </w:pict>
          </mc:Fallback>
        </mc:AlternateContent>
      </w:r>
      <w:r w:rsidRPr="009F1742">
        <w:rPr>
          <w:rFonts w:ascii="AR Pゴシック体S" w:eastAsia="AR Pゴシック体S" w:hAnsi="AR Pゴシック体S"/>
          <w:noProof/>
          <w:szCs w:val="24"/>
        </w:rPr>
        <mc:AlternateContent>
          <mc:Choice Requires="wps">
            <w:drawing>
              <wp:anchor distT="0" distB="0" distL="114300" distR="114300" simplePos="0" relativeHeight="251687936" behindDoc="0" locked="0" layoutInCell="1" allowOverlap="1" wp14:anchorId="76EC5AB4" wp14:editId="20F92168">
                <wp:simplePos x="0" y="0"/>
                <wp:positionH relativeFrom="margin">
                  <wp:posOffset>-68926</wp:posOffset>
                </wp:positionH>
                <wp:positionV relativeFrom="paragraph">
                  <wp:posOffset>165504</wp:posOffset>
                </wp:positionV>
                <wp:extent cx="3442854" cy="214630"/>
                <wp:effectExtent l="0" t="0" r="24765" b="13970"/>
                <wp:wrapNone/>
                <wp:docPr id="25" name="テキスト ボックス 25"/>
                <wp:cNvGraphicFramePr/>
                <a:graphic xmlns:a="http://schemas.openxmlformats.org/drawingml/2006/main">
                  <a:graphicData uri="http://schemas.microsoft.com/office/word/2010/wordprocessingShape">
                    <wps:wsp>
                      <wps:cNvSpPr txBox="1"/>
                      <wps:spPr>
                        <a:xfrm>
                          <a:off x="0" y="0"/>
                          <a:ext cx="3442854" cy="21463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95BEF80" w14:textId="69750067" w:rsidR="00F67FF4" w:rsidRPr="00357477" w:rsidRDefault="00864289" w:rsidP="001259C8">
                            <w:pPr>
                              <w:jc w:val="center"/>
                              <w:rPr>
                                <w:rFonts w:hAnsi="ＭＳ ゴシック"/>
                                <w:sz w:val="21"/>
                                <w:szCs w:val="21"/>
                                <w:lang w:eastAsia="zh-CN"/>
                              </w:rPr>
                            </w:pPr>
                            <w:r w:rsidRPr="00357477">
                              <w:rPr>
                                <w:rFonts w:hAnsi="ＭＳ ゴシック" w:hint="eastAsia"/>
                                <w:sz w:val="21"/>
                                <w:szCs w:val="21"/>
                                <w:lang w:eastAsia="zh-CN"/>
                              </w:rPr>
                              <w:t>国土交通省、各地方</w:t>
                            </w:r>
                            <w:r w:rsidR="00F67FF4" w:rsidRPr="00357477">
                              <w:rPr>
                                <w:rFonts w:hAnsi="ＭＳ ゴシック"/>
                                <w:sz w:val="21"/>
                                <w:szCs w:val="21"/>
                                <w:lang w:eastAsia="zh-CN"/>
                              </w:rPr>
                              <w:t>運輸局</w:t>
                            </w:r>
                            <w:r w:rsidRPr="00357477">
                              <w:rPr>
                                <w:rFonts w:hAnsi="ＭＳ ゴシック" w:hint="eastAsia"/>
                                <w:sz w:val="21"/>
                                <w:szCs w:val="21"/>
                                <w:lang w:eastAsia="zh-CN"/>
                              </w:rPr>
                              <w:t>、沖縄総合事務局</w:t>
                            </w:r>
                            <w:r w:rsidR="00F67FF4" w:rsidRPr="00357477">
                              <w:rPr>
                                <w:rFonts w:hAnsi="ＭＳ ゴシック"/>
                                <w:sz w:val="21"/>
                                <w:szCs w:val="21"/>
                                <w:lang w:eastAsia="zh-CN"/>
                              </w:rPr>
                              <w:t>同時発表</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EC5AB4" id="テキスト ボックス 25" o:spid="_x0000_s1032" type="#_x0000_t202" style="position:absolute;left:0;text-align:left;margin-left:-5.45pt;margin-top:13.05pt;width:271.1pt;height:16.9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" filled="f" strokecolor="black [3213]" strokeweight=".5pt">
                <v:textbox inset="0,0,0,0">
                  <w:txbxContent>
                    <w:p w14:paraId="195BEF80" w14:textId="69750067" w:rsidR="00F67FF4" w:rsidRPr="00357477" w:rsidRDefault="00864289" w:rsidP="001259C8">
                      <w:pPr>
                        <w:jc w:val="center"/>
                        <w:rPr>
                          <w:rFonts w:hAnsi="ＭＳ ゴシック"/>
                          <w:sz w:val="21"/>
                          <w:szCs w:val="21"/>
                          <w:lang w:eastAsia="zh-CN"/>
                        </w:rPr>
                      </w:pPr>
                      <w:r w:rsidRPr="00357477">
                        <w:rPr>
                          <w:rFonts w:hAnsi="ＭＳ ゴシック" w:hint="eastAsia"/>
                          <w:sz w:val="21"/>
                          <w:szCs w:val="21"/>
                          <w:lang w:eastAsia="zh-CN"/>
                        </w:rPr>
                        <w:t>国土交通省、各地方</w:t>
                      </w:r>
                      <w:r w:rsidR="00F67FF4" w:rsidRPr="00357477">
                        <w:rPr>
                          <w:rFonts w:hAnsi="ＭＳ ゴシック"/>
                          <w:sz w:val="21"/>
                          <w:szCs w:val="21"/>
                          <w:lang w:eastAsia="zh-CN"/>
                        </w:rPr>
                        <w:t>運輸局</w:t>
                      </w:r>
                      <w:r w:rsidRPr="00357477">
                        <w:rPr>
                          <w:rFonts w:hAnsi="ＭＳ ゴシック" w:hint="eastAsia"/>
                          <w:sz w:val="21"/>
                          <w:szCs w:val="21"/>
                          <w:lang w:eastAsia="zh-CN"/>
                        </w:rPr>
                        <w:t>、沖縄総合事務局</w:t>
                      </w:r>
                      <w:r w:rsidR="00F67FF4" w:rsidRPr="00357477">
                        <w:rPr>
                          <w:rFonts w:hAnsi="ＭＳ ゴシック"/>
                          <w:sz w:val="21"/>
                          <w:szCs w:val="21"/>
                          <w:lang w:eastAsia="zh-CN"/>
                        </w:rPr>
                        <w:t>同時発表</w:t>
                      </w:r>
                    </w:p>
                  </w:txbxContent>
                </v:textbox>
                <w10:wrap anchorx="margin"/>
              </v:shape>
            </w:pict>
          </mc:Fallback>
        </mc:AlternateContent>
      </w:r>
      <w:r w:rsidRPr="00B100E6">
        <w:rPr>
          <w:rFonts w:hAnsi="ＭＳ ゴシック"/>
          <w:noProof/>
          <w:color w:val="FF0000"/>
          <w:sz w:val="32"/>
          <w:szCs w:val="32"/>
        </w:rPr>
        <mc:AlternateContent>
          <mc:Choice Requires="wps">
            <w:drawing>
              <wp:anchor distT="45720" distB="45720" distL="114300" distR="114300" simplePos="0" relativeHeight="251707392" behindDoc="1" locked="0" layoutInCell="1" allowOverlap="1" wp14:anchorId="69B4B8E8" wp14:editId="442D0E8C">
                <wp:simplePos x="0" y="0"/>
                <wp:positionH relativeFrom="margin">
                  <wp:posOffset>-62403</wp:posOffset>
                </wp:positionH>
                <wp:positionV relativeFrom="paragraph">
                  <wp:posOffset>478617</wp:posOffset>
                </wp:positionV>
                <wp:extent cx="6389370" cy="290830"/>
                <wp:effectExtent l="0" t="0" r="0"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9370" cy="290830"/>
                        </a:xfrm>
                        <a:prstGeom prst="rect">
                          <a:avLst/>
                        </a:prstGeom>
                        <a:solidFill>
                          <a:srgbClr val="FFFFFF"/>
                        </a:solidFill>
                        <a:ln w="9525">
                          <a:noFill/>
                          <a:miter lim="800000"/>
                          <a:headEnd/>
                          <a:tailEnd/>
                        </a:ln>
                      </wps:spPr>
                      <wps:txbx>
                        <w:txbxContent>
                          <w:p w14:paraId="7948569E" w14:textId="043E7964" w:rsidR="00B100E6" w:rsidRPr="001259C8" w:rsidRDefault="00E975E6" w:rsidP="00E975E6">
                            <w:pPr>
                              <w:overflowPunct w:val="0"/>
                              <w:spacing w:line="460" w:lineRule="exact"/>
                              <w:ind w:right="-1"/>
                              <w:jc w:val="left"/>
                              <w:textAlignment w:val="baseline"/>
                              <w:rPr>
                                <w:sz w:val="32"/>
                                <w:szCs w:val="32"/>
                              </w:rPr>
                            </w:pPr>
                            <w:r w:rsidRPr="001259C8">
                              <w:rPr>
                                <w:rFonts w:ascii="HGｺﾞｼｯｸE" w:eastAsia="HGｺﾞｼｯｸE" w:hAnsi="Times New Roman" w:cs="ＭＳ 明朝"/>
                                <w:color w:val="FF0000"/>
                                <w:kern w:val="0"/>
                                <w:sz w:val="32"/>
                                <w:szCs w:val="32"/>
                              </w:rPr>
                              <w:t>令和８年度「物流効率化推進事業」(補助事業)の二次公募の募集開始</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9B4B8E8" id="テキスト ボックス 2" o:spid="_x0000_s1033" type="#_x0000_t202" style="position:absolute;left:0;text-align:left;margin-left:-4.9pt;margin-top:37.7pt;width:503.1pt;height:22.9pt;z-index:-2516090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" stroked="f">
                <v:textbox inset="0,0,0,0">
                  <w:txbxContent>
                    <w:p w14:paraId="7948569E" w14:textId="043E7964" w:rsidR="00B100E6" w:rsidRPr="001259C8" w:rsidRDefault="00E975E6" w:rsidP="00E975E6">
                      <w:pPr>
                        <w:overflowPunct w:val="0"/>
                        <w:spacing w:line="460" w:lineRule="exact"/>
                        <w:ind w:right="-1"/>
                        <w:jc w:val="left"/>
                        <w:textAlignment w:val="baseline"/>
                        <w:rPr>
                          <w:sz w:val="32"/>
                          <w:szCs w:val="32"/>
                        </w:rPr>
                      </w:pPr>
                      <w:r w:rsidRPr="001259C8">
                        <w:rPr>
                          <w:rFonts w:ascii="HGｺﾞｼｯｸE" w:eastAsia="HGｺﾞｼｯｸE" w:hAnsi="Times New Roman" w:cs="ＭＳ 明朝"/>
                          <w:color w:val="FF0000"/>
                          <w:kern w:val="0"/>
                          <w:sz w:val="32"/>
                          <w:szCs w:val="32"/>
                        </w:rPr>
                        <w:t>令和８年度「物流効率化推進事業」(補助事業)の二次公募の募集開始</w:t>
                      </w:r>
                    </w:p>
                  </w:txbxContent>
                </v:textbox>
                <w10:wrap type="square" anchorx="margin"/>
              </v:shape>
            </w:pict>
          </mc:Fallback>
        </mc:AlternateContent>
      </w:r>
      <w:r w:rsidRPr="002323CC">
        <w:rPr>
          <w:rFonts w:hAnsi="ＭＳ ゴシック" w:hint="eastAsia"/>
          <w:noProof/>
          <w:color w:val="FF0000"/>
          <w:sz w:val="28"/>
          <w:szCs w:val="28"/>
        </w:rPr>
        <mc:AlternateContent>
          <mc:Choice Requires="wps">
            <w:drawing>
              <wp:anchor distT="0" distB="0" distL="114300" distR="114300" simplePos="0" relativeHeight="251698176" behindDoc="0" locked="0" layoutInCell="1" allowOverlap="1" wp14:anchorId="68EC1743" wp14:editId="436C438E">
                <wp:simplePos x="0" y="0"/>
                <wp:positionH relativeFrom="margin">
                  <wp:posOffset>-74295</wp:posOffset>
                </wp:positionH>
                <wp:positionV relativeFrom="paragraph">
                  <wp:posOffset>427240</wp:posOffset>
                </wp:positionV>
                <wp:extent cx="6379210" cy="0"/>
                <wp:effectExtent l="0" t="19050" r="21590" b="19050"/>
                <wp:wrapNone/>
                <wp:docPr id="5" name="直線コネクタ 5"/>
                <wp:cNvGraphicFramePr/>
                <a:graphic xmlns:a="http://schemas.openxmlformats.org/drawingml/2006/main">
                  <a:graphicData uri="http://schemas.microsoft.com/office/word/2010/wordprocessingShape">
                    <wps:wsp>
                      <wps:cNvCnPr/>
                      <wps:spPr>
                        <a:xfrm>
                          <a:off x="0" y="0"/>
                          <a:ext cx="637921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9F73C4A" id="直線コネクタ 5" o:spid="_x0000_s1026" style="position:absolute;z-index:2516981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5.85pt,33.65pt" to="496.45pt,3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" strokecolor="#4579b8 [3044]" strokeweight="2.25pt">
                <w10:wrap anchorx="margin"/>
              </v:line>
            </w:pict>
          </mc:Fallback>
        </mc:AlternateContent>
      </w:r>
      <w:r w:rsidRPr="002323CC">
        <w:rPr>
          <w:rFonts w:hAnsi="ＭＳ ゴシック" w:hint="eastAsia"/>
          <w:noProof/>
          <w:color w:val="FF0000"/>
          <w:sz w:val="28"/>
          <w:szCs w:val="28"/>
        </w:rPr>
        <mc:AlternateContent>
          <mc:Choice Requires="wps">
            <w:drawing>
              <wp:anchor distT="0" distB="0" distL="114300" distR="114300" simplePos="0" relativeHeight="251700224" behindDoc="0" locked="0" layoutInCell="1" allowOverlap="1" wp14:anchorId="3089EE64" wp14:editId="459F20F9">
                <wp:simplePos x="0" y="0"/>
                <wp:positionH relativeFrom="margin">
                  <wp:posOffset>-64886</wp:posOffset>
                </wp:positionH>
                <wp:positionV relativeFrom="paragraph">
                  <wp:posOffset>825789</wp:posOffset>
                </wp:positionV>
                <wp:extent cx="6373283" cy="0"/>
                <wp:effectExtent l="0" t="19050" r="27940" b="19050"/>
                <wp:wrapNone/>
                <wp:docPr id="10" name="直線コネクタ 10"/>
                <wp:cNvGraphicFramePr/>
                <a:graphic xmlns:a="http://schemas.openxmlformats.org/drawingml/2006/main">
                  <a:graphicData uri="http://schemas.microsoft.com/office/word/2010/wordprocessingShape">
                    <wps:wsp>
                      <wps:cNvCnPr/>
                      <wps:spPr>
                        <a:xfrm flipV="1">
                          <a:off x="0" y="0"/>
                          <a:ext cx="6373283"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B6832C" id="直線コネクタ 10" o:spid="_x0000_s1026" style="position:absolute;flip:y;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1pt,65pt" to="496.7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" strokecolor="#4579b8 [3044]" strokeweight="2.25pt">
                <w10:wrap anchorx="margin"/>
              </v:line>
            </w:pict>
          </mc:Fallback>
        </mc:AlternateContent>
      </w:r>
    </w:p>
    <w:p w14:paraId="03C6AAA5" w14:textId="77777777" w:rsidR="00E975E6" w:rsidRPr="00E975E6" w:rsidRDefault="00E975E6" w:rsidP="00E975E6">
      <w:pPr>
        <w:numPr>
          <w:ilvl w:val="0"/>
          <w:numId w:val="1"/>
        </w:numPr>
        <w:overflowPunct w:val="0"/>
        <w:snapToGrid w:val="0"/>
        <w:spacing w:line="300" w:lineRule="exact"/>
        <w:textAlignment w:val="baseline"/>
        <w:rPr>
          <w:rFonts w:asciiTheme="majorEastAsia" w:eastAsiaTheme="majorEastAsia" w:hAnsiTheme="majorEastAsia" w:cs="ＭＳ 明朝"/>
          <w:color w:val="000000"/>
          <w:kern w:val="0"/>
          <w:highlight w:val="lightGray"/>
        </w:rPr>
      </w:pPr>
      <w:r w:rsidRPr="00E975E6">
        <w:rPr>
          <w:rFonts w:asciiTheme="majorEastAsia" w:eastAsiaTheme="majorEastAsia" w:hAnsiTheme="majorEastAsia" w:cstheme="majorHAnsi"/>
          <w:color w:val="000000"/>
          <w:kern w:val="0"/>
          <w:highlight w:val="lightGray"/>
        </w:rPr>
        <w:t>対象となる事業</w:t>
      </w:r>
    </w:p>
    <w:p w14:paraId="778D3C3A" w14:textId="77777777" w:rsidR="00E975E6" w:rsidRPr="00E975E6" w:rsidRDefault="00E975E6" w:rsidP="00E975E6">
      <w:pPr>
        <w:snapToGrid w:val="0"/>
        <w:spacing w:line="300" w:lineRule="exact"/>
        <w:ind w:left="420"/>
        <w:rPr>
          <w:rFonts w:asciiTheme="majorEastAsia" w:eastAsiaTheme="majorEastAsia" w:hAnsiTheme="majorEastAsia" w:cstheme="majorHAnsi"/>
          <w:color w:val="000000"/>
          <w:kern w:val="0"/>
        </w:rPr>
      </w:pPr>
      <w:r w:rsidRPr="00E975E6">
        <w:rPr>
          <w:rFonts w:asciiTheme="majorEastAsia" w:eastAsiaTheme="majorEastAsia" w:hAnsiTheme="majorEastAsia" w:cstheme="majorHAnsi"/>
          <w:color w:val="000000"/>
          <w:kern w:val="0"/>
        </w:rPr>
        <w:t>(1) 物流効率化法に基づく総合効率化計画策定のための調査事業</w:t>
      </w:r>
    </w:p>
    <w:p w14:paraId="004C776F" w14:textId="77777777" w:rsidR="00E975E6" w:rsidRPr="00E975E6" w:rsidRDefault="00E975E6" w:rsidP="00E975E6">
      <w:pPr>
        <w:snapToGrid w:val="0"/>
        <w:spacing w:line="300" w:lineRule="exact"/>
        <w:ind w:firstLineChars="350" w:firstLine="770"/>
        <w:rPr>
          <w:rFonts w:asciiTheme="majorEastAsia" w:eastAsiaTheme="majorEastAsia" w:hAnsiTheme="majorEastAsia" w:cstheme="majorHAnsi"/>
          <w:color w:val="000000"/>
          <w:kern w:val="0"/>
          <w:lang w:eastAsia="zh-TW"/>
        </w:rPr>
      </w:pPr>
      <w:r w:rsidRPr="00E975E6">
        <w:rPr>
          <w:rFonts w:asciiTheme="majorEastAsia" w:eastAsiaTheme="majorEastAsia" w:hAnsiTheme="majorEastAsia" w:cstheme="majorHAnsi"/>
          <w:color w:val="000000"/>
          <w:kern w:val="0"/>
          <w:lang w:eastAsia="zh-TW"/>
        </w:rPr>
        <w:t>【総合効率化計画策定事業】</w:t>
      </w:r>
    </w:p>
    <w:p w14:paraId="108E8244" w14:textId="77777777" w:rsidR="00E975E6" w:rsidRPr="00E975E6" w:rsidRDefault="00E975E6" w:rsidP="00E975E6">
      <w:pPr>
        <w:snapToGrid w:val="0"/>
        <w:spacing w:line="300" w:lineRule="exact"/>
        <w:ind w:leftChars="200" w:left="770" w:hangingChars="150" w:hanging="330"/>
        <w:jc w:val="left"/>
        <w:rPr>
          <w:rFonts w:asciiTheme="majorEastAsia" w:eastAsiaTheme="majorEastAsia" w:hAnsiTheme="majorEastAsia" w:cstheme="majorHAnsi"/>
          <w:color w:val="000000"/>
          <w:kern w:val="0"/>
        </w:rPr>
      </w:pPr>
      <w:r w:rsidRPr="00E975E6">
        <w:rPr>
          <w:rFonts w:asciiTheme="majorEastAsia" w:eastAsiaTheme="majorEastAsia" w:hAnsiTheme="majorEastAsia" w:cstheme="majorHAnsi"/>
          <w:color w:val="000000"/>
          <w:kern w:val="0"/>
        </w:rPr>
        <w:t>(2) 物流効率化法の総合効率化計画に基づき実施する事業</w:t>
      </w:r>
    </w:p>
    <w:p w14:paraId="4628333C" w14:textId="77777777" w:rsidR="00E975E6" w:rsidRPr="00E975E6" w:rsidRDefault="00E975E6" w:rsidP="00E975E6">
      <w:pPr>
        <w:snapToGrid w:val="0"/>
        <w:spacing w:line="300" w:lineRule="exact"/>
        <w:ind w:leftChars="350" w:left="990" w:hangingChars="100" w:hanging="220"/>
        <w:jc w:val="left"/>
        <w:rPr>
          <w:rFonts w:asciiTheme="majorEastAsia" w:eastAsiaTheme="majorEastAsia" w:hAnsiTheme="majorEastAsia" w:cstheme="majorHAnsi"/>
          <w:color w:val="000000"/>
          <w:kern w:val="0"/>
        </w:rPr>
      </w:pPr>
      <w:r w:rsidRPr="00E975E6">
        <w:rPr>
          <w:rFonts w:asciiTheme="majorEastAsia" w:eastAsiaTheme="majorEastAsia" w:hAnsiTheme="majorEastAsia" w:cstheme="majorHAnsi"/>
          <w:color w:val="000000"/>
          <w:kern w:val="0"/>
        </w:rPr>
        <w:t>【モーダルシフト推進事業・幹線輸送集約化推進事業・ラストワンマイル配送効率化推進事業・中継輸送推進事業】</w:t>
      </w:r>
    </w:p>
    <w:p w14:paraId="0F42666A" w14:textId="77777777" w:rsidR="00E975E6" w:rsidRPr="00E975E6" w:rsidRDefault="00E975E6" w:rsidP="00E975E6">
      <w:pPr>
        <w:snapToGrid w:val="0"/>
        <w:spacing w:line="300" w:lineRule="exact"/>
        <w:ind w:firstLineChars="200" w:firstLine="440"/>
        <w:jc w:val="left"/>
        <w:rPr>
          <w:rFonts w:asciiTheme="majorEastAsia" w:eastAsiaTheme="majorEastAsia" w:hAnsiTheme="majorEastAsia" w:cstheme="majorHAnsi"/>
          <w:color w:val="000000"/>
          <w:kern w:val="0"/>
        </w:rPr>
      </w:pPr>
      <w:r w:rsidRPr="00E975E6">
        <w:rPr>
          <w:rFonts w:asciiTheme="majorEastAsia" w:eastAsiaTheme="majorEastAsia" w:hAnsiTheme="majorEastAsia" w:cstheme="majorHAnsi"/>
          <w:color w:val="000000"/>
          <w:kern w:val="0"/>
        </w:rPr>
        <w:t>(3) 物流効率化法に基づく貨物自動車中継輸送実施計画策定のための調査事業</w:t>
      </w:r>
    </w:p>
    <w:p w14:paraId="015F9F7E" w14:textId="77777777" w:rsidR="00E975E6" w:rsidRPr="00E975E6" w:rsidRDefault="00E975E6" w:rsidP="00E975E6">
      <w:pPr>
        <w:snapToGrid w:val="0"/>
        <w:spacing w:line="300" w:lineRule="exact"/>
        <w:jc w:val="left"/>
        <w:rPr>
          <w:rFonts w:asciiTheme="majorEastAsia" w:eastAsiaTheme="majorEastAsia" w:hAnsiTheme="majorEastAsia" w:cstheme="majorHAnsi"/>
          <w:color w:val="000000"/>
          <w:kern w:val="0"/>
          <w:lang w:eastAsia="zh-CN"/>
        </w:rPr>
      </w:pPr>
      <w:r w:rsidRPr="00E975E6">
        <w:rPr>
          <w:rFonts w:asciiTheme="majorEastAsia" w:eastAsiaTheme="majorEastAsia" w:hAnsiTheme="majorEastAsia" w:cstheme="majorHAnsi"/>
          <w:color w:val="000000"/>
          <w:kern w:val="0"/>
        </w:rPr>
        <w:t xml:space="preserve">       </w:t>
      </w:r>
      <w:r w:rsidRPr="00E975E6">
        <w:rPr>
          <w:rFonts w:asciiTheme="majorEastAsia" w:eastAsiaTheme="majorEastAsia" w:hAnsiTheme="majorEastAsia" w:cstheme="majorHAnsi"/>
          <w:color w:val="000000"/>
          <w:kern w:val="0"/>
          <w:lang w:eastAsia="zh-CN"/>
        </w:rPr>
        <w:t>【貨物自動車中継輸送実施計画策定事業】</w:t>
      </w:r>
    </w:p>
    <w:p w14:paraId="4C7653FA" w14:textId="77777777" w:rsidR="00E975E6" w:rsidRPr="00E975E6" w:rsidRDefault="00E975E6" w:rsidP="00E975E6">
      <w:pPr>
        <w:snapToGrid w:val="0"/>
        <w:spacing w:line="300" w:lineRule="exact"/>
        <w:jc w:val="left"/>
        <w:rPr>
          <w:rFonts w:asciiTheme="majorEastAsia" w:eastAsiaTheme="majorEastAsia" w:hAnsiTheme="majorEastAsia" w:cstheme="majorHAnsi"/>
          <w:color w:val="000000"/>
          <w:kern w:val="0"/>
        </w:rPr>
      </w:pPr>
      <w:r w:rsidRPr="00E975E6">
        <w:rPr>
          <w:rFonts w:asciiTheme="majorEastAsia" w:eastAsiaTheme="majorEastAsia" w:hAnsiTheme="majorEastAsia" w:cstheme="majorHAnsi"/>
          <w:color w:val="000000"/>
          <w:kern w:val="0"/>
          <w:lang w:eastAsia="zh-CN"/>
        </w:rPr>
        <w:t xml:space="preserve">　　</w:t>
      </w:r>
      <w:r w:rsidRPr="00E975E6">
        <w:rPr>
          <w:rFonts w:asciiTheme="majorEastAsia" w:eastAsiaTheme="majorEastAsia" w:hAnsiTheme="majorEastAsia" w:cstheme="majorHAnsi"/>
          <w:color w:val="000000"/>
          <w:kern w:val="0"/>
        </w:rPr>
        <w:t>(4) 物流効率化法の貨物自動車中継輸送実施計画に基づき実施する事業</w:t>
      </w:r>
    </w:p>
    <w:p w14:paraId="7280884B" w14:textId="77777777" w:rsidR="00E975E6" w:rsidRPr="00E975E6" w:rsidRDefault="00E975E6" w:rsidP="00E975E6">
      <w:pPr>
        <w:snapToGrid w:val="0"/>
        <w:spacing w:line="300" w:lineRule="exact"/>
        <w:jc w:val="left"/>
        <w:rPr>
          <w:rFonts w:asciiTheme="majorEastAsia" w:eastAsiaTheme="majorEastAsia" w:hAnsiTheme="majorEastAsia" w:cstheme="majorHAnsi"/>
          <w:color w:val="000000"/>
          <w:kern w:val="0"/>
        </w:rPr>
      </w:pPr>
      <w:r w:rsidRPr="00E975E6">
        <w:rPr>
          <w:rFonts w:asciiTheme="majorEastAsia" w:eastAsiaTheme="majorEastAsia" w:hAnsiTheme="majorEastAsia" w:cstheme="majorHAnsi"/>
          <w:color w:val="000000"/>
          <w:kern w:val="0"/>
        </w:rPr>
        <w:t xml:space="preserve">　　　 【貨物自動車中継輸送事業】 </w:t>
      </w:r>
    </w:p>
    <w:p w14:paraId="47F98ED2" w14:textId="77777777" w:rsidR="00E975E6" w:rsidRPr="00E975E6" w:rsidRDefault="00E975E6" w:rsidP="00E975E6">
      <w:pPr>
        <w:numPr>
          <w:ilvl w:val="0"/>
          <w:numId w:val="1"/>
        </w:numPr>
        <w:overflowPunct w:val="0"/>
        <w:snapToGrid w:val="0"/>
        <w:spacing w:line="300" w:lineRule="exact"/>
        <w:textAlignment w:val="baseline"/>
        <w:rPr>
          <w:rFonts w:asciiTheme="majorEastAsia" w:eastAsiaTheme="majorEastAsia" w:hAnsiTheme="majorEastAsia" w:cstheme="majorHAnsi"/>
          <w:color w:val="000000"/>
          <w:kern w:val="0"/>
          <w:highlight w:val="lightGray"/>
        </w:rPr>
      </w:pPr>
      <w:r w:rsidRPr="00E975E6">
        <w:rPr>
          <w:rFonts w:asciiTheme="majorEastAsia" w:eastAsiaTheme="majorEastAsia" w:hAnsiTheme="majorEastAsia" w:cstheme="majorHAnsi"/>
          <w:highlight w:val="lightGray"/>
        </w:rPr>
        <w:t>事業概要</w:t>
      </w:r>
    </w:p>
    <w:p w14:paraId="4BE8E595" w14:textId="77777777" w:rsidR="00E975E6" w:rsidRPr="00E975E6" w:rsidRDefault="00E975E6" w:rsidP="00E975E6">
      <w:pPr>
        <w:numPr>
          <w:ilvl w:val="1"/>
          <w:numId w:val="2"/>
        </w:numPr>
        <w:overflowPunct w:val="0"/>
        <w:snapToGrid w:val="0"/>
        <w:spacing w:line="300" w:lineRule="exact"/>
        <w:textAlignment w:val="baseline"/>
        <w:rPr>
          <w:rFonts w:asciiTheme="majorEastAsia" w:eastAsiaTheme="majorEastAsia" w:hAnsiTheme="majorEastAsia" w:cstheme="majorHAnsi"/>
          <w:color w:val="000000"/>
          <w:kern w:val="0"/>
        </w:rPr>
      </w:pPr>
      <w:r w:rsidRPr="00E975E6">
        <w:rPr>
          <w:rFonts w:asciiTheme="majorEastAsia" w:eastAsiaTheme="majorEastAsia" w:hAnsiTheme="majorEastAsia" w:cstheme="majorHAnsi"/>
          <w:color w:val="000000"/>
          <w:kern w:val="0"/>
        </w:rPr>
        <w:t>補助対象事業者</w:t>
      </w:r>
    </w:p>
    <w:p w14:paraId="40BC500F" w14:textId="77777777" w:rsidR="00E975E6" w:rsidRPr="00E975E6" w:rsidRDefault="00E975E6" w:rsidP="00E975E6">
      <w:pPr>
        <w:overflowPunct w:val="0"/>
        <w:snapToGrid w:val="0"/>
        <w:spacing w:line="300" w:lineRule="exact"/>
        <w:ind w:left="480" w:firstLineChars="200" w:firstLine="440"/>
        <w:textAlignment w:val="baseline"/>
        <w:rPr>
          <w:rFonts w:asciiTheme="majorEastAsia" w:eastAsiaTheme="majorEastAsia" w:hAnsiTheme="majorEastAsia" w:cstheme="majorHAnsi"/>
          <w:color w:val="000000" w:themeColor="text1"/>
          <w:szCs w:val="24"/>
        </w:rPr>
      </w:pPr>
      <w:r w:rsidRPr="00E975E6">
        <w:rPr>
          <w:rFonts w:asciiTheme="majorEastAsia" w:eastAsiaTheme="majorEastAsia" w:hAnsiTheme="majorEastAsia" w:cstheme="majorHAnsi"/>
          <w:color w:val="000000" w:themeColor="text1"/>
          <w:szCs w:val="24"/>
        </w:rPr>
        <w:t>荷主及び物流事業者等物流に係る関係者によって構成される協議会</w:t>
      </w:r>
    </w:p>
    <w:p w14:paraId="13581B81" w14:textId="77777777" w:rsidR="00E975E6" w:rsidRPr="00E975E6" w:rsidRDefault="00E975E6" w:rsidP="00E975E6">
      <w:pPr>
        <w:numPr>
          <w:ilvl w:val="1"/>
          <w:numId w:val="2"/>
        </w:numPr>
        <w:overflowPunct w:val="0"/>
        <w:snapToGrid w:val="0"/>
        <w:spacing w:line="300" w:lineRule="exact"/>
        <w:textAlignment w:val="baseline"/>
        <w:rPr>
          <w:rFonts w:asciiTheme="majorEastAsia" w:eastAsiaTheme="majorEastAsia" w:hAnsiTheme="majorEastAsia" w:cstheme="majorHAnsi"/>
          <w:color w:val="000000"/>
          <w:kern w:val="0"/>
          <w:lang w:eastAsia="zh-TW"/>
        </w:rPr>
      </w:pPr>
      <w:r w:rsidRPr="00E975E6">
        <w:rPr>
          <w:rFonts w:asciiTheme="majorEastAsia" w:eastAsiaTheme="majorEastAsia" w:hAnsiTheme="majorEastAsia" w:cstheme="majorHAnsi"/>
          <w:color w:val="000000"/>
          <w:kern w:val="0"/>
          <w:lang w:eastAsia="zh-TW"/>
        </w:rPr>
        <w:t>補助対象経費（補助率）</w:t>
      </w:r>
    </w:p>
    <w:p w14:paraId="3623E55A" w14:textId="77777777" w:rsidR="00E975E6" w:rsidRPr="00E975E6" w:rsidRDefault="00E975E6" w:rsidP="00E975E6">
      <w:pPr>
        <w:overflowPunct w:val="0"/>
        <w:snapToGrid w:val="0"/>
        <w:spacing w:line="300" w:lineRule="exact"/>
        <w:ind w:firstLineChars="400" w:firstLine="880"/>
        <w:textAlignment w:val="baseline"/>
        <w:rPr>
          <w:rFonts w:asciiTheme="majorEastAsia" w:eastAsiaTheme="majorEastAsia" w:hAnsiTheme="majorEastAsia" w:cstheme="majorHAnsi"/>
          <w:color w:val="000000"/>
          <w:kern w:val="0"/>
        </w:rPr>
      </w:pPr>
      <w:r w:rsidRPr="00E975E6">
        <w:rPr>
          <w:rFonts w:asciiTheme="majorEastAsia" w:eastAsiaTheme="majorEastAsia" w:hAnsiTheme="majorEastAsia" w:cstheme="majorHAnsi"/>
          <w:color w:val="000000"/>
          <w:kern w:val="0"/>
          <w:lang w:eastAsia="zh-TW"/>
        </w:rPr>
        <w:t>総合効率化計画策定事業</w:t>
      </w:r>
      <w:r w:rsidRPr="00E975E6">
        <w:rPr>
          <w:rFonts w:asciiTheme="majorEastAsia" w:eastAsiaTheme="majorEastAsia" w:hAnsiTheme="majorEastAsia" w:cstheme="majorHAnsi"/>
          <w:color w:val="000000"/>
          <w:kern w:val="0"/>
        </w:rPr>
        <w:t>・貨物自動車中継輸送実施計画策定事業</w:t>
      </w:r>
    </w:p>
    <w:p w14:paraId="1A227E19" w14:textId="77777777" w:rsidR="00E975E6" w:rsidRPr="00E975E6" w:rsidRDefault="00E975E6" w:rsidP="00E975E6">
      <w:pPr>
        <w:overflowPunct w:val="0"/>
        <w:snapToGrid w:val="0"/>
        <w:spacing w:line="300" w:lineRule="exact"/>
        <w:ind w:firstLineChars="500" w:firstLine="1100"/>
        <w:textAlignment w:val="baseline"/>
        <w:rPr>
          <w:rFonts w:asciiTheme="majorEastAsia" w:eastAsiaTheme="majorEastAsia" w:hAnsiTheme="majorEastAsia" w:cstheme="majorHAnsi"/>
          <w:color w:val="000000"/>
          <w:kern w:val="0"/>
        </w:rPr>
      </w:pPr>
      <w:r w:rsidRPr="00E975E6">
        <w:rPr>
          <w:rFonts w:asciiTheme="majorEastAsia" w:eastAsiaTheme="majorEastAsia" w:hAnsiTheme="majorEastAsia" w:cstheme="majorHAnsi"/>
          <w:color w:val="000000"/>
          <w:kern w:val="0"/>
        </w:rPr>
        <w:t xml:space="preserve">（定額・上限200万円　＋　</w:t>
      </w:r>
      <w:r w:rsidRPr="00E975E6">
        <w:rPr>
          <w:rFonts w:asciiTheme="majorEastAsia" w:eastAsiaTheme="majorEastAsia" w:hAnsiTheme="majorEastAsia" w:cstheme="majorHAnsi"/>
          <w:color w:val="000000"/>
          <w:kern w:val="0"/>
          <w:u w:val="single"/>
        </w:rPr>
        <w:t>最大1/2・上限300万円</w:t>
      </w:r>
      <w:r w:rsidRPr="00357477">
        <w:rPr>
          <w:rFonts w:asciiTheme="majorEastAsia" w:eastAsiaTheme="majorEastAsia" w:hAnsiTheme="majorEastAsia" w:cstheme="majorHAnsi"/>
          <w:color w:val="000000"/>
          <w:kern w:val="0"/>
          <w:sz w:val="18"/>
          <w:szCs w:val="18"/>
        </w:rPr>
        <w:t>※</w:t>
      </w:r>
      <w:r w:rsidRPr="00E975E6">
        <w:rPr>
          <w:rFonts w:asciiTheme="majorEastAsia" w:eastAsiaTheme="majorEastAsia" w:hAnsiTheme="majorEastAsia" w:cstheme="majorHAnsi"/>
          <w:color w:val="000000"/>
          <w:kern w:val="0"/>
        </w:rPr>
        <w:t xml:space="preserve">　＝　上限総額500万円）</w:t>
      </w:r>
    </w:p>
    <w:p w14:paraId="384C34BD" w14:textId="77777777" w:rsidR="00E975E6" w:rsidRPr="00E975E6" w:rsidRDefault="00E975E6" w:rsidP="00E975E6">
      <w:pPr>
        <w:overflowPunct w:val="0"/>
        <w:snapToGrid w:val="0"/>
        <w:spacing w:line="300" w:lineRule="exact"/>
        <w:ind w:leftChars="400" w:left="880"/>
        <w:textAlignment w:val="baseline"/>
        <w:rPr>
          <w:rFonts w:asciiTheme="majorEastAsia" w:eastAsiaTheme="majorEastAsia" w:hAnsiTheme="majorEastAsia" w:cstheme="majorHAnsi"/>
          <w:color w:val="000000"/>
          <w:kern w:val="0"/>
        </w:rPr>
      </w:pPr>
      <w:r w:rsidRPr="00E975E6">
        <w:rPr>
          <w:rFonts w:asciiTheme="majorEastAsia" w:eastAsiaTheme="majorEastAsia" w:hAnsiTheme="majorEastAsia" w:cstheme="majorHAnsi"/>
          <w:color w:val="000000"/>
          <w:kern w:val="0"/>
        </w:rPr>
        <w:t>モーダルシフト推進事業・幹線輸送集約化推進事業・ラストワンマイル配送効率化推進事業・中継輸送推進事業・貨物自動車中継輸送事業</w:t>
      </w:r>
    </w:p>
    <w:p w14:paraId="5E8FFE37" w14:textId="77777777" w:rsidR="00E975E6" w:rsidRPr="00E975E6" w:rsidRDefault="00E975E6" w:rsidP="00E975E6">
      <w:pPr>
        <w:overflowPunct w:val="0"/>
        <w:snapToGrid w:val="0"/>
        <w:spacing w:line="300" w:lineRule="exact"/>
        <w:ind w:left="480" w:firstLineChars="300" w:firstLine="660"/>
        <w:textAlignment w:val="baseline"/>
        <w:rPr>
          <w:rFonts w:asciiTheme="majorEastAsia" w:eastAsiaTheme="majorEastAsia" w:hAnsiTheme="majorEastAsia" w:cstheme="majorHAnsi"/>
          <w:color w:val="000000"/>
          <w:kern w:val="0"/>
        </w:rPr>
      </w:pPr>
      <w:r w:rsidRPr="00E975E6">
        <w:rPr>
          <w:rFonts w:asciiTheme="majorEastAsia" w:eastAsiaTheme="majorEastAsia" w:hAnsiTheme="majorEastAsia" w:cstheme="majorHAnsi"/>
          <w:color w:val="000000"/>
          <w:kern w:val="0"/>
        </w:rPr>
        <w:t xml:space="preserve">（最大1/2・上限500万円　＋　</w:t>
      </w:r>
      <w:r w:rsidRPr="00E975E6">
        <w:rPr>
          <w:rFonts w:asciiTheme="majorEastAsia" w:eastAsiaTheme="majorEastAsia" w:hAnsiTheme="majorEastAsia" w:cstheme="majorHAnsi"/>
          <w:color w:val="000000"/>
          <w:kern w:val="0"/>
          <w:u w:val="single"/>
        </w:rPr>
        <w:t>最大2/3・上限500万円</w:t>
      </w:r>
      <w:r w:rsidRPr="00357477">
        <w:rPr>
          <w:rFonts w:asciiTheme="majorEastAsia" w:eastAsiaTheme="majorEastAsia" w:hAnsiTheme="majorEastAsia" w:cstheme="majorHAnsi"/>
          <w:color w:val="000000"/>
          <w:kern w:val="0"/>
          <w:sz w:val="18"/>
          <w:szCs w:val="18"/>
        </w:rPr>
        <w:t>※</w:t>
      </w:r>
      <w:r w:rsidRPr="00E975E6">
        <w:rPr>
          <w:rFonts w:asciiTheme="majorEastAsia" w:eastAsiaTheme="majorEastAsia" w:hAnsiTheme="majorEastAsia" w:cstheme="majorHAnsi"/>
          <w:color w:val="000000"/>
          <w:kern w:val="0"/>
        </w:rPr>
        <w:t xml:space="preserve">　＝　上限総額1,000万円）</w:t>
      </w:r>
    </w:p>
    <w:p w14:paraId="55186FBA" w14:textId="25E81014" w:rsidR="00E975E6" w:rsidRPr="00E975E6" w:rsidRDefault="00E975E6" w:rsidP="00E975E6">
      <w:pPr>
        <w:overflowPunct w:val="0"/>
        <w:snapToGrid w:val="0"/>
        <w:spacing w:line="300" w:lineRule="exact"/>
        <w:ind w:left="1260" w:hangingChars="700" w:hanging="1260"/>
        <w:textAlignment w:val="baseline"/>
        <w:rPr>
          <w:rFonts w:asciiTheme="majorEastAsia" w:eastAsiaTheme="majorEastAsia" w:hAnsiTheme="majorEastAsia" w:cstheme="majorHAnsi"/>
          <w:color w:val="000000"/>
          <w:kern w:val="0"/>
          <w:sz w:val="18"/>
        </w:rPr>
      </w:pPr>
      <w:r w:rsidRPr="00E975E6">
        <w:rPr>
          <w:rFonts w:asciiTheme="majorEastAsia" w:eastAsiaTheme="majorEastAsia" w:hAnsiTheme="majorEastAsia" w:cstheme="majorHAnsi"/>
          <w:color w:val="000000"/>
          <w:kern w:val="0"/>
          <w:sz w:val="18"/>
        </w:rPr>
        <w:t xml:space="preserve">　　※</w:t>
      </w:r>
      <w:r w:rsidR="00916783" w:rsidRPr="00EE51D2">
        <w:rPr>
          <w:rFonts w:asciiTheme="majorEastAsia" w:eastAsiaTheme="majorEastAsia" w:hAnsiTheme="majorEastAsia" w:cstheme="majorHAnsi" w:hint="eastAsia"/>
          <w:color w:val="000000"/>
          <w:kern w:val="0"/>
          <w:sz w:val="18"/>
        </w:rPr>
        <w:t>下線部が</w:t>
      </w:r>
      <w:r w:rsidRPr="00E975E6">
        <w:rPr>
          <w:rFonts w:asciiTheme="majorEastAsia" w:eastAsiaTheme="majorEastAsia" w:hAnsiTheme="majorEastAsia" w:cstheme="majorHAnsi"/>
          <w:color w:val="000000"/>
          <w:kern w:val="0"/>
          <w:sz w:val="18"/>
        </w:rPr>
        <w:t>省人化・自動化に資する機器導入等の計画、実際に当該機器を用いて運行する場合の補助上限と補助率</w:t>
      </w:r>
    </w:p>
    <w:p w14:paraId="2583140E" w14:textId="77777777" w:rsidR="00E975E6" w:rsidRPr="00E975E6" w:rsidRDefault="00E975E6" w:rsidP="00916783">
      <w:pPr>
        <w:overflowPunct w:val="0"/>
        <w:snapToGrid w:val="0"/>
        <w:spacing w:line="300" w:lineRule="exact"/>
        <w:ind w:left="420" w:firstLineChars="100" w:firstLine="180"/>
        <w:textAlignment w:val="baseline"/>
        <w:rPr>
          <w:rFonts w:asciiTheme="majorEastAsia" w:eastAsiaTheme="majorEastAsia" w:hAnsiTheme="majorEastAsia" w:cstheme="majorHAnsi"/>
          <w:color w:val="000000"/>
          <w:kern w:val="0"/>
          <w:sz w:val="18"/>
          <w:u w:val="single"/>
        </w:rPr>
      </w:pPr>
      <w:r w:rsidRPr="00E975E6">
        <w:rPr>
          <w:rFonts w:asciiTheme="majorEastAsia" w:eastAsiaTheme="majorEastAsia" w:hAnsiTheme="majorEastAsia" w:cstheme="majorHAnsi"/>
          <w:color w:val="000000"/>
          <w:kern w:val="0"/>
          <w:sz w:val="18"/>
          <w:u w:val="single"/>
        </w:rPr>
        <w:t>（ただし、「貨物自動車中継輸送実施計画策定事業」「貨物自動車中継輸送事業」は対象外）</w:t>
      </w:r>
    </w:p>
    <w:p w14:paraId="30A51CA0" w14:textId="77777777" w:rsidR="00E975E6" w:rsidRPr="00E975E6" w:rsidRDefault="00E975E6" w:rsidP="00E975E6">
      <w:pPr>
        <w:numPr>
          <w:ilvl w:val="1"/>
          <w:numId w:val="2"/>
        </w:numPr>
        <w:overflowPunct w:val="0"/>
        <w:snapToGrid w:val="0"/>
        <w:spacing w:line="300" w:lineRule="exact"/>
        <w:textAlignment w:val="baseline"/>
        <w:rPr>
          <w:rFonts w:asciiTheme="majorEastAsia" w:eastAsiaTheme="majorEastAsia" w:hAnsiTheme="majorEastAsia" w:cstheme="majorHAnsi"/>
          <w:color w:val="000000"/>
          <w:kern w:val="0"/>
          <w:lang w:eastAsia="zh-TW"/>
        </w:rPr>
      </w:pPr>
      <w:r w:rsidRPr="00E975E6">
        <w:rPr>
          <w:rFonts w:asciiTheme="majorEastAsia" w:eastAsiaTheme="majorEastAsia" w:hAnsiTheme="majorEastAsia" w:cstheme="majorHAnsi"/>
          <w:color w:val="000000"/>
          <w:kern w:val="0"/>
          <w:lang w:eastAsia="zh-TW"/>
        </w:rPr>
        <w:t xml:space="preserve">予算額　</w:t>
      </w:r>
      <w:r w:rsidRPr="00E975E6">
        <w:rPr>
          <w:rFonts w:asciiTheme="majorEastAsia" w:eastAsiaTheme="majorEastAsia" w:hAnsiTheme="majorEastAsia" w:cstheme="majorHAnsi"/>
          <w:color w:val="000000"/>
          <w:kern w:val="0"/>
        </w:rPr>
        <w:t>24.7</w:t>
      </w:r>
      <w:r w:rsidRPr="00E975E6">
        <w:rPr>
          <w:rFonts w:asciiTheme="majorEastAsia" w:eastAsiaTheme="majorEastAsia" w:hAnsiTheme="majorEastAsia" w:cstheme="majorHAnsi"/>
          <w:color w:val="000000"/>
          <w:kern w:val="0"/>
          <w:lang w:eastAsia="zh-TW"/>
        </w:rPr>
        <w:t>百万円</w:t>
      </w:r>
    </w:p>
    <w:p w14:paraId="4948012A" w14:textId="77777777" w:rsidR="00E975E6" w:rsidRPr="00E975E6" w:rsidRDefault="00E975E6" w:rsidP="00E975E6">
      <w:pPr>
        <w:numPr>
          <w:ilvl w:val="0"/>
          <w:numId w:val="1"/>
        </w:numPr>
        <w:overflowPunct w:val="0"/>
        <w:snapToGrid w:val="0"/>
        <w:spacing w:line="300" w:lineRule="exact"/>
        <w:textAlignment w:val="baseline"/>
        <w:rPr>
          <w:rFonts w:asciiTheme="majorEastAsia" w:eastAsiaTheme="majorEastAsia" w:hAnsiTheme="majorEastAsia" w:cstheme="majorHAnsi"/>
          <w:color w:val="000000"/>
          <w:kern w:val="0"/>
          <w:highlight w:val="lightGray"/>
        </w:rPr>
      </w:pPr>
      <w:r w:rsidRPr="00E975E6">
        <w:rPr>
          <w:rFonts w:asciiTheme="majorEastAsia" w:eastAsiaTheme="majorEastAsia" w:hAnsiTheme="majorEastAsia" w:cstheme="majorHAnsi"/>
          <w:highlight w:val="lightGray"/>
        </w:rPr>
        <w:t>応募方法</w:t>
      </w:r>
    </w:p>
    <w:p w14:paraId="6A617655" w14:textId="77777777" w:rsidR="00E975E6" w:rsidRPr="00E975E6" w:rsidRDefault="00E975E6" w:rsidP="00E975E6">
      <w:pPr>
        <w:overflowPunct w:val="0"/>
        <w:snapToGrid w:val="0"/>
        <w:spacing w:line="300" w:lineRule="exact"/>
        <w:ind w:leftChars="100" w:left="220"/>
        <w:textAlignment w:val="baseline"/>
        <w:rPr>
          <w:rFonts w:asciiTheme="majorEastAsia" w:eastAsiaTheme="majorEastAsia" w:hAnsiTheme="majorEastAsia" w:cs="ＭＳ 明朝"/>
          <w:color w:val="000000"/>
          <w:kern w:val="0"/>
        </w:rPr>
      </w:pPr>
      <w:r w:rsidRPr="00E975E6">
        <w:rPr>
          <w:rFonts w:asciiTheme="majorEastAsia" w:eastAsiaTheme="majorEastAsia" w:hAnsiTheme="majorEastAsia" w:cstheme="majorHAnsi"/>
          <w:color w:val="000000"/>
          <w:kern w:val="0"/>
          <w:sz w:val="21"/>
        </w:rPr>
        <w:t>本事業ホームページ（下記URL）に掲載の交付要綱、実施要領及び応募要項等を熟読の上、申請様式等を</w:t>
      </w:r>
      <w:r w:rsidRPr="00E975E6">
        <w:rPr>
          <w:rFonts w:asciiTheme="majorEastAsia" w:eastAsiaTheme="majorEastAsia" w:hAnsiTheme="majorEastAsia" w:cstheme="majorHAnsi"/>
          <w:b/>
          <w:color w:val="000000"/>
          <w:kern w:val="0"/>
          <w:sz w:val="21"/>
          <w:u w:val="single"/>
        </w:rPr>
        <w:t>事業計画の主とする地域を管轄する地方運輸局等へ提出くださ</w:t>
      </w:r>
      <w:r w:rsidRPr="00E975E6">
        <w:rPr>
          <w:rFonts w:asciiTheme="majorEastAsia" w:eastAsiaTheme="majorEastAsia" w:hAnsiTheme="majorEastAsia" w:cs="ＭＳ 明朝"/>
          <w:b/>
          <w:color w:val="000000"/>
          <w:kern w:val="0"/>
          <w:sz w:val="21"/>
          <w:u w:val="single"/>
        </w:rPr>
        <w:t>い。</w:t>
      </w:r>
    </w:p>
    <w:p w14:paraId="38057F0F" w14:textId="77777777" w:rsidR="00E975E6" w:rsidRPr="00E975E6" w:rsidRDefault="00E975E6" w:rsidP="00E975E6">
      <w:pPr>
        <w:overflowPunct w:val="0"/>
        <w:snapToGrid w:val="0"/>
        <w:spacing w:line="300" w:lineRule="exact"/>
        <w:ind w:firstLineChars="100" w:firstLine="220"/>
        <w:textAlignment w:val="baseline"/>
        <w:rPr>
          <w:rFonts w:asciiTheme="majorEastAsia" w:eastAsiaTheme="majorEastAsia" w:hAnsiTheme="majorEastAsia" w:cstheme="majorHAnsi"/>
          <w:color w:val="000000"/>
          <w:kern w:val="0"/>
        </w:rPr>
      </w:pPr>
      <w:hyperlink r:id="rId10" w:history="1">
        <w:r w:rsidRPr="00E975E6">
          <w:rPr>
            <w:rFonts w:asciiTheme="majorEastAsia" w:eastAsiaTheme="majorEastAsia" w:hAnsiTheme="majorEastAsia" w:cstheme="majorHAnsi"/>
            <w:color w:val="0000FF" w:themeColor="hyperlink"/>
            <w:kern w:val="0"/>
            <w:u w:val="single"/>
          </w:rPr>
          <w:t>https://www.mlit.go.jp/seisakutokatsu/freight/ms_subsidy.html</w:t>
        </w:r>
      </w:hyperlink>
    </w:p>
    <w:p w14:paraId="45E836AB" w14:textId="77777777" w:rsidR="00E975E6" w:rsidRPr="00E975E6" w:rsidRDefault="00E975E6" w:rsidP="00E975E6">
      <w:pPr>
        <w:numPr>
          <w:ilvl w:val="0"/>
          <w:numId w:val="1"/>
        </w:numPr>
        <w:overflowPunct w:val="0"/>
        <w:snapToGrid w:val="0"/>
        <w:spacing w:line="300" w:lineRule="exact"/>
        <w:textAlignment w:val="baseline"/>
        <w:rPr>
          <w:rFonts w:asciiTheme="majorEastAsia" w:eastAsiaTheme="majorEastAsia" w:hAnsiTheme="majorEastAsia" w:cstheme="majorHAnsi"/>
          <w:color w:val="000000"/>
          <w:kern w:val="0"/>
          <w:highlight w:val="lightGray"/>
        </w:rPr>
      </w:pPr>
      <w:r w:rsidRPr="00E975E6">
        <w:rPr>
          <w:rFonts w:asciiTheme="majorEastAsia" w:eastAsiaTheme="majorEastAsia" w:hAnsiTheme="majorEastAsia" w:cstheme="majorHAnsi"/>
          <w:highlight w:val="lightGray"/>
        </w:rPr>
        <w:t>スケジュール</w:t>
      </w:r>
    </w:p>
    <w:p w14:paraId="78861E40" w14:textId="77777777" w:rsidR="00E975E6" w:rsidRPr="00E975E6" w:rsidRDefault="00E975E6" w:rsidP="00E975E6">
      <w:pPr>
        <w:overflowPunct w:val="0"/>
        <w:snapToGrid w:val="0"/>
        <w:spacing w:line="300" w:lineRule="exact"/>
        <w:ind w:firstLineChars="100" w:firstLine="220"/>
        <w:textAlignment w:val="baseline"/>
        <w:rPr>
          <w:rFonts w:asciiTheme="majorEastAsia" w:eastAsiaTheme="majorEastAsia" w:hAnsiTheme="majorEastAsia" w:cstheme="majorHAnsi"/>
          <w:color w:val="000000"/>
          <w:spacing w:val="2"/>
          <w:kern w:val="0"/>
        </w:rPr>
      </w:pPr>
      <w:r w:rsidRPr="00E975E6">
        <w:rPr>
          <w:rFonts w:asciiTheme="majorEastAsia" w:eastAsiaTheme="majorEastAsia" w:hAnsiTheme="majorEastAsia" w:cstheme="majorHAnsi"/>
          <w:color w:val="000000"/>
          <w:kern w:val="0"/>
        </w:rPr>
        <w:t>応募期間：令和８年11月２日（月）～</w:t>
      </w:r>
      <w:r w:rsidRPr="00E975E6">
        <w:rPr>
          <w:rFonts w:asciiTheme="majorEastAsia" w:eastAsiaTheme="majorEastAsia" w:hAnsiTheme="majorEastAsia" w:cstheme="majorHAnsi"/>
          <w:b/>
          <w:color w:val="000000"/>
          <w:kern w:val="0"/>
          <w:u w:val="single"/>
        </w:rPr>
        <w:t>11月19日（木）17時まで</w:t>
      </w:r>
      <w:r w:rsidRPr="00E975E6">
        <w:rPr>
          <w:rFonts w:asciiTheme="majorEastAsia" w:eastAsiaTheme="majorEastAsia" w:hAnsiTheme="majorEastAsia" w:cstheme="majorHAnsi"/>
          <w:color w:val="000000"/>
          <w:kern w:val="0"/>
        </w:rPr>
        <w:t>（必着）</w:t>
      </w:r>
    </w:p>
    <w:p w14:paraId="4C437F2D" w14:textId="77777777" w:rsidR="00E975E6" w:rsidRPr="00E975E6" w:rsidRDefault="00E975E6" w:rsidP="00E975E6">
      <w:pPr>
        <w:overflowPunct w:val="0"/>
        <w:snapToGrid w:val="0"/>
        <w:spacing w:line="300" w:lineRule="exact"/>
        <w:ind w:leftChars="100" w:left="440" w:hangingChars="100" w:hanging="220"/>
        <w:textAlignment w:val="baseline"/>
        <w:rPr>
          <w:rFonts w:asciiTheme="majorEastAsia" w:eastAsiaTheme="majorEastAsia" w:hAnsiTheme="majorEastAsia" w:cstheme="majorHAnsi"/>
          <w:color w:val="000000"/>
          <w:kern w:val="0"/>
        </w:rPr>
      </w:pPr>
      <w:r w:rsidRPr="00E975E6">
        <w:rPr>
          <w:rFonts w:asciiTheme="majorEastAsia" w:eastAsiaTheme="majorEastAsia" w:hAnsiTheme="majorEastAsia" w:cstheme="majorHAnsi"/>
          <w:color w:val="000000"/>
          <w:kern w:val="0"/>
        </w:rPr>
        <w:t>補助対象事業者の認定（交付決定）：12月末頃を予定</w:t>
      </w:r>
    </w:p>
    <w:p w14:paraId="5472B9FD" w14:textId="77777777" w:rsidR="00E975E6" w:rsidRPr="00E975E6" w:rsidRDefault="00E975E6" w:rsidP="00E975E6">
      <w:pPr>
        <w:numPr>
          <w:ilvl w:val="0"/>
          <w:numId w:val="1"/>
        </w:numPr>
        <w:overflowPunct w:val="0"/>
        <w:snapToGrid w:val="0"/>
        <w:spacing w:line="300" w:lineRule="exact"/>
        <w:textAlignment w:val="baseline"/>
        <w:rPr>
          <w:rFonts w:asciiTheme="majorEastAsia" w:eastAsiaTheme="majorEastAsia" w:hAnsiTheme="majorEastAsia" w:cstheme="majorHAnsi"/>
          <w:color w:val="000000"/>
          <w:kern w:val="0"/>
          <w:highlight w:val="lightGray"/>
        </w:rPr>
      </w:pPr>
      <w:r w:rsidRPr="00E975E6">
        <w:rPr>
          <w:rFonts w:asciiTheme="majorEastAsia" w:eastAsiaTheme="majorEastAsia" w:hAnsiTheme="majorEastAsia" w:cstheme="majorHAnsi"/>
          <w:highlight w:val="lightGray"/>
        </w:rPr>
        <w:t>補助対象期間</w:t>
      </w:r>
    </w:p>
    <w:p w14:paraId="5055F42E" w14:textId="3E567254" w:rsidR="00E975E6" w:rsidRPr="00E975E6" w:rsidRDefault="00E975E6" w:rsidP="00E975E6">
      <w:pPr>
        <w:overflowPunct w:val="0"/>
        <w:snapToGrid w:val="0"/>
        <w:spacing w:line="300" w:lineRule="exact"/>
        <w:ind w:firstLineChars="100" w:firstLine="220"/>
        <w:textAlignment w:val="baseline"/>
        <w:rPr>
          <w:rFonts w:asciiTheme="majorEastAsia" w:eastAsiaTheme="majorEastAsia" w:hAnsiTheme="majorEastAsia" w:cstheme="majorHAnsi"/>
          <w:color w:val="000000"/>
          <w:kern w:val="0"/>
        </w:rPr>
      </w:pPr>
      <w:r w:rsidRPr="00E975E6">
        <w:rPr>
          <w:rFonts w:asciiTheme="majorEastAsia" w:eastAsiaTheme="majorEastAsia" w:hAnsiTheme="majorEastAsia" w:cstheme="majorHAnsi"/>
          <w:color w:val="000000"/>
          <w:kern w:val="0"/>
          <w:lang w:eastAsia="zh-TW"/>
        </w:rPr>
        <w:t>総合効率化計画策定事</w:t>
      </w:r>
      <w:r w:rsidRPr="00EE51D2">
        <w:rPr>
          <w:rFonts w:asciiTheme="majorEastAsia" w:eastAsiaTheme="majorEastAsia" w:hAnsiTheme="majorEastAsia" w:cstheme="majorHAnsi"/>
          <w:color w:val="000000"/>
          <w:kern w:val="0"/>
          <w:lang w:eastAsia="zh-TW"/>
        </w:rPr>
        <w:t>業</w:t>
      </w:r>
      <w:r w:rsidR="00357477" w:rsidRPr="00EE51D2">
        <w:rPr>
          <w:rFonts w:asciiTheme="majorEastAsia" w:eastAsiaTheme="majorEastAsia" w:hAnsiTheme="majorEastAsia" w:cstheme="majorHAnsi" w:hint="eastAsia"/>
          <w:color w:val="000000"/>
          <w:kern w:val="0"/>
        </w:rPr>
        <w:t>・</w:t>
      </w:r>
      <w:r w:rsidRPr="00EE51D2">
        <w:rPr>
          <w:rFonts w:asciiTheme="majorEastAsia" w:eastAsiaTheme="majorEastAsia" w:hAnsiTheme="majorEastAsia" w:cstheme="majorHAnsi"/>
          <w:color w:val="000000"/>
          <w:kern w:val="0"/>
        </w:rPr>
        <w:t>貨</w:t>
      </w:r>
      <w:r w:rsidRPr="00E975E6">
        <w:rPr>
          <w:rFonts w:asciiTheme="majorEastAsia" w:eastAsiaTheme="majorEastAsia" w:hAnsiTheme="majorEastAsia" w:cstheme="majorHAnsi"/>
          <w:color w:val="000000"/>
          <w:kern w:val="0"/>
        </w:rPr>
        <w:t>物自動車中継輸送実施計画策定事業</w:t>
      </w:r>
    </w:p>
    <w:p w14:paraId="0C855750" w14:textId="67C4B412" w:rsidR="00E975E6" w:rsidRPr="00E975E6" w:rsidRDefault="00357477" w:rsidP="00DC7CB7">
      <w:pPr>
        <w:overflowPunct w:val="0"/>
        <w:snapToGrid w:val="0"/>
        <w:spacing w:line="300" w:lineRule="exact"/>
        <w:ind w:firstLineChars="100" w:firstLine="220"/>
        <w:textAlignment w:val="baseline"/>
        <w:rPr>
          <w:rFonts w:asciiTheme="majorEastAsia" w:eastAsiaTheme="majorEastAsia" w:hAnsiTheme="majorEastAsia" w:cstheme="majorHAnsi"/>
          <w:color w:val="000000"/>
          <w:spacing w:val="2"/>
          <w:kern w:val="0"/>
          <w:lang w:eastAsia="zh-TW"/>
        </w:rPr>
      </w:pPr>
      <w:r w:rsidRPr="00EE51D2">
        <w:rPr>
          <w:rFonts w:asciiTheme="majorEastAsia" w:eastAsiaTheme="majorEastAsia" w:hAnsiTheme="majorEastAsia" w:cstheme="majorHAnsi" w:hint="eastAsia"/>
          <w:color w:val="000000"/>
          <w:kern w:val="0"/>
        </w:rPr>
        <w:t>：</w:t>
      </w:r>
      <w:r w:rsidR="00E975E6" w:rsidRPr="00E975E6">
        <w:rPr>
          <w:rFonts w:asciiTheme="majorEastAsia" w:eastAsiaTheme="majorEastAsia" w:hAnsiTheme="majorEastAsia" w:cstheme="majorHAnsi"/>
          <w:color w:val="000000"/>
          <w:kern w:val="0"/>
          <w:lang w:eastAsia="zh-TW"/>
        </w:rPr>
        <w:t>令和</w:t>
      </w:r>
      <w:r w:rsidR="00DC7CB7">
        <w:rPr>
          <w:rFonts w:asciiTheme="majorEastAsia" w:eastAsiaTheme="majorEastAsia" w:hAnsiTheme="majorEastAsia" w:cstheme="majorHAnsi" w:hint="eastAsia"/>
          <w:color w:val="000000"/>
          <w:kern w:val="0"/>
        </w:rPr>
        <w:t>８</w:t>
      </w:r>
      <w:r w:rsidR="00E975E6" w:rsidRPr="00E975E6">
        <w:rPr>
          <w:rFonts w:asciiTheme="majorEastAsia" w:eastAsiaTheme="majorEastAsia" w:hAnsiTheme="majorEastAsia" w:cstheme="majorHAnsi"/>
          <w:color w:val="000000"/>
          <w:kern w:val="0"/>
          <w:lang w:eastAsia="zh-TW"/>
        </w:rPr>
        <w:t>年</w:t>
      </w:r>
      <w:r w:rsidR="00DC7CB7">
        <w:rPr>
          <w:rFonts w:asciiTheme="majorEastAsia" w:eastAsiaTheme="majorEastAsia" w:hAnsiTheme="majorEastAsia" w:cstheme="majorHAnsi" w:hint="eastAsia"/>
          <w:color w:val="000000"/>
          <w:kern w:val="0"/>
        </w:rPr>
        <w:t>１２</w:t>
      </w:r>
      <w:r w:rsidR="00E975E6" w:rsidRPr="00E975E6">
        <w:rPr>
          <w:rFonts w:asciiTheme="majorEastAsia" w:eastAsiaTheme="majorEastAsia" w:hAnsiTheme="majorEastAsia" w:cstheme="majorHAnsi"/>
          <w:color w:val="000000"/>
          <w:kern w:val="0"/>
          <w:lang w:eastAsia="zh-TW"/>
        </w:rPr>
        <w:t>月</w:t>
      </w:r>
      <w:r w:rsidR="00DC7CB7">
        <w:rPr>
          <w:rFonts w:asciiTheme="majorEastAsia" w:eastAsiaTheme="majorEastAsia" w:hAnsiTheme="majorEastAsia" w:cstheme="majorHAnsi" w:hint="eastAsia"/>
          <w:color w:val="000000"/>
          <w:kern w:val="0"/>
        </w:rPr>
        <w:t>下旬頃</w:t>
      </w:r>
      <w:r w:rsidR="00E975E6" w:rsidRPr="00E975E6">
        <w:rPr>
          <w:rFonts w:asciiTheme="majorEastAsia" w:eastAsiaTheme="majorEastAsia" w:hAnsiTheme="majorEastAsia" w:cstheme="majorHAnsi"/>
          <w:color w:val="000000"/>
          <w:kern w:val="0"/>
          <w:lang w:eastAsia="zh-TW"/>
        </w:rPr>
        <w:t>～令和</w:t>
      </w:r>
      <w:r w:rsidR="00E975E6" w:rsidRPr="00E975E6">
        <w:rPr>
          <w:rFonts w:asciiTheme="majorEastAsia" w:eastAsiaTheme="majorEastAsia" w:hAnsiTheme="majorEastAsia" w:cstheme="majorHAnsi"/>
          <w:color w:val="000000"/>
          <w:kern w:val="0"/>
          <w:lang w:eastAsia="zh-CN"/>
        </w:rPr>
        <w:t>９</w:t>
      </w:r>
      <w:r w:rsidR="00E975E6" w:rsidRPr="00E975E6">
        <w:rPr>
          <w:rFonts w:asciiTheme="majorEastAsia" w:eastAsiaTheme="majorEastAsia" w:hAnsiTheme="majorEastAsia" w:cstheme="majorHAnsi"/>
          <w:color w:val="000000"/>
          <w:kern w:val="0"/>
          <w:lang w:eastAsia="zh-TW"/>
        </w:rPr>
        <w:t>年２月末日</w:t>
      </w:r>
    </w:p>
    <w:p w14:paraId="7273604A" w14:textId="5C1778AE" w:rsidR="00E975E6" w:rsidRPr="00E975E6" w:rsidRDefault="00E975E6" w:rsidP="00E975E6">
      <w:pPr>
        <w:overflowPunct w:val="0"/>
        <w:snapToGrid w:val="0"/>
        <w:spacing w:line="300" w:lineRule="exact"/>
        <w:ind w:leftChars="100" w:left="220"/>
        <w:textAlignment w:val="baseline"/>
        <w:rPr>
          <w:rFonts w:asciiTheme="majorEastAsia" w:eastAsiaTheme="majorEastAsia" w:hAnsiTheme="majorEastAsia" w:cstheme="majorHAnsi"/>
          <w:color w:val="000000"/>
          <w:kern w:val="0"/>
        </w:rPr>
      </w:pPr>
      <w:r w:rsidRPr="00E975E6">
        <w:rPr>
          <w:rFonts w:asciiTheme="majorEastAsia" w:eastAsiaTheme="majorEastAsia" w:hAnsiTheme="majorEastAsia" w:cstheme="majorHAnsi"/>
          <w:color w:val="000000"/>
          <w:kern w:val="0"/>
        </w:rPr>
        <w:t>モーダルシフト推進事業・幹線輸送集約化推進事業・ラストワンマイル配送効率化推進事業・中継輸送推進事業・貨物自動車中継輸送事業</w:t>
      </w:r>
    </w:p>
    <w:p w14:paraId="5EA86648" w14:textId="3EA4BDB1" w:rsidR="008D01F2" w:rsidRDefault="00357477" w:rsidP="00DC7CB7">
      <w:pPr>
        <w:overflowPunct w:val="0"/>
        <w:snapToGrid w:val="0"/>
        <w:spacing w:line="300" w:lineRule="exact"/>
        <w:ind w:leftChars="100" w:left="220"/>
        <w:textAlignment w:val="baseline"/>
        <w:rPr>
          <w:rFonts w:asciiTheme="majorEastAsia" w:eastAsiaTheme="majorEastAsia" w:hAnsiTheme="majorEastAsia" w:cstheme="majorHAnsi"/>
          <w:color w:val="000000"/>
          <w:kern w:val="0"/>
        </w:rPr>
      </w:pPr>
      <w:r w:rsidRPr="00EE51D2">
        <w:rPr>
          <w:rFonts w:asciiTheme="majorEastAsia" w:eastAsiaTheme="majorEastAsia" w:hAnsiTheme="majorEastAsia" w:cstheme="majorHAnsi" w:hint="eastAsia"/>
          <w:color w:val="000000"/>
          <w:kern w:val="0"/>
        </w:rPr>
        <w:t>：</w:t>
      </w:r>
      <w:r w:rsidR="008D01F2" w:rsidRPr="008D01F2">
        <w:rPr>
          <w:rFonts w:asciiTheme="majorEastAsia" w:eastAsiaTheme="majorEastAsia" w:hAnsiTheme="majorEastAsia" w:cstheme="majorHAnsi"/>
          <w:color w:val="000000"/>
          <w:kern w:val="0"/>
        </w:rPr>
        <w:t>総合効率化計画もしくは貨物自動車中継輸送実施計画認定の日※または令和</w:t>
      </w:r>
      <w:r w:rsidR="0099722B">
        <w:rPr>
          <w:rFonts w:asciiTheme="majorEastAsia" w:eastAsiaTheme="majorEastAsia" w:hAnsiTheme="majorEastAsia" w:cstheme="majorHAnsi" w:hint="eastAsia"/>
          <w:color w:val="000000"/>
          <w:kern w:val="0"/>
        </w:rPr>
        <w:t>８</w:t>
      </w:r>
      <w:r w:rsidR="008D01F2" w:rsidRPr="008D01F2">
        <w:rPr>
          <w:rFonts w:asciiTheme="majorEastAsia" w:eastAsiaTheme="majorEastAsia" w:hAnsiTheme="majorEastAsia" w:cstheme="majorHAnsi"/>
          <w:color w:val="000000"/>
          <w:kern w:val="0"/>
        </w:rPr>
        <w:t>年</w:t>
      </w:r>
      <w:r w:rsidR="0099722B">
        <w:rPr>
          <w:rFonts w:asciiTheme="majorEastAsia" w:eastAsiaTheme="majorEastAsia" w:hAnsiTheme="majorEastAsia" w:cstheme="majorHAnsi" w:hint="eastAsia"/>
          <w:color w:val="000000"/>
          <w:kern w:val="0"/>
        </w:rPr>
        <w:t>１２</w:t>
      </w:r>
      <w:r w:rsidR="008D01F2" w:rsidRPr="008D01F2">
        <w:rPr>
          <w:rFonts w:asciiTheme="majorEastAsia" w:eastAsiaTheme="majorEastAsia" w:hAnsiTheme="majorEastAsia" w:cstheme="majorHAnsi"/>
          <w:color w:val="000000"/>
          <w:kern w:val="0"/>
        </w:rPr>
        <w:t>月下旬頃</w:t>
      </w:r>
    </w:p>
    <w:p w14:paraId="4F41FAFB" w14:textId="126598ED" w:rsidR="00E975E6" w:rsidRPr="00E975E6" w:rsidRDefault="008D01F2" w:rsidP="008D01F2">
      <w:pPr>
        <w:overflowPunct w:val="0"/>
        <w:snapToGrid w:val="0"/>
        <w:spacing w:line="300" w:lineRule="exact"/>
        <w:ind w:leftChars="100" w:left="220" w:firstLineChars="100" w:firstLine="220"/>
        <w:textAlignment w:val="baseline"/>
        <w:rPr>
          <w:rFonts w:asciiTheme="majorEastAsia" w:eastAsiaTheme="majorEastAsia" w:hAnsiTheme="majorEastAsia" w:cstheme="majorHAnsi"/>
          <w:color w:val="000000"/>
          <w:spacing w:val="2"/>
          <w:kern w:val="0"/>
        </w:rPr>
      </w:pPr>
      <w:r w:rsidRPr="008D01F2">
        <w:rPr>
          <w:rFonts w:asciiTheme="majorEastAsia" w:eastAsiaTheme="majorEastAsia" w:hAnsiTheme="majorEastAsia" w:cstheme="majorHAnsi"/>
          <w:color w:val="000000"/>
          <w:kern w:val="0"/>
        </w:rPr>
        <w:t>のどちらか遅い方～令和９年２月末日</w:t>
      </w:r>
    </w:p>
    <w:p w14:paraId="15DB54B8" w14:textId="735EABB6" w:rsidR="00E975E6" w:rsidRDefault="00E975E6" w:rsidP="00357477">
      <w:pPr>
        <w:overflowPunct w:val="0"/>
        <w:snapToGrid w:val="0"/>
        <w:spacing w:line="300" w:lineRule="exact"/>
        <w:ind w:leftChars="200" w:left="440" w:firstLineChars="100" w:firstLine="180"/>
        <w:textAlignment w:val="baseline"/>
        <w:rPr>
          <w:rFonts w:asciiTheme="majorEastAsia" w:eastAsiaTheme="majorEastAsia" w:hAnsiTheme="majorEastAsia" w:cstheme="majorHAnsi"/>
          <w:color w:val="000000"/>
          <w:kern w:val="0"/>
          <w:sz w:val="18"/>
        </w:rPr>
      </w:pPr>
      <w:r w:rsidRPr="00E975E6">
        <w:rPr>
          <w:rFonts w:asciiTheme="majorEastAsia" w:eastAsiaTheme="majorEastAsia" w:hAnsiTheme="majorEastAsia" w:cs="ＭＳ ゴシック"/>
          <w:color w:val="000000"/>
          <w:kern w:val="0"/>
          <w:sz w:val="18"/>
        </w:rPr>
        <w:t>※</w:t>
      </w:r>
      <w:r w:rsidRPr="00E975E6">
        <w:rPr>
          <w:rFonts w:asciiTheme="majorEastAsia" w:eastAsiaTheme="majorEastAsia" w:hAnsiTheme="majorEastAsia" w:cstheme="majorHAnsi"/>
          <w:color w:val="000000"/>
          <w:kern w:val="0"/>
          <w:sz w:val="18"/>
        </w:rPr>
        <w:t>総合効率化計画及び貨物自動車中継輸送実施計画の認定の標準処理期間は1ヶ月です。</w:t>
      </w:r>
    </w:p>
    <w:p w14:paraId="360563DA" w14:textId="77777777" w:rsidR="008D01F2" w:rsidRDefault="008D01F2" w:rsidP="00357477">
      <w:pPr>
        <w:overflowPunct w:val="0"/>
        <w:snapToGrid w:val="0"/>
        <w:spacing w:line="300" w:lineRule="exact"/>
        <w:ind w:leftChars="200" w:left="440" w:firstLineChars="100" w:firstLine="180"/>
        <w:textAlignment w:val="baseline"/>
        <w:rPr>
          <w:rFonts w:asciiTheme="majorEastAsia" w:eastAsiaTheme="majorEastAsia" w:hAnsiTheme="majorEastAsia" w:cstheme="majorHAnsi"/>
          <w:color w:val="000000"/>
          <w:kern w:val="0"/>
          <w:sz w:val="18"/>
        </w:rPr>
      </w:pPr>
    </w:p>
    <w:p w14:paraId="7AB618D2" w14:textId="77777777" w:rsidR="008D01F2" w:rsidRPr="00E975E6" w:rsidRDefault="008D01F2" w:rsidP="00357477">
      <w:pPr>
        <w:overflowPunct w:val="0"/>
        <w:snapToGrid w:val="0"/>
        <w:spacing w:line="300" w:lineRule="exact"/>
        <w:ind w:leftChars="200" w:left="440" w:firstLineChars="100" w:firstLine="240"/>
        <w:textAlignment w:val="baseline"/>
        <w:rPr>
          <w:rFonts w:asciiTheme="majorEastAsia" w:eastAsiaTheme="majorEastAsia" w:hAnsiTheme="majorEastAsia" w:cstheme="majorHAnsi" w:hint="eastAsia"/>
          <w:color w:val="000000"/>
          <w:kern w:val="0"/>
          <w:sz w:val="24"/>
          <w:szCs w:val="24"/>
        </w:rPr>
      </w:pPr>
    </w:p>
    <w:tbl>
      <w:tblPr>
        <w:tblStyle w:val="a9"/>
        <w:tblpPr w:leftFromText="142" w:rightFromText="142" w:vertAnchor="text" w:horzAnchor="margin" w:tblpXSpec="center" w:tblpY="120"/>
        <w:tblW w:w="0" w:type="auto"/>
        <w:jc w:val="center"/>
        <w:tblLook w:val="04A0" w:firstRow="1" w:lastRow="0" w:firstColumn="1" w:lastColumn="0" w:noHBand="0" w:noVBand="1"/>
      </w:tblPr>
      <w:tblGrid>
        <w:gridCol w:w="3227"/>
        <w:gridCol w:w="283"/>
        <w:gridCol w:w="6096"/>
      </w:tblGrid>
      <w:tr w:rsidR="00216045" w:rsidRPr="00916783" w14:paraId="02ED03E7" w14:textId="77777777" w:rsidTr="00216045">
        <w:trPr>
          <w:jc w:val="center"/>
        </w:trPr>
        <w:tc>
          <w:tcPr>
            <w:tcW w:w="3227" w:type="dxa"/>
          </w:tcPr>
          <w:p w14:paraId="183B177F" w14:textId="77777777" w:rsidR="00216045" w:rsidRPr="00916783" w:rsidRDefault="0050546B" w:rsidP="00916783">
            <w:pPr>
              <w:tabs>
                <w:tab w:val="left" w:pos="1830"/>
              </w:tabs>
              <w:spacing w:line="240" w:lineRule="exact"/>
              <w:jc w:val="center"/>
              <w:rPr>
                <w:rFonts w:hAnsi="ＭＳ ゴシック"/>
                <w:sz w:val="21"/>
                <w:szCs w:val="21"/>
              </w:rPr>
            </w:pPr>
            <w:r w:rsidRPr="00916783">
              <w:rPr>
                <w:rFonts w:hAnsi="ＭＳ ゴシック" w:hint="eastAsia"/>
                <w:sz w:val="21"/>
                <w:szCs w:val="21"/>
              </w:rPr>
              <w:lastRenderedPageBreak/>
              <w:t>配布</w:t>
            </w:r>
            <w:r w:rsidR="00216045" w:rsidRPr="00916783">
              <w:rPr>
                <w:rFonts w:hAnsi="ＭＳ ゴシック" w:hint="eastAsia"/>
                <w:sz w:val="21"/>
                <w:szCs w:val="21"/>
              </w:rPr>
              <w:t>先</w:t>
            </w:r>
          </w:p>
        </w:tc>
        <w:tc>
          <w:tcPr>
            <w:tcW w:w="283" w:type="dxa"/>
            <w:vMerge w:val="restart"/>
            <w:tcBorders>
              <w:top w:val="nil"/>
            </w:tcBorders>
          </w:tcPr>
          <w:p w14:paraId="2E0123CD" w14:textId="77777777" w:rsidR="00216045" w:rsidRPr="00916783" w:rsidRDefault="00216045" w:rsidP="00916783">
            <w:pPr>
              <w:tabs>
                <w:tab w:val="left" w:pos="1830"/>
              </w:tabs>
              <w:spacing w:line="240" w:lineRule="exact"/>
              <w:jc w:val="center"/>
              <w:rPr>
                <w:rFonts w:hAnsi="ＭＳ ゴシック"/>
                <w:sz w:val="21"/>
                <w:szCs w:val="21"/>
              </w:rPr>
            </w:pPr>
          </w:p>
        </w:tc>
        <w:tc>
          <w:tcPr>
            <w:tcW w:w="6096" w:type="dxa"/>
          </w:tcPr>
          <w:p w14:paraId="7CC73FF1" w14:textId="77777777" w:rsidR="00216045" w:rsidRPr="00916783" w:rsidRDefault="00216045" w:rsidP="00916783">
            <w:pPr>
              <w:tabs>
                <w:tab w:val="left" w:pos="1830"/>
              </w:tabs>
              <w:spacing w:line="240" w:lineRule="exact"/>
              <w:jc w:val="center"/>
              <w:rPr>
                <w:rFonts w:hAnsi="ＭＳ ゴシック"/>
                <w:sz w:val="21"/>
                <w:szCs w:val="21"/>
              </w:rPr>
            </w:pPr>
            <w:r w:rsidRPr="00916783">
              <w:rPr>
                <w:rFonts w:hAnsi="ＭＳ ゴシック" w:hint="eastAsia"/>
                <w:sz w:val="21"/>
                <w:szCs w:val="21"/>
              </w:rPr>
              <w:t>問い合わせ先</w:t>
            </w:r>
          </w:p>
        </w:tc>
      </w:tr>
      <w:tr w:rsidR="00216045" w:rsidRPr="00916783" w14:paraId="7CC3B282" w14:textId="77777777" w:rsidTr="00916783">
        <w:trPr>
          <w:jc w:val="center"/>
        </w:trPr>
        <w:tc>
          <w:tcPr>
            <w:tcW w:w="3227" w:type="dxa"/>
            <w:vAlign w:val="center"/>
          </w:tcPr>
          <w:p w14:paraId="59BB786D" w14:textId="77777777" w:rsidR="00216045" w:rsidRPr="00916783" w:rsidRDefault="00216045" w:rsidP="00916783">
            <w:pPr>
              <w:tabs>
                <w:tab w:val="left" w:pos="1830"/>
              </w:tabs>
              <w:spacing w:line="240" w:lineRule="exact"/>
              <w:rPr>
                <w:rFonts w:hAnsi="ＭＳ ゴシック"/>
                <w:sz w:val="21"/>
                <w:szCs w:val="21"/>
              </w:rPr>
            </w:pPr>
            <w:r w:rsidRPr="00916783">
              <w:rPr>
                <w:rFonts w:hAnsi="ＭＳ ゴシック" w:hint="eastAsia"/>
                <w:sz w:val="21"/>
                <w:szCs w:val="21"/>
              </w:rPr>
              <w:t>神戸海運記者クラブ</w:t>
            </w:r>
          </w:p>
          <w:p w14:paraId="3143B0C8" w14:textId="411FD40E" w:rsidR="00216045" w:rsidRPr="00916783" w:rsidRDefault="007D5C3F" w:rsidP="00916783">
            <w:pPr>
              <w:tabs>
                <w:tab w:val="left" w:pos="1830"/>
              </w:tabs>
              <w:spacing w:line="240" w:lineRule="exact"/>
              <w:rPr>
                <w:rFonts w:hAnsi="ＭＳ ゴシック"/>
                <w:sz w:val="21"/>
                <w:szCs w:val="21"/>
              </w:rPr>
            </w:pPr>
            <w:r w:rsidRPr="00916783">
              <w:rPr>
                <w:rFonts w:hAnsi="ＭＳ ゴシック" w:hint="eastAsia"/>
                <w:sz w:val="21"/>
                <w:szCs w:val="21"/>
              </w:rPr>
              <w:t>兵庫県政記者クラブ</w:t>
            </w:r>
          </w:p>
        </w:tc>
        <w:tc>
          <w:tcPr>
            <w:tcW w:w="283" w:type="dxa"/>
            <w:vMerge/>
            <w:tcBorders>
              <w:bottom w:val="nil"/>
            </w:tcBorders>
          </w:tcPr>
          <w:p w14:paraId="0CE1B144" w14:textId="77777777" w:rsidR="00216045" w:rsidRPr="00916783" w:rsidRDefault="00216045" w:rsidP="00916783">
            <w:pPr>
              <w:tabs>
                <w:tab w:val="left" w:pos="1830"/>
              </w:tabs>
              <w:spacing w:line="240" w:lineRule="exact"/>
              <w:rPr>
                <w:rFonts w:hAnsi="ＭＳ ゴシック"/>
                <w:sz w:val="21"/>
                <w:szCs w:val="21"/>
              </w:rPr>
            </w:pPr>
          </w:p>
        </w:tc>
        <w:tc>
          <w:tcPr>
            <w:tcW w:w="6096" w:type="dxa"/>
          </w:tcPr>
          <w:p w14:paraId="5F0D88B9" w14:textId="64ED3230" w:rsidR="00864289" w:rsidRPr="00916783" w:rsidRDefault="00216045" w:rsidP="00916783">
            <w:pPr>
              <w:tabs>
                <w:tab w:val="left" w:pos="1830"/>
              </w:tabs>
              <w:spacing w:line="240" w:lineRule="exact"/>
              <w:rPr>
                <w:rFonts w:hAnsi="ＭＳ ゴシック"/>
                <w:sz w:val="21"/>
                <w:szCs w:val="21"/>
                <w:lang w:eastAsia="zh-CN"/>
              </w:rPr>
            </w:pPr>
            <w:r w:rsidRPr="00916783">
              <w:rPr>
                <w:rFonts w:hAnsi="ＭＳ ゴシック" w:hint="eastAsia"/>
                <w:sz w:val="21"/>
                <w:szCs w:val="21"/>
                <w:lang w:eastAsia="zh-CN"/>
              </w:rPr>
              <w:t xml:space="preserve">神戸運輸監理部　</w:t>
            </w:r>
            <w:r w:rsidR="00864289" w:rsidRPr="00916783">
              <w:rPr>
                <w:rFonts w:hAnsi="ＭＳ ゴシック" w:hint="eastAsia"/>
                <w:sz w:val="21"/>
                <w:szCs w:val="21"/>
                <w:lang w:eastAsia="zh-CN"/>
              </w:rPr>
              <w:t>総務企画</w:t>
            </w:r>
            <w:r w:rsidRPr="00916783">
              <w:rPr>
                <w:rFonts w:hAnsi="ＭＳ ゴシック" w:hint="eastAsia"/>
                <w:sz w:val="21"/>
                <w:szCs w:val="21"/>
                <w:lang w:eastAsia="zh-CN"/>
              </w:rPr>
              <w:t xml:space="preserve">部　</w:t>
            </w:r>
            <w:r w:rsidR="00864289" w:rsidRPr="00916783">
              <w:rPr>
                <w:rFonts w:hAnsi="ＭＳ ゴシック" w:hint="eastAsia"/>
                <w:sz w:val="21"/>
                <w:szCs w:val="21"/>
                <w:lang w:eastAsia="zh-CN"/>
              </w:rPr>
              <w:t>物流施設対策官</w:t>
            </w:r>
          </w:p>
          <w:p w14:paraId="242BE2BD" w14:textId="317FDF75" w:rsidR="00216045" w:rsidRPr="00916783" w:rsidRDefault="00864289" w:rsidP="00916783">
            <w:pPr>
              <w:tabs>
                <w:tab w:val="left" w:pos="1830"/>
              </w:tabs>
              <w:spacing w:line="240" w:lineRule="exact"/>
              <w:rPr>
                <w:rFonts w:hAnsi="ＭＳ ゴシック"/>
                <w:sz w:val="21"/>
                <w:szCs w:val="21"/>
                <w:lang w:eastAsia="zh-CN"/>
              </w:rPr>
            </w:pPr>
            <w:r w:rsidRPr="00916783">
              <w:rPr>
                <w:rFonts w:hAnsi="ＭＳ ゴシック" w:hint="eastAsia"/>
                <w:sz w:val="21"/>
                <w:szCs w:val="21"/>
                <w:lang w:eastAsia="zh-CN"/>
              </w:rPr>
              <w:t>担当</w:t>
            </w:r>
            <w:r w:rsidR="00216045" w:rsidRPr="00916783">
              <w:rPr>
                <w:rFonts w:hAnsi="ＭＳ ゴシック" w:hint="eastAsia"/>
                <w:sz w:val="21"/>
                <w:szCs w:val="21"/>
                <w:lang w:eastAsia="zh-CN"/>
              </w:rPr>
              <w:t>：</w:t>
            </w:r>
            <w:r w:rsidRPr="00916783">
              <w:rPr>
                <w:rFonts w:hAnsi="ＭＳ ゴシック" w:hint="eastAsia"/>
                <w:sz w:val="21"/>
                <w:szCs w:val="21"/>
                <w:lang w:eastAsia="zh-CN"/>
              </w:rPr>
              <w:t>大前、川端</w:t>
            </w:r>
          </w:p>
          <w:p w14:paraId="42A63172" w14:textId="0FBA15DD" w:rsidR="00BF5DCD" w:rsidRPr="00916783" w:rsidRDefault="00216045" w:rsidP="00916783">
            <w:pPr>
              <w:tabs>
                <w:tab w:val="left" w:pos="1830"/>
              </w:tabs>
              <w:spacing w:line="240" w:lineRule="exact"/>
              <w:rPr>
                <w:rFonts w:hAnsi="ＭＳ ゴシック"/>
                <w:sz w:val="21"/>
                <w:szCs w:val="21"/>
                <w:lang w:eastAsia="zh-CN"/>
              </w:rPr>
            </w:pPr>
            <w:r w:rsidRPr="00916783">
              <w:rPr>
                <w:rFonts w:hAnsi="ＭＳ ゴシック" w:hint="eastAsia"/>
                <w:sz w:val="21"/>
                <w:szCs w:val="21"/>
                <w:lang w:eastAsia="zh-CN"/>
              </w:rPr>
              <w:t>電話：</w:t>
            </w:r>
            <w:r w:rsidR="00864289" w:rsidRPr="00916783">
              <w:rPr>
                <w:rFonts w:hAnsi="ＭＳ ゴシック" w:hint="eastAsia"/>
                <w:sz w:val="21"/>
                <w:szCs w:val="21"/>
                <w:lang w:eastAsia="zh-CN"/>
              </w:rPr>
              <w:t>０７８－３２１－３１４５</w:t>
            </w:r>
            <w:r w:rsidRPr="00916783">
              <w:rPr>
                <w:rFonts w:hAnsi="ＭＳ ゴシック" w:hint="eastAsia"/>
                <w:sz w:val="21"/>
                <w:szCs w:val="21"/>
                <w:lang w:eastAsia="zh-CN"/>
              </w:rPr>
              <w:t>（直通）</w:t>
            </w:r>
          </w:p>
        </w:tc>
      </w:tr>
    </w:tbl>
    <w:p w14:paraId="7AA42C18" w14:textId="2653C954" w:rsidR="00BF5DCD" w:rsidRPr="00916783" w:rsidRDefault="00BF5DCD" w:rsidP="00916783">
      <w:pPr>
        <w:tabs>
          <w:tab w:val="left" w:pos="1830"/>
        </w:tabs>
        <w:spacing w:line="240" w:lineRule="exact"/>
        <w:rPr>
          <w:rFonts w:hAnsi="ＭＳ ゴシック"/>
          <w:sz w:val="21"/>
          <w:szCs w:val="21"/>
          <w:lang w:eastAsia="zh-CN"/>
        </w:rPr>
      </w:pPr>
    </w:p>
    <w:sectPr w:rsidR="00BF5DCD" w:rsidRPr="00916783" w:rsidSect="00916783">
      <w:pgSz w:w="11906" w:h="16838" w:code="9"/>
      <w:pgMar w:top="680" w:right="1134" w:bottom="454" w:left="1134" w:header="851" w:footer="992" w:gutter="0"/>
      <w:cols w:space="425"/>
      <w:docGrid w:type="linesAndChars" w:linePitch="3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41072" w14:textId="77777777" w:rsidR="00914BD1" w:rsidRDefault="00914BD1" w:rsidP="005F482F">
      <w:r>
        <w:separator/>
      </w:r>
    </w:p>
  </w:endnote>
  <w:endnote w:type="continuationSeparator" w:id="0">
    <w:p w14:paraId="411EAFE7" w14:textId="77777777" w:rsidR="00914BD1" w:rsidRDefault="00914BD1" w:rsidP="005F4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 Pゴシック体S">
    <w:altName w:val="ＭＳ ゴシック"/>
    <w:charset w:val="80"/>
    <w:family w:val="modern"/>
    <w:pitch w:val="variable"/>
    <w:sig w:usb0="80000283" w:usb1="28C76CFA" w:usb2="00000010" w:usb3="00000000" w:csb0="00020001" w:csb1="00000000"/>
  </w:font>
  <w:font w:name="HGP創英角ｺﾞｼｯｸUB">
    <w:panose1 w:val="020B0900000000000000"/>
    <w:charset w:val="80"/>
    <w:family w:val="modern"/>
    <w:pitch w:val="variable"/>
    <w:sig w:usb0="E00002FF" w:usb1="6AC7FDFB" w:usb2="00000012" w:usb3="00000000" w:csb0="0002009F" w:csb1="00000000"/>
  </w:font>
  <w:font w:name="AR P丸ゴシック体E">
    <w:altName w:val="ＭＳ ゴシック"/>
    <w:charset w:val="80"/>
    <w:family w:val="modern"/>
    <w:pitch w:val="variable"/>
    <w:sig w:usb0="80000283" w:usb1="28C76CFA" w:usb2="00000010" w:usb3="00000000" w:csb0="00020001" w:csb1="00000000"/>
  </w:font>
  <w:font w:name="HGｺﾞｼｯｸE">
    <w:panose1 w:val="020B0909000000000000"/>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83B94" w14:textId="77777777" w:rsidR="00914BD1" w:rsidRDefault="00914BD1" w:rsidP="005F482F">
      <w:r>
        <w:separator/>
      </w:r>
    </w:p>
  </w:footnote>
  <w:footnote w:type="continuationSeparator" w:id="0">
    <w:p w14:paraId="220CE3D5" w14:textId="77777777" w:rsidR="00914BD1" w:rsidRDefault="00914BD1" w:rsidP="005F48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210018"/>
    <w:multiLevelType w:val="hybridMultilevel"/>
    <w:tmpl w:val="424CABCA"/>
    <w:lvl w:ilvl="0" w:tplc="0330BFDA">
      <w:start w:val="1"/>
      <w:numFmt w:val="decimal"/>
      <w:lvlText w:val="%1."/>
      <w:lvlJc w:val="left"/>
      <w:pPr>
        <w:ind w:left="360" w:hanging="360"/>
      </w:pPr>
      <w:rPr>
        <w:rFonts w:hint="eastAsia"/>
      </w:rPr>
    </w:lvl>
    <w:lvl w:ilvl="1" w:tplc="FF340066">
      <w:start w:val="1"/>
      <w:numFmt w:val="decimal"/>
      <w:lvlText w:val="(%2)"/>
      <w:lvlJc w:val="left"/>
      <w:pPr>
        <w:ind w:left="780" w:hanging="36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834495E"/>
    <w:multiLevelType w:val="hybridMultilevel"/>
    <w:tmpl w:val="847C13CE"/>
    <w:lvl w:ilvl="0" w:tplc="C4906838">
      <w:start w:val="1"/>
      <w:numFmt w:val="decimal"/>
      <w:lvlText w:val="(%1)"/>
      <w:lvlJc w:val="left"/>
      <w:pPr>
        <w:ind w:left="420" w:hanging="420"/>
      </w:pPr>
      <w:rPr>
        <w:rFonts w:hint="eastAsia"/>
      </w:rPr>
    </w:lvl>
    <w:lvl w:ilvl="1" w:tplc="C4906838">
      <w:start w:val="1"/>
      <w:numFmt w:val="decimal"/>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62705916">
    <w:abstractNumId w:val="0"/>
  </w:num>
  <w:num w:numId="2" w16cid:durableId="491800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20"/>
  <w:drawingGridVerticalSpacing w:val="15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82F"/>
    <w:rsid w:val="00046C0E"/>
    <w:rsid w:val="000744EC"/>
    <w:rsid w:val="00093718"/>
    <w:rsid w:val="000A3452"/>
    <w:rsid w:val="000C521E"/>
    <w:rsid w:val="00105A0F"/>
    <w:rsid w:val="00106B66"/>
    <w:rsid w:val="001259C8"/>
    <w:rsid w:val="00131037"/>
    <w:rsid w:val="00141818"/>
    <w:rsid w:val="0017660D"/>
    <w:rsid w:val="00183942"/>
    <w:rsid w:val="001C021B"/>
    <w:rsid w:val="001C765C"/>
    <w:rsid w:val="001D498F"/>
    <w:rsid w:val="001D4B00"/>
    <w:rsid w:val="001D7012"/>
    <w:rsid w:val="001F28F9"/>
    <w:rsid w:val="001F3265"/>
    <w:rsid w:val="00216045"/>
    <w:rsid w:val="002323CC"/>
    <w:rsid w:val="00236D49"/>
    <w:rsid w:val="002427F3"/>
    <w:rsid w:val="0024297B"/>
    <w:rsid w:val="002968F6"/>
    <w:rsid w:val="002A48FF"/>
    <w:rsid w:val="002B0150"/>
    <w:rsid w:val="002C254E"/>
    <w:rsid w:val="002D4F06"/>
    <w:rsid w:val="002D5EA0"/>
    <w:rsid w:val="002E5A9F"/>
    <w:rsid w:val="002F62A1"/>
    <w:rsid w:val="00302F7F"/>
    <w:rsid w:val="00336369"/>
    <w:rsid w:val="00357477"/>
    <w:rsid w:val="00386E2B"/>
    <w:rsid w:val="003922A6"/>
    <w:rsid w:val="003A5C64"/>
    <w:rsid w:val="00413CEB"/>
    <w:rsid w:val="00447136"/>
    <w:rsid w:val="00457D09"/>
    <w:rsid w:val="00485336"/>
    <w:rsid w:val="00497638"/>
    <w:rsid w:val="0050546B"/>
    <w:rsid w:val="00551413"/>
    <w:rsid w:val="00561058"/>
    <w:rsid w:val="00573CA6"/>
    <w:rsid w:val="00577DC0"/>
    <w:rsid w:val="00595161"/>
    <w:rsid w:val="005F482F"/>
    <w:rsid w:val="00614DA7"/>
    <w:rsid w:val="006207D4"/>
    <w:rsid w:val="00674BA9"/>
    <w:rsid w:val="00692CFB"/>
    <w:rsid w:val="006E229E"/>
    <w:rsid w:val="006E55CE"/>
    <w:rsid w:val="006E734A"/>
    <w:rsid w:val="006F00BB"/>
    <w:rsid w:val="006F18D4"/>
    <w:rsid w:val="007230C4"/>
    <w:rsid w:val="007B718A"/>
    <w:rsid w:val="007D5C3F"/>
    <w:rsid w:val="00851025"/>
    <w:rsid w:val="008607A8"/>
    <w:rsid w:val="00864289"/>
    <w:rsid w:val="00866506"/>
    <w:rsid w:val="00875AA9"/>
    <w:rsid w:val="00892431"/>
    <w:rsid w:val="008927C3"/>
    <w:rsid w:val="008D01F2"/>
    <w:rsid w:val="008D0470"/>
    <w:rsid w:val="00914BD1"/>
    <w:rsid w:val="00916783"/>
    <w:rsid w:val="00983E2B"/>
    <w:rsid w:val="009955C0"/>
    <w:rsid w:val="00995A00"/>
    <w:rsid w:val="00995C95"/>
    <w:rsid w:val="0099722B"/>
    <w:rsid w:val="009F1742"/>
    <w:rsid w:val="00A3413F"/>
    <w:rsid w:val="00A366DA"/>
    <w:rsid w:val="00A8313F"/>
    <w:rsid w:val="00AE13D2"/>
    <w:rsid w:val="00B04A3B"/>
    <w:rsid w:val="00B100E6"/>
    <w:rsid w:val="00B12377"/>
    <w:rsid w:val="00B17387"/>
    <w:rsid w:val="00B26C89"/>
    <w:rsid w:val="00B40EAD"/>
    <w:rsid w:val="00B711E5"/>
    <w:rsid w:val="00BE286E"/>
    <w:rsid w:val="00BF5DCD"/>
    <w:rsid w:val="00BF6F17"/>
    <w:rsid w:val="00BF7243"/>
    <w:rsid w:val="00C22DFF"/>
    <w:rsid w:val="00C663C8"/>
    <w:rsid w:val="00C82D56"/>
    <w:rsid w:val="00C86084"/>
    <w:rsid w:val="00CA746B"/>
    <w:rsid w:val="00CB0EE6"/>
    <w:rsid w:val="00D02A4A"/>
    <w:rsid w:val="00D0566F"/>
    <w:rsid w:val="00D06DB5"/>
    <w:rsid w:val="00D16884"/>
    <w:rsid w:val="00D21413"/>
    <w:rsid w:val="00D26003"/>
    <w:rsid w:val="00D55682"/>
    <w:rsid w:val="00D61554"/>
    <w:rsid w:val="00DB0FCE"/>
    <w:rsid w:val="00DB546D"/>
    <w:rsid w:val="00DB60FE"/>
    <w:rsid w:val="00DC21C2"/>
    <w:rsid w:val="00DC7CB7"/>
    <w:rsid w:val="00DD1CC8"/>
    <w:rsid w:val="00DE2A3B"/>
    <w:rsid w:val="00DE48C9"/>
    <w:rsid w:val="00E0210A"/>
    <w:rsid w:val="00E65A6B"/>
    <w:rsid w:val="00E975E6"/>
    <w:rsid w:val="00EA0D95"/>
    <w:rsid w:val="00EA30B1"/>
    <w:rsid w:val="00EE51D2"/>
    <w:rsid w:val="00F5345F"/>
    <w:rsid w:val="00F54698"/>
    <w:rsid w:val="00F54BA9"/>
    <w:rsid w:val="00F5529F"/>
    <w:rsid w:val="00F61694"/>
    <w:rsid w:val="00F66372"/>
    <w:rsid w:val="00F67586"/>
    <w:rsid w:val="00F67FF4"/>
    <w:rsid w:val="00F7135B"/>
    <w:rsid w:val="00F728CE"/>
    <w:rsid w:val="00F740C9"/>
    <w:rsid w:val="00FC0C3A"/>
    <w:rsid w:val="00FD7E2D"/>
    <w:rsid w:val="00FF15EB"/>
    <w:rsid w:val="00FF48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DCA3D9"/>
  <w15:docId w15:val="{DCE4F670-2310-4EA3-A14F-D141614F4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2377"/>
    <w:pPr>
      <w:widowControl w:val="0"/>
      <w:jc w:val="both"/>
    </w:pPr>
    <w:rPr>
      <w:rFonts w:ascii="ＭＳ ゴシック" w:eastAsia="ＭＳ ゴシック"/>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5F482F"/>
    <w:pPr>
      <w:tabs>
        <w:tab w:val="center" w:pos="4252"/>
        <w:tab w:val="right" w:pos="8504"/>
      </w:tabs>
      <w:snapToGrid w:val="0"/>
    </w:pPr>
  </w:style>
  <w:style w:type="character" w:customStyle="1" w:styleId="a4">
    <w:name w:val="ヘッダー (文字)"/>
    <w:basedOn w:val="a0"/>
    <w:link w:val="a3"/>
    <w:uiPriority w:val="99"/>
    <w:semiHidden/>
    <w:rsid w:val="005F482F"/>
  </w:style>
  <w:style w:type="paragraph" w:styleId="a5">
    <w:name w:val="footer"/>
    <w:basedOn w:val="a"/>
    <w:link w:val="a6"/>
    <w:uiPriority w:val="99"/>
    <w:semiHidden/>
    <w:unhideWhenUsed/>
    <w:rsid w:val="005F482F"/>
    <w:pPr>
      <w:tabs>
        <w:tab w:val="center" w:pos="4252"/>
        <w:tab w:val="right" w:pos="8504"/>
      </w:tabs>
      <w:snapToGrid w:val="0"/>
    </w:pPr>
  </w:style>
  <w:style w:type="character" w:customStyle="1" w:styleId="a6">
    <w:name w:val="フッター (文字)"/>
    <w:basedOn w:val="a0"/>
    <w:link w:val="a5"/>
    <w:uiPriority w:val="99"/>
    <w:semiHidden/>
    <w:rsid w:val="005F482F"/>
  </w:style>
  <w:style w:type="paragraph" w:styleId="a7">
    <w:name w:val="Balloon Text"/>
    <w:basedOn w:val="a"/>
    <w:link w:val="a8"/>
    <w:uiPriority w:val="99"/>
    <w:semiHidden/>
    <w:unhideWhenUsed/>
    <w:rsid w:val="005F482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F482F"/>
    <w:rPr>
      <w:rFonts w:asciiTheme="majorHAnsi" w:eastAsiaTheme="majorEastAsia" w:hAnsiTheme="majorHAnsi" w:cstheme="majorBidi"/>
      <w:sz w:val="18"/>
      <w:szCs w:val="18"/>
    </w:rPr>
  </w:style>
  <w:style w:type="table" w:styleId="a9">
    <w:name w:val="Table Grid"/>
    <w:basedOn w:val="a1"/>
    <w:uiPriority w:val="59"/>
    <w:rsid w:val="001D49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青)  11"/>
    <w:basedOn w:val="a1"/>
    <w:uiPriority w:val="60"/>
    <w:rsid w:val="00C22DF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https://www.mlit.go.jp/seisakutokatsu/freight/ms_subsidy.html" TargetMode="External" Type="http://schemas.openxmlformats.org/officeDocument/2006/relationships/hyperlink"/><Relationship Id="rId11" Target="fontTable.xml" Type="http://schemas.openxmlformats.org/officeDocument/2006/relationships/fontTable"/><Relationship Id="rId12"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png" Type="http://schemas.openxmlformats.org/officeDocument/2006/relationships/image"/><Relationship Id="rId8" Target="media/image2.png" Type="http://schemas.openxmlformats.org/officeDocument/2006/relationships/image"/><Relationship Id="rId9" Target="media/image3.gif" Type="http://schemas.openxmlformats.org/officeDocument/2006/relationships/imag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2</Pages>
  <Words>187</Words>
  <Characters>1070</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1255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