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3C" w:rsidRPr="0082003C" w:rsidRDefault="0082003C" w:rsidP="0082003C">
      <w:pPr>
        <w:autoSpaceDE w:val="0"/>
        <w:autoSpaceDN w:val="0"/>
        <w:adjustRightInd w:val="0"/>
        <w:jc w:val="right"/>
        <w:rPr>
          <w:rFonts w:asciiTheme="majorEastAsia" w:eastAsiaTheme="majorEastAsia" w:hAnsiTheme="majorEastAsia" w:cs="ＭＳゴシック"/>
          <w:b/>
          <w:kern w:val="0"/>
          <w:sz w:val="24"/>
          <w:szCs w:val="24"/>
        </w:rPr>
      </w:pPr>
    </w:p>
    <w:p w:rsidR="0082003C" w:rsidRPr="0082003C" w:rsidRDefault="0082003C" w:rsidP="0082003C">
      <w:pPr>
        <w:autoSpaceDE w:val="0"/>
        <w:autoSpaceDN w:val="0"/>
        <w:adjustRightInd w:val="0"/>
        <w:jc w:val="center"/>
        <w:rPr>
          <w:rFonts w:asciiTheme="majorEastAsia" w:eastAsiaTheme="majorEastAsia" w:hAnsiTheme="majorEastAsia" w:cs="ＭＳゴシック"/>
          <w:b/>
          <w:kern w:val="0"/>
          <w:sz w:val="24"/>
          <w:szCs w:val="24"/>
        </w:rPr>
      </w:pPr>
      <w:r w:rsidRPr="0082003C">
        <w:rPr>
          <w:rFonts w:asciiTheme="majorEastAsia" w:eastAsiaTheme="majorEastAsia" w:hAnsiTheme="majorEastAsia" w:cs="ＭＳゴシック" w:hint="eastAsia"/>
          <w:b/>
          <w:kern w:val="0"/>
          <w:sz w:val="24"/>
          <w:szCs w:val="24"/>
        </w:rPr>
        <w:t>一般旅客定期航路事業の運賃及び料金の標準設定方式</w:t>
      </w:r>
    </w:p>
    <w:p w:rsidR="0082003C" w:rsidRDefault="0082003C" w:rsidP="0082003C">
      <w:pPr>
        <w:autoSpaceDE w:val="0"/>
        <w:autoSpaceDN w:val="0"/>
        <w:adjustRightInd w:val="0"/>
        <w:jc w:val="left"/>
        <w:rPr>
          <w:rFonts w:asciiTheme="minorEastAsia" w:hAnsiTheme="minorEastAsia" w:cs="ＭＳ明朝"/>
          <w:kern w:val="0"/>
          <w:sz w:val="24"/>
          <w:szCs w:val="24"/>
        </w:rPr>
      </w:pP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第１章</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総則</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１．標準設定方式の考え方</w:t>
      </w:r>
    </w:p>
    <w:p w:rsidR="0082003C" w:rsidRPr="0082003C" w:rsidRDefault="0082003C" w:rsidP="00333CE4">
      <w:pPr>
        <w:autoSpaceDE w:val="0"/>
        <w:autoSpaceDN w:val="0"/>
        <w:adjustRightInd w:val="0"/>
        <w:ind w:leftChars="100" w:left="214"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この標準設定方式は、運賃及び料金の種類、額及び適用方法について標準的な内容を整理し、国内旅客船事業者の参考に供するものであり、事業者の経営の効率化の推進、利用者利便の向上等の観点から事業者の自主的判断を尊重して活用されるものとする。</w:t>
      </w:r>
    </w:p>
    <w:p w:rsidR="0082003C" w:rsidRPr="0082003C" w:rsidRDefault="0082003C" w:rsidP="00333CE4">
      <w:pPr>
        <w:autoSpaceDE w:val="0"/>
        <w:autoSpaceDN w:val="0"/>
        <w:adjustRightInd w:val="0"/>
        <w:ind w:leftChars="100" w:left="214"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なお、旅客不定期航路事業、人の運送をする貨物定期航路事業及び人の運送をする不定期航路事業の運賃及び料金の設定又は変更についても、この標準設定方式に準じて活用されるものとする。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２．標準設定方式と運賃の上限認可との関係</w:t>
      </w:r>
    </w:p>
    <w:p w:rsidR="0082003C" w:rsidRPr="0082003C" w:rsidRDefault="0082003C" w:rsidP="00333CE4">
      <w:pPr>
        <w:autoSpaceDE w:val="0"/>
        <w:autoSpaceDN w:val="0"/>
        <w:adjustRightInd w:val="0"/>
        <w:ind w:leftChars="100" w:left="214"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指定区間に係る運賃の上限の設定又は変更の認可（海上運送法第８条第３項）にあたっては、総括原価方式による判断を的確に行うためには運賃及び料金の種類、額及び適用方法について同一の方法が必要となることから、この標準設定方式を活用することとす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３．運賃及び料金の届出書等の様式</w:t>
      </w:r>
    </w:p>
    <w:p w:rsidR="0082003C" w:rsidRPr="0082003C" w:rsidRDefault="0082003C" w:rsidP="00333CE4">
      <w:pPr>
        <w:autoSpaceDE w:val="0"/>
        <w:autoSpaceDN w:val="0"/>
        <w:adjustRightInd w:val="0"/>
        <w:ind w:leftChars="100" w:left="214"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運賃及び料金の届出にあたっては、付属の適用方法（例）を活用するとともに、別紙届出様式により届け出るものとする。</w:t>
      </w:r>
    </w:p>
    <w:p w:rsidR="0082003C" w:rsidRPr="0082003C" w:rsidRDefault="0082003C" w:rsidP="00333CE4">
      <w:pPr>
        <w:autoSpaceDE w:val="0"/>
        <w:autoSpaceDN w:val="0"/>
        <w:adjustRightInd w:val="0"/>
        <w:ind w:firstLineChars="200" w:firstLine="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付属書：運賃及び料金の適用方法（例）</w:t>
      </w:r>
    </w:p>
    <w:p w:rsidR="0082003C" w:rsidRPr="0082003C" w:rsidRDefault="0082003C" w:rsidP="00333CE4">
      <w:pPr>
        <w:autoSpaceDE w:val="0"/>
        <w:autoSpaceDN w:val="0"/>
        <w:adjustRightInd w:val="0"/>
        <w:ind w:firstLineChars="200" w:firstLine="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別</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紙：一般旅客定期航路事業の運賃及び料金設定（変更）届出書</w:t>
      </w:r>
    </w:p>
    <w:p w:rsidR="00333CE4" w:rsidRDefault="0082003C" w:rsidP="00333CE4">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４．用語の定義</w:t>
      </w:r>
    </w:p>
    <w:p w:rsidR="00333CE4"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（１）「旅客運賃」とは、船舶により人（以下「旅客」という。）を運送する場合の対価をいう。</w:t>
      </w:r>
    </w:p>
    <w:p w:rsidR="00333CE4"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（２）「料金」とは、船舶による旅客又は物品等の運送に係る対価であって、運賃以外のものをいう。</w:t>
      </w:r>
    </w:p>
    <w:p w:rsidR="0082003C" w:rsidRPr="0082003C"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（３）「手荷物運賃」とは、船舶により旅客がその乗船する区間について運送を委託することができる次の物（特殊手荷物にあっては、その積載物品含む。）を運送する場合の対価をいう。</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Pr="0082003C">
        <w:rPr>
          <w:rFonts w:asciiTheme="minorEastAsia" w:hAnsiTheme="minorEastAsia" w:cs="ＭＳ明朝"/>
          <w:kern w:val="0"/>
          <w:sz w:val="24"/>
          <w:szCs w:val="24"/>
        </w:rPr>
        <w:t xml:space="preserve"> </w:t>
      </w:r>
      <w:r w:rsidRPr="0082003C">
        <w:rPr>
          <w:rFonts w:asciiTheme="minorEastAsia" w:hAnsiTheme="minorEastAsia" w:cs="ＭＳ明朝" w:hint="eastAsia"/>
          <w:kern w:val="0"/>
          <w:sz w:val="24"/>
          <w:szCs w:val="24"/>
        </w:rPr>
        <w:t>「受託手荷物」</w:t>
      </w:r>
    </w:p>
    <w:p w:rsidR="00333CE4" w:rsidRDefault="0082003C" w:rsidP="00333CE4">
      <w:pPr>
        <w:tabs>
          <w:tab w:val="left" w:pos="1134"/>
        </w:tabs>
        <w:autoSpaceDE w:val="0"/>
        <w:autoSpaceDN w:val="0"/>
        <w:adjustRightInd w:val="0"/>
        <w:ind w:leftChars="500" w:left="1315"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旅客１名につき原則２個までを限度として、旅客がその乗船区間について運送を委託することができる物品で、物品１個の大きさが３辺の長さの和が２メートル以下で、かつ、重量が３０キログラム以下のものをいう。</w:t>
      </w:r>
    </w:p>
    <w:p w:rsidR="0082003C" w:rsidRPr="0082003C" w:rsidRDefault="0082003C" w:rsidP="00333CE4">
      <w:pPr>
        <w:tabs>
          <w:tab w:val="left" w:pos="1134"/>
        </w:tabs>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Pr="0082003C">
        <w:rPr>
          <w:rFonts w:asciiTheme="minorEastAsia" w:hAnsiTheme="minorEastAsia" w:cs="ＭＳ明朝"/>
          <w:kern w:val="0"/>
          <w:sz w:val="24"/>
          <w:szCs w:val="24"/>
        </w:rPr>
        <w:t xml:space="preserve"> </w:t>
      </w:r>
      <w:r w:rsidRPr="0082003C">
        <w:rPr>
          <w:rFonts w:asciiTheme="minorEastAsia" w:hAnsiTheme="minorEastAsia" w:cs="ＭＳ明朝" w:hint="eastAsia"/>
          <w:kern w:val="0"/>
          <w:sz w:val="24"/>
          <w:szCs w:val="24"/>
        </w:rPr>
        <w:t>「特殊手荷物」</w:t>
      </w:r>
    </w:p>
    <w:p w:rsidR="00333CE4" w:rsidRDefault="0082003C" w:rsidP="00333CE4">
      <w:pPr>
        <w:autoSpaceDE w:val="0"/>
        <w:autoSpaceDN w:val="0"/>
        <w:adjustRightInd w:val="0"/>
        <w:ind w:leftChars="500" w:left="1315"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旅客１名につき１車両を限度として、旅客がその乗船区間について運送を委託することができる道路運送車両法第２条第２項に規定する自動車であって二輪のもの、同条第３項に規定する原動機付自転車、同条第４項に規定する軽車両及び自転車、小児用の車をいう。</w:t>
      </w:r>
    </w:p>
    <w:p w:rsidR="00333CE4"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４）「小荷物運賃」とは、船舶により荷送人１名につき原則５個までを限度として運送を委託することができる物品で、物品１個の大きさが３辺の長さの和が２メートル以下で、かつ、重量が３０キログラム以下のものを運送する場合の対価をいう。</w:t>
      </w:r>
    </w:p>
    <w:p w:rsidR="0082003C" w:rsidRPr="0082003C"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（５）「自動車航送運賃」とは、船舶により自動車（道路運送車両法第２条第２項に規定する自動車であって二輪のもの以外のもの）並びにその運転者及び積載貨物を運送する場合の対価をいう。</w:t>
      </w:r>
    </w:p>
    <w:p w:rsidR="00333CE4"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lastRenderedPageBreak/>
        <w:t>（６）「郵便航送料」とは、日本郵便株式会社の委託を受けて、船舶により郵便物を運送する場合の対価をいう。</w:t>
      </w:r>
    </w:p>
    <w:p w:rsidR="00333CE4"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７）「信書便航送料」とは、民間事業者による信書の送達に関する法律（平成１４年法律第９９号）第２条第６項に規定する一般信書便事業者若しくは同条第９項に規定する特定信書便事業者の委託を受けて、船舶により同条第３項に規定する信書便物を運送する場合の対価をいう。</w:t>
      </w:r>
    </w:p>
    <w:p w:rsidR="0082003C" w:rsidRPr="0082003C"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（８）「貨物運賃」とは、船舶により上記以外の物（旅客が携帯する手回品を除く。）を運送する場合の対価をいう。</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５．運賃及び料金の設定と変更</w:t>
      </w:r>
    </w:p>
    <w:p w:rsidR="00333CE4" w:rsidRDefault="0082003C" w:rsidP="00EA5ABA">
      <w:pPr>
        <w:autoSpaceDE w:val="0"/>
        <w:autoSpaceDN w:val="0"/>
        <w:adjustRightInd w:val="0"/>
        <w:ind w:leftChars="100" w:left="214"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次に掲げる場合は運賃及び料金の設定とし、その他の場合は運賃及び料金の変更とする。</w:t>
      </w:r>
    </w:p>
    <w:p w:rsidR="00333CE4"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（１）参入の許可（海上運送法第３条）に伴い、当該許可航路に係る運賃及び料金を新たに定める場合</w:t>
      </w:r>
    </w:p>
    <w:p w:rsidR="00333CE4"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（２）寄港地の変更（新設を含む。）に伴い、当該寄港地に係る運賃及び料金を新たに定める場合</w:t>
      </w:r>
    </w:p>
    <w:p w:rsidR="0082003C" w:rsidRPr="0082003C"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（３）従来設定されていなかった種類の運賃及び料金を新たに定める場合</w:t>
      </w:r>
    </w:p>
    <w:p w:rsidR="00C77D5C" w:rsidRDefault="00C77D5C" w:rsidP="0082003C">
      <w:pPr>
        <w:autoSpaceDE w:val="0"/>
        <w:autoSpaceDN w:val="0"/>
        <w:adjustRightInd w:val="0"/>
        <w:jc w:val="left"/>
        <w:rPr>
          <w:rFonts w:asciiTheme="minorEastAsia" w:hAnsiTheme="minorEastAsia" w:cs="ＭＳ明朝"/>
          <w:kern w:val="0"/>
          <w:sz w:val="24"/>
          <w:szCs w:val="24"/>
        </w:rPr>
      </w:pP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第２章</w:t>
      </w:r>
      <w:r w:rsidR="00C77D5C">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設定する必要がある運賃</w:t>
      </w:r>
    </w:p>
    <w:p w:rsidR="002565F5" w:rsidRDefault="0082003C" w:rsidP="002565F5">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１．旅客運賃</w:t>
      </w:r>
    </w:p>
    <w:p w:rsidR="002565F5" w:rsidRDefault="0082003C" w:rsidP="002565F5">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（１）運賃の設定は、二等運賃を基準として、一等、特等の種類（呼称を別に設定している場合は相当する等級）ごとに行う。</w:t>
      </w:r>
    </w:p>
    <w:p w:rsidR="004D7ABE" w:rsidRDefault="0082003C" w:rsidP="002565F5">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（２）運賃の適用方法</w:t>
      </w:r>
    </w:p>
    <w:p w:rsidR="004D7ABE" w:rsidRDefault="00F157C0" w:rsidP="002565F5">
      <w:pPr>
        <w:pStyle w:val="a9"/>
        <w:numPr>
          <w:ilvl w:val="0"/>
          <w:numId w:val="1"/>
        </w:numPr>
        <w:autoSpaceDE w:val="0"/>
        <w:autoSpaceDN w:val="0"/>
        <w:adjustRightInd w:val="0"/>
        <w:ind w:leftChars="0" w:hanging="406"/>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82003C" w:rsidRPr="00F157C0">
        <w:rPr>
          <w:rFonts w:asciiTheme="minorEastAsia" w:hAnsiTheme="minorEastAsia" w:cs="ＭＳ明朝" w:hint="eastAsia"/>
          <w:kern w:val="0"/>
          <w:sz w:val="24"/>
          <w:szCs w:val="24"/>
        </w:rPr>
        <w:t>旅客運賃は、旅客が船室に片道１回乗船する場合に適用する。</w:t>
      </w:r>
    </w:p>
    <w:p w:rsidR="00F157C0" w:rsidRDefault="00F157C0" w:rsidP="00F157C0">
      <w:pPr>
        <w:pStyle w:val="a9"/>
        <w:numPr>
          <w:ilvl w:val="0"/>
          <w:numId w:val="1"/>
        </w:numPr>
        <w:autoSpaceDE w:val="0"/>
        <w:autoSpaceDN w:val="0"/>
        <w:adjustRightInd w:val="0"/>
        <w:ind w:leftChars="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旅客乗船券は、旅客が途中下船したときは、前途の区間は無効とする</w:t>
      </w:r>
      <w:r>
        <w:rPr>
          <w:rFonts w:asciiTheme="minorEastAsia" w:hAnsiTheme="minorEastAsia" w:cs="ＭＳ明朝" w:hint="eastAsia"/>
          <w:kern w:val="0"/>
          <w:sz w:val="24"/>
          <w:szCs w:val="24"/>
        </w:rPr>
        <w:t>こ</w:t>
      </w:r>
      <w:r w:rsidRPr="0082003C">
        <w:rPr>
          <w:rFonts w:asciiTheme="minorEastAsia" w:hAnsiTheme="minorEastAsia" w:cs="ＭＳ明朝" w:hint="eastAsia"/>
          <w:kern w:val="0"/>
          <w:sz w:val="24"/>
          <w:szCs w:val="24"/>
        </w:rPr>
        <w:t>とができる。</w:t>
      </w:r>
    </w:p>
    <w:p w:rsidR="00F157C0" w:rsidRDefault="00F157C0" w:rsidP="00F157C0">
      <w:pPr>
        <w:pStyle w:val="a9"/>
        <w:numPr>
          <w:ilvl w:val="0"/>
          <w:numId w:val="1"/>
        </w:numPr>
        <w:autoSpaceDE w:val="0"/>
        <w:autoSpaceDN w:val="0"/>
        <w:adjustRightInd w:val="0"/>
        <w:ind w:leftChars="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F157C0">
        <w:rPr>
          <w:rFonts w:asciiTheme="minorEastAsia" w:hAnsiTheme="minorEastAsia" w:cs="ＭＳ明朝" w:hint="eastAsia"/>
          <w:kern w:val="0"/>
          <w:sz w:val="24"/>
          <w:szCs w:val="24"/>
        </w:rPr>
        <w:t>旅客の区分による運賃</w:t>
      </w:r>
    </w:p>
    <w:p w:rsidR="0082003C" w:rsidRDefault="0082003C" w:rsidP="00EA5ABA">
      <w:pPr>
        <w:tabs>
          <w:tab w:val="left" w:pos="993"/>
        </w:tabs>
        <w:autoSpaceDE w:val="0"/>
        <w:autoSpaceDN w:val="0"/>
        <w:adjustRightInd w:val="0"/>
        <w:ind w:leftChars="500" w:left="3513" w:hangingChars="1000" w:hanging="244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イ</w:t>
      </w:r>
      <w:r w:rsidR="00C77D5C">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大人旅客運賃</w:t>
      </w:r>
      <w:r w:rsidR="00C77D5C">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１２歳以上の者（小学生（小学校（学校教育法第１条の小学校、義務教育学校の前期課程及び特別支援学校の小学部並びに同法第１３４条第１項の各種学校の小学部に類するものをいう。以下同じ。）に就学する児童をいう。以下同じ。）を除く。以下「大人」という。）に適用する。）</w:t>
      </w:r>
    </w:p>
    <w:p w:rsidR="0082003C" w:rsidRPr="0082003C" w:rsidRDefault="0082003C" w:rsidP="00EA5ABA">
      <w:pPr>
        <w:autoSpaceDE w:val="0"/>
        <w:autoSpaceDN w:val="0"/>
        <w:adjustRightInd w:val="0"/>
        <w:ind w:leftChars="500" w:left="3513" w:hangingChars="1000" w:hanging="244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C77D5C">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小児旅客運賃</w:t>
      </w:r>
      <w:r w:rsidR="00C77D5C">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（１２歳未満の者及び１２歳以上の小学生（以下「小児」という。）の者に適用する。）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（３）運賃の計算方法</w:t>
      </w:r>
    </w:p>
    <w:p w:rsidR="0082003C" w:rsidRPr="0082003C" w:rsidRDefault="0082003C" w:rsidP="00333CE4">
      <w:pPr>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小児旅客運賃は、大人旅客運賃の半額とする。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２．受託手荷物運賃</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（１）運賃の適用方法</w:t>
      </w:r>
    </w:p>
    <w:p w:rsidR="00C77D5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C77D5C">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受託手荷物運賃は、旅客がその乗船区間について運送を委託する手荷物１個を</w:t>
      </w:r>
      <w:r w:rsidR="00EA5ABA">
        <w:rPr>
          <w:rFonts w:asciiTheme="minorEastAsia" w:hAnsiTheme="minorEastAsia" w:cs="ＭＳ明朝" w:hint="eastAsia"/>
          <w:kern w:val="0"/>
          <w:sz w:val="24"/>
          <w:szCs w:val="24"/>
        </w:rPr>
        <w:t>、</w:t>
      </w:r>
      <w:r w:rsidRPr="0082003C">
        <w:rPr>
          <w:rFonts w:asciiTheme="minorEastAsia" w:hAnsiTheme="minorEastAsia" w:cs="ＭＳ明朝" w:hint="eastAsia"/>
          <w:kern w:val="0"/>
          <w:sz w:val="24"/>
          <w:szCs w:val="24"/>
        </w:rPr>
        <w:t>片道１回運送する場合に適用する。</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C77D5C">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受託手荷物券は、旅客が途中下船したときは、前途の区間は無効とすることができる。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３．特殊手荷物運賃</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（１）運賃の種類</w:t>
      </w:r>
    </w:p>
    <w:p w:rsidR="00460FF6"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C77D5C">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道路運送車両法第２条第２項に規定する自動車であって二輪のものの運賃（総排</w:t>
      </w:r>
      <w:r w:rsidRPr="0082003C">
        <w:rPr>
          <w:rFonts w:asciiTheme="minorEastAsia" w:hAnsiTheme="minorEastAsia" w:cs="ＭＳ明朝" w:hint="eastAsia"/>
          <w:kern w:val="0"/>
          <w:sz w:val="24"/>
          <w:szCs w:val="24"/>
        </w:rPr>
        <w:lastRenderedPageBreak/>
        <w:t>気量</w:t>
      </w:r>
      <w:r w:rsidRPr="0082003C">
        <w:rPr>
          <w:rFonts w:asciiTheme="minorEastAsia" w:hAnsiTheme="minorEastAsia" w:cs="ＭＳ明朝"/>
          <w:kern w:val="0"/>
          <w:sz w:val="24"/>
          <w:szCs w:val="24"/>
        </w:rPr>
        <w:t>0.75</w:t>
      </w:r>
      <w:r w:rsidRPr="0082003C">
        <w:rPr>
          <w:rFonts w:asciiTheme="minorEastAsia" w:hAnsiTheme="minorEastAsia" w:cs="ＭＳ明朝" w:hint="eastAsia"/>
          <w:kern w:val="0"/>
          <w:sz w:val="24"/>
          <w:szCs w:val="24"/>
        </w:rPr>
        <w:t>リットル未満、</w:t>
      </w:r>
      <w:r w:rsidRPr="0082003C">
        <w:rPr>
          <w:rFonts w:asciiTheme="minorEastAsia" w:hAnsiTheme="minorEastAsia" w:cs="ＭＳ明朝"/>
          <w:kern w:val="0"/>
          <w:sz w:val="24"/>
          <w:szCs w:val="24"/>
        </w:rPr>
        <w:t>0.75</w:t>
      </w:r>
      <w:r w:rsidRPr="0082003C">
        <w:rPr>
          <w:rFonts w:asciiTheme="minorEastAsia" w:hAnsiTheme="minorEastAsia" w:cs="ＭＳ明朝" w:hint="eastAsia"/>
          <w:kern w:val="0"/>
          <w:sz w:val="24"/>
          <w:szCs w:val="24"/>
        </w:rPr>
        <w:t>リットル以上で差を設けることができる。）</w:t>
      </w:r>
    </w:p>
    <w:p w:rsidR="00460FF6"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460FF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道路運送車両法第２条第３項に規定する原動機付自転車の運賃</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③</w:t>
      </w:r>
      <w:r w:rsidR="00460FF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道路運送車両法第２条第４項に規定する軽車両及び自転車、小児用の車の運賃</w:t>
      </w:r>
    </w:p>
    <w:p w:rsidR="00460FF6"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（２）運賃の適用方法</w:t>
      </w:r>
    </w:p>
    <w:p w:rsidR="0074741B"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74741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特殊手荷物運賃は、旅客がその乗船区間について運送を委託する特殊手荷物１車両を、片道１回運送する場合に適用する。</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74741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特殊手荷物券は、旅客が途中下船したときは、前途の区間は無効とすることができる。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４．小荷物運賃</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（１）運賃の種類</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74741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１０キログラム以下の小荷物の運賃</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74741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１０キログラムを超え２０キログラム以下の小荷物の運賃</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③</w:t>
      </w:r>
      <w:r w:rsidR="0074741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２０キログラムを超え３０キログラム以下の小荷物の運賃</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（２）運賃の適用方法</w:t>
      </w:r>
    </w:p>
    <w:p w:rsidR="0082003C" w:rsidRPr="0082003C" w:rsidRDefault="0082003C" w:rsidP="00333CE4">
      <w:pPr>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小荷物運賃は、荷送人から運送の委託を受けた小荷物１個を、片道１回運送する場合に適用する。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５．自動車航送運賃</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（１）運賃の種類</w:t>
      </w:r>
    </w:p>
    <w:p w:rsidR="002565F5" w:rsidRDefault="0082003C" w:rsidP="002565F5">
      <w:pPr>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自動車航送を行う場合には、自動車航送運賃を設定する。この場合、一定の自動車については、乗用自動車航送運賃を別に設定することができる。</w:t>
      </w:r>
    </w:p>
    <w:p w:rsidR="0082003C" w:rsidRPr="0082003C" w:rsidRDefault="0082003C" w:rsidP="002565F5">
      <w:pPr>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一定の自動車とは、以下のとおり。</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74741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自動車登録規則別表第２</w:t>
      </w:r>
    </w:p>
    <w:tbl>
      <w:tblPr>
        <w:tblStyle w:val="a8"/>
        <w:tblW w:w="8930" w:type="dxa"/>
        <w:tblInd w:w="817" w:type="dxa"/>
        <w:tblLook w:val="04A0" w:firstRow="1" w:lastRow="0" w:firstColumn="1" w:lastColumn="0" w:noHBand="0" w:noVBand="1"/>
      </w:tblPr>
      <w:tblGrid>
        <w:gridCol w:w="6379"/>
        <w:gridCol w:w="2551"/>
      </w:tblGrid>
      <w:tr w:rsidR="0074741B" w:rsidTr="002565F5">
        <w:tc>
          <w:tcPr>
            <w:tcW w:w="6379" w:type="dxa"/>
          </w:tcPr>
          <w:p w:rsidR="0074741B" w:rsidRDefault="0074741B" w:rsidP="0074741B">
            <w:pPr>
              <w:autoSpaceDE w:val="0"/>
              <w:autoSpaceDN w:val="0"/>
              <w:adjustRightInd w:val="0"/>
              <w:jc w:val="center"/>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自</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動</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車</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の</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範</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囲</w:t>
            </w:r>
          </w:p>
        </w:tc>
        <w:tc>
          <w:tcPr>
            <w:tcW w:w="2551" w:type="dxa"/>
          </w:tcPr>
          <w:p w:rsidR="0074741B" w:rsidRDefault="0074741B" w:rsidP="0074741B">
            <w:pPr>
              <w:autoSpaceDE w:val="0"/>
              <w:autoSpaceDN w:val="0"/>
              <w:adjustRightInd w:val="0"/>
              <w:jc w:val="center"/>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分</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類</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番</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号</w:t>
            </w:r>
          </w:p>
        </w:tc>
      </w:tr>
      <w:tr w:rsidR="0074741B" w:rsidTr="002565F5">
        <w:trPr>
          <w:trHeight w:val="1653"/>
        </w:trPr>
        <w:tc>
          <w:tcPr>
            <w:tcW w:w="6379" w:type="dxa"/>
          </w:tcPr>
          <w:p w:rsidR="0074741B" w:rsidRDefault="0074741B"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人の運送の用に供する乗車定員１０人以下の普通自動車</w:t>
            </w:r>
          </w:p>
        </w:tc>
        <w:tc>
          <w:tcPr>
            <w:tcW w:w="2551" w:type="dxa"/>
          </w:tcPr>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3</w:t>
            </w:r>
            <w:r w:rsidRPr="0082003C">
              <w:rPr>
                <w:rFonts w:asciiTheme="minorEastAsia" w:hAnsiTheme="minorEastAsia" w:cs="ＭＳ明朝" w:hint="eastAsia"/>
                <w:kern w:val="0"/>
                <w:sz w:val="24"/>
                <w:szCs w:val="24"/>
              </w:rPr>
              <w:t>､</w:t>
            </w:r>
            <w:r w:rsidRPr="0082003C">
              <w:rPr>
                <w:rFonts w:asciiTheme="minorEastAsia" w:hAnsiTheme="minorEastAsia" w:cs="ＭＳ明朝"/>
                <w:kern w:val="0"/>
                <w:sz w:val="24"/>
                <w:szCs w:val="24"/>
              </w:rPr>
              <w:t>30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39</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300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399</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30A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39Z</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3A0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3Z9</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及び</w:t>
            </w:r>
            <w:r w:rsidRPr="0082003C">
              <w:rPr>
                <w:rFonts w:asciiTheme="minorEastAsia" w:hAnsiTheme="minorEastAsia" w:cs="ＭＳ明朝"/>
                <w:kern w:val="0"/>
                <w:sz w:val="24"/>
                <w:szCs w:val="24"/>
              </w:rPr>
              <w:t>3AA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3ZZ</w:t>
            </w:r>
            <w:r w:rsidRPr="0082003C">
              <w:rPr>
                <w:rFonts w:asciiTheme="minorEastAsia" w:hAnsiTheme="minorEastAsia" w:cs="ＭＳ明朝" w:hint="eastAsia"/>
                <w:kern w:val="0"/>
                <w:sz w:val="24"/>
                <w:szCs w:val="24"/>
              </w:rPr>
              <w:t>まで</w:t>
            </w:r>
          </w:p>
        </w:tc>
      </w:tr>
      <w:tr w:rsidR="0074741B" w:rsidTr="002565F5">
        <w:trPr>
          <w:trHeight w:val="3392"/>
        </w:trPr>
        <w:tc>
          <w:tcPr>
            <w:tcW w:w="6379" w:type="dxa"/>
          </w:tcPr>
          <w:p w:rsidR="0074741B" w:rsidRDefault="0074741B"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貨物の運送の用に供する小型自動車</w:t>
            </w:r>
          </w:p>
        </w:tc>
        <w:tc>
          <w:tcPr>
            <w:tcW w:w="2551" w:type="dxa"/>
          </w:tcPr>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4</w:t>
            </w:r>
            <w:r w:rsidRPr="0082003C">
              <w:rPr>
                <w:rFonts w:asciiTheme="minorEastAsia" w:hAnsiTheme="minorEastAsia" w:cs="ＭＳ明朝" w:hint="eastAsia"/>
                <w:kern w:val="0"/>
                <w:sz w:val="24"/>
                <w:szCs w:val="24"/>
              </w:rPr>
              <w:t>､</w:t>
            </w:r>
            <w:r w:rsidRPr="0082003C">
              <w:rPr>
                <w:rFonts w:asciiTheme="minorEastAsia" w:hAnsiTheme="minorEastAsia" w:cs="ＭＳ明朝"/>
                <w:kern w:val="0"/>
                <w:sz w:val="24"/>
                <w:szCs w:val="24"/>
              </w:rPr>
              <w:t>6</w:t>
            </w:r>
            <w:r w:rsidRPr="0082003C">
              <w:rPr>
                <w:rFonts w:asciiTheme="minorEastAsia" w:hAnsiTheme="minorEastAsia" w:cs="ＭＳ明朝" w:hint="eastAsia"/>
                <w:kern w:val="0"/>
                <w:sz w:val="24"/>
                <w:szCs w:val="24"/>
              </w:rPr>
              <w:t>､</w:t>
            </w:r>
            <w:r w:rsidRPr="0082003C">
              <w:rPr>
                <w:rFonts w:asciiTheme="minorEastAsia" w:hAnsiTheme="minorEastAsia" w:cs="ＭＳ明朝"/>
                <w:kern w:val="0"/>
                <w:sz w:val="24"/>
                <w:szCs w:val="24"/>
              </w:rPr>
              <w:t>40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49</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60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69</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400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499</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600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699</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40A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49Z</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60A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69Z</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4A0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4Z9</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6A0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6Z9</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4AA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4ZZ</w:t>
            </w:r>
            <w:r w:rsidRPr="0082003C">
              <w:rPr>
                <w:rFonts w:asciiTheme="minorEastAsia" w:hAnsiTheme="minorEastAsia" w:cs="ＭＳ明朝" w:hint="eastAsia"/>
                <w:kern w:val="0"/>
                <w:sz w:val="24"/>
                <w:szCs w:val="24"/>
              </w:rPr>
              <w:t>まで</w:t>
            </w:r>
          </w:p>
          <w:p w:rsidR="0074741B" w:rsidRDefault="0074741B" w:rsidP="0074741B">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及び</w:t>
            </w:r>
            <w:r w:rsidRPr="0082003C">
              <w:rPr>
                <w:rFonts w:asciiTheme="minorEastAsia" w:hAnsiTheme="minorEastAsia" w:cs="ＭＳ明朝"/>
                <w:kern w:val="0"/>
                <w:sz w:val="24"/>
                <w:szCs w:val="24"/>
              </w:rPr>
              <w:t>6AA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6ZZ</w:t>
            </w:r>
            <w:r w:rsidRPr="0082003C">
              <w:rPr>
                <w:rFonts w:asciiTheme="minorEastAsia" w:hAnsiTheme="minorEastAsia" w:cs="ＭＳ明朝" w:hint="eastAsia"/>
                <w:kern w:val="0"/>
                <w:sz w:val="24"/>
                <w:szCs w:val="24"/>
              </w:rPr>
              <w:t>まで</w:t>
            </w:r>
          </w:p>
        </w:tc>
      </w:tr>
      <w:tr w:rsidR="0074741B" w:rsidTr="002565F5">
        <w:trPr>
          <w:trHeight w:val="3392"/>
        </w:trPr>
        <w:tc>
          <w:tcPr>
            <w:tcW w:w="6379" w:type="dxa"/>
          </w:tcPr>
          <w:p w:rsidR="0074741B" w:rsidRDefault="0077215A"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lastRenderedPageBreak/>
              <w:t>人の運送の用に供する小型自動車</w:t>
            </w:r>
          </w:p>
        </w:tc>
        <w:tc>
          <w:tcPr>
            <w:tcW w:w="2551" w:type="dxa"/>
          </w:tcPr>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5</w:t>
            </w:r>
            <w:r w:rsidRPr="0082003C">
              <w:rPr>
                <w:rFonts w:asciiTheme="minorEastAsia" w:hAnsiTheme="minorEastAsia" w:cs="ＭＳ明朝" w:hint="eastAsia"/>
                <w:kern w:val="0"/>
                <w:sz w:val="24"/>
                <w:szCs w:val="24"/>
              </w:rPr>
              <w:t>､</w:t>
            </w:r>
            <w:r w:rsidRPr="0082003C">
              <w:rPr>
                <w:rFonts w:asciiTheme="minorEastAsia" w:hAnsiTheme="minorEastAsia" w:cs="ＭＳ明朝"/>
                <w:kern w:val="0"/>
                <w:sz w:val="24"/>
                <w:szCs w:val="24"/>
              </w:rPr>
              <w:t>7</w:t>
            </w:r>
            <w:r w:rsidRPr="0082003C">
              <w:rPr>
                <w:rFonts w:asciiTheme="minorEastAsia" w:hAnsiTheme="minorEastAsia" w:cs="ＭＳ明朝" w:hint="eastAsia"/>
                <w:kern w:val="0"/>
                <w:sz w:val="24"/>
                <w:szCs w:val="24"/>
              </w:rPr>
              <w:t>､</w:t>
            </w:r>
            <w:r w:rsidRPr="0082003C">
              <w:rPr>
                <w:rFonts w:asciiTheme="minorEastAsia" w:hAnsiTheme="minorEastAsia" w:cs="ＭＳ明朝"/>
                <w:kern w:val="0"/>
                <w:sz w:val="24"/>
                <w:szCs w:val="24"/>
              </w:rPr>
              <w:t>50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59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70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79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500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599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700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799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50A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59Z</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70A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79Z</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5A0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5Z9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7A0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7Z9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5AA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5ZZ</w:t>
            </w:r>
            <w:r w:rsidRPr="0082003C">
              <w:rPr>
                <w:rFonts w:asciiTheme="minorEastAsia" w:hAnsiTheme="minorEastAsia" w:cs="ＭＳ明朝" w:hint="eastAsia"/>
                <w:kern w:val="0"/>
                <w:sz w:val="24"/>
                <w:szCs w:val="24"/>
              </w:rPr>
              <w:t>まで</w:t>
            </w:r>
          </w:p>
          <w:p w:rsidR="0074741B"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及び</w:t>
            </w:r>
            <w:r w:rsidRPr="0082003C">
              <w:rPr>
                <w:rFonts w:asciiTheme="minorEastAsia" w:hAnsiTheme="minorEastAsia" w:cs="ＭＳ明朝"/>
                <w:kern w:val="0"/>
                <w:sz w:val="24"/>
                <w:szCs w:val="24"/>
              </w:rPr>
              <w:t>7AA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7ZZ</w:t>
            </w:r>
            <w:r w:rsidRPr="0082003C">
              <w:rPr>
                <w:rFonts w:asciiTheme="minorEastAsia" w:hAnsiTheme="minorEastAsia" w:cs="ＭＳ明朝" w:hint="eastAsia"/>
                <w:kern w:val="0"/>
                <w:sz w:val="24"/>
                <w:szCs w:val="24"/>
              </w:rPr>
              <w:t>まで</w:t>
            </w:r>
          </w:p>
        </w:tc>
      </w:tr>
      <w:tr w:rsidR="0074741B" w:rsidTr="002565F5">
        <w:trPr>
          <w:trHeight w:val="1694"/>
        </w:trPr>
        <w:tc>
          <w:tcPr>
            <w:tcW w:w="6379" w:type="dxa"/>
          </w:tcPr>
          <w:p w:rsidR="0074741B" w:rsidRPr="0074741B" w:rsidRDefault="0077215A"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広告宣伝用自動車、救急用自動車その他特種の用途に供する普通自動車及び小型自動車で、上記自動車の範囲に類するもの</w:t>
            </w:r>
          </w:p>
        </w:tc>
        <w:tc>
          <w:tcPr>
            <w:tcW w:w="2551" w:type="dxa"/>
          </w:tcPr>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8</w:t>
            </w:r>
            <w:r w:rsidRPr="0082003C">
              <w:rPr>
                <w:rFonts w:asciiTheme="minorEastAsia" w:hAnsiTheme="minorEastAsia" w:cs="ＭＳ明朝" w:hint="eastAsia"/>
                <w:kern w:val="0"/>
                <w:sz w:val="24"/>
                <w:szCs w:val="24"/>
              </w:rPr>
              <w:t>､</w:t>
            </w:r>
            <w:r w:rsidRPr="0082003C">
              <w:rPr>
                <w:rFonts w:asciiTheme="minorEastAsia" w:hAnsiTheme="minorEastAsia" w:cs="ＭＳ明朝"/>
                <w:kern w:val="0"/>
                <w:sz w:val="24"/>
                <w:szCs w:val="24"/>
              </w:rPr>
              <w:t>80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89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800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899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80A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89Z</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8A0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8Z9</w:t>
            </w:r>
            <w:r w:rsidRPr="0082003C">
              <w:rPr>
                <w:rFonts w:asciiTheme="minorEastAsia" w:hAnsiTheme="minorEastAsia" w:cs="ＭＳ明朝" w:hint="eastAsia"/>
                <w:kern w:val="0"/>
                <w:sz w:val="24"/>
                <w:szCs w:val="24"/>
              </w:rPr>
              <w:t>まで</w:t>
            </w:r>
          </w:p>
          <w:p w:rsidR="0074741B" w:rsidRPr="0077215A" w:rsidRDefault="0077215A"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及び</w:t>
            </w:r>
            <w:r w:rsidRPr="0082003C">
              <w:rPr>
                <w:rFonts w:asciiTheme="minorEastAsia" w:hAnsiTheme="minorEastAsia" w:cs="ＭＳ明朝"/>
                <w:kern w:val="0"/>
                <w:sz w:val="24"/>
                <w:szCs w:val="24"/>
              </w:rPr>
              <w:t>8AA</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8ZZ</w:t>
            </w:r>
            <w:r w:rsidRPr="0082003C">
              <w:rPr>
                <w:rFonts w:asciiTheme="minorEastAsia" w:hAnsiTheme="minorEastAsia" w:cs="ＭＳ明朝" w:hint="eastAsia"/>
                <w:kern w:val="0"/>
                <w:sz w:val="24"/>
                <w:szCs w:val="24"/>
              </w:rPr>
              <w:t>まで</w:t>
            </w:r>
          </w:p>
        </w:tc>
      </w:tr>
    </w:tbl>
    <w:p w:rsidR="0082003C" w:rsidRPr="0082003C" w:rsidRDefault="0082003C" w:rsidP="0082003C">
      <w:pPr>
        <w:autoSpaceDE w:val="0"/>
        <w:autoSpaceDN w:val="0"/>
        <w:adjustRightInd w:val="0"/>
        <w:jc w:val="left"/>
        <w:rPr>
          <w:rFonts w:asciiTheme="minorEastAsia" w:hAnsiTheme="minorEastAsia" w:cs="ＭＳ明朝"/>
          <w:kern w:val="0"/>
          <w:sz w:val="24"/>
          <w:szCs w:val="24"/>
        </w:rPr>
      </w:pP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道路運送車両法施行規則別表第２の４</w:t>
      </w:r>
    </w:p>
    <w:tbl>
      <w:tblPr>
        <w:tblStyle w:val="a8"/>
        <w:tblW w:w="8930" w:type="dxa"/>
        <w:tblInd w:w="817" w:type="dxa"/>
        <w:tblLook w:val="04A0" w:firstRow="1" w:lastRow="0" w:firstColumn="1" w:lastColumn="0" w:noHBand="0" w:noVBand="1"/>
      </w:tblPr>
      <w:tblGrid>
        <w:gridCol w:w="6379"/>
        <w:gridCol w:w="2551"/>
      </w:tblGrid>
      <w:tr w:rsidR="0077215A" w:rsidTr="002565F5">
        <w:tc>
          <w:tcPr>
            <w:tcW w:w="6379" w:type="dxa"/>
          </w:tcPr>
          <w:p w:rsidR="0077215A" w:rsidRDefault="0077215A" w:rsidP="0077215A">
            <w:pPr>
              <w:autoSpaceDE w:val="0"/>
              <w:autoSpaceDN w:val="0"/>
              <w:adjustRightInd w:val="0"/>
              <w:jc w:val="center"/>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自</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動</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車</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の</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用</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途</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に</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よ</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る</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区</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分</w:t>
            </w:r>
          </w:p>
        </w:tc>
        <w:tc>
          <w:tcPr>
            <w:tcW w:w="2551" w:type="dxa"/>
          </w:tcPr>
          <w:p w:rsidR="0077215A" w:rsidRDefault="0077215A" w:rsidP="0077215A">
            <w:pPr>
              <w:autoSpaceDE w:val="0"/>
              <w:autoSpaceDN w:val="0"/>
              <w:adjustRightInd w:val="0"/>
              <w:jc w:val="center"/>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分</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類</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番</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号</w:t>
            </w:r>
          </w:p>
        </w:tc>
      </w:tr>
      <w:tr w:rsidR="0077215A" w:rsidTr="002565F5">
        <w:trPr>
          <w:trHeight w:val="1153"/>
        </w:trPr>
        <w:tc>
          <w:tcPr>
            <w:tcW w:w="6379" w:type="dxa"/>
          </w:tcPr>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貨物の運送の用に供する自動車</w:t>
            </w:r>
          </w:p>
        </w:tc>
        <w:tc>
          <w:tcPr>
            <w:tcW w:w="2551" w:type="dxa"/>
          </w:tcPr>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40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49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400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499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及び</w:t>
            </w:r>
            <w:r w:rsidRPr="0082003C">
              <w:rPr>
                <w:rFonts w:asciiTheme="minorEastAsia" w:hAnsiTheme="minorEastAsia" w:cs="ＭＳ明朝"/>
                <w:kern w:val="0"/>
                <w:sz w:val="24"/>
                <w:szCs w:val="24"/>
              </w:rPr>
              <w:t>600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699</w:t>
            </w:r>
            <w:r w:rsidRPr="0082003C">
              <w:rPr>
                <w:rFonts w:asciiTheme="minorEastAsia" w:hAnsiTheme="minorEastAsia" w:cs="ＭＳ明朝" w:hint="eastAsia"/>
                <w:kern w:val="0"/>
                <w:sz w:val="24"/>
                <w:szCs w:val="24"/>
              </w:rPr>
              <w:t>まで</w:t>
            </w:r>
          </w:p>
        </w:tc>
      </w:tr>
      <w:tr w:rsidR="0077215A" w:rsidTr="002565F5">
        <w:trPr>
          <w:trHeight w:val="1098"/>
        </w:trPr>
        <w:tc>
          <w:tcPr>
            <w:tcW w:w="6379" w:type="dxa"/>
          </w:tcPr>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人の運送の用に供する自動車</w:t>
            </w:r>
          </w:p>
        </w:tc>
        <w:tc>
          <w:tcPr>
            <w:tcW w:w="2551" w:type="dxa"/>
          </w:tcPr>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50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59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500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599</w:t>
            </w:r>
            <w:r w:rsidRPr="0082003C">
              <w:rPr>
                <w:rFonts w:asciiTheme="minorEastAsia" w:hAnsiTheme="minorEastAsia" w:cs="ＭＳ明朝" w:hint="eastAsia"/>
                <w:kern w:val="0"/>
                <w:sz w:val="24"/>
                <w:szCs w:val="24"/>
              </w:rPr>
              <w:t>まで</w:t>
            </w:r>
          </w:p>
          <w:p w:rsidR="0077215A" w:rsidRDefault="0077215A"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及び</w:t>
            </w:r>
            <w:r w:rsidRPr="0082003C">
              <w:rPr>
                <w:rFonts w:asciiTheme="minorEastAsia" w:hAnsiTheme="minorEastAsia" w:cs="ＭＳ明朝"/>
                <w:kern w:val="0"/>
                <w:sz w:val="24"/>
                <w:szCs w:val="24"/>
              </w:rPr>
              <w:t>700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799</w:t>
            </w:r>
            <w:r w:rsidRPr="0082003C">
              <w:rPr>
                <w:rFonts w:asciiTheme="minorEastAsia" w:hAnsiTheme="minorEastAsia" w:cs="ＭＳ明朝" w:hint="eastAsia"/>
                <w:kern w:val="0"/>
                <w:sz w:val="24"/>
                <w:szCs w:val="24"/>
              </w:rPr>
              <w:t>まで</w:t>
            </w:r>
          </w:p>
        </w:tc>
      </w:tr>
      <w:tr w:rsidR="0077215A" w:rsidTr="002565F5">
        <w:trPr>
          <w:trHeight w:val="834"/>
        </w:trPr>
        <w:tc>
          <w:tcPr>
            <w:tcW w:w="6379" w:type="dxa"/>
          </w:tcPr>
          <w:p w:rsidR="0077215A" w:rsidRDefault="0077215A" w:rsidP="00DF2BB4">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広告宣伝用自動車、救急用自動車その他特種の用途に供する自動車で、上記区分に類するもの</w:t>
            </w:r>
          </w:p>
        </w:tc>
        <w:tc>
          <w:tcPr>
            <w:tcW w:w="2551" w:type="dxa"/>
          </w:tcPr>
          <w:p w:rsidR="00DF2BB4" w:rsidRDefault="00DF2BB4"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80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89</w:t>
            </w:r>
            <w:r w:rsidRPr="0082003C">
              <w:rPr>
                <w:rFonts w:asciiTheme="minorEastAsia" w:hAnsiTheme="minorEastAsia" w:cs="ＭＳ明朝" w:hint="eastAsia"/>
                <w:kern w:val="0"/>
                <w:sz w:val="24"/>
                <w:szCs w:val="24"/>
              </w:rPr>
              <w:t>まで</w:t>
            </w:r>
          </w:p>
          <w:p w:rsidR="0077215A" w:rsidRDefault="00DF2BB4" w:rsidP="0077215A">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及び</w:t>
            </w:r>
            <w:r w:rsidRPr="0082003C">
              <w:rPr>
                <w:rFonts w:asciiTheme="minorEastAsia" w:hAnsiTheme="minorEastAsia" w:cs="ＭＳ明朝"/>
                <w:kern w:val="0"/>
                <w:sz w:val="24"/>
                <w:szCs w:val="24"/>
              </w:rPr>
              <w:t>800</w:t>
            </w:r>
            <w:r w:rsidRPr="0082003C">
              <w:rPr>
                <w:rFonts w:asciiTheme="minorEastAsia" w:hAnsiTheme="minorEastAsia" w:cs="ＭＳ明朝" w:hint="eastAsia"/>
                <w:kern w:val="0"/>
                <w:sz w:val="24"/>
                <w:szCs w:val="24"/>
              </w:rPr>
              <w:t>から</w:t>
            </w:r>
            <w:r w:rsidRPr="0082003C">
              <w:rPr>
                <w:rFonts w:asciiTheme="minorEastAsia" w:hAnsiTheme="minorEastAsia" w:cs="ＭＳ明朝"/>
                <w:kern w:val="0"/>
                <w:sz w:val="24"/>
                <w:szCs w:val="24"/>
              </w:rPr>
              <w:t>899</w:t>
            </w:r>
            <w:r w:rsidRPr="0082003C">
              <w:rPr>
                <w:rFonts w:asciiTheme="minorEastAsia" w:hAnsiTheme="minorEastAsia" w:cs="ＭＳ明朝" w:hint="eastAsia"/>
                <w:kern w:val="0"/>
                <w:sz w:val="24"/>
                <w:szCs w:val="24"/>
              </w:rPr>
              <w:t>まで</w:t>
            </w:r>
          </w:p>
        </w:tc>
      </w:tr>
    </w:tbl>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③</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軍用若しくは外交官用自動車又は臨時運行の許可を受けた自動車であって、前各号に掲げる自動車に相当するもの</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（２）運賃の適用方法</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自動車航送運賃は、自動車１台が片道１回乗船する場合に、次の自動車の長さに応じて適用する。</w:t>
      </w:r>
    </w:p>
    <w:p w:rsidR="00DF2BB4"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イ</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当該自動車の道路運送車両法第５８条の自動車検査証に記載された長さ</w:t>
      </w:r>
    </w:p>
    <w:p w:rsidR="00EA5ABA" w:rsidRDefault="0082003C" w:rsidP="00EA5ABA">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当該自動車がけん引自動車に連結した状態において乗船する場合には、当該連結した状態における自動車の長さ</w:t>
      </w:r>
    </w:p>
    <w:p w:rsidR="00DF2BB4" w:rsidRDefault="0082003C" w:rsidP="00EA5ABA">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ハ</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当該自動車が荷物を前後又は前若しくは後ろにはみだして積載した状態において乗船する場合には、当該自動車の長さに、はみだして積載されている部分の荷物の長さを加えた長さ</w:t>
      </w:r>
    </w:p>
    <w:p w:rsidR="0082003C" w:rsidRPr="0082003C"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ニ</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前各号以外の自動車等にあっては、当該自動車等を実測した長さ</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自動車航送券は、自動車が途中下船したときは、前途の区間は無効とすることができる。</w:t>
      </w:r>
    </w:p>
    <w:p w:rsidR="0082003C" w:rsidRPr="0082003C" w:rsidRDefault="0082003C" w:rsidP="00AD0E82">
      <w:pPr>
        <w:tabs>
          <w:tab w:val="left" w:pos="709"/>
          <w:tab w:val="left" w:pos="851"/>
          <w:tab w:val="left" w:pos="1134"/>
        </w:tabs>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（３）運賃の設定</w:t>
      </w:r>
    </w:p>
    <w:p w:rsidR="0082003C" w:rsidRDefault="0082003C" w:rsidP="00AD0E82">
      <w:pPr>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lastRenderedPageBreak/>
        <w:t>自動車航送運賃は、前項①の長さを３メートル未満、３メートル以上に分け、１メートルごとに設定する。</w:t>
      </w:r>
    </w:p>
    <w:p w:rsidR="00DF2BB4" w:rsidRPr="00DF2BB4" w:rsidRDefault="00DF2BB4" w:rsidP="00333CE4">
      <w:pPr>
        <w:autoSpaceDE w:val="0"/>
        <w:autoSpaceDN w:val="0"/>
        <w:adjustRightInd w:val="0"/>
        <w:ind w:leftChars="200" w:left="428" w:firstLineChars="100" w:firstLine="244"/>
        <w:jc w:val="left"/>
        <w:rPr>
          <w:rFonts w:asciiTheme="minorEastAsia" w:hAnsiTheme="minorEastAsia" w:cs="ＭＳ明朝"/>
          <w:kern w:val="0"/>
          <w:sz w:val="24"/>
          <w:szCs w:val="24"/>
        </w:rPr>
      </w:pP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第３章</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社会的要請等により設定することが望まれる運賃及び料金の例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１．定期旅客運賃</w:t>
      </w:r>
    </w:p>
    <w:p w:rsidR="0082003C" w:rsidRPr="0082003C" w:rsidRDefault="0082003C" w:rsidP="00333CE4">
      <w:pPr>
        <w:autoSpaceDE w:val="0"/>
        <w:autoSpaceDN w:val="0"/>
        <w:adjustRightInd w:val="0"/>
        <w:ind w:leftChars="100" w:left="702" w:hangingChars="200" w:hanging="48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（１）定期旅客運賃とは、旅客が同一区間を一定の期間内に不定回数乗船する場合の運賃であり、その種類は以下のとおり。</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通勤定期旅客運賃</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通学定期旅客運賃</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③</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特殊定期旅客運賃</w:t>
      </w:r>
    </w:p>
    <w:p w:rsidR="00535320"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（２）運賃の適用方法及び適用条件</w:t>
      </w:r>
    </w:p>
    <w:p w:rsidR="00535320"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通勤定期旅客運賃は、通勤旅客に適用する。</w:t>
      </w:r>
    </w:p>
    <w:p w:rsidR="0082003C" w:rsidRPr="0082003C" w:rsidRDefault="0082003C" w:rsidP="00EA5ABA">
      <w:pPr>
        <w:autoSpaceDE w:val="0"/>
        <w:autoSpaceDN w:val="0"/>
        <w:adjustRightInd w:val="0"/>
        <w:ind w:leftChars="350" w:left="994"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DF2BB4">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通学定期旅客運賃は、次に掲げる学校等の学生及び生徒等が、本人所属の学校長等から交付を受けた通学証明書を提出した場合又は通学定期乗船券購入兼用の身分証明書を提示した場合に適用する。</w:t>
      </w:r>
    </w:p>
    <w:p w:rsidR="00535320"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イ</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学校教育法第１条の小学校、中学校、義務教育学校、高等学校、中等教育学校、高等専門学校、大学、特別支援学校及び幼稚園（通信教育を含む。）</w:t>
      </w:r>
    </w:p>
    <w:p w:rsidR="00535320"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上記イ以外の国公立の学校</w:t>
      </w:r>
    </w:p>
    <w:p w:rsidR="00535320"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ハ</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学校教育法第１２４条及び第１３４条第１項の私立学校</w:t>
      </w:r>
    </w:p>
    <w:p w:rsidR="0082003C" w:rsidRPr="0082003C"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ニ</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児童福祉法第３９条の保育所</w:t>
      </w:r>
    </w:p>
    <w:p w:rsidR="0082003C" w:rsidRPr="0082003C" w:rsidRDefault="0082003C" w:rsidP="00333CE4">
      <w:pPr>
        <w:tabs>
          <w:tab w:val="left" w:pos="709"/>
        </w:tabs>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③</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特殊定期旅客運賃は、通院又は物品の販売等のため乗船する旅客で、事業者において指定する者に適用する。</w:t>
      </w:r>
    </w:p>
    <w:p w:rsidR="00535320" w:rsidRDefault="0082003C" w:rsidP="00535320">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（３）運賃の計算方法</w:t>
      </w:r>
    </w:p>
    <w:p w:rsidR="0082003C" w:rsidRPr="0082003C" w:rsidRDefault="0082003C" w:rsidP="00333CE4">
      <w:pPr>
        <w:autoSpaceDE w:val="0"/>
        <w:autoSpaceDN w:val="0"/>
        <w:adjustRightInd w:val="0"/>
        <w:ind w:firstLineChars="250" w:firstLine="61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計算基礎</w:t>
      </w:r>
    </w:p>
    <w:p w:rsidR="0082003C" w:rsidRPr="0082003C"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イ</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通用期間が１か月の定期旅客運賃は、乗船区間の片道旅客運賃及び料金の額の６０倍とする。</w:t>
      </w:r>
    </w:p>
    <w:p w:rsidR="00535320"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通用期間が３か月の定期旅客運賃は、通用期間が１か月の定期旅客運賃の３倍とする。</w:t>
      </w:r>
    </w:p>
    <w:p w:rsidR="0082003C" w:rsidRPr="0082003C"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ハ</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通用期間が６か月の定期旅客運賃は、通用期間が１か月の定期旅客運賃の６倍とする。</w:t>
      </w:r>
    </w:p>
    <w:p w:rsidR="0082003C" w:rsidRPr="0082003C" w:rsidRDefault="0082003C" w:rsidP="00333CE4">
      <w:pPr>
        <w:autoSpaceDE w:val="0"/>
        <w:autoSpaceDN w:val="0"/>
        <w:adjustRightInd w:val="0"/>
        <w:ind w:firstLineChars="250" w:firstLine="61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定期旅客運賃に対する割引</w:t>
      </w:r>
    </w:p>
    <w:p w:rsidR="0082003C" w:rsidRPr="0082003C" w:rsidRDefault="0082003C" w:rsidP="00333CE4">
      <w:pPr>
        <w:autoSpaceDE w:val="0"/>
        <w:autoSpaceDN w:val="0"/>
        <w:adjustRightInd w:val="0"/>
        <w:ind w:firstLineChars="350" w:firstLine="855"/>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イ</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通勤定期旅客運賃の割引率は、次のとおりとする。</w:t>
      </w:r>
    </w:p>
    <w:p w:rsidR="0082003C" w:rsidRPr="0082003C" w:rsidRDefault="0082003C" w:rsidP="00333CE4">
      <w:pPr>
        <w:autoSpaceDE w:val="0"/>
        <w:autoSpaceDN w:val="0"/>
        <w:adjustRightInd w:val="0"/>
        <w:ind w:firstLineChars="450" w:firstLine="1099"/>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・通用期間が１か月のものにあっては、４割引</w:t>
      </w:r>
    </w:p>
    <w:p w:rsidR="0082003C" w:rsidRPr="0082003C" w:rsidRDefault="0082003C" w:rsidP="00333CE4">
      <w:pPr>
        <w:autoSpaceDE w:val="0"/>
        <w:autoSpaceDN w:val="0"/>
        <w:adjustRightInd w:val="0"/>
        <w:ind w:firstLineChars="450" w:firstLine="1099"/>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・通用期間が３か月のものにあっては、４割３分引</w:t>
      </w:r>
    </w:p>
    <w:p w:rsidR="0082003C" w:rsidRPr="0082003C" w:rsidRDefault="0082003C" w:rsidP="00333CE4">
      <w:pPr>
        <w:autoSpaceDE w:val="0"/>
        <w:autoSpaceDN w:val="0"/>
        <w:adjustRightInd w:val="0"/>
        <w:ind w:firstLineChars="450" w:firstLine="1099"/>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・通用期間が６か月のものにあっては、４割６分引</w:t>
      </w:r>
    </w:p>
    <w:p w:rsidR="0082003C" w:rsidRPr="0082003C" w:rsidRDefault="0082003C" w:rsidP="00333CE4">
      <w:pPr>
        <w:autoSpaceDE w:val="0"/>
        <w:autoSpaceDN w:val="0"/>
        <w:adjustRightInd w:val="0"/>
        <w:ind w:firstLineChars="350" w:firstLine="855"/>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535320">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通学定期旅客運賃の割引率は、次のとおりとする。</w:t>
      </w:r>
    </w:p>
    <w:p w:rsidR="00422B9B" w:rsidRDefault="0082003C" w:rsidP="00333CE4">
      <w:pPr>
        <w:autoSpaceDE w:val="0"/>
        <w:autoSpaceDN w:val="0"/>
        <w:adjustRightInd w:val="0"/>
        <w:ind w:firstLineChars="450" w:firstLine="1099"/>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・通用期間が１か月のものにあっては、６割引</w:t>
      </w:r>
    </w:p>
    <w:p w:rsidR="00422B9B" w:rsidRDefault="0082003C" w:rsidP="00333CE4">
      <w:pPr>
        <w:autoSpaceDE w:val="0"/>
        <w:autoSpaceDN w:val="0"/>
        <w:adjustRightInd w:val="0"/>
        <w:ind w:firstLineChars="450" w:firstLine="1099"/>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・通用期間が３か月のものにあっては、６割２分引</w:t>
      </w:r>
    </w:p>
    <w:p w:rsidR="00422B9B" w:rsidRDefault="0082003C" w:rsidP="00333CE4">
      <w:pPr>
        <w:autoSpaceDE w:val="0"/>
        <w:autoSpaceDN w:val="0"/>
        <w:adjustRightInd w:val="0"/>
        <w:ind w:firstLineChars="450" w:firstLine="1099"/>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・通用期間が６か月のものにあっては、６割４分引</w:t>
      </w:r>
    </w:p>
    <w:p w:rsidR="0082003C" w:rsidRPr="0082003C" w:rsidRDefault="0082003C" w:rsidP="00AD0E82">
      <w:pPr>
        <w:autoSpaceDE w:val="0"/>
        <w:autoSpaceDN w:val="0"/>
        <w:adjustRightInd w:val="0"/>
        <w:ind w:firstLineChars="350" w:firstLine="855"/>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ハ</w:t>
      </w:r>
      <w:r w:rsidR="00422B9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特殊定期旅客運賃の割引率は、次のとおりとする。</w:t>
      </w:r>
    </w:p>
    <w:p w:rsidR="00422B9B" w:rsidRDefault="0082003C" w:rsidP="00333CE4">
      <w:pPr>
        <w:autoSpaceDE w:val="0"/>
        <w:autoSpaceDN w:val="0"/>
        <w:adjustRightInd w:val="0"/>
        <w:ind w:firstLineChars="450" w:firstLine="1099"/>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・通用期間が１か月のものにあっては、４割引</w:t>
      </w:r>
    </w:p>
    <w:p w:rsidR="00422B9B" w:rsidRDefault="0082003C" w:rsidP="00333CE4">
      <w:pPr>
        <w:autoSpaceDE w:val="0"/>
        <w:autoSpaceDN w:val="0"/>
        <w:adjustRightInd w:val="0"/>
        <w:ind w:firstLineChars="450" w:firstLine="1099"/>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・通用期間が３か月のものにあっては、４割３分引</w:t>
      </w:r>
    </w:p>
    <w:p w:rsidR="0082003C" w:rsidRPr="0082003C" w:rsidRDefault="0082003C" w:rsidP="00333CE4">
      <w:pPr>
        <w:autoSpaceDE w:val="0"/>
        <w:autoSpaceDN w:val="0"/>
        <w:adjustRightInd w:val="0"/>
        <w:ind w:firstLineChars="450" w:firstLine="1099"/>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・通用期間が６か月のものにあっては、４割６分引</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4B6321">
        <w:rPr>
          <w:rFonts w:asciiTheme="minorEastAsia" w:hAnsiTheme="minorEastAsia" w:cs="ＭＳ明朝" w:hint="eastAsia"/>
          <w:kern w:val="0"/>
          <w:sz w:val="24"/>
          <w:szCs w:val="24"/>
        </w:rPr>
        <w:t>２．学生に対する運賃及び料金</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lastRenderedPageBreak/>
        <w:t>（１）適用方法</w:t>
      </w:r>
    </w:p>
    <w:p w:rsidR="0082003C" w:rsidRPr="0082003C" w:rsidRDefault="0082003C" w:rsidP="00333CE4">
      <w:pPr>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次に掲げる学校の学生及び生徒（小児を除く。）に適用する。</w:t>
      </w:r>
    </w:p>
    <w:p w:rsidR="004B6321"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4B632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学校教育法第１条の中学校、義務教育学校、高等学校、中等教育学校、高等専門学校、大学及び特別支援学校（通信教育を含む。）</w:t>
      </w:r>
    </w:p>
    <w:p w:rsidR="004B6321"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4B632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上記①以外の国公立の学校</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③</w:t>
      </w:r>
      <w:r w:rsidR="004B632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学校教育法第１２４条及び第１３４条第１項の私立学校</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（２）適用条件</w:t>
      </w:r>
    </w:p>
    <w:p w:rsidR="0082003C" w:rsidRPr="0082003C" w:rsidRDefault="0082003C" w:rsidP="00333CE4">
      <w:pPr>
        <w:tabs>
          <w:tab w:val="left" w:pos="993"/>
        </w:tabs>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片道１０１キロメートル以上を旅行する場合で、本人所属の学校長等から交付を受けた、所定の旅客運賃割引証を提出したものに限る。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（３）運賃及び料金の計算方法</w:t>
      </w:r>
    </w:p>
    <w:p w:rsidR="00AD0E82"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２等旅客運賃（急行便にあっては急行料金を含む。）は、２割引とする。</w:t>
      </w:r>
    </w:p>
    <w:p w:rsidR="0082003C" w:rsidRPr="0082003C" w:rsidRDefault="0082003C" w:rsidP="00AD0E82">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３．身体障害者に対する運賃及び料金</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（１）適用方法</w:t>
      </w:r>
    </w:p>
    <w:p w:rsidR="008F2699" w:rsidRDefault="0082003C" w:rsidP="00333CE4">
      <w:pPr>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身体障害者福祉法第１５条第４項の身体障害者手帳の交付を受けている者に適用し、これを次に掲げる第１種身体障害者及び第２種身体障害者に分ける。</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4B632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第１種身体障害者とは、次に掲げる障害の等級の範囲に属する者をいう。</w:t>
      </w:r>
    </w:p>
    <w:p w:rsidR="0082003C" w:rsidRDefault="00EA5ABA" w:rsidP="00B8368E">
      <w:pPr>
        <w:pStyle w:val="a9"/>
        <w:numPr>
          <w:ilvl w:val="0"/>
          <w:numId w:val="3"/>
        </w:numPr>
        <w:autoSpaceDE w:val="0"/>
        <w:autoSpaceDN w:val="0"/>
        <w:adjustRightInd w:val="0"/>
        <w:ind w:leftChars="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82003C" w:rsidRPr="00B8368E">
        <w:rPr>
          <w:rFonts w:asciiTheme="minorEastAsia" w:hAnsiTheme="minorEastAsia" w:cs="ＭＳ明朝" w:hint="eastAsia"/>
          <w:kern w:val="0"/>
          <w:sz w:val="24"/>
          <w:szCs w:val="24"/>
        </w:rPr>
        <w:t>視覚障害</w:t>
      </w:r>
      <w:r w:rsidR="003B1D03">
        <w:rPr>
          <w:rFonts w:asciiTheme="minorEastAsia" w:hAnsiTheme="minorEastAsia" w:cs="ＭＳ明朝" w:hint="eastAsia"/>
          <w:kern w:val="0"/>
          <w:sz w:val="24"/>
          <w:szCs w:val="24"/>
        </w:rPr>
        <w:t xml:space="preserve">　　</w:t>
      </w:r>
      <w:r w:rsidR="0082003C" w:rsidRPr="00B8368E">
        <w:rPr>
          <w:rFonts w:asciiTheme="minorEastAsia" w:hAnsiTheme="minorEastAsia" w:cs="ＭＳ明朝" w:hint="eastAsia"/>
          <w:kern w:val="0"/>
          <w:sz w:val="24"/>
          <w:szCs w:val="24"/>
        </w:rPr>
        <w:t>１級から３級及び４級の１</w:t>
      </w:r>
    </w:p>
    <w:p w:rsidR="00B8368E" w:rsidRDefault="00EA5ABA" w:rsidP="00B8368E">
      <w:pPr>
        <w:pStyle w:val="a9"/>
        <w:numPr>
          <w:ilvl w:val="0"/>
          <w:numId w:val="3"/>
        </w:numPr>
        <w:autoSpaceDE w:val="0"/>
        <w:autoSpaceDN w:val="0"/>
        <w:adjustRightInd w:val="0"/>
        <w:ind w:leftChars="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B8368E" w:rsidRPr="0082003C">
        <w:rPr>
          <w:rFonts w:asciiTheme="minorEastAsia" w:hAnsiTheme="minorEastAsia" w:cs="ＭＳ明朝" w:hint="eastAsia"/>
          <w:kern w:val="0"/>
          <w:sz w:val="24"/>
          <w:szCs w:val="24"/>
        </w:rPr>
        <w:t>聴覚障害</w:t>
      </w:r>
      <w:r w:rsidR="00B8368E">
        <w:rPr>
          <w:rFonts w:asciiTheme="minorEastAsia" w:hAnsiTheme="minorEastAsia" w:cs="ＭＳ明朝" w:hint="eastAsia"/>
          <w:kern w:val="0"/>
          <w:sz w:val="24"/>
          <w:szCs w:val="24"/>
        </w:rPr>
        <w:t xml:space="preserve">　　</w:t>
      </w:r>
      <w:r w:rsidR="00B8368E" w:rsidRPr="0082003C">
        <w:rPr>
          <w:rFonts w:asciiTheme="minorEastAsia" w:hAnsiTheme="minorEastAsia" w:cs="ＭＳ明朝" w:hint="eastAsia"/>
          <w:kern w:val="0"/>
          <w:sz w:val="24"/>
          <w:szCs w:val="24"/>
        </w:rPr>
        <w:t>２級及び３級</w:t>
      </w:r>
    </w:p>
    <w:p w:rsidR="008F2699" w:rsidRDefault="00EA5ABA" w:rsidP="008F2699">
      <w:pPr>
        <w:pStyle w:val="a9"/>
        <w:numPr>
          <w:ilvl w:val="0"/>
          <w:numId w:val="3"/>
        </w:numPr>
        <w:autoSpaceDE w:val="0"/>
        <w:autoSpaceDN w:val="0"/>
        <w:adjustRightInd w:val="0"/>
        <w:ind w:leftChars="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B8368E" w:rsidRPr="0082003C">
        <w:rPr>
          <w:rFonts w:asciiTheme="minorEastAsia" w:hAnsiTheme="minorEastAsia" w:cs="ＭＳ明朝" w:hint="eastAsia"/>
          <w:kern w:val="0"/>
          <w:sz w:val="24"/>
          <w:szCs w:val="24"/>
        </w:rPr>
        <w:t>肢体不自由</w:t>
      </w:r>
      <w:r w:rsidR="00B8368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00B8368E" w:rsidRPr="0082003C">
        <w:rPr>
          <w:rFonts w:asciiTheme="minorEastAsia" w:hAnsiTheme="minorEastAsia" w:cs="ＭＳ明朝" w:hint="eastAsia"/>
          <w:kern w:val="0"/>
          <w:sz w:val="24"/>
          <w:szCs w:val="24"/>
        </w:rPr>
        <w:t>・上肢</w:t>
      </w:r>
      <w:r w:rsidR="008F2699">
        <w:rPr>
          <w:rFonts w:asciiTheme="minorEastAsia" w:hAnsiTheme="minorEastAsia" w:cs="ＭＳ明朝" w:hint="eastAsia"/>
          <w:kern w:val="0"/>
          <w:sz w:val="24"/>
          <w:szCs w:val="24"/>
        </w:rPr>
        <w:t xml:space="preserve">　　</w:t>
      </w:r>
      <w:r w:rsidR="00B8368E" w:rsidRPr="0082003C">
        <w:rPr>
          <w:rFonts w:asciiTheme="minorEastAsia" w:hAnsiTheme="minorEastAsia" w:cs="ＭＳ明朝" w:hint="eastAsia"/>
          <w:kern w:val="0"/>
          <w:sz w:val="24"/>
          <w:szCs w:val="24"/>
        </w:rPr>
        <w:t>１級、２級の１及び２級の２</w:t>
      </w:r>
    </w:p>
    <w:p w:rsidR="008F2699" w:rsidRDefault="00B8368E" w:rsidP="00333CE4">
      <w:pPr>
        <w:pStyle w:val="a9"/>
        <w:autoSpaceDE w:val="0"/>
        <w:autoSpaceDN w:val="0"/>
        <w:adjustRightInd w:val="0"/>
        <w:ind w:leftChars="0" w:left="1271" w:firstLineChars="700" w:firstLine="1709"/>
        <w:jc w:val="left"/>
        <w:rPr>
          <w:rFonts w:asciiTheme="minorEastAsia" w:hAnsiTheme="minorEastAsia" w:cs="ＭＳ明朝"/>
          <w:kern w:val="0"/>
          <w:sz w:val="24"/>
          <w:szCs w:val="24"/>
        </w:rPr>
      </w:pPr>
      <w:r w:rsidRPr="008F2699">
        <w:rPr>
          <w:rFonts w:asciiTheme="minorEastAsia" w:hAnsiTheme="minorEastAsia" w:cs="ＭＳ明朝" w:hint="eastAsia"/>
          <w:kern w:val="0"/>
          <w:sz w:val="24"/>
          <w:szCs w:val="24"/>
        </w:rPr>
        <w:t>・下肢</w:t>
      </w:r>
      <w:r w:rsidR="008F2699">
        <w:rPr>
          <w:rFonts w:asciiTheme="minorEastAsia" w:hAnsiTheme="minorEastAsia" w:cs="ＭＳ明朝" w:hint="eastAsia"/>
          <w:kern w:val="0"/>
          <w:sz w:val="24"/>
          <w:szCs w:val="24"/>
        </w:rPr>
        <w:t xml:space="preserve">　　</w:t>
      </w:r>
      <w:r w:rsidRPr="008F2699">
        <w:rPr>
          <w:rFonts w:asciiTheme="minorEastAsia" w:hAnsiTheme="minorEastAsia" w:cs="ＭＳ明朝" w:hint="eastAsia"/>
          <w:kern w:val="0"/>
          <w:sz w:val="24"/>
          <w:szCs w:val="24"/>
        </w:rPr>
        <w:t>１級、２級及び３級の１</w:t>
      </w:r>
    </w:p>
    <w:p w:rsidR="008F2699" w:rsidRDefault="00B8368E" w:rsidP="00333CE4">
      <w:pPr>
        <w:pStyle w:val="a9"/>
        <w:autoSpaceDE w:val="0"/>
        <w:autoSpaceDN w:val="0"/>
        <w:adjustRightInd w:val="0"/>
        <w:ind w:leftChars="0" w:left="1271" w:firstLineChars="700" w:firstLine="1709"/>
        <w:jc w:val="left"/>
        <w:rPr>
          <w:rFonts w:asciiTheme="minorEastAsia" w:hAnsiTheme="minorEastAsia" w:cs="ＭＳ明朝"/>
          <w:kern w:val="0"/>
          <w:sz w:val="24"/>
          <w:szCs w:val="24"/>
        </w:rPr>
      </w:pPr>
      <w:r w:rsidRPr="008F2699">
        <w:rPr>
          <w:rFonts w:asciiTheme="minorEastAsia" w:hAnsiTheme="minorEastAsia" w:cs="ＭＳ明朝" w:hint="eastAsia"/>
          <w:kern w:val="0"/>
          <w:sz w:val="24"/>
          <w:szCs w:val="24"/>
        </w:rPr>
        <w:t xml:space="preserve">・体幹　</w:t>
      </w:r>
      <w:r w:rsidR="008F2699">
        <w:rPr>
          <w:rFonts w:asciiTheme="minorEastAsia" w:hAnsiTheme="minorEastAsia" w:cs="ＭＳ明朝" w:hint="eastAsia"/>
          <w:kern w:val="0"/>
          <w:sz w:val="24"/>
          <w:szCs w:val="24"/>
        </w:rPr>
        <w:t xml:space="preserve">　</w:t>
      </w:r>
      <w:r w:rsidRPr="008F2699">
        <w:rPr>
          <w:rFonts w:asciiTheme="minorEastAsia" w:hAnsiTheme="minorEastAsia" w:cs="ＭＳ明朝" w:hint="eastAsia"/>
          <w:kern w:val="0"/>
          <w:sz w:val="24"/>
          <w:szCs w:val="24"/>
        </w:rPr>
        <w:t>１級から３級</w:t>
      </w:r>
    </w:p>
    <w:p w:rsidR="008F2699" w:rsidRDefault="003B1D03" w:rsidP="00333CE4">
      <w:pPr>
        <w:pStyle w:val="a9"/>
        <w:autoSpaceDE w:val="0"/>
        <w:autoSpaceDN w:val="0"/>
        <w:adjustRightInd w:val="0"/>
        <w:ind w:leftChars="0" w:left="1271" w:firstLineChars="700" w:firstLine="1709"/>
        <w:jc w:val="left"/>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3806825</wp:posOffset>
                </wp:positionH>
                <wp:positionV relativeFrom="paragraph">
                  <wp:posOffset>9525</wp:posOffset>
                </wp:positionV>
                <wp:extent cx="90805" cy="409575"/>
                <wp:effectExtent l="11430" t="5715" r="1206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righ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506E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99.75pt;margin-top:.75pt;width:7.1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UFdwIAAAcFAAAOAAAAZHJzL2Uyb0RvYy54bWysVNuO2yAQfa/Uf0C8Z+147Y1jrbPaxklV&#10;qZeVtv0AAjimi8EFEmdb9d87YCdNui9VVT9gYIYzc4Yz3N4dWon23FihVYmnVzFGXFHNhNqW+Mvn&#10;9STHyDqiGJFa8RI/c4vvFq9f3fZdwRPdaMm4QQCibNF3JW6c64oosrThLbFXuuMKjLU2LXGwNNuI&#10;GdIDeiujJI5vol4b1hlNubWwWw1GvAj4dc2p+1TXljskSwy5uTCaMG78GC1uSbE1pGsEHdMg/5BF&#10;S4SCoCeoijiCdka8gGoFNdrq2l1R3Ua6rgXlgQOwmcZ/sHlsSMcDFyiO7U5lsv8Pln7cPxgkWIkT&#10;jBRp4Yrud06HyCjx5ek7W4DXY/dgPEHbvdf0yYIhurD4hQUftOk/aAYwBGBCSQ61af1JIIsOofLP&#10;p8rzg0MUNudxHmcYUbCk8TybZT5yRIrj2c5Y95brFvlJiY3YNu6NIfSJuxCD7N9bF+rPRhaEfcWo&#10;biXc5p5IdD3L8tkIOjoD/BHWn1R6LaQMepAK9ZBTlmQB3GopmDcG/ma7WUqDABRYhG+EvXAzeqdY&#10;AGs4Yatx7oiQwxyCS+XxoAJj6r4WQTI/5vF8la/ydJImN6tJGlfV5H69TCc36+ksq66r5bKa/vSp&#10;TdOiEYxx5bM7ynea/p08xkYahHcS8AULe052Hb6XZKPLNMK9AZfjP7ALWvHyGPS00ewZpGL00I/w&#10;fsCk0eY7Rj30Yonttx0xHCP5ToHYZ2kyB3W4sMjzOTSyOTdszgxEUQAqscNomC7d0O67LqgGHqlw&#10;qUp7ndfCHZU85DTKGrot5D++DL6dz9fB6/f7tfgFAAD//wMAUEsDBBQABgAIAAAAIQCOJnaB4AAA&#10;AAgBAAAPAAAAZHJzL2Rvd25yZXYueG1sTI9BT8MwDIXvSPyHyEjcWLqhVbQ0ncYkBAd2WEFD3NLG&#10;tBWNUyXZ1vHrMSc42db39PxesZrsII7oQ+9IwXyWgEBqnOmpVfD2+nhzByJETUYPjlDBGQOsysuL&#10;QufGnWiHxyq2gk0o5FpBF+OYSxmaDq0OMzciMft03urIp2+l8frE5naQiyRJpdU98YdOj7jpsPmq&#10;DlbBdrv5eH8YX56y7/36eSd9Ve8XZ6Wur6b1PYiIU/wTw298jg4lZ6rdgUwQg4Jlli1ZyoAH83R+&#10;y1VqXtIEZFnI/wXKHwAAAP//AwBQSwECLQAUAAYACAAAACEAtoM4kv4AAADhAQAAEwAAAAAAAAAA&#10;AAAAAAAAAAAAW0NvbnRlbnRfVHlwZXNdLnhtbFBLAQItABQABgAIAAAAIQA4/SH/1gAAAJQBAAAL&#10;AAAAAAAAAAAAAAAAAC8BAABfcmVscy8ucmVsc1BLAQItABQABgAIAAAAIQBg0mUFdwIAAAcFAAAO&#10;AAAAAAAAAAAAAAAAAC4CAABkcnMvZTJvRG9jLnhtbFBLAQItABQABgAIAAAAIQCOJnaB4AAAAAgB&#10;AAAPAAAAAAAAAAAAAAAAANEEAABkcnMvZG93bnJldi54bWxQSwUGAAAAAAQABADzAAAA3gUAAAAA&#10;">
                <v:textbox inset="5.85pt,.7pt,5.85pt,.7pt"/>
              </v:shape>
            </w:pict>
          </mc:Fallback>
        </mc:AlternateContent>
      </w:r>
      <w:r w:rsidR="00B8368E" w:rsidRPr="0082003C">
        <w:rPr>
          <w:rFonts w:asciiTheme="minorEastAsia" w:hAnsiTheme="minorEastAsia" w:cs="ＭＳ明朝" w:hint="eastAsia"/>
          <w:kern w:val="0"/>
          <w:sz w:val="24"/>
          <w:szCs w:val="24"/>
        </w:rPr>
        <w:t>・乳幼児期以前の非進行性の</w:t>
      </w:r>
      <w:r w:rsidR="00B8368E">
        <w:rPr>
          <w:rFonts w:asciiTheme="minorEastAsia" w:hAnsiTheme="minorEastAsia" w:cs="ＭＳ明朝" w:hint="eastAsia"/>
          <w:kern w:val="0"/>
          <w:sz w:val="24"/>
          <w:szCs w:val="24"/>
        </w:rPr>
        <w:t xml:space="preserve">　</w:t>
      </w:r>
      <w:r w:rsidR="00B8368E" w:rsidRPr="0082003C">
        <w:rPr>
          <w:rFonts w:asciiTheme="minorEastAsia" w:hAnsiTheme="minorEastAsia" w:cs="ＭＳ明朝" w:hint="eastAsia"/>
          <w:kern w:val="0"/>
          <w:sz w:val="24"/>
          <w:szCs w:val="24"/>
        </w:rPr>
        <w:t>・上肢機能</w:t>
      </w:r>
      <w:r w:rsidR="00B8368E">
        <w:rPr>
          <w:rFonts w:asciiTheme="minorEastAsia" w:hAnsiTheme="minorEastAsia" w:cs="ＭＳ明朝" w:hint="eastAsia"/>
          <w:kern w:val="0"/>
          <w:sz w:val="24"/>
          <w:szCs w:val="24"/>
        </w:rPr>
        <w:t xml:space="preserve">　</w:t>
      </w:r>
      <w:r w:rsidR="008F2699">
        <w:rPr>
          <w:rFonts w:asciiTheme="minorEastAsia" w:hAnsiTheme="minorEastAsia" w:cs="ＭＳ明朝" w:hint="eastAsia"/>
          <w:kern w:val="0"/>
          <w:sz w:val="24"/>
          <w:szCs w:val="24"/>
        </w:rPr>
        <w:t xml:space="preserve">　</w:t>
      </w:r>
      <w:r w:rsidR="00B8368E" w:rsidRPr="0082003C">
        <w:rPr>
          <w:rFonts w:asciiTheme="minorEastAsia" w:hAnsiTheme="minorEastAsia" w:cs="ＭＳ明朝" w:hint="eastAsia"/>
          <w:kern w:val="0"/>
          <w:sz w:val="24"/>
          <w:szCs w:val="24"/>
        </w:rPr>
        <w:t>１級及び２級</w:t>
      </w:r>
    </w:p>
    <w:p w:rsidR="00B8368E" w:rsidRDefault="00B8368E" w:rsidP="00333CE4">
      <w:pPr>
        <w:pStyle w:val="a9"/>
        <w:autoSpaceDE w:val="0"/>
        <w:autoSpaceDN w:val="0"/>
        <w:adjustRightInd w:val="0"/>
        <w:ind w:leftChars="0" w:left="1271" w:firstLineChars="800" w:firstLine="1953"/>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脳病変による運動機能障害</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・移動機能</w:t>
      </w:r>
      <w:r>
        <w:rPr>
          <w:rFonts w:asciiTheme="minorEastAsia" w:hAnsiTheme="minorEastAsia" w:cs="ＭＳ明朝" w:hint="eastAsia"/>
          <w:kern w:val="0"/>
          <w:sz w:val="24"/>
          <w:szCs w:val="24"/>
        </w:rPr>
        <w:t xml:space="preserve">　</w:t>
      </w:r>
      <w:r w:rsidR="008F2699">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１級から３級</w:t>
      </w:r>
    </w:p>
    <w:p w:rsidR="00B8368E" w:rsidRDefault="00EA5ABA" w:rsidP="00B8368E">
      <w:pPr>
        <w:pStyle w:val="a9"/>
        <w:numPr>
          <w:ilvl w:val="0"/>
          <w:numId w:val="3"/>
        </w:numPr>
        <w:autoSpaceDE w:val="0"/>
        <w:autoSpaceDN w:val="0"/>
        <w:adjustRightInd w:val="0"/>
        <w:ind w:leftChars="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B8368E" w:rsidRPr="0082003C">
        <w:rPr>
          <w:rFonts w:asciiTheme="minorEastAsia" w:hAnsiTheme="minorEastAsia" w:cs="ＭＳ明朝" w:hint="eastAsia"/>
          <w:kern w:val="0"/>
          <w:sz w:val="24"/>
          <w:szCs w:val="24"/>
        </w:rPr>
        <w:t>心臓、じん臓若しくは呼吸器又はぼうこう若しくは直腸若しくは小腸若しくはヒト免疫不全ウイルスによる免疫の機能の障害</w:t>
      </w:r>
    </w:p>
    <w:p w:rsidR="008F2699" w:rsidRDefault="008F2699" w:rsidP="00EA5ABA">
      <w:pPr>
        <w:pStyle w:val="a9"/>
        <w:autoSpaceDE w:val="0"/>
        <w:autoSpaceDN w:val="0"/>
        <w:adjustRightInd w:val="0"/>
        <w:ind w:leftChars="0" w:left="1115" w:firstLineChars="150" w:firstLine="366"/>
        <w:jc w:val="left"/>
        <w:rPr>
          <w:rFonts w:asciiTheme="minorEastAsia" w:hAnsiTheme="minorEastAsia" w:cs="ＭＳ明朝"/>
          <w:kern w:val="0"/>
          <w:sz w:val="24"/>
          <w:szCs w:val="24"/>
        </w:rPr>
      </w:pPr>
      <w:r w:rsidRPr="00B8368E">
        <w:rPr>
          <w:rFonts w:asciiTheme="minorEastAsia" w:hAnsiTheme="minorEastAsia" w:cs="ＭＳ明朝" w:hint="eastAsia"/>
          <w:kern w:val="0"/>
          <w:sz w:val="24"/>
          <w:szCs w:val="24"/>
        </w:rPr>
        <w:t>・心臓、じん臓若しくは呼吸器又は小腸の機能障害　１級、３級及び４級</w:t>
      </w:r>
    </w:p>
    <w:p w:rsidR="008F2699" w:rsidRDefault="008F2699" w:rsidP="00EA5ABA">
      <w:pPr>
        <w:pStyle w:val="a9"/>
        <w:autoSpaceDE w:val="0"/>
        <w:autoSpaceDN w:val="0"/>
        <w:adjustRightInd w:val="0"/>
        <w:ind w:leftChars="0" w:left="1115" w:firstLineChars="150" w:firstLine="366"/>
        <w:jc w:val="left"/>
        <w:rPr>
          <w:rFonts w:asciiTheme="minorEastAsia" w:hAnsiTheme="minorEastAsia" w:cs="ＭＳ明朝"/>
          <w:kern w:val="0"/>
          <w:sz w:val="24"/>
          <w:szCs w:val="24"/>
        </w:rPr>
      </w:pPr>
      <w:r w:rsidRPr="00B8368E">
        <w:rPr>
          <w:rFonts w:asciiTheme="minorEastAsia" w:hAnsiTheme="minorEastAsia" w:cs="ＭＳ明朝" w:hint="eastAsia"/>
          <w:kern w:val="0"/>
          <w:sz w:val="24"/>
          <w:szCs w:val="24"/>
        </w:rPr>
        <w:t xml:space="preserve">・ぼうこう又は直腸の機能障害　</w:t>
      </w:r>
      <w:r>
        <w:rPr>
          <w:rFonts w:asciiTheme="minorEastAsia" w:hAnsiTheme="minorEastAsia" w:cs="ＭＳ明朝" w:hint="eastAsia"/>
          <w:kern w:val="0"/>
          <w:sz w:val="24"/>
          <w:szCs w:val="24"/>
        </w:rPr>
        <w:t xml:space="preserve">　</w:t>
      </w:r>
      <w:r w:rsidRPr="00B8368E">
        <w:rPr>
          <w:rFonts w:asciiTheme="minorEastAsia" w:hAnsiTheme="minorEastAsia" w:cs="ＭＳ明朝" w:hint="eastAsia"/>
          <w:kern w:val="0"/>
          <w:sz w:val="24"/>
          <w:szCs w:val="24"/>
        </w:rPr>
        <w:t>１級及び３級</w:t>
      </w:r>
    </w:p>
    <w:p w:rsidR="008F2699" w:rsidRDefault="008F2699" w:rsidP="00EA5ABA">
      <w:pPr>
        <w:pStyle w:val="a9"/>
        <w:autoSpaceDE w:val="0"/>
        <w:autoSpaceDN w:val="0"/>
        <w:adjustRightInd w:val="0"/>
        <w:ind w:leftChars="0" w:left="1115" w:firstLineChars="150" w:firstLine="366"/>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・ヒト免疫不全ウイルスによる免疫の機能障害</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１級から４級</w:t>
      </w:r>
    </w:p>
    <w:p w:rsidR="003B1D03" w:rsidRDefault="00EA5ABA" w:rsidP="003B1D03">
      <w:pPr>
        <w:pStyle w:val="a9"/>
        <w:numPr>
          <w:ilvl w:val="0"/>
          <w:numId w:val="3"/>
        </w:numPr>
        <w:autoSpaceDE w:val="0"/>
        <w:autoSpaceDN w:val="0"/>
        <w:adjustRightInd w:val="0"/>
        <w:ind w:leftChars="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B1D03">
        <w:rPr>
          <w:rFonts w:asciiTheme="minorEastAsia" w:hAnsiTheme="minorEastAsia" w:cs="ＭＳ明朝" w:hint="eastAsia"/>
          <w:kern w:val="0"/>
          <w:sz w:val="24"/>
          <w:szCs w:val="24"/>
        </w:rPr>
        <w:t>肝機能障害　　１級から４級</w:t>
      </w:r>
    </w:p>
    <w:p w:rsidR="003B1D03" w:rsidRPr="003B1D03" w:rsidRDefault="003B1D03" w:rsidP="003B1D03">
      <w:pPr>
        <w:pStyle w:val="a9"/>
        <w:numPr>
          <w:ilvl w:val="0"/>
          <w:numId w:val="3"/>
        </w:numPr>
        <w:autoSpaceDE w:val="0"/>
        <w:autoSpaceDN w:val="0"/>
        <w:adjustRightInd w:val="0"/>
        <w:ind w:leftChars="0"/>
        <w:jc w:val="left"/>
        <w:rPr>
          <w:rFonts w:asciiTheme="minorEastAsia" w:hAnsiTheme="minorEastAsia" w:cs="ＭＳ明朝"/>
          <w:kern w:val="0"/>
          <w:sz w:val="24"/>
          <w:szCs w:val="24"/>
        </w:rPr>
      </w:pPr>
      <w:r>
        <w:rPr>
          <w:rFonts w:asciiTheme="minorEastAsia" w:hAnsiTheme="minorEastAsia" w:cs="ＭＳ明朝"/>
          <w:kern w:val="0"/>
          <w:sz w:val="24"/>
          <w:szCs w:val="24"/>
        </w:rPr>
        <w:t xml:space="preserve"> </w:t>
      </w:r>
      <w:r w:rsidRPr="003B1D03">
        <w:rPr>
          <w:rFonts w:asciiTheme="minorEastAsia" w:hAnsiTheme="minorEastAsia" w:cs="ＭＳ明朝" w:hint="eastAsia"/>
          <w:kern w:val="0"/>
          <w:sz w:val="24"/>
          <w:szCs w:val="24"/>
        </w:rPr>
        <w:t>前各号の障害の種類を２つ以上有し、その障害の総合の程度が前各号の等級に準ずるもの</w:t>
      </w:r>
    </w:p>
    <w:p w:rsidR="002776F6" w:rsidRDefault="0082003C" w:rsidP="002776F6">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8F2699">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第２種身体障害者とは、次に掲げる障害の等級の範囲に属する者をいう。</w:t>
      </w:r>
    </w:p>
    <w:p w:rsidR="002776F6" w:rsidRDefault="0082003C" w:rsidP="002776F6">
      <w:pPr>
        <w:autoSpaceDE w:val="0"/>
        <w:autoSpaceDN w:val="0"/>
        <w:adjustRightInd w:val="0"/>
        <w:ind w:firstLineChars="350" w:firstLine="855"/>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イ</w:t>
      </w:r>
      <w:r w:rsidR="008F2699">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視覚障害</w:t>
      </w:r>
      <w:r w:rsidR="008F2699">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４級の２、５級及び６級</w:t>
      </w:r>
    </w:p>
    <w:p w:rsidR="002776F6" w:rsidRDefault="0082003C" w:rsidP="002776F6">
      <w:pPr>
        <w:autoSpaceDE w:val="0"/>
        <w:autoSpaceDN w:val="0"/>
        <w:adjustRightInd w:val="0"/>
        <w:ind w:firstLineChars="350" w:firstLine="855"/>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8F2699">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聴覚又は平衡機能障害・聴覚障害</w:t>
      </w:r>
      <w:r w:rsidR="008F2699">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４級及び６級</w:t>
      </w:r>
    </w:p>
    <w:p w:rsidR="002776F6" w:rsidRDefault="002776F6" w:rsidP="002776F6">
      <w:pPr>
        <w:autoSpaceDE w:val="0"/>
        <w:autoSpaceDN w:val="0"/>
        <w:adjustRightInd w:val="0"/>
        <w:ind w:firstLineChars="1550" w:firstLine="378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・平衡機能障害</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３級及び５級</w:t>
      </w:r>
    </w:p>
    <w:p w:rsidR="002776F6" w:rsidRDefault="002776F6" w:rsidP="002776F6">
      <w:pPr>
        <w:autoSpaceDE w:val="0"/>
        <w:autoSpaceDN w:val="0"/>
        <w:adjustRightInd w:val="0"/>
        <w:ind w:firstLineChars="350" w:firstLine="855"/>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ハ</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音声機能、言語機能又はそしゃく機能障害</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３級及び４級</w:t>
      </w:r>
    </w:p>
    <w:p w:rsidR="002776F6" w:rsidRDefault="0082003C" w:rsidP="002776F6">
      <w:pPr>
        <w:autoSpaceDE w:val="0"/>
        <w:autoSpaceDN w:val="0"/>
        <w:adjustRightInd w:val="0"/>
        <w:ind w:firstLineChars="350" w:firstLine="855"/>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ニ</w:t>
      </w:r>
      <w:r w:rsidR="008F2699">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肢体不自由・上肢</w:t>
      </w:r>
      <w:r w:rsidR="008F2699">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２級の３、２級の４及び３級から６級</w:t>
      </w:r>
    </w:p>
    <w:p w:rsidR="002776F6" w:rsidRDefault="002776F6" w:rsidP="002776F6">
      <w:pPr>
        <w:autoSpaceDE w:val="0"/>
        <w:autoSpaceDN w:val="0"/>
        <w:adjustRightInd w:val="0"/>
        <w:ind w:firstLineChars="1050" w:firstLine="256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・下肢</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３級の２、３級の３及び４級から６級</w:t>
      </w:r>
    </w:p>
    <w:p w:rsidR="002776F6" w:rsidRDefault="002776F6" w:rsidP="002776F6">
      <w:pPr>
        <w:autoSpaceDE w:val="0"/>
        <w:autoSpaceDN w:val="0"/>
        <w:adjustRightInd w:val="0"/>
        <w:ind w:firstLineChars="1050" w:firstLine="256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・体幹</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５級</w:t>
      </w:r>
    </w:p>
    <w:p w:rsidR="002776F6" w:rsidRDefault="003B1D03" w:rsidP="002776F6">
      <w:pPr>
        <w:autoSpaceDE w:val="0"/>
        <w:autoSpaceDN w:val="0"/>
        <w:adjustRightInd w:val="0"/>
        <w:ind w:firstLineChars="1050" w:firstLine="2564"/>
        <w:jc w:val="left"/>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3625215</wp:posOffset>
                </wp:positionH>
                <wp:positionV relativeFrom="paragraph">
                  <wp:posOffset>-7620</wp:posOffset>
                </wp:positionV>
                <wp:extent cx="90805" cy="409575"/>
                <wp:effectExtent l="10795" t="11430" r="1270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righ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4E53" id="AutoShape 4" o:spid="_x0000_s1026" type="#_x0000_t86" style="position:absolute;left:0;text-align:left;margin-left:285.45pt;margin-top:-.6pt;width:7.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z1dQIAAAcFAAAOAAAAZHJzL2Uyb0RvYy54bWysVFFv2yAQfp+0/4B4T+2kduNYcaouTqZJ&#10;3Vap2w8ggGNWDB6QOO20/74DO1myvkzT/IAPDj7uu/uO+e2hkWjPjRVaFXh8FWPEFdVMqG2Bv35Z&#10;jzKMrCOKEakVL/Azt/h28fbNvGtzPtG1lowbBCDK5l1b4Nq5No8iS2veEHulW67AWWnTEAdTs42Y&#10;IR2gNzKaxPFN1GnDWqMptxZWy96JFwG/qjh1n6vKcodkgSE2F0YTxo0fo8Wc5FtD2lrQIQzyD1E0&#10;RCi49ARVEkfQzohXUI2gRltduSuqm0hXlaA8cAA24/gPNo81aXngAsmx7SlN9v/B0k/7B4MEg9ph&#10;pEgDJbrbOR1uRolPT9faHHY9tg/GE7TtvaZPFhzRhcdPLOxBm+6jZgBDACak5FCZxp8EsugQMv98&#10;yjw/OERhcRZncYoRBU8Sz9Jp6m+OSH482xrr3nPdIG8U2Iht7d4ZQp+4C3eQ/b11If9sYEHYN4yq&#10;RkI190Si62maTQfQYTPAH2H9SaXXQsqgB6lQBzGlkzSAWy0F887A32w3S2kQgAKL8A2wF9uM3ikW&#10;wGpO2GqwHRGyt+FyqTweZGAI3eciSObHLJ6tslWWjJLJzWqUxGU5ulsvk9HNejxNy+tyuSzHP31o&#10;4ySvBWNc+eiO8h0nfyePoZF64Z0EfMHCnpNdh+812egyjFA34HL8B3ZBK14evZ42mj2DVIzu+xHe&#10;DzBqbV4w6qAXC2y/74jhGMkPCsQ+TSYzUIcLkyybQSObc8fmzEEUBaACO4x6c+n6dt+1QTVe6H25&#10;vc4r4Y5K7mMaZA3dFuIfXgbfzufzsOv3+7X4BQAA//8DAFBLAwQUAAYACAAAACEAIYRbfuMAAAAJ&#10;AQAADwAAAGRycy9kb3ducmV2LnhtbEyPwU7DMAyG70i8Q2Qkblu6Th1bqTuNSQgO7LCChrilTWgr&#10;Gqdqsq3j6TEnuNnyp9/fn61H24mTGXzrCGE2jUAYqpxuqUZ4e32cLEH4oEirzpFBuBgP6/z6KlOp&#10;dmfam1MRasEh5FOF0ITQp1L6qjFW+anrDfHt0w1WBV6HWupBnTncdjKOooW0qiX+0KjebBtTfRVH&#10;i7DbbT/eH/qXp9X3YfO8l0NRHuIL4u3NuLkHEcwY/mD41Wd1yNmpdEfSXnQIyV20YhRhMotBMJAs&#10;Ex5KhMV8DjLP5P8G+Q8AAAD//wMAUEsBAi0AFAAGAAgAAAAhALaDOJL+AAAA4QEAABMAAAAAAAAA&#10;AAAAAAAAAAAAAFtDb250ZW50X1R5cGVzXS54bWxQSwECLQAUAAYACAAAACEAOP0h/9YAAACUAQAA&#10;CwAAAAAAAAAAAAAAAAAvAQAAX3JlbHMvLnJlbHNQSwECLQAUAAYACAAAACEAEnhs9XUCAAAHBQAA&#10;DgAAAAAAAAAAAAAAAAAuAgAAZHJzL2Uyb0RvYy54bWxQSwECLQAUAAYACAAAACEAIYRbfuMAAAAJ&#10;AQAADwAAAAAAAAAAAAAAAADPBAAAZHJzL2Rvd25yZXYueG1sUEsFBgAAAAAEAAQA8wAAAN8FAAAA&#10;AA==&#10;">
                <v:textbox inset="5.85pt,.7pt,5.85pt,.7pt"/>
              </v:shape>
            </w:pict>
          </mc:Fallback>
        </mc:AlternateContent>
      </w:r>
      <w:r w:rsidR="002776F6" w:rsidRPr="0082003C">
        <w:rPr>
          <w:rFonts w:asciiTheme="minorEastAsia" w:hAnsiTheme="minorEastAsia" w:cs="ＭＳ明朝" w:hint="eastAsia"/>
          <w:kern w:val="0"/>
          <w:sz w:val="24"/>
          <w:szCs w:val="24"/>
        </w:rPr>
        <w:t>・乳幼児期以前の非進行性の</w:t>
      </w:r>
      <w:r w:rsidR="002776F6">
        <w:rPr>
          <w:rFonts w:asciiTheme="minorEastAsia" w:hAnsiTheme="minorEastAsia" w:cs="ＭＳ明朝" w:hint="eastAsia"/>
          <w:kern w:val="0"/>
          <w:sz w:val="24"/>
          <w:szCs w:val="24"/>
        </w:rPr>
        <w:t xml:space="preserve">　</w:t>
      </w:r>
      <w:r w:rsidR="002776F6" w:rsidRPr="0082003C">
        <w:rPr>
          <w:rFonts w:asciiTheme="minorEastAsia" w:hAnsiTheme="minorEastAsia" w:cs="ＭＳ明朝" w:hint="eastAsia"/>
          <w:kern w:val="0"/>
          <w:sz w:val="24"/>
          <w:szCs w:val="24"/>
        </w:rPr>
        <w:t>・上肢機能</w:t>
      </w:r>
      <w:r w:rsidR="002776F6">
        <w:rPr>
          <w:rFonts w:asciiTheme="minorEastAsia" w:hAnsiTheme="minorEastAsia" w:cs="ＭＳ明朝" w:hint="eastAsia"/>
          <w:kern w:val="0"/>
          <w:sz w:val="24"/>
          <w:szCs w:val="24"/>
        </w:rPr>
        <w:t xml:space="preserve">　　</w:t>
      </w:r>
      <w:r w:rsidR="002776F6" w:rsidRPr="0082003C">
        <w:rPr>
          <w:rFonts w:asciiTheme="minorEastAsia" w:hAnsiTheme="minorEastAsia" w:cs="ＭＳ明朝" w:hint="eastAsia"/>
          <w:kern w:val="0"/>
          <w:sz w:val="24"/>
          <w:szCs w:val="24"/>
        </w:rPr>
        <w:t>３級から６級</w:t>
      </w:r>
    </w:p>
    <w:p w:rsidR="002776F6" w:rsidRPr="0082003C" w:rsidRDefault="002776F6" w:rsidP="002776F6">
      <w:pPr>
        <w:autoSpaceDE w:val="0"/>
        <w:autoSpaceDN w:val="0"/>
        <w:adjustRightInd w:val="0"/>
        <w:ind w:firstLineChars="1150" w:firstLine="2808"/>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脳病変による運動機能障害</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・移動機能</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４級から６級</w:t>
      </w:r>
    </w:p>
    <w:p w:rsidR="002776F6" w:rsidRPr="0082003C" w:rsidRDefault="002776F6" w:rsidP="002776F6">
      <w:pPr>
        <w:autoSpaceDE w:val="0"/>
        <w:autoSpaceDN w:val="0"/>
        <w:adjustRightInd w:val="0"/>
        <w:ind w:firstLineChars="350" w:firstLine="855"/>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ホ</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ぼうこう又は直腸の機能障害</w:t>
      </w:r>
      <w:r>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４級</w:t>
      </w:r>
    </w:p>
    <w:p w:rsidR="0082003C" w:rsidRPr="0082003C" w:rsidRDefault="0082003C" w:rsidP="00333CE4">
      <w:pPr>
        <w:autoSpaceDE w:val="0"/>
        <w:autoSpaceDN w:val="0"/>
        <w:adjustRightInd w:val="0"/>
        <w:ind w:leftChars="400" w:left="1589" w:hangingChars="300" w:hanging="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（注）上記の障害の種別及び等級は、身体障害者福祉法施行規則別表第５号による。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lastRenderedPageBreak/>
        <w:t>（２）適用条件</w:t>
      </w:r>
    </w:p>
    <w:p w:rsidR="00390C67"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362426">
        <w:rPr>
          <w:rFonts w:asciiTheme="minorEastAsia" w:hAnsiTheme="minorEastAsia" w:cs="ＭＳ明朝" w:hint="eastAsia"/>
          <w:kern w:val="0"/>
          <w:sz w:val="24"/>
          <w:szCs w:val="24"/>
        </w:rPr>
        <w:t xml:space="preserve">　</w:t>
      </w:r>
      <w:r w:rsidR="00390C67">
        <w:rPr>
          <w:rFonts w:asciiTheme="minorEastAsia" w:hAnsiTheme="minorEastAsia" w:cs="ＭＳ明朝" w:hint="eastAsia"/>
          <w:kern w:val="0"/>
          <w:sz w:val="24"/>
          <w:szCs w:val="24"/>
        </w:rPr>
        <w:t>適用対象者であることを確認すること。なお、確認に際しては、身体障害者に過度な負担とならないよう、合理的な方法で行うよう留意する。</w:t>
      </w:r>
    </w:p>
    <w:p w:rsidR="00390C67" w:rsidRPr="00CD2881" w:rsidRDefault="00390C67" w:rsidP="00390C67">
      <w:pPr>
        <w:autoSpaceDE w:val="0"/>
        <w:autoSpaceDN w:val="0"/>
        <w:adjustRightInd w:val="0"/>
        <w:ind w:leftChars="400" w:left="857"/>
        <w:jc w:val="left"/>
        <w:rPr>
          <w:rFonts w:asciiTheme="minorEastAsia" w:hAnsiTheme="minorEastAsia" w:cs="ＭＳ明朝"/>
          <w:kern w:val="0"/>
          <w:szCs w:val="21"/>
          <w:u w:val="single"/>
        </w:rPr>
      </w:pPr>
      <w:r w:rsidRPr="00CD2881">
        <w:rPr>
          <w:rFonts w:asciiTheme="minorEastAsia" w:hAnsiTheme="minorEastAsia" w:cs="ＭＳ明朝"/>
          <w:kern w:val="0"/>
          <w:szCs w:val="21"/>
          <w:u w:val="single"/>
        </w:rPr>
        <w:t>※</w:t>
      </w:r>
      <w:r w:rsidR="00E73D09">
        <w:rPr>
          <w:rFonts w:asciiTheme="minorEastAsia" w:hAnsiTheme="minorEastAsia" w:cs="ＭＳ明朝"/>
          <w:kern w:val="0"/>
          <w:szCs w:val="21"/>
          <w:u w:val="single"/>
        </w:rPr>
        <w:t>当該規定については、上記</w:t>
      </w:r>
      <w:r w:rsidR="00E73D09">
        <w:rPr>
          <w:rFonts w:asciiTheme="minorEastAsia" w:hAnsiTheme="minorEastAsia" w:cs="ＭＳ明朝" w:hint="eastAsia"/>
          <w:kern w:val="0"/>
          <w:szCs w:val="21"/>
          <w:u w:val="single"/>
        </w:rPr>
        <w:t>文言をそのまま使用するのではなく、具体的な適用対象者の確認方法</w:t>
      </w:r>
      <w:r w:rsidRPr="00CD2881">
        <w:rPr>
          <w:rFonts w:asciiTheme="minorEastAsia" w:hAnsiTheme="minorEastAsia" w:cs="ＭＳ明朝" w:hint="eastAsia"/>
          <w:kern w:val="0"/>
          <w:szCs w:val="21"/>
          <w:u w:val="single"/>
        </w:rPr>
        <w:t>を記載</w:t>
      </w:r>
      <w:r w:rsidR="00CD2881" w:rsidRPr="00CD2881">
        <w:rPr>
          <w:rFonts w:asciiTheme="minorEastAsia" w:hAnsiTheme="minorEastAsia" w:cs="ＭＳ明朝" w:hint="eastAsia"/>
          <w:kern w:val="0"/>
          <w:szCs w:val="21"/>
          <w:u w:val="single"/>
        </w:rPr>
        <w:t>すること。</w:t>
      </w:r>
    </w:p>
    <w:p w:rsid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介護者については、身体障害者１名について当該事業者において介護能力があると認めた介護者１名が、当該身体障害者と同一の乗船区間、乗船等級等により旅行する場合に限る。</w:t>
      </w:r>
    </w:p>
    <w:p w:rsidR="00390C67" w:rsidRPr="0082003C" w:rsidRDefault="00390C67"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③　身体障害者が盲ろう者であって、当該盲ろう者の通訳・介助員については、当該盲ろう者１名について当該事業者において通訳・介助能力があると認めた通訳・介助員２名までが、当該盲ろう者と同一乗船区間、乗船等級等により旅行する場合に限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（３）運賃及び料金の計算方法</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身体障害者及び第１種身体障害者の介護者</w:t>
      </w:r>
      <w:r w:rsidR="00390C67">
        <w:rPr>
          <w:rFonts w:asciiTheme="minorEastAsia" w:hAnsiTheme="minorEastAsia" w:cs="ＭＳ明朝" w:hint="eastAsia"/>
          <w:kern w:val="0"/>
          <w:sz w:val="24"/>
          <w:szCs w:val="24"/>
        </w:rPr>
        <w:t>又は通訳・介助員</w:t>
      </w:r>
      <w:r w:rsidRPr="0082003C">
        <w:rPr>
          <w:rFonts w:asciiTheme="minorEastAsia" w:hAnsiTheme="minorEastAsia" w:cs="ＭＳ明朝" w:hint="eastAsia"/>
          <w:kern w:val="0"/>
          <w:sz w:val="24"/>
          <w:szCs w:val="24"/>
        </w:rPr>
        <w:t>の２等旅客運賃並びに急行便に係る１等旅客運賃及び急行料金については５割引とする。ただし、第２種身体障害者にあっては、片道１０１キロメートル以上を旅行する場合に限る。</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第１種身体障害者が介護者</w:t>
      </w:r>
      <w:r w:rsidR="00390C67">
        <w:rPr>
          <w:rFonts w:asciiTheme="minorEastAsia" w:hAnsiTheme="minorEastAsia" w:cs="ＭＳ明朝" w:hint="eastAsia"/>
          <w:kern w:val="0"/>
          <w:sz w:val="24"/>
          <w:szCs w:val="24"/>
        </w:rPr>
        <w:t>又は通訳・介助員</w:t>
      </w:r>
      <w:r w:rsidRPr="0082003C">
        <w:rPr>
          <w:rFonts w:asciiTheme="minorEastAsia" w:hAnsiTheme="minorEastAsia" w:cs="ＭＳ明朝" w:hint="eastAsia"/>
          <w:kern w:val="0"/>
          <w:sz w:val="24"/>
          <w:szCs w:val="24"/>
        </w:rPr>
        <w:t>とともに乗船する場合には、当該身体障害者及びその介護者</w:t>
      </w:r>
      <w:r w:rsidR="00390C67">
        <w:rPr>
          <w:rFonts w:asciiTheme="minorEastAsia" w:hAnsiTheme="minorEastAsia" w:cs="ＭＳ明朝" w:hint="eastAsia"/>
          <w:kern w:val="0"/>
          <w:sz w:val="24"/>
          <w:szCs w:val="24"/>
        </w:rPr>
        <w:t>又は通訳・介助員</w:t>
      </w:r>
      <w:r w:rsidRPr="0082003C">
        <w:rPr>
          <w:rFonts w:asciiTheme="minorEastAsia" w:hAnsiTheme="minorEastAsia" w:cs="ＭＳ明朝" w:hint="eastAsia"/>
          <w:kern w:val="0"/>
          <w:sz w:val="24"/>
          <w:szCs w:val="24"/>
        </w:rPr>
        <w:t>の１等旅客運賃、特等旅客運賃、回数旅客運賃、特別船室料金、座席指定料金及び寝台料金については５割引とし、定期旅客運賃については３割引とする。ただし、小児の回数旅客運賃及び定期旅客運賃については、割引を適用しない。</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③</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小児の第２種身体障害者の定期旅客が介護者</w:t>
      </w:r>
      <w:r w:rsidR="00390C67">
        <w:rPr>
          <w:rFonts w:asciiTheme="minorEastAsia" w:hAnsiTheme="minorEastAsia" w:cs="ＭＳ明朝" w:hint="eastAsia"/>
          <w:kern w:val="0"/>
          <w:sz w:val="24"/>
          <w:szCs w:val="24"/>
        </w:rPr>
        <w:t>又は通訳・介助員</w:t>
      </w:r>
      <w:r w:rsidRPr="0082003C">
        <w:rPr>
          <w:rFonts w:asciiTheme="minorEastAsia" w:hAnsiTheme="minorEastAsia" w:cs="ＭＳ明朝" w:hint="eastAsia"/>
          <w:kern w:val="0"/>
          <w:sz w:val="24"/>
          <w:szCs w:val="24"/>
        </w:rPr>
        <w:t>とともに乗船する場合には、当該介護者</w:t>
      </w:r>
      <w:r w:rsidR="00390C67">
        <w:rPr>
          <w:rFonts w:asciiTheme="minorEastAsia" w:hAnsiTheme="minorEastAsia" w:cs="ＭＳ明朝" w:hint="eastAsia"/>
          <w:kern w:val="0"/>
          <w:sz w:val="24"/>
          <w:szCs w:val="24"/>
        </w:rPr>
        <w:t>又は通訳・介助員</w:t>
      </w:r>
      <w:r w:rsidRPr="0082003C">
        <w:rPr>
          <w:rFonts w:asciiTheme="minorEastAsia" w:hAnsiTheme="minorEastAsia" w:cs="ＭＳ明朝" w:hint="eastAsia"/>
          <w:kern w:val="0"/>
          <w:sz w:val="24"/>
          <w:szCs w:val="24"/>
        </w:rPr>
        <w:t>の定期旅客運賃については、３割引とする。ただし、小児の定期旅客運賃については、割引を適用しない。</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４．知的障害者に対する運賃及び料金</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（１）適用方法</w:t>
      </w:r>
    </w:p>
    <w:p w:rsidR="0082003C" w:rsidRPr="0082003C" w:rsidRDefault="0082003C" w:rsidP="00333CE4">
      <w:pPr>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昭和４８年９月２７日厚生省発児第１５６号厚生事務次官通知「療育手帳制度について」に規定する療育手帳の交付を受けている者に適用し、これを次に掲げる第１種知的障害者及び第２種知的障害者に分ける。</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第１種知的障害者とは、昭和４８年９月２７日厚生省児童家庭局長通知「療育手帳制度の実施について」に規定する障害の程度が重度の者をいい、療育手帳の判定欄の記述が「Ａ」のもの</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第２種知的障害者とは、知的障害者であって上記①以外の者をいう。（療育手帳の判定欄の記述が「Ｂ」のもの）</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（２）適用条件</w:t>
      </w:r>
    </w:p>
    <w:p w:rsidR="00CD2881" w:rsidRDefault="0082003C" w:rsidP="00CD2881">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362426">
        <w:rPr>
          <w:rFonts w:asciiTheme="minorEastAsia" w:hAnsiTheme="minorEastAsia" w:cs="ＭＳ明朝" w:hint="eastAsia"/>
          <w:kern w:val="0"/>
          <w:sz w:val="24"/>
          <w:szCs w:val="24"/>
        </w:rPr>
        <w:t xml:space="preserve">　</w:t>
      </w:r>
      <w:r w:rsidR="00663C6D">
        <w:rPr>
          <w:rFonts w:asciiTheme="minorEastAsia" w:hAnsiTheme="minorEastAsia" w:cs="ＭＳ明朝" w:hint="eastAsia"/>
          <w:kern w:val="0"/>
          <w:sz w:val="24"/>
          <w:szCs w:val="24"/>
        </w:rPr>
        <w:t>適用対象者であることを確認すること。なお、確認に際しては、</w:t>
      </w:r>
      <w:r w:rsidR="00044623">
        <w:rPr>
          <w:rFonts w:asciiTheme="minorEastAsia" w:hAnsiTheme="minorEastAsia" w:cs="ＭＳ明朝" w:hint="eastAsia"/>
          <w:kern w:val="0"/>
          <w:sz w:val="24"/>
          <w:szCs w:val="24"/>
        </w:rPr>
        <w:t>知的</w:t>
      </w:r>
      <w:r w:rsidR="00CD2881">
        <w:rPr>
          <w:rFonts w:asciiTheme="minorEastAsia" w:hAnsiTheme="minorEastAsia" w:cs="ＭＳ明朝" w:hint="eastAsia"/>
          <w:kern w:val="0"/>
          <w:sz w:val="24"/>
          <w:szCs w:val="24"/>
        </w:rPr>
        <w:t>障害者に過度な負担とならないよう、合理的な方法で行うよう留意する。</w:t>
      </w:r>
    </w:p>
    <w:p w:rsidR="00E73D09" w:rsidRPr="00CD2881" w:rsidRDefault="00E73D09" w:rsidP="00E73D09">
      <w:pPr>
        <w:autoSpaceDE w:val="0"/>
        <w:autoSpaceDN w:val="0"/>
        <w:adjustRightInd w:val="0"/>
        <w:ind w:leftChars="400" w:left="857"/>
        <w:jc w:val="left"/>
        <w:rPr>
          <w:rFonts w:asciiTheme="minorEastAsia" w:hAnsiTheme="minorEastAsia" w:cs="ＭＳ明朝"/>
          <w:kern w:val="0"/>
          <w:szCs w:val="21"/>
          <w:u w:val="single"/>
        </w:rPr>
      </w:pPr>
      <w:r w:rsidRPr="00CD2881">
        <w:rPr>
          <w:rFonts w:asciiTheme="minorEastAsia" w:hAnsiTheme="minorEastAsia" w:cs="ＭＳ明朝"/>
          <w:kern w:val="0"/>
          <w:szCs w:val="21"/>
          <w:u w:val="single"/>
        </w:rPr>
        <w:t>※</w:t>
      </w:r>
      <w:r>
        <w:rPr>
          <w:rFonts w:asciiTheme="minorEastAsia" w:hAnsiTheme="minorEastAsia" w:cs="ＭＳ明朝"/>
          <w:kern w:val="0"/>
          <w:szCs w:val="21"/>
          <w:u w:val="single"/>
        </w:rPr>
        <w:t>当該規定については、上記</w:t>
      </w:r>
      <w:r>
        <w:rPr>
          <w:rFonts w:asciiTheme="minorEastAsia" w:hAnsiTheme="minorEastAsia" w:cs="ＭＳ明朝" w:hint="eastAsia"/>
          <w:kern w:val="0"/>
          <w:szCs w:val="21"/>
          <w:u w:val="single"/>
        </w:rPr>
        <w:t>文言をそのまま使用するのではなく、具体的な適用対象者の確認方法</w:t>
      </w:r>
      <w:r w:rsidRPr="00CD2881">
        <w:rPr>
          <w:rFonts w:asciiTheme="minorEastAsia" w:hAnsiTheme="minorEastAsia" w:cs="ＭＳ明朝" w:hint="eastAsia"/>
          <w:kern w:val="0"/>
          <w:szCs w:val="21"/>
          <w:u w:val="single"/>
        </w:rPr>
        <w:t>を記載すること。</w:t>
      </w:r>
    </w:p>
    <w:p w:rsidR="0082003C" w:rsidRPr="0082003C" w:rsidRDefault="0082003C" w:rsidP="00E73D09">
      <w:pPr>
        <w:autoSpaceDE w:val="0"/>
        <w:autoSpaceDN w:val="0"/>
        <w:adjustRightInd w:val="0"/>
        <w:ind w:leftChars="317" w:left="923"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介護者については、知的障害者１名について当該事業者において介護能力があると認めた介護者１名が、当該知的障害者と同一の乗船区間、乗船等級等により旅行する場合に限る。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（３）運賃及び料金の計算方法</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知的障害者及び第１種知的障害者の介護者の２等旅客運賃並びに急行便に係る１</w:t>
      </w:r>
      <w:r w:rsidRPr="0082003C">
        <w:rPr>
          <w:rFonts w:asciiTheme="minorEastAsia" w:hAnsiTheme="minorEastAsia" w:cs="ＭＳ明朝" w:hint="eastAsia"/>
          <w:kern w:val="0"/>
          <w:sz w:val="24"/>
          <w:szCs w:val="24"/>
        </w:rPr>
        <w:lastRenderedPageBreak/>
        <w:t>等旅客運賃及び急行料金について５割引とする。ただし、第２種知的障害者にあっては、片道１０１キロメートル以上を旅行する場合に限る。</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第１種知的障害者が介護者とともに乗船する場合には、当該知的障害者及びその介護者の１等旅客運賃、特等旅客運賃、回数旅客運賃、特別船室料金、座席指定料金及び寝台料金については５割引とし、定期旅客運賃については３割引とする。ただし、小児の回数旅客運賃及び定期旅客運賃については、割引を適用しない。</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③</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小児の第２種知的障害者の定期旅客が介護者とともに乗船する場合には、当該介護者の定期旅客運賃については、３割引とする。ただし、小児の定期旅客運賃については、割引を適用しない。</w:t>
      </w:r>
    </w:p>
    <w:p w:rsidR="00CD2881" w:rsidRPr="00CD2881" w:rsidRDefault="00CD2881" w:rsidP="00CD2881">
      <w:pPr>
        <w:autoSpaceDE w:val="0"/>
        <w:autoSpaceDN w:val="0"/>
        <w:adjustRightInd w:val="0"/>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５．精神障害者に対する運賃及び料金</w:t>
      </w:r>
    </w:p>
    <w:p w:rsidR="00CD2881" w:rsidRPr="00CD2881" w:rsidRDefault="00CD2881" w:rsidP="00CD2881">
      <w:pPr>
        <w:autoSpaceDE w:val="0"/>
        <w:autoSpaceDN w:val="0"/>
        <w:adjustRightInd w:val="0"/>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（１）適用方法</w:t>
      </w:r>
    </w:p>
    <w:p w:rsidR="00CD2881" w:rsidRDefault="00CD2881" w:rsidP="00CD2881">
      <w:pPr>
        <w:autoSpaceDE w:val="0"/>
        <w:autoSpaceDN w:val="0"/>
        <w:adjustRightInd w:val="0"/>
        <w:ind w:leftChars="200" w:left="428" w:firstLineChars="100" w:firstLine="244"/>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精神保健及び精神障害者福祉に関する法律第４５条第２項の精神障害者保健福祉手帳の交付を受けている者に適用し、これを次に掲げる等級に分ける。</w:t>
      </w:r>
    </w:p>
    <w:p w:rsidR="00CD2881" w:rsidRDefault="00CD2881" w:rsidP="00CD2881">
      <w:pPr>
        <w:autoSpaceDE w:val="0"/>
        <w:autoSpaceDN w:val="0"/>
        <w:adjustRightInd w:val="0"/>
        <w:ind w:firstLineChars="250" w:firstLine="610"/>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①</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１級</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日常生活の用を弁ずることを不能ならしめる程度のもの</w:t>
      </w:r>
    </w:p>
    <w:p w:rsidR="00CD2881" w:rsidRDefault="00CD2881" w:rsidP="00CD2881">
      <w:pPr>
        <w:autoSpaceDE w:val="0"/>
        <w:autoSpaceDN w:val="0"/>
        <w:adjustRightInd w:val="0"/>
        <w:ind w:firstLineChars="250" w:firstLine="610"/>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②</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２級</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日常生活が著しい制限を受けるか、又は日常生活に著しい制限を加えるこ</w:t>
      </w:r>
    </w:p>
    <w:p w:rsidR="00CD2881" w:rsidRPr="00CD2881" w:rsidRDefault="00CD2881" w:rsidP="00CD2881">
      <w:pPr>
        <w:autoSpaceDE w:val="0"/>
        <w:autoSpaceDN w:val="0"/>
        <w:adjustRightInd w:val="0"/>
        <w:ind w:firstLineChars="350" w:firstLine="855"/>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とを必要とする程度のもの</w:t>
      </w:r>
    </w:p>
    <w:p w:rsidR="00CD2881" w:rsidRPr="00CD2881" w:rsidRDefault="00CD2881" w:rsidP="00CD2881">
      <w:pPr>
        <w:autoSpaceDE w:val="0"/>
        <w:autoSpaceDN w:val="0"/>
        <w:adjustRightInd w:val="0"/>
        <w:ind w:firstLineChars="250" w:firstLine="610"/>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③</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３級</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日常生活若しくは社会生活が制限を受けるか、又は日常生活若しくは社会</w:t>
      </w:r>
    </w:p>
    <w:p w:rsidR="00CD2881" w:rsidRPr="00CD2881" w:rsidRDefault="00CD2881" w:rsidP="00CD2881">
      <w:pPr>
        <w:autoSpaceDE w:val="0"/>
        <w:autoSpaceDN w:val="0"/>
        <w:adjustRightInd w:val="0"/>
        <w:ind w:firstLineChars="650" w:firstLine="1587"/>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生活に制限を加えることを必要とする程度のもの</w:t>
      </w:r>
    </w:p>
    <w:p w:rsidR="00CD2881" w:rsidRPr="00CD2881" w:rsidRDefault="00CD2881" w:rsidP="00CD2881">
      <w:pPr>
        <w:autoSpaceDE w:val="0"/>
        <w:autoSpaceDN w:val="0"/>
        <w:adjustRightInd w:val="0"/>
        <w:ind w:firstLineChars="200" w:firstLine="488"/>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（注）</w:t>
      </w:r>
      <w:r w:rsidRPr="00CD2881">
        <w:rPr>
          <w:rFonts w:asciiTheme="minorEastAsia" w:hAnsiTheme="minorEastAsia" w:cs="ＭＳ明朝" w:hint="eastAsia"/>
          <w:kern w:val="0"/>
          <w:sz w:val="24"/>
          <w:szCs w:val="24"/>
        </w:rPr>
        <w:t>上記の障害の等級は、精神保健及び精神障害者福祉に関する法律施行令第６条</w:t>
      </w:r>
    </w:p>
    <w:p w:rsidR="00CD2881" w:rsidRPr="00CD2881" w:rsidRDefault="00CD2881" w:rsidP="00CD2881">
      <w:pPr>
        <w:autoSpaceDE w:val="0"/>
        <w:autoSpaceDN w:val="0"/>
        <w:adjustRightInd w:val="0"/>
        <w:ind w:firstLineChars="400" w:firstLine="977"/>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第３項による。</w:t>
      </w:r>
    </w:p>
    <w:p w:rsidR="00CD2881" w:rsidRPr="00CD2881" w:rsidRDefault="00CD2881" w:rsidP="00CD288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w:t>
      </w:r>
      <w:r w:rsidRPr="00CD2881">
        <w:rPr>
          <w:rFonts w:asciiTheme="minorEastAsia" w:hAnsiTheme="minorEastAsia" w:cs="ＭＳ明朝" w:hint="eastAsia"/>
          <w:kern w:val="0"/>
          <w:sz w:val="24"/>
          <w:szCs w:val="24"/>
        </w:rPr>
        <w:t>適用条件</w:t>
      </w:r>
    </w:p>
    <w:p w:rsidR="00CD2881" w:rsidRPr="00CD2881" w:rsidRDefault="00CD2881" w:rsidP="00CD2881">
      <w:pPr>
        <w:autoSpaceDE w:val="0"/>
        <w:autoSpaceDN w:val="0"/>
        <w:adjustRightInd w:val="0"/>
        <w:ind w:firstLineChars="200" w:firstLine="488"/>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①</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適用対象者であることを確認すること。なお、確認に際しては、精神障害者に過</w:t>
      </w:r>
    </w:p>
    <w:p w:rsidR="00CD2881" w:rsidRDefault="00CD2881" w:rsidP="00CD2881">
      <w:pPr>
        <w:autoSpaceDE w:val="0"/>
        <w:autoSpaceDN w:val="0"/>
        <w:adjustRightInd w:val="0"/>
        <w:ind w:leftChars="400" w:left="857"/>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度な負担とならないよう、合理的な方法で行うよう留意する。</w:t>
      </w:r>
    </w:p>
    <w:p w:rsidR="00CD2881" w:rsidRPr="00E73D09" w:rsidRDefault="00E73D09" w:rsidP="00E73D09">
      <w:pPr>
        <w:autoSpaceDE w:val="0"/>
        <w:autoSpaceDN w:val="0"/>
        <w:adjustRightInd w:val="0"/>
        <w:ind w:leftChars="400" w:left="857"/>
        <w:jc w:val="left"/>
        <w:rPr>
          <w:rFonts w:asciiTheme="minorEastAsia" w:hAnsiTheme="minorEastAsia" w:cs="ＭＳ明朝" w:hint="eastAsia"/>
          <w:kern w:val="0"/>
          <w:szCs w:val="21"/>
          <w:u w:val="single"/>
        </w:rPr>
      </w:pPr>
      <w:r w:rsidRPr="00CD2881">
        <w:rPr>
          <w:rFonts w:asciiTheme="minorEastAsia" w:hAnsiTheme="minorEastAsia" w:cs="ＭＳ明朝"/>
          <w:kern w:val="0"/>
          <w:szCs w:val="21"/>
          <w:u w:val="single"/>
        </w:rPr>
        <w:t>※</w:t>
      </w:r>
      <w:r>
        <w:rPr>
          <w:rFonts w:asciiTheme="minorEastAsia" w:hAnsiTheme="minorEastAsia" w:cs="ＭＳ明朝"/>
          <w:kern w:val="0"/>
          <w:szCs w:val="21"/>
          <w:u w:val="single"/>
        </w:rPr>
        <w:t>当該規定については、上記</w:t>
      </w:r>
      <w:r>
        <w:rPr>
          <w:rFonts w:asciiTheme="minorEastAsia" w:hAnsiTheme="minorEastAsia" w:cs="ＭＳ明朝" w:hint="eastAsia"/>
          <w:kern w:val="0"/>
          <w:szCs w:val="21"/>
          <w:u w:val="single"/>
        </w:rPr>
        <w:t>文言をそのまま使用するのではなく、具体的な適用対象者の確認方法</w:t>
      </w:r>
      <w:r w:rsidRPr="00CD2881">
        <w:rPr>
          <w:rFonts w:asciiTheme="minorEastAsia" w:hAnsiTheme="minorEastAsia" w:cs="ＭＳ明朝" w:hint="eastAsia"/>
          <w:kern w:val="0"/>
          <w:szCs w:val="21"/>
          <w:u w:val="single"/>
        </w:rPr>
        <w:t>を記載すること。</w:t>
      </w:r>
      <w:bookmarkStart w:id="0" w:name="_GoBack"/>
      <w:bookmarkEnd w:id="0"/>
    </w:p>
    <w:p w:rsidR="00CD2881" w:rsidRPr="00CD2881" w:rsidRDefault="00CD2881" w:rsidP="00CD2881">
      <w:pPr>
        <w:autoSpaceDE w:val="0"/>
        <w:autoSpaceDN w:val="0"/>
        <w:adjustRightInd w:val="0"/>
        <w:ind w:firstLineChars="200" w:firstLine="488"/>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②</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介護者については、精神障害者１名について当該事業者において介護能力がある</w:t>
      </w:r>
    </w:p>
    <w:p w:rsidR="00CD2881" w:rsidRPr="00CD2881" w:rsidRDefault="00CD2881" w:rsidP="00CD2881">
      <w:pPr>
        <w:autoSpaceDE w:val="0"/>
        <w:autoSpaceDN w:val="0"/>
        <w:adjustRightInd w:val="0"/>
        <w:ind w:firstLineChars="300" w:firstLine="732"/>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と認めた介護者１名が、当該精神障害者と同一の乗船区間、乗船等級等により旅行</w:t>
      </w:r>
    </w:p>
    <w:p w:rsidR="00CD2881" w:rsidRPr="00CD2881" w:rsidRDefault="00CD2881" w:rsidP="00CD2881">
      <w:pPr>
        <w:autoSpaceDE w:val="0"/>
        <w:autoSpaceDN w:val="0"/>
        <w:adjustRightInd w:val="0"/>
        <w:ind w:firstLineChars="300" w:firstLine="732"/>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する場合に限る。</w:t>
      </w:r>
    </w:p>
    <w:p w:rsidR="00CD2881" w:rsidRPr="00CD2881" w:rsidRDefault="00663C6D" w:rsidP="00CD288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w:t>
      </w:r>
      <w:r w:rsidRPr="0082003C">
        <w:rPr>
          <w:rFonts w:asciiTheme="minorEastAsia" w:hAnsiTheme="minorEastAsia" w:cs="ＭＳ明朝" w:hint="eastAsia"/>
          <w:kern w:val="0"/>
          <w:sz w:val="24"/>
          <w:szCs w:val="24"/>
        </w:rPr>
        <w:t>運賃及び料金の計算方法</w:t>
      </w:r>
    </w:p>
    <w:p w:rsidR="00CD2881" w:rsidRDefault="00CD2881" w:rsidP="00CD2881">
      <w:pPr>
        <w:autoSpaceDE w:val="0"/>
        <w:autoSpaceDN w:val="0"/>
        <w:adjustRightInd w:val="0"/>
        <w:ind w:leftChars="200" w:left="672" w:hangingChars="100" w:hanging="244"/>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①</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精神障害者及び精神障害者１級の介護者の２等旅客運賃並びに急行便に係る１等旅客運賃及び急行料金について５割引とする。ただし、精神障害者２級及び３級にあっては、片道１０１キロメートル以上を旅行する場合に限る。</w:t>
      </w:r>
    </w:p>
    <w:p w:rsidR="00CD2881" w:rsidRPr="00CD2881" w:rsidRDefault="00CD2881" w:rsidP="00CD2881">
      <w:pPr>
        <w:autoSpaceDE w:val="0"/>
        <w:autoSpaceDN w:val="0"/>
        <w:adjustRightInd w:val="0"/>
        <w:ind w:leftChars="200" w:left="672" w:hangingChars="100" w:hanging="244"/>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②</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精神障害者１級が介護者とともに乗船する場合には、当該精神障害者及びその介護者の１等旅客運賃、特等旅客運賃、回数旅客運賃、特別船室料金、座席指定料金及び寝台料金については５割引とし、定期旅客運賃については３割引とする。ただし、小児の回数旅客運賃及び定期旅客運賃については、割引を適用しない。</w:t>
      </w:r>
    </w:p>
    <w:p w:rsidR="00CD2881" w:rsidRPr="00CD2881" w:rsidRDefault="00CD2881" w:rsidP="00CD2881">
      <w:pPr>
        <w:autoSpaceDE w:val="0"/>
        <w:autoSpaceDN w:val="0"/>
        <w:adjustRightInd w:val="0"/>
        <w:ind w:leftChars="200" w:left="672" w:hangingChars="100" w:hanging="244"/>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③</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小児の精神障害者２級及び３級の定期旅客が介護者とともに乗船する場合には、当該介護者の定期旅客運賃については、３割引とする。ただし、小児の定期旅客運賃については、割引を適用しない。</w:t>
      </w:r>
    </w:p>
    <w:p w:rsidR="00CD2881" w:rsidRPr="00CD2881" w:rsidRDefault="00CD2881" w:rsidP="0082003C">
      <w:pPr>
        <w:autoSpaceDE w:val="0"/>
        <w:autoSpaceDN w:val="0"/>
        <w:adjustRightInd w:val="0"/>
        <w:jc w:val="left"/>
        <w:rPr>
          <w:rFonts w:asciiTheme="minorEastAsia" w:hAnsiTheme="minorEastAsia" w:cs="ＭＳ明朝"/>
          <w:kern w:val="0"/>
          <w:sz w:val="24"/>
          <w:szCs w:val="24"/>
        </w:rPr>
      </w:pPr>
    </w:p>
    <w:p w:rsidR="0082003C" w:rsidRPr="0082003C" w:rsidRDefault="00CD2881" w:rsidP="0082003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0082003C" w:rsidRPr="0082003C">
        <w:rPr>
          <w:rFonts w:asciiTheme="minorEastAsia" w:hAnsiTheme="minorEastAsia" w:cs="ＭＳ明朝" w:hint="eastAsia"/>
          <w:kern w:val="0"/>
          <w:sz w:val="24"/>
          <w:szCs w:val="24"/>
        </w:rPr>
        <w:t>被救護者に対する運賃及び料金</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（１）適用方法</w:t>
      </w:r>
    </w:p>
    <w:p w:rsidR="0082003C" w:rsidRPr="0082003C" w:rsidRDefault="0082003C" w:rsidP="00333CE4">
      <w:pPr>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次に掲げる施設又は団体から救護又は保護を受ける者（以下「被救護者」とい</w:t>
      </w:r>
    </w:p>
    <w:p w:rsid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う。）及びその付添人に適用する。</w:t>
      </w:r>
    </w:p>
    <w:p w:rsidR="002776F6" w:rsidRDefault="002776F6" w:rsidP="002776F6">
      <w:pPr>
        <w:autoSpaceDE w:val="0"/>
        <w:autoSpaceDN w:val="0"/>
        <w:adjustRightInd w:val="0"/>
        <w:ind w:leftChars="300" w:left="886" w:hangingChars="100" w:hanging="244"/>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 xml:space="preserve">①　</w:t>
      </w:r>
      <w:r w:rsidRPr="00362426">
        <w:rPr>
          <w:rFonts w:asciiTheme="minorEastAsia" w:hAnsiTheme="minorEastAsia" w:cs="ＭＳ明朝" w:hint="eastAsia"/>
          <w:kern w:val="0"/>
          <w:sz w:val="24"/>
          <w:szCs w:val="24"/>
        </w:rPr>
        <w:t>児童福祉法第１２条の４の児童相談所付設の一時保護所並びに同法第４１条から第４４条までの各施設</w:t>
      </w:r>
    </w:p>
    <w:p w:rsidR="002776F6" w:rsidRDefault="002776F6" w:rsidP="002776F6">
      <w:pPr>
        <w:autoSpaceDE w:val="0"/>
        <w:autoSpaceDN w:val="0"/>
        <w:adjustRightInd w:val="0"/>
        <w:ind w:leftChars="300" w:left="886" w:hangingChars="100" w:hanging="244"/>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②　</w:t>
      </w:r>
      <w:r w:rsidRPr="0082003C">
        <w:rPr>
          <w:rFonts w:asciiTheme="minorEastAsia" w:hAnsiTheme="minorEastAsia" w:cs="ＭＳ明朝" w:hint="eastAsia"/>
          <w:kern w:val="0"/>
          <w:sz w:val="24"/>
          <w:szCs w:val="24"/>
        </w:rPr>
        <w:t>生活保護法第３８条の保護施設</w:t>
      </w:r>
    </w:p>
    <w:p w:rsidR="002776F6" w:rsidRDefault="002776F6" w:rsidP="002776F6">
      <w:pPr>
        <w:autoSpaceDE w:val="0"/>
        <w:autoSpaceDN w:val="0"/>
        <w:adjustRightInd w:val="0"/>
        <w:ind w:leftChars="300" w:left="886" w:hangingChars="100" w:hanging="244"/>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③　</w:t>
      </w:r>
      <w:r w:rsidRPr="0082003C">
        <w:rPr>
          <w:rFonts w:asciiTheme="minorEastAsia" w:hAnsiTheme="minorEastAsia" w:cs="ＭＳ明朝" w:hint="eastAsia"/>
          <w:kern w:val="0"/>
          <w:sz w:val="24"/>
          <w:szCs w:val="24"/>
        </w:rPr>
        <w:t>社会福祉法第２条の救護施設、施療施設及び宿泊提供施設で前号以外のもの</w:t>
      </w:r>
    </w:p>
    <w:p w:rsidR="002776F6" w:rsidRDefault="002776F6" w:rsidP="002776F6">
      <w:pPr>
        <w:autoSpaceDE w:val="0"/>
        <w:autoSpaceDN w:val="0"/>
        <w:adjustRightInd w:val="0"/>
        <w:ind w:leftChars="300" w:left="886" w:hangingChars="100" w:hanging="244"/>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④　</w:t>
      </w:r>
      <w:r w:rsidRPr="0082003C">
        <w:rPr>
          <w:rFonts w:asciiTheme="minorEastAsia" w:hAnsiTheme="minorEastAsia" w:cs="ＭＳ明朝" w:hint="eastAsia"/>
          <w:kern w:val="0"/>
          <w:sz w:val="24"/>
          <w:szCs w:val="24"/>
        </w:rPr>
        <w:t>少年院法第３条の少年院及び少年鑑別所法第３条の少年鑑別所</w:t>
      </w:r>
    </w:p>
    <w:p w:rsidR="002776F6" w:rsidRPr="002776F6" w:rsidRDefault="002776F6" w:rsidP="002776F6">
      <w:pPr>
        <w:autoSpaceDE w:val="0"/>
        <w:autoSpaceDN w:val="0"/>
        <w:adjustRightInd w:val="0"/>
        <w:ind w:leftChars="300" w:left="886" w:hangingChars="100" w:hanging="244"/>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⑤　</w:t>
      </w:r>
      <w:r w:rsidRPr="0082003C">
        <w:rPr>
          <w:rFonts w:asciiTheme="minorEastAsia" w:hAnsiTheme="minorEastAsia" w:cs="ＭＳ明朝" w:hint="eastAsia"/>
          <w:kern w:val="0"/>
          <w:sz w:val="24"/>
          <w:szCs w:val="24"/>
        </w:rPr>
        <w:t>更生保護法第２９条の保護観察所</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（２）適用条件</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本人所属の施設又は団体から交付を受けた所定の旅客運賃割引証を提出した者に限る。ただし、被救護者が行商等営利を目的として旅行する場合を除く。</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被救護者の付添人については、当該被救護者が老幼者、身体障害者又は逃亡のおそれがあるものであり、当該事業者において付添いが必要と認めた場合に限る。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（３）運賃及び料金の計算方法</w:t>
      </w:r>
    </w:p>
    <w:p w:rsidR="0082003C" w:rsidRPr="0082003C" w:rsidRDefault="0082003C" w:rsidP="002776F6">
      <w:pPr>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２等旅客運賃（急行便にあっては急行料金を含む。）は、５割引とする。</w:t>
      </w:r>
    </w:p>
    <w:p w:rsidR="0082003C" w:rsidRPr="0082003C" w:rsidRDefault="00CD2881" w:rsidP="0082003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0082003C" w:rsidRPr="0082003C">
        <w:rPr>
          <w:rFonts w:asciiTheme="minorEastAsia" w:hAnsiTheme="minorEastAsia" w:cs="ＭＳ明朝" w:hint="eastAsia"/>
          <w:kern w:val="0"/>
          <w:sz w:val="24"/>
          <w:szCs w:val="24"/>
        </w:rPr>
        <w:t>．運賃割引の重複適用</w:t>
      </w:r>
    </w:p>
    <w:p w:rsidR="0082003C" w:rsidRPr="0082003C" w:rsidRDefault="00CD2881" w:rsidP="00333CE4">
      <w:pPr>
        <w:autoSpaceDE w:val="0"/>
        <w:autoSpaceDN w:val="0"/>
        <w:adjustRightInd w:val="0"/>
        <w:ind w:leftChars="100" w:left="214" w:firstLineChars="100" w:firstLine="244"/>
        <w:jc w:val="left"/>
        <w:rPr>
          <w:rFonts w:asciiTheme="minorEastAsia" w:hAnsiTheme="minorEastAsia" w:cs="ＭＳ明朝"/>
          <w:kern w:val="0"/>
          <w:sz w:val="24"/>
          <w:szCs w:val="24"/>
        </w:rPr>
      </w:pPr>
      <w:r>
        <w:rPr>
          <w:rFonts w:asciiTheme="minorEastAsia" w:hAnsiTheme="minorEastAsia" w:cs="ＭＳ明朝" w:hint="eastAsia"/>
          <w:kern w:val="0"/>
          <w:sz w:val="24"/>
          <w:szCs w:val="24"/>
        </w:rPr>
        <w:t>運賃の割引で２以上の割引条件に該当する場合は、身体障害者、</w:t>
      </w:r>
      <w:r w:rsidR="0082003C" w:rsidRPr="0082003C">
        <w:rPr>
          <w:rFonts w:asciiTheme="minorEastAsia" w:hAnsiTheme="minorEastAsia" w:cs="ＭＳ明朝" w:hint="eastAsia"/>
          <w:kern w:val="0"/>
          <w:sz w:val="24"/>
          <w:szCs w:val="24"/>
        </w:rPr>
        <w:t>知的障害者</w:t>
      </w:r>
      <w:r>
        <w:rPr>
          <w:rFonts w:asciiTheme="minorEastAsia" w:hAnsiTheme="minorEastAsia" w:cs="ＭＳ明朝" w:hint="eastAsia"/>
          <w:kern w:val="0"/>
          <w:sz w:val="24"/>
          <w:szCs w:val="24"/>
        </w:rPr>
        <w:t>及び精神障害者</w:t>
      </w:r>
      <w:r w:rsidR="0082003C" w:rsidRPr="0082003C">
        <w:rPr>
          <w:rFonts w:asciiTheme="minorEastAsia" w:hAnsiTheme="minorEastAsia" w:cs="ＭＳ明朝" w:hint="eastAsia"/>
          <w:kern w:val="0"/>
          <w:sz w:val="24"/>
          <w:szCs w:val="24"/>
        </w:rPr>
        <w:t>に対する定期旅客運賃及び回数旅客運賃の割引を除いて、重複して適用しない。</w:t>
      </w:r>
    </w:p>
    <w:p w:rsidR="00422B9B" w:rsidRPr="00CD2881" w:rsidRDefault="00422B9B" w:rsidP="0082003C">
      <w:pPr>
        <w:autoSpaceDE w:val="0"/>
        <w:autoSpaceDN w:val="0"/>
        <w:adjustRightInd w:val="0"/>
        <w:jc w:val="left"/>
        <w:rPr>
          <w:rFonts w:asciiTheme="minorEastAsia" w:hAnsiTheme="minorEastAsia" w:cs="ＭＳ明朝"/>
          <w:kern w:val="0"/>
          <w:sz w:val="24"/>
          <w:szCs w:val="24"/>
        </w:rPr>
      </w:pP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第４章</w:t>
      </w:r>
      <w:r w:rsidR="00422B9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サービス提供の付加等による創意工夫の運賃及び料金の例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１．運賃及び料金の割引</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（１）往復運賃割引</w:t>
      </w:r>
    </w:p>
    <w:p w:rsidR="0082003C" w:rsidRPr="0082003C" w:rsidRDefault="0082003C" w:rsidP="00333CE4">
      <w:pPr>
        <w:tabs>
          <w:tab w:val="left" w:pos="709"/>
        </w:tabs>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運賃の適用方法</w:t>
      </w:r>
    </w:p>
    <w:p w:rsidR="0082003C" w:rsidRDefault="00362426" w:rsidP="00333CE4">
      <w:pPr>
        <w:autoSpaceDE w:val="0"/>
        <w:autoSpaceDN w:val="0"/>
        <w:adjustRightInd w:val="0"/>
        <w:ind w:left="851" w:firstLineChars="100" w:firstLine="244"/>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w:t>
      </w:r>
      <w:r w:rsidR="0082003C" w:rsidRPr="00362426">
        <w:rPr>
          <w:rFonts w:asciiTheme="minorEastAsia" w:hAnsiTheme="minorEastAsia" w:cs="ＭＳ明朝" w:hint="eastAsia"/>
          <w:kern w:val="0"/>
          <w:sz w:val="24"/>
          <w:szCs w:val="24"/>
        </w:rPr>
        <w:t>往復旅客運賃は、旅客が往復１回乗船する場合に適用する。</w:t>
      </w:r>
    </w:p>
    <w:p w:rsidR="0082003C" w:rsidRPr="0082003C" w:rsidRDefault="0082003C" w:rsidP="00333CE4">
      <w:pPr>
        <w:autoSpaceDE w:val="0"/>
        <w:autoSpaceDN w:val="0"/>
        <w:adjustRightInd w:val="0"/>
        <w:ind w:leftChars="500" w:left="1315"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422B9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往復自動車航送運賃は、自動車１台及び当該自動車の運転者１名が往復１回乗船する場合に適用する。</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422B9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運賃の計算方法</w:t>
      </w:r>
    </w:p>
    <w:p w:rsidR="0082003C" w:rsidRPr="0082003C" w:rsidRDefault="0082003C" w:rsidP="00333CE4">
      <w:pPr>
        <w:autoSpaceDE w:val="0"/>
        <w:autoSpaceDN w:val="0"/>
        <w:adjustRightInd w:val="0"/>
        <w:ind w:firstLineChars="500" w:firstLine="1221"/>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復路運賃及び料金の１割引とする。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（２）回数運賃割引</w:t>
      </w:r>
    </w:p>
    <w:p w:rsid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362426">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運賃の適用方法</w:t>
      </w:r>
    </w:p>
    <w:p w:rsidR="002776F6" w:rsidRDefault="002776F6" w:rsidP="002776F6">
      <w:pPr>
        <w:autoSpaceDE w:val="0"/>
        <w:autoSpaceDN w:val="0"/>
        <w:adjustRightInd w:val="0"/>
        <w:ind w:firstLineChars="300" w:firstLine="7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82003C" w:rsidRPr="0082003C">
        <w:rPr>
          <w:rFonts w:asciiTheme="minorEastAsia" w:hAnsiTheme="minorEastAsia" w:cs="ＭＳ明朝" w:hint="eastAsia"/>
          <w:kern w:val="0"/>
          <w:sz w:val="24"/>
          <w:szCs w:val="24"/>
        </w:rPr>
        <w:t>イ</w:t>
      </w:r>
      <w:r w:rsidR="00362426">
        <w:rPr>
          <w:rFonts w:asciiTheme="minorEastAsia" w:hAnsiTheme="minorEastAsia" w:cs="ＭＳ明朝" w:hint="eastAsia"/>
          <w:kern w:val="0"/>
          <w:sz w:val="24"/>
          <w:szCs w:val="24"/>
        </w:rPr>
        <w:t xml:space="preserve">　</w:t>
      </w:r>
      <w:r w:rsidR="0082003C" w:rsidRPr="0082003C">
        <w:rPr>
          <w:rFonts w:asciiTheme="minorEastAsia" w:hAnsiTheme="minorEastAsia" w:cs="ＭＳ明朝" w:hint="eastAsia"/>
          <w:kern w:val="0"/>
          <w:sz w:val="24"/>
          <w:szCs w:val="24"/>
        </w:rPr>
        <w:t>回数旅客運賃は、旅客が同一区間を多数回乗船する場合に適用する。</w:t>
      </w:r>
    </w:p>
    <w:p w:rsidR="0082003C" w:rsidRPr="0082003C" w:rsidRDefault="0082003C" w:rsidP="002776F6">
      <w:pPr>
        <w:autoSpaceDE w:val="0"/>
        <w:autoSpaceDN w:val="0"/>
        <w:adjustRightInd w:val="0"/>
        <w:ind w:leftChars="450" w:left="1086" w:hangingChars="50" w:hanging="12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回数自動車航送運賃は、同一の自動車が同一区間を多数回乗船する場合に適用する。</w:t>
      </w:r>
    </w:p>
    <w:p w:rsidR="002776F6" w:rsidRDefault="0082003C" w:rsidP="002776F6">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運賃の計算方法</w:t>
      </w:r>
    </w:p>
    <w:p w:rsidR="0082003C" w:rsidRPr="0082003C" w:rsidRDefault="0082003C" w:rsidP="002776F6">
      <w:pPr>
        <w:autoSpaceDE w:val="0"/>
        <w:autoSpaceDN w:val="0"/>
        <w:adjustRightInd w:val="0"/>
        <w:ind w:leftChars="400" w:left="857"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回数運賃は、乗船区間の片道運賃及び料金の１０倍の額とし、券片数は１１枚とする。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（３）団体旅客運賃割引</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運賃の適用方法</w:t>
      </w:r>
    </w:p>
    <w:p w:rsidR="0082003C" w:rsidRPr="0082003C"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イ</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一般団体旅客運賃は、旅行目的及び行程等を同じくし、かつ、同一区間を同一便で旅行する者で構成された１５名以上の旅客が乗船する場合に適用する。</w:t>
      </w:r>
    </w:p>
    <w:p w:rsidR="0082003C" w:rsidRPr="0082003C" w:rsidRDefault="0082003C" w:rsidP="00333CE4">
      <w:pPr>
        <w:autoSpaceDE w:val="0"/>
        <w:autoSpaceDN w:val="0"/>
        <w:adjustRightInd w:val="0"/>
        <w:ind w:leftChars="400" w:left="85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学生団体旅客運賃は、旅行目的及び行程等を同じくし、かつ、同一区間を同一便で旅行する者で構成された１５名以上の次に掲げる学校等の学生、生徒等とその付添人で、これらの者が所属する学校等の長から申込みのあった場合に適用する。</w:t>
      </w:r>
    </w:p>
    <w:p w:rsidR="002452C1" w:rsidRDefault="0082003C" w:rsidP="00333CE4">
      <w:pPr>
        <w:autoSpaceDE w:val="0"/>
        <w:autoSpaceDN w:val="0"/>
        <w:adjustRightInd w:val="0"/>
        <w:ind w:leftChars="400" w:left="1345" w:hangingChars="200" w:hanging="488"/>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w:t>
      </w:r>
      <w:r w:rsidRPr="0082003C">
        <w:rPr>
          <w:rFonts w:asciiTheme="minorEastAsia" w:hAnsiTheme="minorEastAsia" w:cs="ＭＳ明朝" w:hint="eastAsia"/>
          <w:kern w:val="0"/>
          <w:sz w:val="24"/>
          <w:szCs w:val="24"/>
        </w:rPr>
        <w:t>ｲ</w:t>
      </w:r>
      <w:r w:rsidRPr="0082003C">
        <w:rPr>
          <w:rFonts w:asciiTheme="minorEastAsia" w:hAnsiTheme="minorEastAsia" w:cs="ＭＳ明朝"/>
          <w:kern w:val="0"/>
          <w:sz w:val="24"/>
          <w:szCs w:val="24"/>
        </w:rPr>
        <w:t>)</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kern w:val="0"/>
          <w:sz w:val="24"/>
          <w:szCs w:val="24"/>
        </w:rPr>
        <w:t xml:space="preserve"> </w:t>
      </w:r>
      <w:r w:rsidRPr="0082003C">
        <w:rPr>
          <w:rFonts w:asciiTheme="minorEastAsia" w:hAnsiTheme="minorEastAsia" w:cs="ＭＳ明朝" w:hint="eastAsia"/>
          <w:kern w:val="0"/>
          <w:sz w:val="24"/>
          <w:szCs w:val="24"/>
        </w:rPr>
        <w:t>学校</w:t>
      </w:r>
      <w:r w:rsidR="00422B9B">
        <w:rPr>
          <w:rFonts w:asciiTheme="minorEastAsia" w:hAnsiTheme="minorEastAsia" w:cs="ＭＳ明朝" w:hint="eastAsia"/>
          <w:kern w:val="0"/>
          <w:sz w:val="24"/>
          <w:szCs w:val="24"/>
        </w:rPr>
        <w:t>教育法第１条の小学校、中学校、義務教育学校、高等学校、中等教育</w:t>
      </w:r>
      <w:r w:rsidRPr="0082003C">
        <w:rPr>
          <w:rFonts w:asciiTheme="minorEastAsia" w:hAnsiTheme="minorEastAsia" w:cs="ＭＳ明朝" w:hint="eastAsia"/>
          <w:kern w:val="0"/>
          <w:sz w:val="24"/>
          <w:szCs w:val="24"/>
        </w:rPr>
        <w:t>校、高等専門学校、大学、特別支援学校及び幼稚園（通信教育を含む。）</w:t>
      </w:r>
    </w:p>
    <w:p w:rsidR="002452C1" w:rsidRDefault="0082003C" w:rsidP="00333CE4">
      <w:pPr>
        <w:autoSpaceDE w:val="0"/>
        <w:autoSpaceDN w:val="0"/>
        <w:adjustRightInd w:val="0"/>
        <w:ind w:leftChars="400" w:left="1345" w:hangingChars="200" w:hanging="488"/>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w:t>
      </w:r>
      <w:r w:rsidRPr="0082003C">
        <w:rPr>
          <w:rFonts w:asciiTheme="minorEastAsia" w:hAnsiTheme="minorEastAsia" w:cs="ＭＳ明朝" w:hint="eastAsia"/>
          <w:kern w:val="0"/>
          <w:sz w:val="24"/>
          <w:szCs w:val="24"/>
        </w:rPr>
        <w:t>ﾛ</w:t>
      </w:r>
      <w:r w:rsidRPr="0082003C">
        <w:rPr>
          <w:rFonts w:asciiTheme="minorEastAsia" w:hAnsiTheme="minorEastAsia" w:cs="ＭＳ明朝"/>
          <w:kern w:val="0"/>
          <w:sz w:val="24"/>
          <w:szCs w:val="24"/>
        </w:rPr>
        <w:t xml:space="preserve">) </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上記</w:t>
      </w:r>
      <w:r w:rsidRPr="0082003C">
        <w:rPr>
          <w:rFonts w:asciiTheme="minorEastAsia" w:hAnsiTheme="minorEastAsia" w:cs="ＭＳ明朝"/>
          <w:kern w:val="0"/>
          <w:sz w:val="24"/>
          <w:szCs w:val="24"/>
        </w:rPr>
        <w:t>(</w:t>
      </w:r>
      <w:r w:rsidRPr="0082003C">
        <w:rPr>
          <w:rFonts w:asciiTheme="minorEastAsia" w:hAnsiTheme="minorEastAsia" w:cs="ＭＳ明朝" w:hint="eastAsia"/>
          <w:kern w:val="0"/>
          <w:sz w:val="24"/>
          <w:szCs w:val="24"/>
        </w:rPr>
        <w:t>ｲ</w:t>
      </w:r>
      <w:r w:rsidRPr="0082003C">
        <w:rPr>
          <w:rFonts w:asciiTheme="minorEastAsia" w:hAnsiTheme="minorEastAsia" w:cs="ＭＳ明朝"/>
          <w:kern w:val="0"/>
          <w:sz w:val="24"/>
          <w:szCs w:val="24"/>
        </w:rPr>
        <w:t>)</w:t>
      </w:r>
      <w:r w:rsidRPr="0082003C">
        <w:rPr>
          <w:rFonts w:asciiTheme="minorEastAsia" w:hAnsiTheme="minorEastAsia" w:cs="ＭＳ明朝" w:hint="eastAsia"/>
          <w:kern w:val="0"/>
          <w:sz w:val="24"/>
          <w:szCs w:val="24"/>
        </w:rPr>
        <w:t>以外の国公立の学校</w:t>
      </w:r>
    </w:p>
    <w:p w:rsidR="002452C1" w:rsidRDefault="0082003C" w:rsidP="00333CE4">
      <w:pPr>
        <w:autoSpaceDE w:val="0"/>
        <w:autoSpaceDN w:val="0"/>
        <w:adjustRightInd w:val="0"/>
        <w:ind w:leftChars="400" w:left="1345" w:hangingChars="200" w:hanging="488"/>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lastRenderedPageBreak/>
        <w:t>(</w:t>
      </w:r>
      <w:r w:rsidRPr="0082003C">
        <w:rPr>
          <w:rFonts w:asciiTheme="minorEastAsia" w:hAnsiTheme="minorEastAsia" w:cs="ＭＳ明朝" w:hint="eastAsia"/>
          <w:kern w:val="0"/>
          <w:sz w:val="24"/>
          <w:szCs w:val="24"/>
        </w:rPr>
        <w:t>ﾊ</w:t>
      </w:r>
      <w:r w:rsidRPr="0082003C">
        <w:rPr>
          <w:rFonts w:asciiTheme="minorEastAsia" w:hAnsiTheme="minorEastAsia" w:cs="ＭＳ明朝"/>
          <w:kern w:val="0"/>
          <w:sz w:val="24"/>
          <w:szCs w:val="24"/>
        </w:rPr>
        <w:t>)</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kern w:val="0"/>
          <w:sz w:val="24"/>
          <w:szCs w:val="24"/>
        </w:rPr>
        <w:t xml:space="preserve"> </w:t>
      </w:r>
      <w:r w:rsidRPr="0082003C">
        <w:rPr>
          <w:rFonts w:asciiTheme="minorEastAsia" w:hAnsiTheme="minorEastAsia" w:cs="ＭＳ明朝" w:hint="eastAsia"/>
          <w:kern w:val="0"/>
          <w:sz w:val="24"/>
          <w:szCs w:val="24"/>
        </w:rPr>
        <w:t>学校教育法第１２４条及び第１３４条第１項の私立学校</w:t>
      </w:r>
    </w:p>
    <w:p w:rsidR="0082003C" w:rsidRPr="0082003C" w:rsidRDefault="0082003C" w:rsidP="00333CE4">
      <w:pPr>
        <w:autoSpaceDE w:val="0"/>
        <w:autoSpaceDN w:val="0"/>
        <w:adjustRightInd w:val="0"/>
        <w:ind w:leftChars="400" w:left="1345" w:hangingChars="200" w:hanging="488"/>
        <w:jc w:val="left"/>
        <w:rPr>
          <w:rFonts w:asciiTheme="minorEastAsia" w:hAnsiTheme="minorEastAsia" w:cs="ＭＳ明朝"/>
          <w:kern w:val="0"/>
          <w:sz w:val="24"/>
          <w:szCs w:val="24"/>
        </w:rPr>
      </w:pPr>
      <w:r w:rsidRPr="0082003C">
        <w:rPr>
          <w:rFonts w:asciiTheme="minorEastAsia" w:hAnsiTheme="minorEastAsia" w:cs="ＭＳ明朝"/>
          <w:kern w:val="0"/>
          <w:sz w:val="24"/>
          <w:szCs w:val="24"/>
        </w:rPr>
        <w:t>(</w:t>
      </w:r>
      <w:r w:rsidRPr="0082003C">
        <w:rPr>
          <w:rFonts w:asciiTheme="minorEastAsia" w:hAnsiTheme="minorEastAsia" w:cs="ＭＳ明朝" w:hint="eastAsia"/>
          <w:kern w:val="0"/>
          <w:sz w:val="24"/>
          <w:szCs w:val="24"/>
        </w:rPr>
        <w:t>ﾆ</w:t>
      </w:r>
      <w:r w:rsidRPr="0082003C">
        <w:rPr>
          <w:rFonts w:asciiTheme="minorEastAsia" w:hAnsiTheme="minorEastAsia" w:cs="ＭＳ明朝"/>
          <w:kern w:val="0"/>
          <w:sz w:val="24"/>
          <w:szCs w:val="24"/>
        </w:rPr>
        <w:t>)</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kern w:val="0"/>
          <w:sz w:val="24"/>
          <w:szCs w:val="24"/>
        </w:rPr>
        <w:t xml:space="preserve"> </w:t>
      </w:r>
      <w:r w:rsidRPr="0082003C">
        <w:rPr>
          <w:rFonts w:asciiTheme="minorEastAsia" w:hAnsiTheme="minorEastAsia" w:cs="ＭＳ明朝" w:hint="eastAsia"/>
          <w:kern w:val="0"/>
          <w:sz w:val="24"/>
          <w:szCs w:val="24"/>
        </w:rPr>
        <w:t>児童福祉法第３９条の保育所</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運賃の計算方法</w:t>
      </w:r>
    </w:p>
    <w:p w:rsidR="0082003C" w:rsidRPr="0082003C" w:rsidRDefault="0082003C" w:rsidP="00333CE4">
      <w:pPr>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イ</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一般団体旅客運賃の割引率は、旅客運賃及び料金の１割引とする。</w:t>
      </w:r>
    </w:p>
    <w:p w:rsidR="0082003C" w:rsidRPr="0082003C" w:rsidRDefault="0082003C" w:rsidP="00EA5ABA">
      <w:pPr>
        <w:autoSpaceDE w:val="0"/>
        <w:autoSpaceDN w:val="0"/>
        <w:adjustRightInd w:val="0"/>
        <w:ind w:leftChars="450" w:left="1208"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学生団体旅客運賃の割引率は、２等旅客運賃（急行便にあっては急行料金を含む。）を大人（付添人を含む。）については３割引、小児については１割引とする。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（４）大口顧客に対する運賃割引</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運賃の適用方法</w:t>
      </w:r>
    </w:p>
    <w:p w:rsidR="0082003C" w:rsidRPr="0082003C"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イ</w:t>
      </w:r>
      <w:r w:rsidR="00422B9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大口顧客に対する旅客運賃割引は、大口契約に基づき、一定の期間内に一定数以上の旅客が乗船する場合に適用する。</w:t>
      </w:r>
    </w:p>
    <w:p w:rsidR="0082003C" w:rsidRPr="0082003C" w:rsidRDefault="0082003C" w:rsidP="00333CE4">
      <w:pPr>
        <w:autoSpaceDE w:val="0"/>
        <w:autoSpaceDN w:val="0"/>
        <w:adjustRightInd w:val="0"/>
        <w:ind w:leftChars="400" w:left="1101"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ロ</w:t>
      </w:r>
      <w:r w:rsidR="00422B9B">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大口顧客に対する自動車航送運賃割引は、大口契約に基づき、一定の期間</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内に一定数以上の自動車が乗船する場合に適用する。</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運賃の計算方法</w:t>
      </w:r>
    </w:p>
    <w:p w:rsidR="0082003C" w:rsidRPr="0082003C" w:rsidRDefault="0082003C" w:rsidP="00EA5ABA">
      <w:pPr>
        <w:autoSpaceDE w:val="0"/>
        <w:autoSpaceDN w:val="0"/>
        <w:adjustRightInd w:val="0"/>
        <w:ind w:leftChars="500" w:left="1071"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一定以上の人数及び台数に幅を設定し、幅ごとに割引率を設定する。割引率は幅で設定することができる。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（５）周遊に係る旅客運賃の割引</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運賃の適用方法</w:t>
      </w:r>
    </w:p>
    <w:p w:rsidR="0082003C" w:rsidRPr="0082003C" w:rsidRDefault="0082003C" w:rsidP="00333CE4">
      <w:pPr>
        <w:autoSpaceDE w:val="0"/>
        <w:autoSpaceDN w:val="0"/>
        <w:adjustRightInd w:val="0"/>
        <w:ind w:firstLineChars="500" w:firstLine="1221"/>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周遊指定地接続航路の旅客運賃及び料金に適用する。</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運賃の計算方法</w:t>
      </w:r>
    </w:p>
    <w:p w:rsidR="0082003C" w:rsidRPr="0082003C" w:rsidRDefault="0082003C" w:rsidP="00333CE4">
      <w:pPr>
        <w:autoSpaceDE w:val="0"/>
        <w:autoSpaceDN w:val="0"/>
        <w:adjustRightInd w:val="0"/>
        <w:ind w:firstLineChars="500" w:firstLine="1221"/>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周遊に係る旅客運賃及び料金の割引率は、１割引とする。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（６）回遊に係る旅客運賃、特殊手荷物運賃及び自動車航送運賃の割引</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運賃の適用方法</w:t>
      </w:r>
    </w:p>
    <w:p w:rsidR="0082003C" w:rsidRPr="0082003C" w:rsidRDefault="0082003C" w:rsidP="00333CE4">
      <w:pPr>
        <w:autoSpaceDE w:val="0"/>
        <w:autoSpaceDN w:val="0"/>
        <w:adjustRightInd w:val="0"/>
        <w:ind w:leftChars="500" w:left="1071"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国内の旅客航路事業者又は国内の他の交通機関との回遊運送の旅客運賃及び料金、特殊手荷物運賃及び自動車航送運賃に適用する。</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運賃の計算方法</w:t>
      </w:r>
    </w:p>
    <w:p w:rsidR="0082003C" w:rsidRPr="0082003C" w:rsidRDefault="0082003C" w:rsidP="00333CE4">
      <w:pPr>
        <w:autoSpaceDE w:val="0"/>
        <w:autoSpaceDN w:val="0"/>
        <w:adjustRightInd w:val="0"/>
        <w:ind w:leftChars="500" w:left="1071"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回遊に係る旅客運賃及び料金、特殊手荷物運賃及び自動車航送運賃の割引率は、１割引とする。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（７）主催旅行契約に係る旅客運賃及び自動車航送運賃の割引</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運賃の適用方法</w:t>
      </w:r>
    </w:p>
    <w:p w:rsidR="0082003C" w:rsidRPr="0082003C" w:rsidRDefault="0082003C" w:rsidP="00333CE4">
      <w:pPr>
        <w:autoSpaceDE w:val="0"/>
        <w:autoSpaceDN w:val="0"/>
        <w:adjustRightInd w:val="0"/>
        <w:ind w:leftChars="500" w:left="1071"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旅行業を営む者が企画する特定の往復又は回遊旅行の旅客運賃及び料金並びに自動車航送運賃に適用する。</w:t>
      </w:r>
    </w:p>
    <w:p w:rsidR="0082003C" w:rsidRPr="0082003C" w:rsidRDefault="0082003C" w:rsidP="00333CE4">
      <w:pPr>
        <w:autoSpaceDE w:val="0"/>
        <w:autoSpaceDN w:val="0"/>
        <w:adjustRightInd w:val="0"/>
        <w:ind w:firstLineChars="300" w:firstLine="732"/>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運賃の計算方法</w:t>
      </w:r>
    </w:p>
    <w:p w:rsidR="0082003C" w:rsidRPr="0082003C" w:rsidRDefault="0082003C" w:rsidP="00333CE4">
      <w:pPr>
        <w:autoSpaceDE w:val="0"/>
        <w:autoSpaceDN w:val="0"/>
        <w:adjustRightInd w:val="0"/>
        <w:ind w:firstLineChars="500" w:firstLine="1221"/>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主催旅行契約に係る旅客運賃及び料金並びに自動車航送運賃の１割引とする。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２．料金の設定</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（１）特別急行料金</w:t>
      </w:r>
    </w:p>
    <w:p w:rsidR="0082003C" w:rsidRPr="0082003C" w:rsidRDefault="0082003C" w:rsidP="00333CE4">
      <w:pPr>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特別急行便を運航する航路において、設定することができる。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（２）急行料金</w:t>
      </w:r>
    </w:p>
    <w:p w:rsidR="0082003C" w:rsidRPr="0082003C" w:rsidRDefault="0082003C" w:rsidP="00333CE4">
      <w:pPr>
        <w:tabs>
          <w:tab w:val="left" w:pos="1134"/>
        </w:tabs>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急行便を運航する航路において、設定することができる。</w:t>
      </w:r>
    </w:p>
    <w:p w:rsidR="0082003C" w:rsidRPr="0082003C" w:rsidRDefault="0082003C" w:rsidP="00333CE4">
      <w:pPr>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（注）特別急行便及び急行便については、次の考え方に基づいて記述している。</w:t>
      </w:r>
    </w:p>
    <w:p w:rsidR="0082003C" w:rsidRDefault="0082003C" w:rsidP="00333CE4">
      <w:pPr>
        <w:autoSpaceDE w:val="0"/>
        <w:autoSpaceDN w:val="0"/>
        <w:adjustRightInd w:val="0"/>
        <w:ind w:leftChars="600" w:left="1529"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特別急行は、在来船の同区間所要時間に比較して概ね１／２以上の短縮となること。</w:t>
      </w:r>
    </w:p>
    <w:p w:rsidR="002452C1" w:rsidRDefault="0082003C" w:rsidP="00333CE4">
      <w:pPr>
        <w:autoSpaceDE w:val="0"/>
        <w:autoSpaceDN w:val="0"/>
        <w:adjustRightInd w:val="0"/>
        <w:ind w:leftChars="600" w:left="1529"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急行便は、在来船の同区間所要時間に比較して概ね２／５以上の短縮となること。</w:t>
      </w:r>
    </w:p>
    <w:p w:rsidR="002452C1" w:rsidRDefault="0082003C" w:rsidP="00333CE4">
      <w:pPr>
        <w:autoSpaceDE w:val="0"/>
        <w:autoSpaceDN w:val="0"/>
        <w:adjustRightInd w:val="0"/>
        <w:ind w:leftChars="600" w:left="1529"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lastRenderedPageBreak/>
        <w:t>③</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同区間に在来船が就航していない場合は、類似航路の船舶の所要時間を考慮して定めること。</w:t>
      </w:r>
    </w:p>
    <w:p w:rsidR="0082003C" w:rsidRPr="0082003C" w:rsidRDefault="0082003C" w:rsidP="00333CE4">
      <w:pPr>
        <w:autoSpaceDE w:val="0"/>
        <w:autoSpaceDN w:val="0"/>
        <w:adjustRightInd w:val="0"/>
        <w:ind w:leftChars="600" w:left="1529"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④</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その他、利用者利便の向上を図る等の観点から、合理的な理由がある場合。</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（３）特別船室料金</w:t>
      </w:r>
    </w:p>
    <w:p w:rsidR="0082003C" w:rsidRPr="0082003C" w:rsidRDefault="0082003C" w:rsidP="00333CE4">
      <w:pPr>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２等、１等及び特等の船室以外に特別な船室を設備して旅客に利用させる場合に設定することができる。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（４）座席指定料金</w:t>
      </w:r>
    </w:p>
    <w:p w:rsidR="0082003C" w:rsidRPr="0082003C" w:rsidRDefault="0082003C" w:rsidP="00333CE4">
      <w:pPr>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座席を指定して旅客に利用させる場合に設定することができる。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（５）寝台料金</w:t>
      </w:r>
    </w:p>
    <w:p w:rsidR="0082003C" w:rsidRPr="0082003C" w:rsidRDefault="0082003C" w:rsidP="00333CE4">
      <w:pPr>
        <w:autoSpaceDE w:val="0"/>
        <w:autoSpaceDN w:val="0"/>
        <w:adjustRightInd w:val="0"/>
        <w:ind w:firstLineChars="400" w:firstLine="977"/>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寝台を指定して旅客に利用させる場合に設定することができる。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（６）船室貸切料金</w:t>
      </w:r>
    </w:p>
    <w:p w:rsidR="0082003C" w:rsidRPr="0082003C" w:rsidRDefault="0082003C" w:rsidP="00333CE4">
      <w:pPr>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特定の船室を、定員を下回る人数の旅客に専用させる場合に設定することができる。</w:t>
      </w:r>
    </w:p>
    <w:p w:rsidR="0082003C" w:rsidRPr="0082003C" w:rsidRDefault="0082003C" w:rsidP="00333CE4">
      <w:pPr>
        <w:autoSpaceDE w:val="0"/>
        <w:autoSpaceDN w:val="0"/>
        <w:adjustRightInd w:val="0"/>
        <w:ind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（７）手回品料金</w:t>
      </w:r>
    </w:p>
    <w:p w:rsidR="0082003C" w:rsidRPr="0082003C" w:rsidRDefault="0082003C" w:rsidP="00333CE4">
      <w:pPr>
        <w:autoSpaceDE w:val="0"/>
        <w:autoSpaceDN w:val="0"/>
        <w:adjustRightInd w:val="0"/>
        <w:ind w:leftChars="300" w:left="642"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旅客が携帯する手回品（鞄、ハンドバック、傘等の無料の手回品を除く。）を運送する場合に設定することができる。</w:t>
      </w: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３．自動車航送運賃に対する割増</w:t>
      </w:r>
    </w:p>
    <w:p w:rsidR="0082003C" w:rsidRPr="0082003C" w:rsidRDefault="0082003C" w:rsidP="00333CE4">
      <w:pPr>
        <w:autoSpaceDE w:val="0"/>
        <w:autoSpaceDN w:val="0"/>
        <w:adjustRightInd w:val="0"/>
        <w:ind w:leftChars="100" w:left="214" w:firstLineChars="100" w:firstLine="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自動車航送運賃に対する割増は、自動車の幅、積載貨物のはみ出し具合、特殊用途車両及び積載物品に応じ、以下の率を例として割増運賃を徴収することができる。</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①</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自動車の幅が２．５メートルを超える自動車については、その超えている幅２５センチメートルごとを単位として、当該自動車航送運賃の１割５分</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②</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自動車に積載されている荷物が当該自動車の幅を超えて積載されている場合で、当該積載されている荷物の一部が２．５メートル幅を超えて積載されているときは、当該超えている荷物の幅２５センチメートルごとを単位として、当該自動車航送運賃の１割５分</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③</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カタピラを有する自動車、ロード・ローラー等船舶への乗船に著しく手数がかかる自動車については、当該自動車航送運賃の１０割</w:t>
      </w:r>
    </w:p>
    <w:p w:rsidR="0082003C" w:rsidRPr="0082003C" w:rsidRDefault="0082003C" w:rsidP="00333CE4">
      <w:pPr>
        <w:autoSpaceDE w:val="0"/>
        <w:autoSpaceDN w:val="0"/>
        <w:adjustRightInd w:val="0"/>
        <w:ind w:leftChars="300" w:left="886" w:hangingChars="100" w:hanging="244"/>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④</w:t>
      </w:r>
      <w:r w:rsidR="002452C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危険物船舶運送及び貯蔵規則により、旅客との混載が禁止されている物品その他の旅客の安全を害するおそれのある物品を積載する自動車については、当該自動車航送運賃の１０割</w:t>
      </w:r>
    </w:p>
    <w:p w:rsidR="004B6321" w:rsidRDefault="004B6321" w:rsidP="0082003C">
      <w:pPr>
        <w:autoSpaceDE w:val="0"/>
        <w:autoSpaceDN w:val="0"/>
        <w:adjustRightInd w:val="0"/>
        <w:jc w:val="left"/>
        <w:rPr>
          <w:rFonts w:asciiTheme="minorEastAsia" w:hAnsiTheme="minorEastAsia" w:cs="ＭＳ明朝"/>
          <w:kern w:val="0"/>
          <w:sz w:val="24"/>
          <w:szCs w:val="24"/>
        </w:rPr>
      </w:pPr>
    </w:p>
    <w:p w:rsidR="0082003C" w:rsidRPr="0082003C" w:rsidRDefault="0082003C" w:rsidP="0082003C">
      <w:pPr>
        <w:autoSpaceDE w:val="0"/>
        <w:autoSpaceDN w:val="0"/>
        <w:adjustRightInd w:val="0"/>
        <w:jc w:val="left"/>
        <w:rPr>
          <w:rFonts w:asciiTheme="minorEastAsia" w:hAnsiTheme="minorEastAsia" w:cs="ＭＳ明朝"/>
          <w:kern w:val="0"/>
          <w:sz w:val="24"/>
          <w:szCs w:val="24"/>
        </w:rPr>
      </w:pPr>
      <w:r w:rsidRPr="0082003C">
        <w:rPr>
          <w:rFonts w:asciiTheme="minorEastAsia" w:hAnsiTheme="minorEastAsia" w:cs="ＭＳ明朝" w:hint="eastAsia"/>
          <w:kern w:val="0"/>
          <w:sz w:val="24"/>
          <w:szCs w:val="24"/>
        </w:rPr>
        <w:t>第５章</w:t>
      </w:r>
      <w:r w:rsidR="004B6321">
        <w:rPr>
          <w:rFonts w:asciiTheme="minorEastAsia" w:hAnsiTheme="minorEastAsia" w:cs="ＭＳ明朝" w:hint="eastAsia"/>
          <w:kern w:val="0"/>
          <w:sz w:val="24"/>
          <w:szCs w:val="24"/>
        </w:rPr>
        <w:t xml:space="preserve">　</w:t>
      </w:r>
      <w:r w:rsidRPr="0082003C">
        <w:rPr>
          <w:rFonts w:asciiTheme="minorEastAsia" w:hAnsiTheme="minorEastAsia" w:cs="ＭＳ明朝" w:hint="eastAsia"/>
          <w:kern w:val="0"/>
          <w:sz w:val="24"/>
          <w:szCs w:val="24"/>
        </w:rPr>
        <w:t>運賃及び料金のは数処理について</w:t>
      </w:r>
    </w:p>
    <w:p w:rsidR="00B13CA5" w:rsidRPr="0082003C" w:rsidRDefault="0082003C" w:rsidP="00333CE4">
      <w:pPr>
        <w:autoSpaceDE w:val="0"/>
        <w:autoSpaceDN w:val="0"/>
        <w:adjustRightInd w:val="0"/>
        <w:ind w:leftChars="100" w:left="214" w:firstLineChars="100" w:firstLine="244"/>
        <w:jc w:val="left"/>
        <w:rPr>
          <w:rFonts w:asciiTheme="minorEastAsia" w:hAnsiTheme="minorEastAsia"/>
          <w:sz w:val="24"/>
          <w:szCs w:val="24"/>
        </w:rPr>
      </w:pPr>
      <w:r w:rsidRPr="0082003C">
        <w:rPr>
          <w:rFonts w:asciiTheme="minorEastAsia" w:hAnsiTheme="minorEastAsia" w:cs="ＭＳ明朝" w:hint="eastAsia"/>
          <w:kern w:val="0"/>
          <w:sz w:val="24"/>
          <w:szCs w:val="24"/>
        </w:rPr>
        <w:t>運賃及び料金は１０円を単位とし、１０円未満のは数については、５円以上は切り上げ、５円未満は切り捨てとする。ただし、割引後又は割増後の１０円未満のは数は、切り上げとする。</w:t>
      </w:r>
    </w:p>
    <w:sectPr w:rsidR="00B13CA5" w:rsidRPr="0082003C" w:rsidSect="00B1002B">
      <w:footerReference w:type="default" r:id="rId8"/>
      <w:pgSz w:w="11906" w:h="16838" w:code="9"/>
      <w:pgMar w:top="1134" w:right="567" w:bottom="851" w:left="1418" w:header="851" w:footer="992" w:gutter="0"/>
      <w:pgNumType w:fmt="numberInDash"/>
      <w:cols w:space="425"/>
      <w:docGrid w:type="linesAndChars" w:linePitch="322" w:charSpace="8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90" w:rsidRDefault="00031390" w:rsidP="003C37B8">
      <w:r>
        <w:separator/>
      </w:r>
    </w:p>
  </w:endnote>
  <w:endnote w:type="continuationSeparator" w:id="0">
    <w:p w:rsidR="00031390" w:rsidRDefault="00031390" w:rsidP="003C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49382"/>
      <w:docPartObj>
        <w:docPartGallery w:val="Page Numbers (Bottom of Page)"/>
        <w:docPartUnique/>
      </w:docPartObj>
    </w:sdtPr>
    <w:sdtEndPr/>
    <w:sdtContent>
      <w:p w:rsidR="002776F6" w:rsidRDefault="003A76B4">
        <w:pPr>
          <w:pStyle w:val="a6"/>
          <w:jc w:val="center"/>
        </w:pPr>
        <w:r>
          <w:rPr>
            <w:noProof/>
            <w:lang w:val="ja-JP"/>
          </w:rPr>
          <w:fldChar w:fldCharType="begin"/>
        </w:r>
        <w:r>
          <w:rPr>
            <w:noProof/>
            <w:lang w:val="ja-JP"/>
          </w:rPr>
          <w:instrText xml:space="preserve"> PAGE   \* MERGEFORMAT </w:instrText>
        </w:r>
        <w:r>
          <w:rPr>
            <w:noProof/>
            <w:lang w:val="ja-JP"/>
          </w:rPr>
          <w:fldChar w:fldCharType="separate"/>
        </w:r>
        <w:r w:rsidR="00E73D09">
          <w:rPr>
            <w:noProof/>
            <w:lang w:val="ja-JP"/>
          </w:rPr>
          <w:t>-</w:t>
        </w:r>
        <w:r w:rsidR="00E73D09" w:rsidRPr="00E73D09">
          <w:rPr>
            <w:noProof/>
          </w:rPr>
          <w:t xml:space="preserve"> 10 -</w:t>
        </w:r>
        <w:r>
          <w:rPr>
            <w:noProof/>
          </w:rPr>
          <w:fldChar w:fldCharType="end"/>
        </w:r>
      </w:p>
    </w:sdtContent>
  </w:sdt>
  <w:p w:rsidR="002776F6" w:rsidRDefault="002776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90" w:rsidRDefault="00031390" w:rsidP="003C37B8">
      <w:r>
        <w:separator/>
      </w:r>
    </w:p>
  </w:footnote>
  <w:footnote w:type="continuationSeparator" w:id="0">
    <w:p w:rsidR="00031390" w:rsidRDefault="00031390" w:rsidP="003C3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309C9"/>
    <w:multiLevelType w:val="hybridMultilevel"/>
    <w:tmpl w:val="520E57B0"/>
    <w:lvl w:ilvl="0" w:tplc="FE942194">
      <w:start w:val="1"/>
      <w:numFmt w:val="irohaFullWidth"/>
      <w:lvlText w:val="%1"/>
      <w:lvlJc w:val="left"/>
      <w:pPr>
        <w:ind w:left="1271" w:hanging="420"/>
      </w:pPr>
      <w:rPr>
        <w:rFonts w:hint="eastAsia"/>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556265EC"/>
    <w:multiLevelType w:val="hybridMultilevel"/>
    <w:tmpl w:val="D02A8E0A"/>
    <w:lvl w:ilvl="0" w:tplc="84CC04FE">
      <w:start w:val="1"/>
      <w:numFmt w:val="decimalEnclosedCircle"/>
      <w:lvlText w:val="%1"/>
      <w:lvlJc w:val="left"/>
      <w:pPr>
        <w:ind w:left="1145" w:hanging="45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2" w15:restartNumberingAfterBreak="0">
    <w:nsid w:val="62A81E08"/>
    <w:multiLevelType w:val="hybridMultilevel"/>
    <w:tmpl w:val="7E0869B4"/>
    <w:lvl w:ilvl="0" w:tplc="04090011">
      <w:start w:val="1"/>
      <w:numFmt w:val="decimalEnclosedCircle"/>
      <w:lvlText w:val="%1"/>
      <w:lvlJc w:val="left"/>
      <w:pPr>
        <w:ind w:left="1115" w:hanging="420"/>
      </w:p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3" w15:restartNumberingAfterBreak="0">
    <w:nsid w:val="71EA6B7C"/>
    <w:multiLevelType w:val="hybridMultilevel"/>
    <w:tmpl w:val="90BC0B9E"/>
    <w:lvl w:ilvl="0" w:tplc="04090011">
      <w:start w:val="1"/>
      <w:numFmt w:val="decimalEnclosedCircle"/>
      <w:lvlText w:val="%1"/>
      <w:lvlJc w:val="left"/>
      <w:pPr>
        <w:ind w:left="1025" w:hanging="420"/>
      </w:p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 w15:restartNumberingAfterBreak="0">
    <w:nsid w:val="7C534713"/>
    <w:multiLevelType w:val="hybridMultilevel"/>
    <w:tmpl w:val="D5A480A2"/>
    <w:lvl w:ilvl="0" w:tplc="3EA812DC">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7"/>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3C"/>
    <w:rsid w:val="00031390"/>
    <w:rsid w:val="00044623"/>
    <w:rsid w:val="001D1E53"/>
    <w:rsid w:val="002452C1"/>
    <w:rsid w:val="002565F5"/>
    <w:rsid w:val="002776F6"/>
    <w:rsid w:val="00333CE4"/>
    <w:rsid w:val="00362426"/>
    <w:rsid w:val="00390C67"/>
    <w:rsid w:val="003A76B4"/>
    <w:rsid w:val="003B1D03"/>
    <w:rsid w:val="003C37B8"/>
    <w:rsid w:val="00422B9B"/>
    <w:rsid w:val="00460FF6"/>
    <w:rsid w:val="004B6321"/>
    <w:rsid w:val="004D7ABE"/>
    <w:rsid w:val="00535320"/>
    <w:rsid w:val="00663C6D"/>
    <w:rsid w:val="0074741B"/>
    <w:rsid w:val="0077215A"/>
    <w:rsid w:val="0082003C"/>
    <w:rsid w:val="008F2699"/>
    <w:rsid w:val="00935CB3"/>
    <w:rsid w:val="00965DF7"/>
    <w:rsid w:val="00966BFE"/>
    <w:rsid w:val="00A13A2A"/>
    <w:rsid w:val="00AD0E82"/>
    <w:rsid w:val="00B02E2B"/>
    <w:rsid w:val="00B1002B"/>
    <w:rsid w:val="00B13CA5"/>
    <w:rsid w:val="00B8368E"/>
    <w:rsid w:val="00C77D5C"/>
    <w:rsid w:val="00CD2881"/>
    <w:rsid w:val="00DF2BB4"/>
    <w:rsid w:val="00E733CC"/>
    <w:rsid w:val="00E73D09"/>
    <w:rsid w:val="00EA5ABA"/>
    <w:rsid w:val="00F1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DA34E63-EA8D-4D3B-ACAF-5414D3A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C37B8"/>
  </w:style>
  <w:style w:type="paragraph" w:styleId="a4">
    <w:name w:val="header"/>
    <w:basedOn w:val="a"/>
    <w:link w:val="a5"/>
    <w:uiPriority w:val="99"/>
    <w:semiHidden/>
    <w:unhideWhenUsed/>
    <w:rsid w:val="003C37B8"/>
    <w:pPr>
      <w:tabs>
        <w:tab w:val="center" w:pos="4252"/>
        <w:tab w:val="right" w:pos="8504"/>
      </w:tabs>
      <w:snapToGrid w:val="0"/>
    </w:pPr>
  </w:style>
  <w:style w:type="character" w:customStyle="1" w:styleId="a5">
    <w:name w:val="ヘッダー (文字)"/>
    <w:basedOn w:val="a0"/>
    <w:link w:val="a4"/>
    <w:uiPriority w:val="99"/>
    <w:semiHidden/>
    <w:rsid w:val="003C37B8"/>
  </w:style>
  <w:style w:type="paragraph" w:styleId="a6">
    <w:name w:val="footer"/>
    <w:basedOn w:val="a"/>
    <w:link w:val="a7"/>
    <w:uiPriority w:val="99"/>
    <w:unhideWhenUsed/>
    <w:rsid w:val="003C37B8"/>
    <w:pPr>
      <w:tabs>
        <w:tab w:val="center" w:pos="4252"/>
        <w:tab w:val="right" w:pos="8504"/>
      </w:tabs>
      <w:snapToGrid w:val="0"/>
    </w:pPr>
  </w:style>
  <w:style w:type="character" w:customStyle="1" w:styleId="a7">
    <w:name w:val="フッター (文字)"/>
    <w:basedOn w:val="a0"/>
    <w:link w:val="a6"/>
    <w:uiPriority w:val="99"/>
    <w:rsid w:val="003C37B8"/>
  </w:style>
  <w:style w:type="table" w:styleId="a8">
    <w:name w:val="Table Grid"/>
    <w:basedOn w:val="a1"/>
    <w:uiPriority w:val="59"/>
    <w:rsid w:val="0074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157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455F2-A08B-4132-BA1C-A5DC7C9C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1653</Words>
  <Characters>9425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なし</cp:lastModifiedBy>
  <cp:revision>6</cp:revision>
  <cp:lastPrinted>2017-01-17T08:45:00Z</cp:lastPrinted>
  <dcterms:created xsi:type="dcterms:W3CDTF">2019-01-31T06:30:00Z</dcterms:created>
  <dcterms:modified xsi:type="dcterms:W3CDTF">2019-03-27T05:28:00Z</dcterms:modified>
</cp:coreProperties>
</file>