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85A" w:rsidRPr="0084583E" w:rsidRDefault="00B17217" w:rsidP="0094304F">
      <w:pPr>
        <w:autoSpaceDE w:val="0"/>
        <w:autoSpaceDN w:val="0"/>
        <w:adjustRightInd/>
        <w:spacing w:line="430" w:lineRule="exact"/>
        <w:jc w:val="center"/>
        <w:rPr>
          <w:rFonts w:ascii="ＭＳ ゴシック" w:eastAsia="ＭＳ ゴシック" w:hAnsi="ＭＳ ゴシック" w:cs="Times New Roman"/>
        </w:rPr>
      </w:pPr>
      <w:r w:rsidRPr="0084583E">
        <w:rPr>
          <w:rFonts w:ascii="ＭＳ ゴシック" w:eastAsia="ＭＳ ゴシック" w:hAnsi="ＭＳ ゴシック" w:hint="eastAsia"/>
          <w:b/>
          <w:bCs/>
          <w:sz w:val="28"/>
          <w:szCs w:val="28"/>
        </w:rPr>
        <w:t xml:space="preserve">　　　　</w:t>
      </w:r>
      <w:r w:rsidR="008A285A" w:rsidRPr="0084583E">
        <w:rPr>
          <w:rFonts w:ascii="ＭＳ ゴシック" w:eastAsia="ＭＳ ゴシック" w:hAnsi="ＭＳ ゴシック" w:hint="eastAsia"/>
          <w:b/>
          <w:bCs/>
          <w:sz w:val="28"/>
          <w:szCs w:val="28"/>
        </w:rPr>
        <w:t>事　故　処　理　基　準　（例）</w:t>
      </w:r>
    </w:p>
    <w:p w:rsidR="008A285A" w:rsidRPr="0084583E" w:rsidRDefault="00990B9F" w:rsidP="0094304F">
      <w:pPr>
        <w:autoSpaceDE w:val="0"/>
        <w:autoSpaceDN w:val="0"/>
        <w:adjustRightInd/>
        <w:spacing w:line="390" w:lineRule="exact"/>
        <w:jc w:val="center"/>
        <w:rPr>
          <w:rFonts w:ascii="ＭＳ ゴシック" w:eastAsia="ＭＳ ゴシック" w:hAnsi="ＭＳ ゴシック" w:cs="Times New Roman"/>
        </w:rPr>
      </w:pPr>
      <w:r w:rsidRPr="0084583E">
        <w:rPr>
          <w:rFonts w:ascii="ＭＳ ゴシック" w:eastAsia="ＭＳ ゴシック" w:hAnsi="ＭＳ ゴシック" w:hint="eastAsia"/>
          <w:sz w:val="24"/>
          <w:szCs w:val="24"/>
        </w:rPr>
        <w:t>令和</w:t>
      </w:r>
      <w:r w:rsidR="008A285A" w:rsidRPr="0084583E">
        <w:rPr>
          <w:rFonts w:ascii="ＭＳ ゴシック" w:eastAsia="ＭＳ ゴシック" w:hAnsi="ＭＳ ゴシック" w:hint="eastAsia"/>
          <w:sz w:val="24"/>
          <w:szCs w:val="24"/>
        </w:rPr>
        <w:t xml:space="preserve">　年　月　日</w:t>
      </w:r>
    </w:p>
    <w:p w:rsidR="008A285A" w:rsidRPr="0084583E" w:rsidRDefault="008A285A" w:rsidP="0094304F">
      <w:pPr>
        <w:autoSpaceDE w:val="0"/>
        <w:autoSpaceDN w:val="0"/>
        <w:adjustRightInd/>
        <w:spacing w:line="390" w:lineRule="exact"/>
        <w:jc w:val="center"/>
        <w:rPr>
          <w:rFonts w:ascii="ＭＳ ゴシック" w:eastAsia="ＭＳ ゴシック" w:hAnsi="ＭＳ ゴシック" w:cs="Times New Roman"/>
        </w:rPr>
      </w:pPr>
      <w:r w:rsidRPr="0084583E">
        <w:rPr>
          <w:rFonts w:ascii="ＭＳ ゴシック" w:eastAsia="ＭＳ ゴシック" w:hAnsi="ＭＳ ゴシック" w:hint="eastAsia"/>
          <w:sz w:val="24"/>
          <w:szCs w:val="24"/>
        </w:rPr>
        <w:t>○○○○株式会社</w:t>
      </w:r>
    </w:p>
    <w:p w:rsidR="008A285A" w:rsidRPr="0084583E" w:rsidRDefault="008A285A" w:rsidP="0094304F">
      <w:pPr>
        <w:autoSpaceDE w:val="0"/>
        <w:autoSpaceDN w:val="0"/>
        <w:adjustRightInd/>
        <w:rPr>
          <w:rFonts w:ascii="ＭＳ ゴシック" w:eastAsia="ＭＳ ゴシック" w:hAnsi="ＭＳ ゴシック" w:cs="Times New Roman"/>
        </w:rPr>
      </w:pPr>
    </w:p>
    <w:p w:rsidR="008A285A" w:rsidRPr="0084583E" w:rsidRDefault="008A285A" w:rsidP="0094304F">
      <w:pPr>
        <w:autoSpaceDE w:val="0"/>
        <w:autoSpaceDN w:val="0"/>
        <w:adjustRightInd/>
        <w:rPr>
          <w:rFonts w:ascii="ＭＳ ゴシック" w:eastAsia="ＭＳ ゴシック" w:hAnsi="ＭＳ ゴシック" w:cs="Times New Roman"/>
        </w:rPr>
      </w:pPr>
    </w:p>
    <w:p w:rsidR="008A285A" w:rsidRPr="0084583E" w:rsidRDefault="008A285A" w:rsidP="0094304F">
      <w:pPr>
        <w:autoSpaceDE w:val="0"/>
        <w:autoSpaceDN w:val="0"/>
        <w:adjustRightInd/>
        <w:rPr>
          <w:rFonts w:ascii="ＭＳ ゴシック" w:eastAsia="ＭＳ ゴシック" w:hAnsi="ＭＳ ゴシック" w:cs="Times New Roman"/>
        </w:rPr>
      </w:pPr>
    </w:p>
    <w:p w:rsidR="008A285A" w:rsidRPr="0084583E" w:rsidRDefault="008A285A" w:rsidP="0094304F">
      <w:pPr>
        <w:autoSpaceDE w:val="0"/>
        <w:autoSpaceDN w:val="0"/>
        <w:adjustRightInd/>
        <w:jc w:val="center"/>
        <w:rPr>
          <w:rFonts w:ascii="ＭＳ ゴシック" w:eastAsia="ＭＳ ゴシック" w:hAnsi="ＭＳ ゴシック" w:cs="Times New Roman"/>
        </w:rPr>
      </w:pPr>
      <w:r w:rsidRPr="0084583E">
        <w:rPr>
          <w:rFonts w:ascii="ＭＳ ゴシック" w:eastAsia="ＭＳ ゴシック" w:hAnsi="ＭＳ ゴシック" w:hint="eastAsia"/>
        </w:rPr>
        <w:t xml:space="preserve">目　</w:t>
      </w:r>
      <w:r w:rsidR="00B17217" w:rsidRPr="0084583E">
        <w:rPr>
          <w:rFonts w:ascii="ＭＳ ゴシック" w:eastAsia="ＭＳ ゴシック" w:hAnsi="ＭＳ ゴシック" w:hint="eastAsia"/>
        </w:rPr>
        <w:t xml:space="preserve">　　</w:t>
      </w:r>
      <w:r w:rsidRPr="0084583E">
        <w:rPr>
          <w:rFonts w:ascii="ＭＳ ゴシック" w:eastAsia="ＭＳ ゴシック" w:hAnsi="ＭＳ ゴシック" w:hint="eastAsia"/>
        </w:rPr>
        <w:t xml:space="preserve">　次</w:t>
      </w:r>
    </w:p>
    <w:p w:rsidR="008A285A" w:rsidRPr="0084583E" w:rsidRDefault="008A285A" w:rsidP="0094304F">
      <w:pPr>
        <w:autoSpaceDE w:val="0"/>
        <w:autoSpaceDN w:val="0"/>
        <w:adjustRightInd/>
        <w:rPr>
          <w:rFonts w:ascii="ＭＳ ゴシック" w:eastAsia="ＭＳ ゴシック" w:hAnsi="ＭＳ ゴシック" w:cs="Times New Roman"/>
        </w:rPr>
      </w:pPr>
    </w:p>
    <w:p w:rsidR="008A285A" w:rsidRPr="0084583E" w:rsidRDefault="008A285A" w:rsidP="0094304F">
      <w:pPr>
        <w:autoSpaceDE w:val="0"/>
        <w:autoSpaceDN w:val="0"/>
        <w:adjustRightInd/>
        <w:rPr>
          <w:rFonts w:ascii="ＭＳ ゴシック" w:eastAsia="ＭＳ ゴシック" w:hAnsi="ＭＳ ゴシック" w:cs="Times New Roman"/>
        </w:rPr>
      </w:pPr>
    </w:p>
    <w:p w:rsidR="008A285A" w:rsidRPr="0084583E" w:rsidRDefault="00B81D9D" w:rsidP="0094304F">
      <w:pPr>
        <w:autoSpaceDE w:val="0"/>
        <w:autoSpaceDN w:val="0"/>
        <w:adjustRightInd/>
        <w:ind w:firstLine="204"/>
        <w:rPr>
          <w:rFonts w:ascii="ＭＳ ゴシック" w:eastAsia="ＭＳ ゴシック" w:hAnsi="ＭＳ ゴシック" w:cs="Times New Roman"/>
        </w:rPr>
      </w:pPr>
      <w:r>
        <w:rPr>
          <w:rFonts w:ascii="ＭＳ ゴシック" w:eastAsia="ＭＳ ゴシック" w:hAnsi="ＭＳ ゴシック" w:hint="eastAsia"/>
        </w:rPr>
        <w:t>第１章　総</w:t>
      </w:r>
      <w:r w:rsidR="008A285A" w:rsidRPr="0084583E">
        <w:rPr>
          <w:rFonts w:ascii="ＭＳ ゴシック" w:eastAsia="ＭＳ ゴシック" w:hAnsi="ＭＳ ゴシック" w:hint="eastAsia"/>
        </w:rPr>
        <w:t>則</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第２章</w:t>
      </w:r>
      <w:r w:rsidR="001C45D4" w:rsidRPr="0084583E">
        <w:rPr>
          <w:rFonts w:ascii="ＭＳ ゴシック" w:eastAsia="ＭＳ ゴシック" w:hAnsi="ＭＳ ゴシック" w:cs="Times New Roman"/>
        </w:rPr>
        <w:t xml:space="preserve">  </w:t>
      </w:r>
      <w:r w:rsidRPr="0084583E">
        <w:rPr>
          <w:rFonts w:ascii="ＭＳ ゴシック" w:eastAsia="ＭＳ ゴシック" w:hAnsi="ＭＳ ゴシック" w:hint="eastAsia"/>
        </w:rPr>
        <w:t>事故等発生時の通報</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第３章</w:t>
      </w:r>
      <w:r w:rsidR="001C45D4" w:rsidRPr="0084583E">
        <w:rPr>
          <w:rFonts w:ascii="ＭＳ ゴシック" w:eastAsia="ＭＳ ゴシック" w:hAnsi="ＭＳ ゴシック" w:cs="Times New Roman"/>
        </w:rPr>
        <w:t xml:space="preserve">  </w:t>
      </w:r>
      <w:r w:rsidRPr="0084583E">
        <w:rPr>
          <w:rFonts w:ascii="ＭＳ ゴシック" w:eastAsia="ＭＳ ゴシック" w:hAnsi="ＭＳ ゴシック" w:hint="eastAsia"/>
        </w:rPr>
        <w:t>事故の処理等</w:t>
      </w:r>
    </w:p>
    <w:p w:rsidR="008A285A" w:rsidRPr="0084583E" w:rsidRDefault="00B81D9D" w:rsidP="0094304F">
      <w:pPr>
        <w:autoSpaceDE w:val="0"/>
        <w:autoSpaceDN w:val="0"/>
        <w:adjustRightInd/>
        <w:ind w:firstLine="204"/>
        <w:rPr>
          <w:rFonts w:ascii="ＭＳ ゴシック" w:eastAsia="ＭＳ ゴシック" w:hAnsi="ＭＳ ゴシック" w:cs="Times New Roman"/>
        </w:rPr>
      </w:pPr>
      <w:r>
        <w:rPr>
          <w:rFonts w:ascii="ＭＳ ゴシック" w:eastAsia="ＭＳ ゴシック" w:hAnsi="ＭＳ ゴシック" w:hint="eastAsia"/>
        </w:rPr>
        <w:t>第４章　雑</w:t>
      </w:r>
      <w:r w:rsidR="008A285A" w:rsidRPr="0084583E">
        <w:rPr>
          <w:rFonts w:ascii="ＭＳ ゴシック" w:eastAsia="ＭＳ ゴシック" w:hAnsi="ＭＳ ゴシック" w:hint="eastAsia"/>
        </w:rPr>
        <w:t>則</w:t>
      </w:r>
    </w:p>
    <w:p w:rsidR="008A285A" w:rsidRPr="0084583E" w:rsidRDefault="008A285A" w:rsidP="0094304F">
      <w:pPr>
        <w:autoSpaceDE w:val="0"/>
        <w:autoSpaceDN w:val="0"/>
        <w:adjustRightInd/>
        <w:ind w:firstLineChars="472" w:firstLine="1133"/>
        <w:rPr>
          <w:rFonts w:ascii="ＭＳ ゴシック" w:eastAsia="ＭＳ ゴシック" w:hAnsi="ＭＳ ゴシック" w:cs="Times New Roman"/>
        </w:rPr>
      </w:pPr>
      <w:r w:rsidRPr="0084583E">
        <w:rPr>
          <w:rFonts w:ascii="ＭＳ ゴシック" w:eastAsia="ＭＳ ゴシック" w:hAnsi="ＭＳ ゴシック" w:cs="Times New Roman"/>
          <w:color w:val="auto"/>
          <w:sz w:val="24"/>
          <w:szCs w:val="24"/>
        </w:rPr>
        <w:br w:type="page"/>
      </w:r>
      <w:r w:rsidRPr="0084583E">
        <w:rPr>
          <w:rFonts w:ascii="ＭＳ ゴシック" w:eastAsia="ＭＳ ゴシック" w:hAnsi="ＭＳ ゴシック" w:hint="eastAsia"/>
        </w:rPr>
        <w:lastRenderedPageBreak/>
        <w:t>第１章　　総則</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（目的）</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（事故等の範囲）</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第２条　この基準において、「事故」とは当社の運航中の船舶に係る</w:t>
      </w:r>
      <w:r w:rsidRPr="0084583E">
        <w:rPr>
          <w:rFonts w:ascii="ＭＳ ゴシック" w:eastAsia="ＭＳ ゴシック" w:hAnsi="ＭＳ ゴシック"/>
        </w:rPr>
        <w:t>(</w:t>
      </w:r>
      <w:r w:rsidRPr="0084583E">
        <w:rPr>
          <w:rFonts w:ascii="ＭＳ ゴシック" w:eastAsia="ＭＳ ゴシック" w:hAnsi="ＭＳ ゴシック" w:cs="Times New Roman"/>
        </w:rPr>
        <w:t>1</w:t>
      </w:r>
      <w:r w:rsidRPr="0084583E">
        <w:rPr>
          <w:rFonts w:ascii="ＭＳ ゴシック" w:eastAsia="ＭＳ ゴシック" w:hAnsi="ＭＳ ゴシック"/>
        </w:rPr>
        <w:t>)</w:t>
      </w:r>
      <w:r w:rsidRPr="0084583E">
        <w:rPr>
          <w:rFonts w:ascii="ＭＳ ゴシック" w:eastAsia="ＭＳ ゴシック" w:hAnsi="ＭＳ ゴシック" w:hint="eastAsia"/>
        </w:rPr>
        <w:t>～</w:t>
      </w:r>
      <w:r w:rsidRPr="0084583E">
        <w:rPr>
          <w:rFonts w:ascii="ＭＳ ゴシック" w:eastAsia="ＭＳ ゴシック" w:hAnsi="ＭＳ ゴシック"/>
        </w:rPr>
        <w:t>(</w:t>
      </w:r>
      <w:r w:rsidRPr="0084583E">
        <w:rPr>
          <w:rFonts w:ascii="ＭＳ ゴシック" w:eastAsia="ＭＳ ゴシック" w:hAnsi="ＭＳ ゴシック" w:cs="Times New Roman"/>
        </w:rPr>
        <w:t>4</w:t>
      </w:r>
      <w:r w:rsidRPr="0084583E">
        <w:rPr>
          <w:rFonts w:ascii="ＭＳ ゴシック" w:eastAsia="ＭＳ ゴシック" w:hAnsi="ＭＳ ゴシック"/>
        </w:rPr>
        <w:t>)</w:t>
      </w:r>
      <w:r w:rsidRPr="0084583E">
        <w:rPr>
          <w:rFonts w:ascii="ＭＳ ゴシック" w:eastAsia="ＭＳ ゴシック" w:hAnsi="ＭＳ ゴシック" w:hint="eastAsia"/>
        </w:rPr>
        <w:t>に掲げる事象をいい、「事故等」とは事故及び</w:t>
      </w:r>
      <w:r w:rsidRPr="0084583E">
        <w:rPr>
          <w:rFonts w:ascii="ＭＳ ゴシック" w:eastAsia="ＭＳ ゴシック" w:hAnsi="ＭＳ ゴシック"/>
        </w:rPr>
        <w:t>(</w:t>
      </w:r>
      <w:r w:rsidRPr="0084583E">
        <w:rPr>
          <w:rFonts w:ascii="ＭＳ ゴシック" w:eastAsia="ＭＳ ゴシック" w:hAnsi="ＭＳ ゴシック" w:cs="Times New Roman"/>
        </w:rPr>
        <w:t>5</w:t>
      </w:r>
      <w:r w:rsidRPr="0084583E">
        <w:rPr>
          <w:rFonts w:ascii="ＭＳ ゴシック" w:eastAsia="ＭＳ ゴシック" w:hAnsi="ＭＳ ゴシック"/>
        </w:rPr>
        <w:t>)</w:t>
      </w:r>
      <w:r w:rsidRPr="0084583E">
        <w:rPr>
          <w:rFonts w:ascii="ＭＳ ゴシック" w:eastAsia="ＭＳ ゴシック" w:hAnsi="ＭＳ ゴシック" w:hint="eastAsia"/>
        </w:rPr>
        <w:t>の事態（以下「インシデント」という。）をいう。</w:t>
      </w:r>
    </w:p>
    <w:p w:rsidR="00B17217" w:rsidRPr="0084583E" w:rsidRDefault="008A285A" w:rsidP="0094304F">
      <w:pPr>
        <w:autoSpaceDE w:val="0"/>
        <w:autoSpaceDN w:val="0"/>
        <w:adjustRightInd/>
        <w:ind w:leftChars="100" w:left="525" w:hangingChars="150" w:hanging="315"/>
        <w:rPr>
          <w:rFonts w:ascii="ＭＳ ゴシック" w:eastAsia="ＭＳ ゴシック" w:hAnsi="ＭＳ ゴシック"/>
        </w:rPr>
      </w:pPr>
      <w:r w:rsidRPr="0084583E">
        <w:rPr>
          <w:rFonts w:ascii="ＭＳ ゴシック" w:eastAsia="ＭＳ ゴシック" w:hAnsi="ＭＳ ゴシック"/>
        </w:rPr>
        <w:t>(</w:t>
      </w:r>
      <w:r w:rsidRPr="0084583E">
        <w:rPr>
          <w:rFonts w:ascii="ＭＳ ゴシック" w:eastAsia="ＭＳ ゴシック" w:hAnsi="ＭＳ ゴシック" w:cs="Times New Roman"/>
        </w:rPr>
        <w:t>1</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乗組員又はその他の乗船者の死亡、行方不明、負傷若しくは疾病又はその他の人身事故（以下「人身事故」という。）</w:t>
      </w:r>
    </w:p>
    <w:p w:rsidR="008A285A" w:rsidRPr="0084583E" w:rsidRDefault="008A285A" w:rsidP="0094304F">
      <w:pPr>
        <w:autoSpaceDE w:val="0"/>
        <w:autoSpaceDN w:val="0"/>
        <w:adjustRightInd/>
        <w:ind w:leftChars="100" w:left="525" w:hangingChars="150" w:hanging="315"/>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2</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衝突、乗揚げ、火災、浸水、漂流、行方不明、機関停止等重大な機関故障又はその他の救助を必要とする船舶の海難事故</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3</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航路の障害、港湾施設の損傷又は荒天等による運航の阻害</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4</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強取（乗っ取り）、殺人、傷害又は暴行・脅迫等の不法行為による運航の阻害</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5</w:t>
      </w:r>
      <w:r w:rsidRPr="0084583E">
        <w:rPr>
          <w:rFonts w:ascii="ＭＳ ゴシック" w:eastAsia="ＭＳ ゴシック" w:hAnsi="ＭＳ ゴシック"/>
        </w:rPr>
        <w:t>)</w:t>
      </w:r>
      <w:r w:rsidRPr="0084583E">
        <w:rPr>
          <w:rFonts w:ascii="ＭＳ ゴシック" w:eastAsia="ＭＳ ゴシック" w:hAnsi="ＭＳ ゴシック" w:cs="Times New Roman"/>
        </w:rPr>
        <w:t xml:space="preserve">  </w:t>
      </w:r>
      <w:r w:rsidRPr="0084583E">
        <w:rPr>
          <w:rFonts w:ascii="ＭＳ ゴシック" w:eastAsia="ＭＳ ゴシック" w:hAnsi="ＭＳ ゴシック" w:hint="eastAsia"/>
        </w:rPr>
        <w:t>前記</w:t>
      </w:r>
      <w:r w:rsidRPr="0084583E">
        <w:rPr>
          <w:rFonts w:ascii="ＭＳ ゴシック" w:eastAsia="ＭＳ ゴシック" w:hAnsi="ＭＳ ゴシック"/>
        </w:rPr>
        <w:t>(</w:t>
      </w:r>
      <w:r w:rsidRPr="0084583E">
        <w:rPr>
          <w:rFonts w:ascii="ＭＳ ゴシック" w:eastAsia="ＭＳ ゴシック" w:hAnsi="ＭＳ ゴシック" w:cs="Times New Roman"/>
        </w:rPr>
        <w:t>1</w:t>
      </w:r>
      <w:r w:rsidRPr="0084583E">
        <w:rPr>
          <w:rFonts w:ascii="ＭＳ ゴシック" w:eastAsia="ＭＳ ゴシック" w:hAnsi="ＭＳ ゴシック"/>
        </w:rPr>
        <w:t>)</w:t>
      </w:r>
      <w:r w:rsidRPr="0084583E">
        <w:rPr>
          <w:rFonts w:ascii="ＭＳ ゴシック" w:eastAsia="ＭＳ ゴシック" w:hAnsi="ＭＳ ゴシック" w:hint="eastAsia"/>
        </w:rPr>
        <w:t>～</w:t>
      </w:r>
      <w:r w:rsidRPr="0084583E">
        <w:rPr>
          <w:rFonts w:ascii="ＭＳ ゴシック" w:eastAsia="ＭＳ ゴシック" w:hAnsi="ＭＳ ゴシック"/>
        </w:rPr>
        <w:t>(</w:t>
      </w:r>
      <w:r w:rsidRPr="0084583E">
        <w:rPr>
          <w:rFonts w:ascii="ＭＳ ゴシック" w:eastAsia="ＭＳ ゴシック" w:hAnsi="ＭＳ ゴシック" w:cs="Times New Roman"/>
        </w:rPr>
        <w:t>3</w:t>
      </w:r>
      <w:r w:rsidRPr="0084583E">
        <w:rPr>
          <w:rFonts w:ascii="ＭＳ ゴシック" w:eastAsia="ＭＳ ゴシック" w:hAnsi="ＭＳ ゴシック"/>
        </w:rPr>
        <w:t>)</w:t>
      </w:r>
      <w:r w:rsidRPr="0084583E">
        <w:rPr>
          <w:rFonts w:ascii="ＭＳ ゴシック" w:eastAsia="ＭＳ ゴシック" w:hAnsi="ＭＳ ゴシック" w:hint="eastAsia"/>
        </w:rPr>
        <w:t>の事象に至るおそれの大きかった事態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（軽微な事故への準用）</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第３条　本事故処理基準は、必要に応じ、前条に定める事故以外の当社の運航中の船舶に係る事故に準用するものとする。</w:t>
      </w:r>
    </w:p>
    <w:p w:rsidR="008A285A" w:rsidRPr="0084583E" w:rsidRDefault="008A285A" w:rsidP="0094304F">
      <w:pPr>
        <w:autoSpaceDE w:val="0"/>
        <w:autoSpaceDN w:val="0"/>
        <w:adjustRightInd/>
        <w:rPr>
          <w:rFonts w:ascii="ＭＳ ゴシック" w:eastAsia="ＭＳ ゴシック" w:hAnsi="ＭＳ ゴシック" w:cs="Times New Roman"/>
        </w:rPr>
      </w:pPr>
    </w:p>
    <w:p w:rsidR="008A285A" w:rsidRPr="0084583E" w:rsidRDefault="008A285A" w:rsidP="0094304F">
      <w:pPr>
        <w:autoSpaceDE w:val="0"/>
        <w:autoSpaceDN w:val="0"/>
        <w:adjustRightInd/>
        <w:ind w:firstLine="1044"/>
        <w:rPr>
          <w:rFonts w:ascii="ＭＳ ゴシック" w:eastAsia="ＭＳ ゴシック" w:hAnsi="ＭＳ ゴシック" w:cs="Times New Roman"/>
        </w:rPr>
      </w:pPr>
      <w:r w:rsidRPr="0084583E">
        <w:rPr>
          <w:rFonts w:ascii="ＭＳ ゴシック" w:eastAsia="ＭＳ ゴシック" w:hAnsi="ＭＳ ゴシック" w:hint="eastAsia"/>
        </w:rPr>
        <w:t>第２章　　事故等発生時の通報</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（非常連絡）</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第４条　船長は、事故の状況を運航管理者に報告する場合は速報を旨とし、判明したものから逐次追報することにより次条の項目を網羅するよう心がけなければならない。</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２　船長の関係海上保安官署等への連絡は、初動時は「</w:t>
      </w:r>
      <w:r w:rsidR="005F746E" w:rsidRPr="0084583E">
        <w:rPr>
          <w:rFonts w:ascii="ＭＳ ゴシック" w:eastAsia="ＭＳ ゴシック" w:hAnsi="ＭＳ ゴシック" w:hint="eastAsia"/>
        </w:rPr>
        <w:t>118</w:t>
      </w:r>
      <w:r w:rsidRPr="0084583E">
        <w:rPr>
          <w:rFonts w:ascii="ＭＳ ゴシック" w:eastAsia="ＭＳ ゴシック" w:hAnsi="ＭＳ ゴシック" w:hint="eastAsia"/>
        </w:rPr>
        <w:t>番」による。以後、別表「官公署連絡表」により最寄りの関係海上保安官署等に行うものとする。</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３　船長は、海上保安官署及び運航管理者との連絡に支障を及ぼさないことに留意しつつ、船舶所有者等へ連絡するものとする。</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４　運航管理者は、事故が発生したときは速やかに、事故の状況について判明したものから逐次、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なお、非常連絡事項を記載した報告様式</w:t>
      </w:r>
      <w:r w:rsidR="00A55B9C">
        <w:rPr>
          <w:rFonts w:ascii="ＭＳ ゴシック" w:eastAsia="ＭＳ ゴシック" w:hAnsi="ＭＳ ゴシック" w:hint="eastAsia"/>
        </w:rPr>
        <w:t>（</w:t>
      </w:r>
      <w:r w:rsidRPr="0084583E">
        <w:rPr>
          <w:rFonts w:ascii="ＭＳ ゴシック" w:eastAsia="ＭＳ ゴシック" w:hAnsi="ＭＳ ゴシック" w:cs="Century"/>
        </w:rPr>
        <w:t>FAX</w:t>
      </w:r>
      <w:r w:rsidRPr="0084583E">
        <w:rPr>
          <w:rFonts w:ascii="ＭＳ ゴシック" w:eastAsia="ＭＳ ゴシック" w:hAnsi="ＭＳ ゴシック" w:hint="eastAsia"/>
        </w:rPr>
        <w:t>用紙等</w:t>
      </w:r>
      <w:r w:rsidR="00A55B9C">
        <w:rPr>
          <w:rFonts w:ascii="ＭＳ ゴシック" w:eastAsia="ＭＳ ゴシック" w:hAnsi="ＭＳ ゴシック" w:hint="eastAsia"/>
        </w:rPr>
        <w:t>）</w:t>
      </w:r>
      <w:r w:rsidRPr="0084583E">
        <w:rPr>
          <w:rFonts w:ascii="ＭＳ ゴシック" w:eastAsia="ＭＳ ゴシック" w:hAnsi="ＭＳ ゴシック" w:hint="eastAsia"/>
        </w:rPr>
        <w:t>を船舶及び事務所に備え置くものとする。</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５　非常連絡は、原則として、次表によるものとする。ただし、事故の内容によっては、運航管理者の判断で、運輸局等及び関係海上保安官署等を除き連絡すべき範囲を限定することができる。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（例）非常連絡表</w:t>
      </w:r>
    </w:p>
    <w:p w:rsidR="008A285A" w:rsidRPr="0084583E" w:rsidRDefault="002A7397"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5200" distR="115200" simplePos="0" relativeHeight="251646976" behindDoc="0" locked="0" layoutInCell="0" allowOverlap="1">
                <wp:simplePos x="0" y="0"/>
                <wp:positionH relativeFrom="column">
                  <wp:posOffset>4000500</wp:posOffset>
                </wp:positionH>
                <wp:positionV relativeFrom="paragraph">
                  <wp:posOffset>114300</wp:posOffset>
                </wp:positionV>
                <wp:extent cx="798830" cy="2286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運輸局等</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pt;margin-top:9pt;width:62.9pt;height:18pt;z-index:251646976;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2OgQIAAA0FAAAOAAAAZHJzL2Uyb0RvYy54bWysVNuO2yAQfa/Uf0C8Z31ZJ+tY66zSOKkq&#10;bS/Sbj+AAI5RMbhAYm+r/nsHnGSz3Zeqqh8wMMNhzswZbu+GVqIDN1ZoVeLkKsaIK6qZULsSf33c&#10;THKMrCOKEakVL/ETt/hu8fbNbd8VPNWNlowbBCDKFn1X4sa5rogiSxveEnulO67AWGvTEgdLs4uY&#10;IT2gtzJK43gW9dqwzmjKrYXdajTiRcCva07d57q23CFZYojNhdGEcevHaHFLip0hXSPoMQzyD1G0&#10;RCi49AxVEUfQ3ohXUK2gRltduyuq20jXtaA8cAA2SfwHm4eGdDxwgeTY7pwm+/9g6afDF4MEK3Ga&#10;YaRICzV65IND7/SAUp+evrMFeD104OcG2IYyB6q2u9f0m0VKrxqidnxpjO4bThiEl/iT0cXREcd6&#10;kG3/UTO4huydDkBDbVqfO8gGAnQo09O5ND4UCps38zy/BgsFU5rmsziULiLF6XBnrHvPdYv8pMQG&#10;Kh/AyeHeOh8MKU4u/i6lN0LKUH2pUF/i+TSdjrS0FMwbvZs1u+1KGnQgXj/hC8zAcunWCgcqlqIt&#10;cX52IoVPxlqxcIsjQo5ziEQqDw7cILbjbFTLz3k8X+frPJtk6Ww9yeKqmiw3q2wy2yQ30+q6Wq2q&#10;5JePM8mKRjDGlQ/1pNwk+ztlHHto1NxZuy8ovWC+Cd9r5tHLMEKWgdXpH9gFFfjCjxJww3aAhHhp&#10;bDV7Aj0YPXYlvCIwabT5gVEPHVli+31PDMdIflCgqZssmfkWDot8lsHcXBq2FwaiKACV2GE0Tldu&#10;bPp9Z8SugXtGDSu9BBXWIijkOaajdqHnApXj++Cb+nIdvJ5fscVvAAAA//8DAFBLAwQUAAYACAAA&#10;ACEA72hrlOAAAAAJAQAADwAAAGRycy9kb3ducmV2LnhtbEyPzU7DMBCE70i8g7VI3Kjd0qRViFMB&#10;FQj1RovU9raJTRzhnyh22/D2LCc4rUYzmp2vXI3OsrMeYhe8hOlEANO+CarzrYSP3cvdElhM6BXa&#10;4LWEbx1hVV1flViocPHv+rxNLaMSHwuUYFLqC85jY7TDOAm99uR9hsFhIjm0XA14oXJn+UyInDvs&#10;PH0w2Otno5uv7clJWM92/at9s/vp2hw3+/ypnuNhIeXtzfj4ACzpMf2F4Xc+TYeKNtXh5FVkVkJ+&#10;L4glkbGkS4FFlhFLLSGbC+BVyf8TVD8AAAD//wMAUEsBAi0AFAAGAAgAAAAhALaDOJL+AAAA4QEA&#10;ABMAAAAAAAAAAAAAAAAAAAAAAFtDb250ZW50X1R5cGVzXS54bWxQSwECLQAUAAYACAAAACEAOP0h&#10;/9YAAACUAQAACwAAAAAAAAAAAAAAAAAvAQAAX3JlbHMvLnJlbHNQSwECLQAUAAYACAAAACEA6A5d&#10;joECAAANBQAADgAAAAAAAAAAAAAAAAAuAgAAZHJzL2Uyb0RvYy54bWxQSwECLQAUAAYACAAAACEA&#10;72hrlOAAAAAJAQAADwAAAAAAAAAAAAAAAADbBAAAZHJzL2Rvd25yZXYueG1sUEsFBgAAAAAEAAQA&#10;8wAAAOgFAAAAAA==&#10;" o:allowincell="f" filled="f">
                <v:textbox inset="2.06mm,.24mm,2.06mm,.24mm">
                  <w:txbxContent>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運輸局等</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v:textbox>
              </v:shape>
            </w:pict>
          </mc:Fallback>
        </mc:AlternateContent>
      </w:r>
    </w:p>
    <w:p w:rsidR="008A285A" w:rsidRPr="0084583E" w:rsidRDefault="003B532F" w:rsidP="0094304F">
      <w:pPr>
        <w:autoSpaceDE w:val="0"/>
        <w:autoSpaceDN w:val="0"/>
        <w:adjustRightInd/>
        <w:ind w:firstLineChars="100" w:firstLine="210"/>
        <w:rPr>
          <w:rFonts w:ascii="ＭＳ ゴシック" w:eastAsia="ＭＳ ゴシック" w:hAnsi="ＭＳ ゴシック" w:cs="Times New Roman"/>
        </w:rPr>
      </w:pPr>
      <w:r w:rsidRPr="0084583E">
        <w:rPr>
          <w:rFonts w:ascii="ＭＳ ゴシック" w:eastAsia="ＭＳ ゴシック" w:hAnsi="ＭＳ ゴシック" w:hint="eastAsia"/>
        </w:rPr>
        <w:t>経営トップ</w:t>
      </w:r>
      <w:r w:rsidR="002A7397" w:rsidRPr="0084583E">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simplePos x="0" y="0"/>
                <wp:positionH relativeFrom="column">
                  <wp:posOffset>1520825</wp:posOffset>
                </wp:positionH>
                <wp:positionV relativeFrom="paragraph">
                  <wp:posOffset>0</wp:posOffset>
                </wp:positionV>
                <wp:extent cx="2476500" cy="0"/>
                <wp:effectExtent l="0" t="0" r="0" b="0"/>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91181" id="Line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0" to="3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ee9KQIAAEs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TifYKRI&#10;Dz16EoqjSSjNYFwJFrXa2pAcPaln86TpN4eUrjui9jxSfDkbcMuCR/LGJVycgQC74ZNmYEMOXsc6&#10;nVrbB0ioADrFdpzv7eAnjyh8zIuH2TSFrtGbLiHlzdFY5z9y3aMgVFgC5whMjk/OByKkvJmEOEpv&#10;hJSx21KhocKLaT6NDk5LwYIymDm739XSoiMJ8xKfmBVoXptZfVAsgnWcsPVV9kRIkJGP5fBWQIEk&#10;xyFazxlGksOKBOlCT6oQEZIFwlfpMjLfF+liPV/Pi1GRz9ajIm2a0YdNXYxmm+xh2kyaum6yH4F8&#10;VpSdYIyrwP82vlnxd+NxXaTL4N0H+F6o5C16rCiQvb0j6djt0ODLqOw0O29tyC40HiY2Gl+3K6zE&#10;63u0+vUPWP0EAAD//wMAUEsDBBQABgAIAAAAIQA/WTTx2wAAAAUBAAAPAAAAZHJzL2Rvd25yZXYu&#10;eG1sTI9BS8NAEIXvgv9hGcGb3TRiiTGbIkK9tFraiuhtmx2TYHY27G7a+O+dnPT48R5vvimWo+3E&#10;CX1oHSmYzxIQSJUzLdUK3g6rmwxEiJqM7hyhgh8MsCwvLwqdG3emHZ72sRY8QiHXCpoY+1zKUDVo&#10;dZi5HomzL+etjoy+lsbrM4/bTqZJspBWt8QXGt3jU4PV936wCnab1Tp7Xw9j5T+f56+H7eblI2RK&#10;XV+Njw8gIo7xrwyTPqtDyU5HN5AJolOQ3t7fcVUBf8TxIp3wOKEsC/nfvvwFAAD//wMAUEsBAi0A&#10;FAAGAAgAAAAhALaDOJL+AAAA4QEAABMAAAAAAAAAAAAAAAAAAAAAAFtDb250ZW50X1R5cGVzXS54&#10;bWxQSwECLQAUAAYACAAAACEAOP0h/9YAAACUAQAACwAAAAAAAAAAAAAAAAAvAQAAX3JlbHMvLnJl&#10;bHNQSwECLQAUAAYACAAAACEAuqXnvSkCAABLBAAADgAAAAAAAAAAAAAAAAAuAgAAZHJzL2Uyb0Rv&#10;Yy54bWxQSwECLQAUAAYACAAAACEAP1k08dsAAAAFAQAADwAAAAAAAAAAAAAAAACDBAAAZHJzL2Rv&#10;d25yZXYueG1sUEsFBgAAAAAEAAQA8wAAAIsFAAAAAA==&#10;">
                <v:stroke endarrow="block"/>
              </v:line>
            </w:pict>
          </mc:Fallback>
        </mc:AlternateContent>
      </w:r>
      <w:r w:rsidR="002A7397" w:rsidRPr="0084583E">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simplePos x="0" y="0"/>
                <wp:positionH relativeFrom="column">
                  <wp:posOffset>1520825</wp:posOffset>
                </wp:positionH>
                <wp:positionV relativeFrom="paragraph">
                  <wp:posOffset>0</wp:posOffset>
                </wp:positionV>
                <wp:extent cx="0" cy="228600"/>
                <wp:effectExtent l="0" t="0" r="0" b="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08E58" id="Line 4"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0" to="11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GWGAIAADI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uc5Rop0&#10;MKNHoTgqQmt640qIWKmtDcXRk3o2j5p+c0jpVUvUnkeKL2cDaVnISF6lhI0zcMGu/6QZxJCD17FP&#10;p8Z2qJHCfA2JARx6gU5xMOfbYPjJIzocUjjN89k0jTNLSBkQQp6xzn/kukPBqLAE8hGPHB+dD4x+&#10;hYRwpTdCyjh2qVBf4fkkn8QEp6VgwRnCnN3vVtKiIwnCiV8sDzz3YVYfFItgLSdsfbE9EXKw4XKp&#10;Ah5UAnQu1qCM7/N0vp6tZ8WoyKfrUZHW9ejDZlWMppvs/aR+V69WdfYjUMuKshWMcRXYXVWaFX+n&#10;gst7GfR10+mtDclr9NgvIHv9R9JxqGGOgyJ2mp239jpsEGYMvjyioPz7Pdj3T335EwAA//8DAFBL&#10;AwQUAAYACAAAACEAOvMt/NkAAAAHAQAADwAAAGRycy9kb3ducmV2LnhtbEyPQUvEMBSE74L/ITzB&#10;m5vY4uLWvi6LqBdBcK2e0+bZFpOX0mS79d8b8eAehxlmvim3i7NipikMnhGuVwoEcevNwB1C/fZ4&#10;dQsiRM1GW8+E8E0BttX5WakL44/8SvM+diKVcCg0Qh/jWEgZ2p6cDis/Eifv009OxySnTppJH1O5&#10;szJTai2dHjgt9Hqk+57ar/3BIew+nh/yl7lx3ppNV78bV6unDPHyYtndgYi0xP8w/OIndKgSU+MP&#10;bIKwCFm+uUlRhPQo2X+yQcjXCmRVylP+6gcAAP//AwBQSwECLQAUAAYACAAAACEAtoM4kv4AAADh&#10;AQAAEwAAAAAAAAAAAAAAAAAAAAAAW0NvbnRlbnRfVHlwZXNdLnhtbFBLAQItABQABgAIAAAAIQA4&#10;/SH/1gAAAJQBAAALAAAAAAAAAAAAAAAAAC8BAABfcmVscy8ucmVsc1BLAQItABQABgAIAAAAIQBM&#10;QnGWGAIAADIEAAAOAAAAAAAAAAAAAAAAAC4CAABkcnMvZTJvRG9jLnhtbFBLAQItABQABgAIAAAA&#10;IQA68y382QAAAAcBAAAPAAAAAAAAAAAAAAAAAHIEAABkcnMvZG93bnJldi54bWxQSwUGAAAAAAQA&#10;BADzAAAAeAUAAAAA&#10;"/>
            </w:pict>
          </mc:Fallback>
        </mc:AlternateContent>
      </w:r>
    </w:p>
    <w:p w:rsidR="008A285A" w:rsidRPr="0084583E" w:rsidRDefault="002A7397"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simplePos x="0" y="0"/>
                <wp:positionH relativeFrom="column">
                  <wp:posOffset>473075</wp:posOffset>
                </wp:positionH>
                <wp:positionV relativeFrom="paragraph">
                  <wp:posOffset>0</wp:posOffset>
                </wp:positionV>
                <wp:extent cx="9525" cy="457200"/>
                <wp:effectExtent l="0" t="0" r="0" b="0"/>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CEA42" id="Line 5"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5pt,0" to="3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6TkMgIAAGEEAAAOAAAAZHJzL2Uyb0RvYy54bWysVMFu2zAMvQ/YPwi6p44zJ02NOsUQJ9uh&#10;2wK0212R5FiYLAmSEicY9u8lFTddt8swzAeZMsnHR+rJt3fHTpOD9EFZU9H8akyJNNwKZXYV/fq4&#10;Hs0pCZEZwbQ1sqInGejd4u2b296VcmJbq4X0BEBMKHtX0TZGV2ZZ4K3sWLiyThpwNtZ3LMLW7zLh&#10;WQ/onc4m4/Es660XzlsuQ4Cv9dlJFwm/aSSPX5omyEh0RYFbTKtP6xbXbHHLyp1nrlV8oMH+gUXH&#10;lIGiF6iaRUb2Xv0B1SnubbBNvOK2y2zTKC5TD9BNPv6tm4eWOZl6geEEdxlT+H+w/PNh44kSFZ3k&#10;lBjWwRndKyPJFEfTu1BCxNJsPDbHj+bB3Vv+PRBjly0zO5koPp4cpOWYkb1KwU1wUGDbf7ICYtg+&#10;2jSnY+M70mjlPmJisr6hhWVgKuSYjuh0OSJ5jITDx5vpZEoJB0cxvQYBpJqsRDhMdT7ED9J2BI2K&#10;augkQbLDfYhI7yUEw41dK62TBrQh/QCPnmC1EuhMG7/bLrUnB4YqSs9Q91WYt3sjElgrmVgNdmRK&#10;g01iGlL0CsamJcVqnRSUaAkXB60zPW2wIrQLhAfrLKQfN+Ob1Xw1L0bFZLYaFeO6Hr1fL4vRbJ1f&#10;T+t39XJZ5z+x27woWyWENMj/WdR58XeiGa7XWY4XWV8Glb1GTxMFss/vRDppAI/9LKCtFaeNx+5Q&#10;DqDjFDzcObwov+5T1MufYfEEAAD//wMAUEsDBBQABgAIAAAAIQAhT2n+2wAAAAUBAAAPAAAAZHJz&#10;L2Rvd25yZXYueG1sTI/BTsMwEETvSPyDtUhcKmonghSFOFWFBFRcKlo+wI2XJGCvo9hpw9+znOA0&#10;Ws1o9k21nr0TJxxjH0hDtlQgkJpge2o1vB+ebu5BxGTIGhcINXxjhHV9eVGZ0oYzveFpn1rBJRRL&#10;o6FLaSiljE2H3sRlGJDY+wijN4nPsZV2NGcu907mShXSm574Q2cGfOyw+dpPXsNm2H1O+TZ7tuqQ&#10;LxZuW2Th5VXr66t58wAi4Zz+wvCLz+hQM9MxTGSjcBpWt3ec1MCD2F0VrEfWXIGsK/mfvv4BAAD/&#10;/wMAUEsBAi0AFAAGAAgAAAAhALaDOJL+AAAA4QEAABMAAAAAAAAAAAAAAAAAAAAAAFtDb250ZW50&#10;X1R5cGVzXS54bWxQSwECLQAUAAYACAAAACEAOP0h/9YAAACUAQAACwAAAAAAAAAAAAAAAAAvAQAA&#10;X3JlbHMvLnJlbHNQSwECLQAUAAYACAAAACEAPEOk5DICAABhBAAADgAAAAAAAAAAAAAAAAAuAgAA&#10;ZHJzL2Uyb0RvYy54bWxQSwECLQAUAAYACAAAACEAIU9p/tsAAAAFAQAADwAAAAAAAAAAAAAAAACM&#10;BAAAZHJzL2Rvd25yZXYueG1sUEsFBgAAAAAEAAQA8wAAAJQFA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5200" distR="115200" simplePos="0" relativeHeight="251645952" behindDoc="0" locked="0" layoutInCell="0" allowOverlap="1">
                <wp:simplePos x="0" y="0"/>
                <wp:positionH relativeFrom="column">
                  <wp:posOffset>1257300</wp:posOffset>
                </wp:positionH>
                <wp:positionV relativeFrom="paragraph">
                  <wp:posOffset>0</wp:posOffset>
                </wp:positionV>
                <wp:extent cx="914400" cy="1143000"/>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32F" w:rsidRPr="00C80CDA" w:rsidRDefault="003B532F">
                            <w:pPr>
                              <w:adjustRightInd/>
                              <w:snapToGrid w:val="0"/>
                              <w:spacing w:line="336" w:lineRule="exact"/>
                              <w:jc w:val="both"/>
                              <w:rPr>
                                <w:rFonts w:ascii="ＭＳ ゴシック" w:eastAsia="ＭＳ ゴシック" w:hAnsi="ＭＳ ゴシック"/>
                                <w:snapToGrid w:val="0"/>
                              </w:rPr>
                            </w:pP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運航管理者</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同補助者</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99pt;margin-top:0;width:1in;height:90pt;z-index:251645952;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VgQIAABUFAAAOAAAAZHJzL2Uyb0RvYy54bWysVF1v2yAUfZ+0/4B4T22nTppYdaosTqZJ&#10;3YfU7gcQwDEaBgYkdjftv++CkzRdX6ZpfsDAvZx7z+Vcbu/6VqIDt05oVeLsKsWIK6qZULsSf33c&#10;jGYYOU8UI1IrXuIn7vDd4u2b284UfKwbLRm3CECUKzpT4sZ7UySJow1vibvShisw1tq2xMPS7hJm&#10;SQforUzGaTpNOm2ZsZpy52C3Gox4EfHrmlP/ua4d90iWGHLzcbRx3IYxWdySYmeJaQQ9pkH+IYuW&#10;CAVBz1AV8QTtrXgF1QpqtdO1v6K6TXRdC8ojB2CTpX+weWiI4ZELFMeZc5nc/4Olnw5fLBKsxGMo&#10;jyIt3NEj7z16p3s0DeXpjCvA68GAn+9hG645UnXmXtNvDim9aoja8aW1ums4YZBeFk4mF0cHHBdA&#10;tt1HzSAM2XsdgfratqF2UA0E6JDH0/lqQioUNudZnqdgoWDKsvw6hUUIQYrTaWOdf891i8KkxBau&#10;PqKTw73zg+vJJQRTeiOkhH1SSIU6iDAZTwZeWgoWjMHm7G67khYdSBBQ/I5x3aVbKzzIWIq2xLOz&#10;EylCNdaKxSieCDnMIWmpAjiQg9yOs0EuP+fpfD1bz/JRPp6uR3laVaPlZpWPppvsZlJdV6tVlf0K&#10;eWZ50QjGuAqpnqSb5X8njWMTDaI7i/cFpRfMN/F7zTx5mUa8EGB1+kd2UQbh5gcN+H7bR8FFjQSJ&#10;bDV7Al1YPXQnvCYwabT9gVEHnVli931PLMdIflCgrZs8m4ZWjovZNIe5vTRsLwxEUQAqscdomK78&#10;0Px7Y8WugTiDlpVeghprEYXynNNRw9B7kdHxnQjNfbmOXs+v2eI3AAAA//8DAFBLAwQUAAYACAAA&#10;ACEATW8/29wAAAAIAQAADwAAAGRycy9kb3ducmV2LnhtbExPTU/DMAy9I/EfIiNxY+nKNEppOgET&#10;CO3GhjS4uU1oKhKnarKt/HvMCS6Wn5/1PqrV5J04mjH2gRTMZxkIQ23QPXUK3nZPVwWImJA0ukBG&#10;wbeJsKrPzyosdTjRqzluUydYhGKJCmxKQyllbK3xGGdhMMTcZxg9JoZjJ/WIJxb3TuZZtpQee2IH&#10;i4N5tKb92h68gnW+G57di9vP1/Zjs18+NAt8v1Hq8mK6vwORzJT+nuE3PkeHmjM14UA6Csf4tuAu&#10;SQFPpq8XOS8N34ssA1lX8n+B+gcAAP//AwBQSwECLQAUAAYACAAAACEAtoM4kv4AAADhAQAAEwAA&#10;AAAAAAAAAAAAAAAAAAAAW0NvbnRlbnRfVHlwZXNdLnhtbFBLAQItABQABgAIAAAAIQA4/SH/1gAA&#10;AJQBAAALAAAAAAAAAAAAAAAAAC8BAABfcmVscy8ucmVsc1BLAQItABQABgAIAAAAIQD+wD6VgQIA&#10;ABUFAAAOAAAAAAAAAAAAAAAAAC4CAABkcnMvZTJvRG9jLnhtbFBLAQItABQABgAIAAAAIQBNbz/b&#10;3AAAAAgBAAAPAAAAAAAAAAAAAAAAANsEAABkcnMvZG93bnJldi54bWxQSwUGAAAAAAQABADzAAAA&#10;5AUAAAAA&#10;" o:allowincell="f" filled="f">
                <v:textbox inset="2.06mm,.24mm,2.06mm,.24mm">
                  <w:txbxContent>
                    <w:p w:rsidR="003B532F" w:rsidRPr="00C80CDA" w:rsidRDefault="003B532F">
                      <w:pPr>
                        <w:adjustRightInd/>
                        <w:snapToGrid w:val="0"/>
                        <w:spacing w:line="336" w:lineRule="exact"/>
                        <w:jc w:val="both"/>
                        <w:rPr>
                          <w:rFonts w:ascii="ＭＳ ゴシック" w:eastAsia="ＭＳ ゴシック" w:hAnsi="ＭＳ ゴシック"/>
                          <w:snapToGrid w:val="0"/>
                        </w:rPr>
                      </w:pP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運航管理者</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同補助者</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v:textbox>
              </v:shape>
            </w:pict>
          </mc:Fallback>
        </mc:AlternateContent>
      </w:r>
      <w:r w:rsidRPr="0084583E">
        <w:rPr>
          <w:rFonts w:ascii="ＭＳ ゴシック" w:eastAsia="ＭＳ ゴシック" w:hAnsi="ＭＳ ゴシック"/>
          <w:noProof/>
        </w:rPr>
        <mc:AlternateContent>
          <mc:Choice Requires="wps">
            <w:drawing>
              <wp:anchor distT="0" distB="0" distL="115200" distR="115200" simplePos="0" relativeHeight="251648000" behindDoc="0" locked="0" layoutInCell="0" allowOverlap="1">
                <wp:simplePos x="0" y="0"/>
                <wp:positionH relativeFrom="column">
                  <wp:posOffset>4000500</wp:posOffset>
                </wp:positionH>
                <wp:positionV relativeFrom="paragraph">
                  <wp:posOffset>114300</wp:posOffset>
                </wp:positionV>
                <wp:extent cx="1027430" cy="368300"/>
                <wp:effectExtent l="0" t="0" r="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368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285A" w:rsidRPr="00C80CDA" w:rsidRDefault="008A285A">
                            <w:pPr>
                              <w:adjustRightInd/>
                              <w:snapToGrid w:val="0"/>
                              <w:spacing w:before="180"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海上保安官署</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15pt;margin-top:9pt;width:80.9pt;height:29pt;z-index:25164800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gthAIAABUFAAAOAAAAZHJzL2Uyb0RvYy54bWysVNtu2zAMfR+wfxD0ntpO3FyMOkUXJ8OA&#10;7gK0+wBFkmNhsqRJSuyu2L+PkpMsXV+GYX6wJZM65CEPdXPbtxIduHVCqxJnVylGXFHNhNqV+Ovj&#10;ZjTHyHmiGJFa8RI/cYdvl2/f3HSm4GPdaMm4RQCiXNGZEjfemyJJHG14S9yVNlyBsda2JR62dpcw&#10;SzpAb2UyTtNp0mnLjNWUOwd/q8GIlxG/rjn1n+vacY9kiSE3H982vrfhnSxvSLGzxDSCHtMg/5BF&#10;S4SCoGeoiniC9la8gmoFtdrp2l9R3Sa6rgXlkQOwydI/2Dw0xPDIBYrjzLlM7v/B0k+HLxYJBr1b&#10;YKRICz165L1H73SPZqE8nXEFeD0Y8PM9/AbXSNWZe02/OaT0qiFqx++s1V3DCYP0snAyuTg64LgA&#10;su0+agZhyN7rCNTXtg21g2ogQIc2PZ1bE1KhIWQ6nuUTMFGwTabzSRp7l5DidNpY599z3aKwKLGF&#10;1kd0crh3PmRDipNLCKb0RkgZ2y8V6kq8uB5fD7y0FCwYg5uzu+1KWnQgQUDxidTAcunWCg8ylqIt&#10;8fzsRIpQjbViMYonQg5ryESqAA7kILfjapDL8yJdrOfreT7Kx9P1KE+ranS3WeWj6SabXVeTarWq&#10;sp8hzywvGsEYVyHVk3Sz/O+kcRyiQXRn8b6g9IL5Jj6vmScv04hVBlanb2QXZRA6P2jA99s+Cm58&#10;UtdWsyfQhdXDdMJtAotG2x8YdTCZJXbf98RyjOQHBdqa5dk0jHLczKc5rO2lYXthIIoCUIk9RsNy&#10;5Yfh3xsrdg3EGbSs9B2osRZRKEG2Q05HDcPsRUbHeyIM9+U+ev2+zZa/AAAA//8DAFBLAwQUAAYA&#10;CAAAACEAGUwERd8AAAAJAQAADwAAAGRycy9kb3ducmV2LnhtbEyPQU/DMAyF70j8h8hI3FjagbpR&#10;mk7ABEK7sSENbm4TmorEqZpsK/8ec4KTbb2n5/dVq8k7cTRj7AMpyGcZCENt0D11Ct52T1dLEDEh&#10;aXSBjIJvE2FVn59VWOpwoldz3KZOcAjFEhXYlIZSytha4zHOwmCItc8wekx8jp3UI5443Ds5z7JC&#10;euyJP1gczKM17df24BWs57vh2b24fb62H5t98dDc4PtCqcuL6f4ORDJT+jPDb32uDjV3asKBdBRO&#10;QXGdMUtiYcmTDYvbnFkaXooMZF3J/wT1DwAAAP//AwBQSwECLQAUAAYACAAAACEAtoM4kv4AAADh&#10;AQAAEwAAAAAAAAAAAAAAAAAAAAAAW0NvbnRlbnRfVHlwZXNdLnhtbFBLAQItABQABgAIAAAAIQA4&#10;/SH/1gAAAJQBAAALAAAAAAAAAAAAAAAAAC8BAABfcmVscy8ucmVsc1BLAQItABQABgAIAAAAIQCF&#10;CWgthAIAABUFAAAOAAAAAAAAAAAAAAAAAC4CAABkcnMvZTJvRG9jLnhtbFBLAQItABQABgAIAAAA&#10;IQAZTARF3wAAAAkBAAAPAAAAAAAAAAAAAAAAAN4EAABkcnMvZG93bnJldi54bWxQSwUGAAAAAAQA&#10;BADzAAAA6gUAAAAA&#10;" o:allowincell="f" filled="f">
                <v:textbox inset="2.06mm,.24mm,2.06mm,.24mm">
                  <w:txbxContent>
                    <w:p w:rsidR="008A285A" w:rsidRPr="00C80CDA" w:rsidRDefault="008A285A">
                      <w:pPr>
                        <w:adjustRightInd/>
                        <w:snapToGrid w:val="0"/>
                        <w:spacing w:before="180"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海上保安官署</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v:textbox>
              </v:shape>
            </w:pict>
          </mc:Fallback>
        </mc:AlternateContent>
      </w:r>
      <w:r w:rsidR="008A285A" w:rsidRPr="0084583E">
        <w:rPr>
          <w:rFonts w:ascii="ＭＳ ゴシック" w:eastAsia="ＭＳ ゴシック" w:hAnsi="ＭＳ ゴシック" w:hint="eastAsia"/>
        </w:rPr>
        <w:t xml:space="preserve">　</w:t>
      </w:r>
      <w:r w:rsidR="003B532F" w:rsidRPr="0084583E">
        <w:rPr>
          <w:rFonts w:ascii="ＭＳ ゴシック" w:eastAsia="ＭＳ ゴシック" w:hAnsi="ＭＳ ゴシック" w:cs="Times New Roman"/>
        </w:rPr>
        <w:t xml:space="preserve"> </w:t>
      </w:r>
    </w:p>
    <w:p w:rsidR="008A285A" w:rsidRPr="0084583E" w:rsidRDefault="002A7397"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5200" distR="115200" simplePos="0" relativeHeight="251650048" behindDoc="0" locked="0" layoutInCell="0" allowOverlap="1">
                <wp:simplePos x="0" y="0"/>
                <wp:positionH relativeFrom="column">
                  <wp:posOffset>2514600</wp:posOffset>
                </wp:positionH>
                <wp:positionV relativeFrom="paragraph">
                  <wp:posOffset>114300</wp:posOffset>
                </wp:positionV>
                <wp:extent cx="455930" cy="342900"/>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船長</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198pt;margin-top:9pt;width:35.9pt;height:27pt;z-index:251650048;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xzgwIAABQFAAAOAAAAZHJzL2Uyb0RvYy54bWysVF1v2yAUfZ+0/4B4T20nTppYdaouTqZJ&#10;3YfU7gcQwDEaBgYkdlftv++CkyxdX6ZpfsDAvRzuufdcbm77VqIDt05oVeLsKsWIK6qZULsSf33c&#10;jOYYOU8UI1IrXuIn7vDt8u2bm84UfKwbLRm3CECUKzpT4sZ7UySJow1vibvShisw1tq2xMPS7hJm&#10;SQforUzGaTpLOm2ZsZpy52C3Gox4GfHrmlP/ua4d90iWGGLzcbRx3IYxWd6QYmeJaQQ9hkH+IYqW&#10;CAWXnqEq4gnaW/EKqhXUaqdrf0V1m+i6FpRHDsAmS/9g89AQwyMXSI4z5zS5/wdLPx2+WCQY1A4q&#10;pUgLNXrkvUfvdI/mIT2dcQV4PRjw8z1sg2uk6sy9pt8cUnrVELXjd9bqruGEQXhZOJlcHB1wXADZ&#10;dh81g2vI3usI1Ne2DbmDbCBAhzI9nUsTQqGwmU+niwlYKJgm+XiRxtIlpDgdNtb591y3KExKbKHy&#10;EZwc7p0PwZDi5BLuUnojpIzVlwp1JV5Mx9OBlpaCBWNwc3a3XUmLDiToJ36RGVgu3VrhQcVStCWe&#10;n51IEZKxVize4omQwxwikSqAAzeI7Tgb1PK8SBfr+Xqej/LxbD3K06oa3W1W+Wi2ya6n1aRarars&#10;Z4gzy4tGMMZVCPWk3Cz/O2Uce2jQ3Fm7Lyi9YL6J32vmycswYpaB1ekf2UUVhMIPEvD9to96m5zE&#10;tdXsCWRh9dCc8JjApNH2B0YdNGaJ3fc9sRwj+UGBtK7zbBY6OS7msxzm9tKwvTAQRQGoxB6jYbry&#10;Q+/vjRW7Bu4ZpKz0HYixFlEoQbVDTEcJQ+tFRsdnIvT25Tp6/X7Mlr8AAAD//wMAUEsDBBQABgAI&#10;AAAAIQCvegnJ3wAAAAkBAAAPAAAAZHJzL2Rvd25yZXYueG1sTI9PS8NAEMXvgt9hGcGb3TSWpMZs&#10;iloU8WYrtL1NsmMS3D8hu23jt3c86Wl4vMeb9ytXkzXiRGPovVMwnyUgyDVe965V8LF9vlmCCBGd&#10;RuMdKfimAKvq8qLEQvuze6fTJraCS1woUEEX41BIGZqOLIaZH8ix9+lHi5Hl2Eo94pnLrZFpkmTS&#10;Yu/4Q4cDPXXUfG2OVsE63Q4v5tXs5uvu8LbLHusF7nOlrq+mh3sQkab4F4bf+TwdKt5U+6PTQRgF&#10;t3cZs0Q2lnw5sMhyZqkV5GkCsirlf4LqBwAA//8DAFBLAQItABQABgAIAAAAIQC2gziS/gAAAOEB&#10;AAATAAAAAAAAAAAAAAAAAAAAAABbQ29udGVudF9UeXBlc10ueG1sUEsBAi0AFAAGAAgAAAAhADj9&#10;If/WAAAAlAEAAAsAAAAAAAAAAAAAAAAALwEAAF9yZWxzLy5yZWxzUEsBAi0AFAAGAAgAAAAhACiv&#10;LHODAgAAFAUAAA4AAAAAAAAAAAAAAAAALgIAAGRycy9lMm9Eb2MueG1sUEsBAi0AFAAGAAgAAAAh&#10;AK96CcnfAAAACQEAAA8AAAAAAAAAAAAAAAAA3QQAAGRycy9kb3ducmV2LnhtbFBLBQYAAAAABAAE&#10;APMAAADpBQAAAAA=&#10;" o:allowincell="f" filled="f">
                <v:textbox inset="2.06mm,.24mm,2.06mm,.24mm">
                  <w:txbxContent>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船長</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v:textbox>
              </v:shap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2168525</wp:posOffset>
                </wp:positionH>
                <wp:positionV relativeFrom="paragraph">
                  <wp:posOffset>0</wp:posOffset>
                </wp:positionV>
                <wp:extent cx="1828800" cy="0"/>
                <wp:effectExtent l="0" t="0" r="0" b="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AE1B9"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0" to="3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wtKQIAAEs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49YKRI&#10;Dz3aCMXRPJRmMK4Ei1ptbUiOntSz2Wj6zSGl646oPY8UX84G3LLgkbxxCRdnIMBu+KwZ2JCD17FO&#10;p9b2ARIqgE6xHed7O/jJIwofs2JSFCl0jd50CSlvjsY6/4nrHgWhwhI4R2By3DgfiJDyZhLiKL0W&#10;UsZuS4WGCs+nk2l0cFoKFpTBzNn9rpYWHUmYl/jErEDz2szqg2IRrOOEra6yJ0KCjHwsh7cCCiQ5&#10;DtF6zjCSHFYkSBd6UoWIkCwQvkqXkfk+T+erYlXko3wyW43ytGlGH9d1Ppqts4dp86Gp6yb7Echn&#10;edkJxrgK/G/jm+V/Nx7XRboM3n2A74VK3qLHigLZ2zuSjt0ODb6Myk6z89aG7ELjYWKj8XW7wkq8&#10;vkerX/+A5U8AAAD//wMAUEsDBBQABgAIAAAAIQDAoRFK3AAAAAUBAAAPAAAAZHJzL2Rvd25yZXYu&#10;eG1sTI/BTsMwEETvSPyDtUjcqJMCVQhxKoRULi2gtqgqNzdekoh4HdlOG/6e7QmOTzOafVvMR9uJ&#10;I/rQOlKQThIQSJUzLdUKPraLmwxEiJqM7hyhgh8MMC8vLwqdG3eiNR43sRY8QiHXCpoY+1zKUDVo&#10;dZi4HomzL+etjoy+lsbrE4/bTk6TZCatbokvNLrH5war781gFaxXi2W2Ww5j5T9f0rft++p1HzKl&#10;rq/Gp0cQEcf4V4azPqtDyU4HN5AJolNwe5fec1UBf8TxbPrAeDijLAv53778BQAA//8DAFBLAQIt&#10;ABQABgAIAAAAIQC2gziS/gAAAOEBAAATAAAAAAAAAAAAAAAAAAAAAABbQ29udGVudF9UeXBlc10u&#10;eG1sUEsBAi0AFAAGAAgAAAAhADj9If/WAAAAlAEAAAsAAAAAAAAAAAAAAAAALwEAAF9yZWxzLy5y&#10;ZWxzUEsBAi0AFAAGAAgAAAAhADGZPC0pAgAASwQAAA4AAAAAAAAAAAAAAAAALgIAAGRycy9lMm9E&#10;b2MueG1sUEsBAi0AFAAGAAgAAAAhAMChEUrcAAAABQEAAA8AAAAAAAAAAAAAAAAAgwQAAGRycy9k&#10;b3ducmV2LnhtbFBLBQYAAAAABAAEAPMAAACMBQAAAAA=&#10;">
                <v:stroke endarrow="block"/>
              </v:line>
            </w:pict>
          </mc:Fallback>
        </mc:AlternateContent>
      </w:r>
      <w:r w:rsidR="008A285A" w:rsidRPr="0084583E">
        <w:rPr>
          <w:rFonts w:ascii="ＭＳ ゴシック" w:eastAsia="ＭＳ ゴシック" w:hAnsi="ＭＳ ゴシック" w:cs="Century"/>
        </w:rPr>
        <w:t xml:space="preserve">      </w:t>
      </w:r>
    </w:p>
    <w:p w:rsidR="008A285A" w:rsidRPr="0084583E" w:rsidRDefault="002A7397"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5200" distR="115200" simplePos="0" relativeHeight="251651072" behindDoc="0" locked="0" layoutInCell="0" allowOverlap="1">
                <wp:simplePos x="0" y="0"/>
                <wp:positionH relativeFrom="column">
                  <wp:posOffset>-162560</wp:posOffset>
                </wp:positionH>
                <wp:positionV relativeFrom="paragraph">
                  <wp:posOffset>0</wp:posOffset>
                </wp:positionV>
                <wp:extent cx="1102360" cy="457200"/>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32F" w:rsidRPr="00C80CDA" w:rsidRDefault="003B532F" w:rsidP="003B532F">
                            <w:pPr>
                              <w:adjustRightInd/>
                              <w:snapToGrid w:val="0"/>
                              <w:spacing w:line="336" w:lineRule="exact"/>
                              <w:jc w:val="center"/>
                              <w:rPr>
                                <w:rFonts w:ascii="ＭＳ ゴシック" w:eastAsia="ＭＳ ゴシック" w:hAnsi="ＭＳ ゴシック"/>
                                <w:snapToGrid w:val="0"/>
                              </w:rPr>
                            </w:pPr>
                          </w:p>
                          <w:p w:rsidR="008A285A" w:rsidRPr="00C80CDA" w:rsidRDefault="008A285A" w:rsidP="003B532F">
                            <w:pPr>
                              <w:adjustRightInd/>
                              <w:snapToGrid w:val="0"/>
                              <w:spacing w:line="336" w:lineRule="exact"/>
                              <w:jc w:val="center"/>
                              <w:rPr>
                                <w:rFonts w:ascii="ＭＳ ゴシック" w:eastAsia="ＭＳ ゴシック" w:hAnsi="ＭＳ ゴシック"/>
                                <w:snapToGrid w:val="0"/>
                              </w:rPr>
                            </w:pPr>
                            <w:r w:rsidRPr="00C80CDA">
                              <w:rPr>
                                <w:rFonts w:ascii="ＭＳ ゴシック" w:eastAsia="ＭＳ ゴシック" w:hAnsi="ＭＳ ゴシック" w:hint="eastAsia"/>
                                <w:snapToGrid w:val="0"/>
                              </w:rPr>
                              <w:t>安全統括</w:t>
                            </w:r>
                            <w:r w:rsidR="003B532F" w:rsidRPr="00C80CDA">
                              <w:rPr>
                                <w:rFonts w:ascii="ＭＳ ゴシック" w:eastAsia="ＭＳ ゴシック" w:hAnsi="ＭＳ ゴシック" w:hint="eastAsia"/>
                                <w:snapToGrid w:val="0"/>
                              </w:rPr>
                              <w:t>管理者</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12.8pt;margin-top:0;width:86.8pt;height:36pt;z-index:251651072;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qbgwIAABYFAAAOAAAAZHJzL2Uyb0RvYy54bWysVG1v2yAQ/j5p/wHxPbWdOmlqxamyOJkm&#10;dS9Sux9AAMdoGBiQ2N20/74DJ2m6fpmm+QMG3/m5e+6eY37XtxIduHVCqxJnVylGXFHNhNqV+Ovj&#10;ZjTDyHmiGJFa8RI/cYfvFm/fzDtT8LFutGTcIgBRruhMiRvvTZEkjja8Je5KG67AWGvbEg9Hu0uY&#10;JR2gtzIZp+k06bRlxmrKnYOv1WDEi4hf15z6z3XtuEeyxJCbj6uN6zasyWJOip0lphH0mAb5hyxa&#10;IhQEPUNVxBO0t+IVVCuo1U7X/orqNtF1LSiPHIBNlv7B5qEhhkcuUBxnzmVy/w+Wfjp8sUgw6N0U&#10;I0Va6NEj7z16p3uUxfp0xhXg9mDA0ffwHXwjV2fuNf3mkNKrhqgdX1qru4YTBvllobLJxa+hI65w&#10;AWTbfdQM4pC91xGor20bigflQIAOfXo69ybkQkPILB1fT8FEwZZPbqD5MQQpTn8b6/x7rlsUNiW2&#10;0PuITg73zodsSHFyCcGU3ggpY/+lQl2JbyfjycBLS8GCMbg5u9uupEUHEhQUn2Ncd+nWCg86lqIt&#10;8ezsRIpQjbViMYonQg57yESqAA7kILfjbtDLz9v0dj1bz/JRPp6uR3laVaPlZpWPppvsZlJdV6tV&#10;lf0KeWZ50QjGuAqpnrSb5X+njeMUDao7q/cFpRfMN/F5zTx5mUasMrA6vSO7KIPQ+UEDvt/2UXF5&#10;gAuq2Gr2BLqwehhPuE5g02j7A6MORrPE7vueWI6R/KBAWzd5FoTg42E2zWFvLw3bCwNRFIBK7DEa&#10;tis/TP/eWLFrIM6gZaWXoMZaRKE853TUMAxfZHS8KMJ0X56j1/N1tvgNAAD//wMAUEsDBBQABgAI&#10;AAAAIQCBS8Es3gAAAAcBAAAPAAAAZHJzL2Rvd25yZXYueG1sTI9PT8JAEMXvJn6HzZh4gy0NFlI6&#10;JSrRGG+ACXrbdoe2cf803QXqt3c46e1N3st7vynWozXiTEPovEOYTRMQ5GqvO9cgfOxfJksQISqn&#10;lfGOEH4owLq8vSlUrv3Fbem8i43gEhdyhdDG2OdShrolq8LU9+TYO/rBqsjn0Eg9qAuXWyPTJMmk&#10;VZ3jhVb19NxS/b07WYRNuu9fzZs5zDbt1/she6rm6nOBeH83Pq5ARBrjXxiu+IwOJTNV/uR0EAZh&#10;kj5kHEXgj672fMmiQlikCciykP/5y18AAAD//wMAUEsBAi0AFAAGAAgAAAAhALaDOJL+AAAA4QEA&#10;ABMAAAAAAAAAAAAAAAAAAAAAAFtDb250ZW50X1R5cGVzXS54bWxQSwECLQAUAAYACAAAACEAOP0h&#10;/9YAAACUAQAACwAAAAAAAAAAAAAAAAAvAQAAX3JlbHMvLnJlbHNQSwECLQAUAAYACAAAACEAnwxa&#10;m4MCAAAWBQAADgAAAAAAAAAAAAAAAAAuAgAAZHJzL2Uyb0RvYy54bWxQSwECLQAUAAYACAAAACEA&#10;gUvBLN4AAAAHAQAADwAAAAAAAAAAAAAAAADdBAAAZHJzL2Rvd25yZXYueG1sUEsFBgAAAAAEAAQA&#10;8wAAAOgFAAAAAA==&#10;" o:allowincell="f" filled="f">
                <v:textbox inset="2.06mm,.24mm,2.06mm,.24mm">
                  <w:txbxContent>
                    <w:p w:rsidR="003B532F" w:rsidRPr="00C80CDA" w:rsidRDefault="003B532F" w:rsidP="003B532F">
                      <w:pPr>
                        <w:adjustRightInd/>
                        <w:snapToGrid w:val="0"/>
                        <w:spacing w:line="336" w:lineRule="exact"/>
                        <w:jc w:val="center"/>
                        <w:rPr>
                          <w:rFonts w:ascii="ＭＳ ゴシック" w:eastAsia="ＭＳ ゴシック" w:hAnsi="ＭＳ ゴシック"/>
                          <w:snapToGrid w:val="0"/>
                        </w:rPr>
                      </w:pPr>
                    </w:p>
                    <w:p w:rsidR="008A285A" w:rsidRPr="00C80CDA" w:rsidRDefault="008A285A" w:rsidP="003B532F">
                      <w:pPr>
                        <w:adjustRightInd/>
                        <w:snapToGrid w:val="0"/>
                        <w:spacing w:line="336" w:lineRule="exact"/>
                        <w:jc w:val="center"/>
                        <w:rPr>
                          <w:rFonts w:ascii="ＭＳ ゴシック" w:eastAsia="ＭＳ ゴシック" w:hAnsi="ＭＳ ゴシック"/>
                          <w:snapToGrid w:val="0"/>
                        </w:rPr>
                      </w:pPr>
                      <w:r w:rsidRPr="00C80CDA">
                        <w:rPr>
                          <w:rFonts w:ascii="ＭＳ ゴシック" w:eastAsia="ＭＳ ゴシック" w:hAnsi="ＭＳ ゴシック" w:hint="eastAsia"/>
                          <w:snapToGrid w:val="0"/>
                        </w:rPr>
                        <w:t>安全統括</w:t>
                      </w:r>
                      <w:r w:rsidR="003B532F" w:rsidRPr="00C80CDA">
                        <w:rPr>
                          <w:rFonts w:ascii="ＭＳ ゴシック" w:eastAsia="ＭＳ ゴシック" w:hAnsi="ＭＳ ゴシック" w:hint="eastAsia"/>
                          <w:snapToGrid w:val="0"/>
                        </w:rPr>
                        <w:t>管理者</w:t>
                      </w:r>
                    </w:p>
                  </w:txbxContent>
                </v:textbox>
              </v:shap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simplePos x="0" y="0"/>
                <wp:positionH relativeFrom="column">
                  <wp:posOffset>4921250</wp:posOffset>
                </wp:positionH>
                <wp:positionV relativeFrom="paragraph">
                  <wp:posOffset>0</wp:posOffset>
                </wp:positionV>
                <wp:extent cx="0" cy="685800"/>
                <wp:effectExtent l="0" t="0" r="0" b="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B554D" id="Line 11"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0" to="38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mhLgIAAFUEAAAOAAAAZHJzL2Uyb0RvYy54bWysVMGu2jAQvFfqP1i+QxIaKESEpyqBXmiL&#10;9F57N7ZDrDq2ZRsCqvrvXTtAS3upqnIwa3t3PDu7m+XTuZPoxK0TWpU4G6cYcUU1E+pQ4s8vm9Ec&#10;I+eJYkRqxUt84Q4/rV6/Wvam4BPdasm4RQCiXNGbErfemyJJHG15R9xYG67gstG2Ix629pAwS3pA&#10;72QySdNZ0mvLjNWUOwen9XCJVxG/aTj1n5rGcY9kiYGbj6uN6z6syWpJioMlphX0SoP8A4uOCAWP&#10;3qFq4gk6WvEHVCeo1U43fkx1l+imEZTHHCCbLP0tm+eWGB5zAXGcucvk/h8s/XjaWSQY1G6KkSId&#10;1GgrFEdZFrTpjSvApVI7G7KjZ/Vstpp+dUjpqiXqwCPHl4uBuBiRPISEjTPwwr7/oBn4kKPXUahz&#10;YzvUSGG+hMAADmKgc6zM5V4ZfvaIDocUTmfz6TyNRUtIERBCnLHOv+e6Q8EosQT2EY+cts5DDuB6&#10;cwnuSm+ElLHuUqG+xIvpZBoDnJaChcvg5uxhX0mLTiR0TvwFQQDswc3qo2IRrOWEra+2J0KCjXzU&#10;xVsBSkmOw2sdZxhJDsMSrAFRqvAi5AqEr9bQPN8W6WI9X8/zUT6ZrUd5Wtejd5sqH8022dtp/aau&#10;qjr7HshnedEKxrgK/G+NnOV/1yjXkRpa8N7Kd6GSR/QoApC9/UfSseyh0kPP7DW77GzILnQA9G50&#10;vs5ZGI5f99Hr59dg9QMAAP//AwBQSwMEFAAGAAgAAAAhAJIDPzvdAAAACAEAAA8AAABkcnMvZG93&#10;bnJldi54bWxMj0FLw0AQhe+C/2EZwZvdrVhbYzZFRMGT2FYEb9vsmMRmZ2N22kR/vSMe9DLweI83&#10;38uXY2jVAfvURLIwnRhQSGX0DVUWnjf3ZwtQiR1510ZCC5+YYFkcH+Uu83GgFR7WXCkpoZQ5CzVz&#10;l2mdyhqDS5PYIYn3FvvgWGRfad+7QcpDq8+NudTBNSQfatfhbY3lbr0PFq42wyw+9buXi2nz8fp1&#10;987dwyNbe3oy3lyDYhz5Lww/+IIOhTBt4558Uq2F+XwmW9iCXLF/5VZyZmFAF7n+P6D4BgAA//8D&#10;AFBLAQItABQABgAIAAAAIQC2gziS/gAAAOEBAAATAAAAAAAAAAAAAAAAAAAAAABbQ29udGVudF9U&#10;eXBlc10ueG1sUEsBAi0AFAAGAAgAAAAhADj9If/WAAAAlAEAAAsAAAAAAAAAAAAAAAAALwEAAF9y&#10;ZWxzLy5yZWxzUEsBAi0AFAAGAAgAAAAhAAKoOaEuAgAAVQQAAA4AAAAAAAAAAAAAAAAALgIAAGRy&#10;cy9lMm9Eb2MueG1sUEsBAi0AFAAGAAgAAAAhAJIDPzvdAAAACAEAAA8AAAAAAAAAAAAAAAAAiAQA&#10;AGRycy9kb3ducmV2LnhtbFBLBQYAAAAABAAEAPMAAACSBQ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simplePos x="0" y="0"/>
                <wp:positionH relativeFrom="column">
                  <wp:posOffset>3435350</wp:posOffset>
                </wp:positionH>
                <wp:positionV relativeFrom="paragraph">
                  <wp:posOffset>0</wp:posOffset>
                </wp:positionV>
                <wp:extent cx="0" cy="228600"/>
                <wp:effectExtent l="0" t="0" r="0"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3A402" id="Line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0" to="27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SPEg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CI0U6&#10;0GgrFEdZHnrTG1eCy0rtbKiOntWL2Wr63SGlVy1RBx45vl4MxGUhInkTEjbOQIZ9/0Uz8CFHr2Oj&#10;zo3tAiS0AJ2jHpe7HvzsER0OKZzm+WyaRqkSUt7ijHX+M9cdCkaFJXCOuOS0dT7wIOXNJaRReiOk&#10;jGpLhfoKzyf5JAY4LQULl8HN2cN+JS06kTAv8YtFwc2jm9VHxSJYywlbX21PhBxsSC5VwINKgM7V&#10;Ggbixzydr2frWTEq8ul6VKR1Pfq0WRWj6Sb7OKk/1KtVnf0M1LKibAVjXAV2t+HMir8T//pMhrG6&#10;j+e9Dclb9NgvIHv7R9JRyqDeMAd7zS47e5MY5jE6X99OGPjHPdiPL3z5CwAA//8DAFBLAwQUAAYA&#10;CAAAACEAD+OczdwAAAAHAQAADwAAAGRycy9kb3ducmV2LnhtbEyPwU7DMBBE70j8g7VIXKrWbgsV&#10;CtlUCMiNC4WK6zZekoh4ncZuG/h6jDjAZaTRrGbe5uvRderIQ2i9IMxnBhRL5W0rNcLrSzm9ARUi&#10;iaXOCyN8coB1cX6WU2b9SZ75uIm1SiUSMkJoYuwzrUPVsKMw8z1Lyt794CgmO9TaDnRK5a7TC2NW&#10;2lEraaGhnu8brj42B4cQyi3vy69JNTFvy9rzYv/w9EiIlxfj3S2oyGP8O4Yf/IQORWLa+YPYoDqE&#10;66t5+iUiJE3xr90hLFcGdJHr//zFNwAAAP//AwBQSwECLQAUAAYACAAAACEAtoM4kv4AAADhAQAA&#10;EwAAAAAAAAAAAAAAAAAAAAAAW0NvbnRlbnRfVHlwZXNdLnhtbFBLAQItABQABgAIAAAAIQA4/SH/&#10;1gAAAJQBAAALAAAAAAAAAAAAAAAAAC8BAABfcmVscy8ucmVsc1BLAQItABQABgAIAAAAIQCUObSP&#10;EgIAACkEAAAOAAAAAAAAAAAAAAAAAC4CAABkcnMvZTJvRG9jLnhtbFBLAQItABQABgAIAAAAIQAP&#10;45zN3AAAAAcBAAAPAAAAAAAAAAAAAAAAAGwEAABkcnMvZG93bnJldi54bWxQSwUGAAAAAAQABADz&#10;AAAAdQUAAAAA&#10;"/>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column">
                  <wp:posOffset>2968625</wp:posOffset>
                </wp:positionH>
                <wp:positionV relativeFrom="paragraph">
                  <wp:posOffset>0</wp:posOffset>
                </wp:positionV>
                <wp:extent cx="1038225" cy="0"/>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0DF3F"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0" to="31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OuJwIAAEwEAAAOAAAAZHJzL2Uyb0RvYy54bWysVM2O2jAQvlfqO1i+QxIIFCLCqkqgF9pF&#10;2t0HMLZDrDq2ZRsCqvruHZufdncvVdUcnJnM+Jtv/rJ4OHUSHbl1QqsSZ8MUI66oZkLtS/zyvB7M&#10;MHKeKEakVrzEZ+7ww/Ljh0VvCj7SrZaMWwQgyhW9KXHrvSmSxNGWd8QNteEKjI22HfGg2n3CLOkB&#10;vZPJKE2nSa8tM1ZT7hx8rS9GvIz4TcOpf2waxz2SJQZuPp42nrtwJssFKfaWmFbQKw3yDyw6IhQE&#10;vUPVxBN0sOIdVCeo1U43fkh1l+imEZTHHCCbLH2TzVNLDI+5QHGcuZfJ/T9Y+u24tUgw6N0YI0U6&#10;6NFGKI5Ahdr0xhXgUqmtDdnRk3oyG02/O6R01RK155Hj89nAvSzcSF5dCYozEGHXf9UMfMjB61io&#10;U2O7AAklQKfYj/O9H/zkEYWPWTqejUYTjOjNlpDidtFY579w3aEglFgC6QhMjhvnAxFS3FxCHKXX&#10;QsrYbqlQX+L5BJCDxWkpWDBGxe53lbToSMLAxCdm9cbN6oNiEazlhK2usidCgox8LIe3AgokOQ7R&#10;Os4wkhx2JEgXelKFiJAsEL5Kl5n5MU/nq9lqlg/y0XQ1yNO6HnxeV/lgus4+TepxXVV19jOQz/Ki&#10;FYxxFfjf5jfL/24+rpt0mbz7BN8LlbxGjxUFsrd3JB27HRp8GZWdZuetDdmFxsPIRufreoWd+FOP&#10;Xr9/AstfAAAA//8DAFBLAwQUAAYACAAAACEA8O1opd0AAAAFAQAADwAAAGRycy9kb3ducmV2Lnht&#10;bEyPzU7DMBCE70i8g7VI3KgTfkIU4lQIqVxaitoiBDc3XpKIeB3ZThvenu0Jbjua0ew35XyyvTig&#10;D50jBeksAYFUO9NRo+Btt7jKQYSoyejeESr4wQDz6vys1IVxR9rgYRsbwSUUCq2gjXEopAx1i1aH&#10;mRuQ2Pty3urI0jfSeH3kctvL6yTJpNUd8YdWD/jUYv29Ha2CzWqxzN+X41T7z+d0vXtdvXyEXKnL&#10;i+nxAUTEKf6F4YTP6FAx096NZILoFdxm93ccVcCL2M5uUj72JymrUv6nr34BAAD//wMAUEsBAi0A&#10;FAAGAAgAAAAhALaDOJL+AAAA4QEAABMAAAAAAAAAAAAAAAAAAAAAAFtDb250ZW50X1R5cGVzXS54&#10;bWxQSwECLQAUAAYACAAAACEAOP0h/9YAAACUAQAACwAAAAAAAAAAAAAAAAAvAQAAX3JlbHMvLnJl&#10;bHNQSwECLQAUAAYACAAAACEArLozricCAABMBAAADgAAAAAAAAAAAAAAAAAuAgAAZHJzL2Uyb0Rv&#10;Yy54bWxQSwECLQAUAAYACAAAACEA8O1opd0AAAAFAQAADwAAAAAAAAAAAAAAAACBBAAAZHJzL2Rv&#10;d25yZXYueG1sUEsFBgAAAAAEAAQA8wAAAIsFA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simplePos x="0" y="0"/>
                <wp:positionH relativeFrom="column">
                  <wp:posOffset>2168525</wp:posOffset>
                </wp:positionH>
                <wp:positionV relativeFrom="paragraph">
                  <wp:posOffset>0</wp:posOffset>
                </wp:positionV>
                <wp:extent cx="323850" cy="0"/>
                <wp:effectExtent l="0" t="0" r="0" b="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42FEA" id="Line 14"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0" to="19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ITMAIAAFU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IPZ5Rgp&#10;0sGMNkJxlBWhN71xJYQs1daG6uhJPZmNpt8dUnrZErXnkePz2UBeFjKSNylh4wycsOu/aAYx5OB1&#10;bNSpsR1qpDCfQ2IAh2agU5zM+T4ZfvKIwsdRPpqOYX705kpIGRBCnrHOf+K6Q8GosAT2EY8cN84H&#10;Ri8hIVzptZAyzl0q1Fd4Ns7HMcFpKVhwhjBn97ultOhIgnLiE8sDz+swqw+KRbCWE7a62p4ICTby&#10;sS/eCuiU5Dic1nGGkeRwWYJ1oSdVOBFqBcJX6yKeH7N0tpqupsWgyCerQZHW9eDjelkMJuvsw7ge&#10;1ctlnf0M5LOibAVjXAX+NyFnxd8J5XqlLhK8S/neqOQteuwokL29I+k49jDpi2Z2mp23NlQXFADa&#10;jcHXexYux+t9jHr5Gyx+AQAA//8DAFBLAwQUAAYACAAAACEAbPuOyNwAAAAFAQAADwAAAGRycy9k&#10;b3ducmV2LnhtbEyPy07DMBBF90j9B2sqsaNO+hINcSqEQGKFaIuQ2LnxkITG42C7TeDrma7K8uhe&#10;3TmTrwfbihP60DhSkE4SEEilMw1VCt52Tze3IELUZHTrCBX8YIB1MbrKdWZcTxs8bWMleIRCphXU&#10;MXaZlKGs0eowcR0SZ5/OWx0ZfSWN1z2P21ZOk2QprW6IL9S6w4cay8P2aBWsdv3CvfrD+zxtvj9+&#10;H79i9/wSlboeD/d3ICIO8VKGsz6rQ8FOe3ckE0SrYDZPF1xVwB9xPFtNGfdnlEUu/9sXfwAAAP//&#10;AwBQSwECLQAUAAYACAAAACEAtoM4kv4AAADhAQAAEwAAAAAAAAAAAAAAAAAAAAAAW0NvbnRlbnRf&#10;VHlwZXNdLnhtbFBLAQItABQABgAIAAAAIQA4/SH/1gAAAJQBAAALAAAAAAAAAAAAAAAAAC8BAABf&#10;cmVscy8ucmVsc1BLAQItABQABgAIAAAAIQA3VJITMAIAAFUEAAAOAAAAAAAAAAAAAAAAAC4CAABk&#10;cnMvZTJvRG9jLnhtbFBLAQItABQABgAIAAAAIQBs+47I3AAAAAUBAAAPAAAAAAAAAAAAAAAAAIoE&#10;AABkcnMvZG93bnJldi54bWxQSwUGAAAAAAQABADzAAAAkwUAAAAA&#10;">
                <v:stroke endarrow="block"/>
              </v:line>
            </w:pict>
          </mc:Fallback>
        </mc:AlternateContent>
      </w:r>
    </w:p>
    <w:p w:rsidR="008A285A" w:rsidRPr="0084583E" w:rsidRDefault="002A7397"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simplePos x="0" y="0"/>
                <wp:positionH relativeFrom="column">
                  <wp:posOffset>939800</wp:posOffset>
                </wp:positionH>
                <wp:positionV relativeFrom="paragraph">
                  <wp:posOffset>0</wp:posOffset>
                </wp:positionV>
                <wp:extent cx="304800" cy="0"/>
                <wp:effectExtent l="0" t="0" r="0" b="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3E428" id="Line 15"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0" to="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LXMAIAAFUEAAAOAAAAZHJzL2Uyb0RvYy54bWysVE1v2zAMvQ/YfxB0T2ynTpcYdYohTrZD&#10;1xVo9wMUSY6FyZIgqXGCYf99pPLRdrsMw3yQKZN8eiSffHO77zXZSR+UNTUtxjkl0nArlNnW9NvT&#10;ejSjJERmBNPWyJoeZKC3i/fvbgZXyYntrBbSEwAxoRpcTbsYXZVlgXeyZ2FsnTTgbK3vWYSt32bC&#10;swHQe51N8vw6G6wXzlsuQ4CvzdFJFwm/bSWPX9s2yEh0TYFbTKtP6wbXbHHDqq1nrlP8RIP9A4ue&#10;KQOHXqAaFhl59uoPqF5xb4Nt45jbPrNtq7hMNUA1Rf5bNY8dczLVAs0J7tKm8P9g+f3uwRMlYHYF&#10;JYb1MKM7ZSQpptibwYUKQpbmwWN1fG8e3Z3l3wMxdtkxs5WJ49PBQV6BGdmbFNwEBydshi9WQAx7&#10;jjY1at/6nrRauc+YiODQDLJPkzlcJiP3kXD4eJWXsxzmx8+ujFWIgHnOh/hJ2p6gUVMN7BMe292F&#10;iIxeQjDc2LXSOs1dGzLUdD6dTFNCsFoJdGJY8NvNUnuyY6ic9KTywPM6zNtnIxJYJ5lYnezIlAab&#10;xNSX6BV0SkuKp/VSUKIlXBa0jvS0wROhViB8so7i+THP56vZalaOysn1alTmTTP6uF6Wo+t18WHa&#10;XDXLZVP8RPJFWXVKCGmQ/1nIRfl3QjldqaMEL1K+NCp7i546CmTP70Q6jR0nfdTMxorDg8fqUAGg&#10;3RR8umd4OV7vU9TL32DxCwAA//8DAFBLAwQUAAYACAAAACEAvn3Ki9sAAAAFAQAADwAAAGRycy9k&#10;b3ducmV2LnhtbEyPQUvDQBCF74L/YRnBm91UamnTbIqIgifRVgRv2+w0ic3Oxuy0if56J6d6Gebx&#10;hjffy9aDb9QJu1gHMjCdJKCQiuBqKg28b59uFqAiW3K2CYQGfjDCOr+8yGzqQk9veNpwqSSEYmoN&#10;VMxtqnUsKvQ2TkKLJN4+dN6yyK7UrrO9hPtG3ybJXHtbk3yobIsPFRaHzdEbWG77u/DaHT5m0/r7&#10;8/fxi9vnFzbm+mq4X4FiHPh8DCO+oEMuTLtwJBdVI3q2kC5sQOZoL+ey7Eap80z/p8//AAAA//8D&#10;AFBLAQItABQABgAIAAAAIQC2gziS/gAAAOEBAAATAAAAAAAAAAAAAAAAAAAAAABbQ29udGVudF9U&#10;eXBlc10ueG1sUEsBAi0AFAAGAAgAAAAhADj9If/WAAAAlAEAAAsAAAAAAAAAAAAAAAAALwEAAF9y&#10;ZWxzLy5yZWxzUEsBAi0AFAAGAAgAAAAhAFgB4tcwAgAAVQQAAA4AAAAAAAAAAAAAAAAALgIAAGRy&#10;cy9lMm9Eb2MueG1sUEsBAi0AFAAGAAgAAAAhAL59yovbAAAABQEAAA8AAAAAAAAAAAAAAAAAigQA&#10;AGRycy9kb3ducmV2LnhtbFBLBQYAAAAABAAEAPMAAACSBQ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simplePos x="0" y="0"/>
                <wp:positionH relativeFrom="column">
                  <wp:posOffset>2730500</wp:posOffset>
                </wp:positionH>
                <wp:positionV relativeFrom="paragraph">
                  <wp:posOffset>0</wp:posOffset>
                </wp:positionV>
                <wp:extent cx="1257300" cy="914400"/>
                <wp:effectExtent l="0" t="0" r="0" b="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6B08B" id="Line 1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0" to="314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yryLAIAAFE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AHkVa&#10;6NGzUBxls6BNZ1wBLmu1s6E6elav5lnTrw4pvW6IOvDI8e1iIC4LEcldSNg4Axn23SfNwIccvY5C&#10;nWvbBkiQAJ1jPy63fvCzRxQOs8n08SEFXhTuFlmegx1SkOIabazzH7luUTBKLIF5RCenZ+d716tL&#10;SKb0VkgJ56SQCnUAOp1MY4DTUrBwGe6cPezX0qITCVMTf0PeOzerj4pFsIYTthlsT4QEG/moibcC&#10;VJIch2wtZxhJDg8lWD09qUJGqBgID1Y/ON8W6WIz38zzUT6ZbUZ5WlWjD9t1Pppts8dp9VCt11X2&#10;PZDP8qIRjHEV+F+HOMv/bkiG59SP322Mb0Il9+hRfCB7/Y+kY8tDl/t52Wt22dlQXeg+zG10Ht5Y&#10;eBi/7qPXzy/B6gcAAAD//wMAUEsDBBQABgAIAAAAIQAPXKXw3wAAAAgBAAAPAAAAZHJzL2Rvd25y&#10;ZXYueG1sTI9BS8NAEIXvgv9hGcGb3W0NJcRsigj10qq0FdHbNjsmwexs2N208d87nvQyzPAeb75X&#10;ribXixOG2HnSMJ8pEEi1tx01Gl4P65scREyGrOk9oYZvjLCqLi9KU1h/ph2e9qkRHEKxMBralIZC&#10;yli36Eyc+QGJtU8fnEl8hkbaYM4c7nq5UGopnemIP7RmwIcW66/96DTstutN/rYZpzp8PM6fDy/b&#10;p/eYa319Nd3fgUg4pT8z/OIzOlTMdPQj2Sh6Ddmt4i5JA0+Wl4uclyP7skyBrEr5v0D1AwAA//8D&#10;AFBLAQItABQABgAIAAAAIQC2gziS/gAAAOEBAAATAAAAAAAAAAAAAAAAAAAAAABbQ29udGVudF9U&#10;eXBlc10ueG1sUEsBAi0AFAAGAAgAAAAhADj9If/WAAAAlAEAAAsAAAAAAAAAAAAAAAAALwEAAF9y&#10;ZWxzLy5yZWxzUEsBAi0AFAAGAAgAAAAhAITTKvIsAgAAUQQAAA4AAAAAAAAAAAAAAAAALgIAAGRy&#10;cy9lMm9Eb2MueG1sUEsBAi0AFAAGAAgAAAAhAA9cpfDfAAAACAEAAA8AAAAAAAAAAAAAAAAAhgQA&#10;AGRycy9kb3ducmV2LnhtbFBLBQYAAAAABAAEAPMAAACSBQ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simplePos x="0" y="0"/>
                <wp:positionH relativeFrom="column">
                  <wp:posOffset>3435350</wp:posOffset>
                </wp:positionH>
                <wp:positionV relativeFrom="paragraph">
                  <wp:posOffset>0</wp:posOffset>
                </wp:positionV>
                <wp:extent cx="533400" cy="0"/>
                <wp:effectExtent l="0" t="0" r="0" b="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E7996" id="Line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jMKAIAAEo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cI0U6&#10;aNFGKI6yh1Ca3rgCLCq1tSE5elJPZqPpD4eUrlqi9jxSfD4b8MuCR/LKJVycgQC7/otmYEMOXsc6&#10;nRrbBUioADrFdpzv7eAnjyh8nIzHeQpNozdVQoqbn7HOf+a6Q0EosQTOEZccN84HHqS4mYQwSq+F&#10;lLHZUqEesp2MJtHBaSlYUAYzZ/e7Slp0JGFc4hOTAs1LM6sPikWwlhO2usqeCAky8rEa3gqoj+Q4&#10;ROs4w0hy2JAgXehJFSJCrkD4Kl0m5uc8na9mq1k+yEfT1SBP63rwaV3lg+k6e5jU47qq6uxXIJ/l&#10;RSsY4yrwv01vlr9tOq57dJm7+/zeC5W8Ro8VBbK3dyQdmx36e5mUnWbnrQ3Zhb7DwEbj63KFjXh5&#10;j1Z/fgHL3wAAAP//AwBQSwMEFAAGAAgAAAAhAJQhRl3dAAAABQEAAA8AAABkcnMvZG93bnJldi54&#10;bWxMj0FLw0AQhe+C/2EZwZvdpNgS0myKCPXSqrQVsbdtdkyC2dmwu2njv3d6qpdhHm94871iOdpO&#10;nNCH1pGCdJKAQKqcaalW8LFfPWQgQtRkdOcIFfxigGV5e1Po3LgzbfG0i7XgEAq5VtDE2OdShqpB&#10;q8PE9UjsfTtvdWTpa2m8PnO47eQ0SebS6pb4Q6N7fG6w+tkNVsF2s1pnn+thrPzhJX3bv29ev0Km&#10;1P3d+LQAEXGM12O44DM6lMx0dAOZIDoFs8eUu0QFPNmeT2e8HC9SloX8T1/+AQAA//8DAFBLAQIt&#10;ABQABgAIAAAAIQC2gziS/gAAAOEBAAATAAAAAAAAAAAAAAAAAAAAAABbQ29udGVudF9UeXBlc10u&#10;eG1sUEsBAi0AFAAGAAgAAAAhADj9If/WAAAAlAEAAAsAAAAAAAAAAAAAAAAALwEAAF9yZWxzLy5y&#10;ZWxzUEsBAi0AFAAGAAgAAAAhAFAcyMwoAgAASgQAAA4AAAAAAAAAAAAAAAAALgIAAGRycy9lMm9E&#10;b2MueG1sUEsBAi0AFAAGAAgAAAAhAJQhRl3dAAAABQEAAA8AAAAAAAAAAAAAAAAAggQAAGRycy9k&#10;b3ducmV2LnhtbFBLBQYAAAAABAAEAPMAAACMBQ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5200" distR="115200" simplePos="0" relativeHeight="251649024" behindDoc="0" locked="0" layoutInCell="0" allowOverlap="1">
                <wp:simplePos x="0" y="0"/>
                <wp:positionH relativeFrom="column">
                  <wp:posOffset>3995420</wp:posOffset>
                </wp:positionH>
                <wp:positionV relativeFrom="paragraph">
                  <wp:posOffset>0</wp:posOffset>
                </wp:positionV>
                <wp:extent cx="800100" cy="368300"/>
                <wp:effectExtent l="0"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68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285A" w:rsidRPr="00C80CDA" w:rsidRDefault="008A285A">
                            <w:pPr>
                              <w:adjustRightInd/>
                              <w:snapToGrid w:val="0"/>
                              <w:spacing w:before="180"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医療機関</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314.6pt;margin-top:0;width:63pt;height:29pt;z-index:251649024;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zCggIAABQFAAAOAAAAZHJzL2Uyb0RvYy54bWysVG1v2yAQ/j5p/wHxPbWdOqlr1am6OJkm&#10;dS9Sux9AAMdoGBiQ2N20/74DJ2m6fpmm+QM+uPPDPXfP+eZ26CTac+uEVhXOLlKMuKKaCbWt8NfH&#10;9aTAyHmiGJFa8Qo/cYdvF2/f3PSm5FPdasm4RQCiXNmbCrfemzJJHG15R9yFNlyBs9G2Ix62dpsw&#10;S3pA72QyTdN50mvLjNWUOwen9ejEi4jfNJz6z03juEeywpCbj6uN6yasyeKGlFtLTCvoIQ3yD1l0&#10;RCi49ARVE0/QzopXUJ2gVjvd+Auqu0Q3jaA8cgA2WfoHm4eWGB65QHGcOZXJ/T9Y+mn/xSLBKgyN&#10;UqSDFj3ywaN3ekBZEcrTG1dC1IOBOD/AObQ5UnXmXtNvDim9bIna8jtrdd9ywiC9LHyZnH064rgA&#10;suk/agb3kJ3XEWhobBdqB9VAgA5tejq1JuRC4bBIoTzgoeC6nBeXYIcbSHn82Fjn33PdoWBU2ELn&#10;IzjZ3zs/hh5Dwl1Kr4WUcE5KqVBf4evZdDbS0lKw4Aw+Z7ebpbRoT4J+4nO4152HdcKDiqXoYqIQ&#10;FoJIGYqxUizangg52pC0VMEN3CC3gzWq5ed1er0qVkU+yafz1SRP63pyt17mk/k6u5rVl/VyWWe/&#10;Qp5ZXraCMa5CqkflZvnfKeMwQ6PmTtp9QekF83V8XjNPXqYRGwKsju/ILqogNH6UgB82Q9TbLMAF&#10;hWw0ewJZWD0OJ/xMwGi1/YFRD4NZYfd9RyzHSH5QIK2rPJuHSY6bYp6Dbc8dmzMHURSAKuwxGs2l&#10;H2d/Z6zYtnDPKGWl70CMjYhCec7pIGEYvcjo8JsIs32+j1HPP7PFbwAAAP//AwBQSwMEFAAGAAgA&#10;AAAhAGRbJsPdAAAABwEAAA8AAABkcnMvZG93bnJldi54bWxMj09Lw0AUxO+C32F5gje7aTBpjdkU&#10;tSjizVZoe3vJPpPg/gnZbRu/vc+THocZZn5TriZrxInG0HunYD5LQJBrvO5dq+Bj+3yzBBEiOo3G&#10;O1LwTQFW1eVFiYX2Z/dOp01sBZe4UKCCLsahkDI0HVkMMz+QY+/TjxYjy7GVesQzl1sj0yTJpcXe&#10;8UKHAz111HxtjlbBOt0OL+bV7Obr7vC2yx/rW9wvlLq+mh7uQUSa4l8YfvEZHSpmqv3R6SCMgjy9&#10;SzmqgB+xvcgylrWCbJmArEr5n7/6AQAA//8DAFBLAQItABQABgAIAAAAIQC2gziS/gAAAOEBAAAT&#10;AAAAAAAAAAAAAAAAAAAAAABbQ29udGVudF9UeXBlc10ueG1sUEsBAi0AFAAGAAgAAAAhADj9If/W&#10;AAAAlAEAAAsAAAAAAAAAAAAAAAAALwEAAF9yZWxzLy5yZWxzUEsBAi0AFAAGAAgAAAAhAAO5jMKC&#10;AgAAFAUAAA4AAAAAAAAAAAAAAAAALgIAAGRycy9lMm9Eb2MueG1sUEsBAi0AFAAGAAgAAAAhAGRb&#10;JsPdAAAABwEAAA8AAAAAAAAAAAAAAAAA3AQAAGRycy9kb3ducmV2LnhtbFBLBQYAAAAABAAEAPMA&#10;AADmBQAAAAA=&#10;" o:allowincell="f" filled="f">
                <v:textbox inset="2.06mm,.24mm,2.06mm,.24mm">
                  <w:txbxContent>
                    <w:p w:rsidR="008A285A" w:rsidRPr="00C80CDA" w:rsidRDefault="008A285A">
                      <w:pPr>
                        <w:adjustRightInd/>
                        <w:snapToGrid w:val="0"/>
                        <w:spacing w:before="180"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医療機関</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v:textbox>
              </v:shape>
            </w:pict>
          </mc:Fallback>
        </mc:AlternateContent>
      </w:r>
    </w:p>
    <w:p w:rsidR="008A285A" w:rsidRPr="0084583E" w:rsidRDefault="002A7397"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2178050</wp:posOffset>
                </wp:positionH>
                <wp:positionV relativeFrom="paragraph">
                  <wp:posOffset>0</wp:posOffset>
                </wp:positionV>
                <wp:extent cx="1800225" cy="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806DF" id="Line 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0" to="31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pyJwIAAEsEAAAOAAAAZHJzL2Uyb0RvYy54bWysVMGO2jAQvVfqP1i+QxIaWIgIqyqBXmgX&#10;abcfYGyHWHVsyzYEVPXfOzaBdreXqmoOzjgzfvPmzTjLx3Mn0YlbJ7QqcTZOMeKKaibUocRfXzaj&#10;OUbOE8WI1IqX+MIdfly9f7fsTcEnutWScYsARLmiNyVuvTdFkjja8o64sTZcgbPRtiMetvaQMEt6&#10;QO9kMknTWdJry4zVlDsHX+urE68iftNw6p+axnGPZImBm4+rjes+rMlqSYqDJaYVdKBB/oFFR4SC&#10;pHeomniCjlb8AdUJarXTjR9T3SW6aQTlsQaoJkvfVPPcEsNjLSCOM3eZ3P+DpV9OO4sEK/EDRop0&#10;0KKtUBxliyBNb1wBEZXa2VAcPatns9X0m0NKVy1RBx4pvlwMnMvCieTVkbBxBhLs+8+aQQw5eh11&#10;Oje2C5CgADrHdlzu7eBnjyh8zOZpOplMMaI3X0KK20Fjnf/EdYeCUWIJpCMwOW2dD0RIcQsJeZTe&#10;CCljt6VCfYkXU0AOHqelYMEZN/awr6RFJxLmJT6xqjdhVh8Vi2AtJ2w92J4ICTbyUQ5vBQgkOQ7Z&#10;Os4wkhyuSLCu9KQKGaFYIDxY15H5vkgX6/l6no/yyWw9ytO6Hn3cVPlotskepvWHuqrq7Ecgn+VF&#10;KxjjKvC/jW+W/914DBfpOnj3Ab4LlbxGj4oC2ds7ko7dDg2+jspes8vOhupC42FiY/Bwu8KV+H0f&#10;o379A1Y/AQAA//8DAFBLAwQUAAYACAAAACEAwQFgs94AAAAFAQAADwAAAGRycy9kb3ducmV2Lnht&#10;bEyPQUvDQBCF74L/YRnBm9201RBiNkWEemlV2kqpt212TILZ2bC7aeO/d3rSy4PHG977pliMthMn&#10;9KF1pGA6SUAgVc60VCv42C3vMhAhajK6c4QKfjDAory+KnRu3Jk2eNrGWnAJhVwraGLscylD1aDV&#10;YeJ6JM6+nLc6svW1NF6fudx2cpYkqbS6JV5odI/PDVbf28Eq2KyXq2y/GsbKf75M33bv69dDyJS6&#10;vRmfHkFEHOPfMVzwGR1KZjq6gUwQnYL5/Zx/iQpYOU5n6QOI48XKspD/6ctfAAAA//8DAFBLAQIt&#10;ABQABgAIAAAAIQC2gziS/gAAAOEBAAATAAAAAAAAAAAAAAAAAAAAAABbQ29udGVudF9UeXBlc10u&#10;eG1sUEsBAi0AFAAGAAgAAAAhADj9If/WAAAAlAEAAAsAAAAAAAAAAAAAAAAALwEAAF9yZWxzLy5y&#10;ZWxzUEsBAi0AFAAGAAgAAAAhAEQCenInAgAASwQAAA4AAAAAAAAAAAAAAAAALgIAAGRycy9lMm9E&#10;b2MueG1sUEsBAi0AFAAGAAgAAAAhAMEBYLPeAAAABQEAAA8AAAAAAAAAAAAAAAAAgQQAAGRycy9k&#10;b3ducmV2LnhtbFBLBQYAAAAABAAEAPMAAACMBQAAAAA=&#10;">
                <v:stroke endarrow="block"/>
              </v:line>
            </w:pict>
          </mc:Fallback>
        </mc:AlternateContent>
      </w:r>
    </w:p>
    <w:p w:rsidR="008A285A" w:rsidRPr="0084583E" w:rsidRDefault="002A7397"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5200" distR="115200" simplePos="0" relativeHeight="251654144" behindDoc="0" locked="0" layoutInCell="0" allowOverlap="1">
                <wp:simplePos x="0" y="0"/>
                <wp:positionH relativeFrom="column">
                  <wp:posOffset>3995420</wp:posOffset>
                </wp:positionH>
                <wp:positionV relativeFrom="paragraph">
                  <wp:posOffset>0</wp:posOffset>
                </wp:positionV>
                <wp:extent cx="1028700" cy="53975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39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285A" w:rsidRPr="00C80CDA" w:rsidRDefault="008A285A">
                            <w:pPr>
                              <w:adjustRightInd/>
                              <w:snapToGrid w:val="0"/>
                              <w:spacing w:before="180"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船舶所有者等</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314.6pt;margin-top:0;width:81pt;height:42.5pt;z-index:251654144;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SwhAIAABUFAAAOAAAAZHJzL2Uyb0RvYy54bWysVNtu2zAMfR+wfxD0ntpOnZtRp+jiZBjQ&#10;XYB2H6BIcixMljRJid0N+/dRcpKm68swzA+yZNLkOeShbm77VqIDt05oVeLsKsWIK6qZULsSf33c&#10;jOYYOU8UI1IrXuIn7vDt8u2bm84UfKwbLRm3CIIoV3SmxI33pkgSRxveEnelDVdgrLVtiYej3SXM&#10;kg6itzIZp+k06bRlxmrKnYOv1WDEyxi/rjn1n+vacY9kiQGbj6uN6zasyfKGFDtLTCPoEQb5BxQt&#10;EQqSnkNVxBO0t+JVqFZQq52u/RXVbaLrWlAeOQCbLP2DzUNDDI9coDjOnMvk/l9Y+unwxSLBSjzF&#10;SJEWWvTIe4/e6R6NY3k64wrwejDg53v4Dm2OVJ251/SbQ0qvGqJ2/M5a3TWcMICXhcImF7+GhrjC&#10;hSDb7qNmkIfsvY6B+tq2oXZQDQTRoU1P59YELDSkTMfzWQomCrbJ9WI2ieASUpz+Ntb591y3KGxK&#10;bKH1MTo53Dsf0JDi5BKSKb0RUsb2S4W6Ei8m48nAS0vBgjG4ObvbrqRFBxIEFJ9IDSyXbq3wIGMp&#10;2hLPz06kCNVYKxazeCLksAckUoXgQA6wHXeDXH4u0sV6vp7no3w8XY/ytKpGd5tVPppustmkuq5W&#10;qyr7FXBmedEIxrgKUE/SzfK/k8ZxiAbRncX7gtIL5pv4vGaevIQRqwysTu/ILsogdH7QgO+3/VFw&#10;UJegiq1mT6ALq4fphNsENo22PzDqYDJL7L7vieUYyQ8KtDXLs2kY5XiYT3PY20vD9sJAFIVAJfYY&#10;DduVH4Z/b6zYNZBn0LLSd6DGWkShPGM6ahhmLzI63hNhuC/P0ev5Nlv+BgAA//8DAFBLAwQUAAYA&#10;CAAAACEAnYDDIt0AAAAHAQAADwAAAGRycy9kb3ducmV2LnhtbEyPT0vDQBTE74LfYXmCN7tJ0LRN&#10;81LUoog3W6H29pJdk+D+CdltG7+9z5MehxlmflOuJ2vESY+h9w4hnSUgtGu86l2L8L57ulmACJGc&#10;IuOdRvjWAdbV5UVJhfJn96ZP29gKLnGhIIQuxqGQMjSdthRmftCOvU8/Woosx1aqkc5cbo3MkiSX&#10;lnrHCx0N+rHTzdf2aBE22W54Ni9mn266w+s+f6hv6WOOeH013a9ARD3FvzD84jM6VMxU+6NTQRiE&#10;PFtmHEXgR2zPlynLGmFxl4CsSvmfv/oBAAD//wMAUEsBAi0AFAAGAAgAAAAhALaDOJL+AAAA4QEA&#10;ABMAAAAAAAAAAAAAAAAAAAAAAFtDb250ZW50X1R5cGVzXS54bWxQSwECLQAUAAYACAAAACEAOP0h&#10;/9YAAACUAQAACwAAAAAAAAAAAAAAAAAvAQAAX3JlbHMvLnJlbHNQSwECLQAUAAYACAAAACEACQCk&#10;sIQCAAAVBQAADgAAAAAAAAAAAAAAAAAuAgAAZHJzL2Uyb0RvYy54bWxQSwECLQAUAAYACAAAACEA&#10;nYDDIt0AAAAHAQAADwAAAAAAAAAAAAAAAADeBAAAZHJzL2Rvd25yZXYueG1sUEsFBgAAAAAEAAQA&#10;8wAAAOgFAAAAAA==&#10;" o:allowincell="f" filled="f">
                <v:textbox inset="2.06mm,.24mm,2.06mm,.24mm">
                  <w:txbxContent>
                    <w:p w:rsidR="008A285A" w:rsidRPr="00C80CDA" w:rsidRDefault="008A285A">
                      <w:pPr>
                        <w:adjustRightInd/>
                        <w:snapToGrid w:val="0"/>
                        <w:spacing w:before="180"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船舶所有者等</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v:textbox>
              </v:shap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2101850</wp:posOffset>
                </wp:positionH>
                <wp:positionV relativeFrom="paragraph">
                  <wp:posOffset>0</wp:posOffset>
                </wp:positionV>
                <wp:extent cx="0" cy="457200"/>
                <wp:effectExtent l="0" t="0" r="0"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16FB5" id="Line 2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0" to="16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CguJA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8xUqSF&#10;Fu2E4miSBWk64wrwWKu9DcXRi3oxO02/OqT0uiHqyCPF16uBuBiRPISEjTOQ4NB91Ax8yMnrqNOl&#10;tm2ABAXQJbbjem8Hv3hE+0MKp/n0CTod6CSkuMUZ6/wHrlsUjBJL4BxxyXnnfO96cwlplN4KKWOz&#10;pUJdiRfTyTQGOC0FC5fBzdnjYS0tOpMwLvE35H1ws/qkWARrOGGbwfZESLCRj2p4K0AfyXHI1nKG&#10;keTwQoLV05MqZIRagfBg9RPzbZEuNvPNPB/lk9lmlKdVNXq/Xeej2TZ7mlbvqvW6yr4H8lleNIIx&#10;rgL/2/Rm+d9Nx/CO+rm7z+9dqOQRPYoPZG//kXRsduhvPykHza57G6oLfYeBjc7D4wov4td99Pr5&#10;CVj9AAAA//8DAFBLAwQUAAYACAAAACEA0qvh4N0AAAAHAQAADwAAAGRycy9kb3ducmV2LnhtbEyP&#10;QUvDQBCF74L/YRnBm92kBQ0xkyJCvbQqbUX0ts2OSTA7G7KbNv57Rzzo5cHjDe99Uywn16kjDaH1&#10;jJDOElDElbct1wgv+9VVBipEw9Z0ngnhiwIsy/OzwuTWn3hLx12slZRwyA1CE2Ofax2qhpwJM98T&#10;S/bhB2ei2KHWdjAnKXednifJtXamZVloTE/3DVWfu9EhbDerdfa6HqdqeH9In/bPm8e3kCFeXkx3&#10;t6AiTfHvGH7wBR1KYTr4kW1QHcJikcovEUFU4l97QLiZJ6DLQv/nL78BAAD//wMAUEsBAi0AFAAG&#10;AAgAAAAhALaDOJL+AAAA4QEAABMAAAAAAAAAAAAAAAAAAAAAAFtDb250ZW50X1R5cGVzXS54bWxQ&#10;SwECLQAUAAYACAAAACEAOP0h/9YAAACUAQAACwAAAAAAAAAAAAAAAAAvAQAAX3JlbHMvLnJlbHNQ&#10;SwECLQAUAAYACAAAACEASfQoLiQCAABKBAAADgAAAAAAAAAAAAAAAAAuAgAAZHJzL2Uyb0RvYy54&#10;bWxQSwECLQAUAAYACAAAACEA0qvh4N0AAAAHAQAADwAAAAAAAAAAAAAAAAB+BAAAZHJzL2Rvd25y&#10;ZXYueG1sUEsFBgAAAAAEAAQA8wAAAIgFAAAAAA==&#10;">
                <v:stroke endarrow="block"/>
              </v:line>
            </w:pict>
          </mc:Fallback>
        </mc:AlternateContent>
      </w:r>
      <w:r w:rsidRPr="0084583E">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1511300</wp:posOffset>
                </wp:positionH>
                <wp:positionV relativeFrom="paragraph">
                  <wp:posOffset>0</wp:posOffset>
                </wp:positionV>
                <wp:extent cx="9525" cy="457200"/>
                <wp:effectExtent l="0" t="0" r="0" b="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3F7C5" id="Line 2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0" to="119.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gLJgIAAE0EAAAOAAAAZHJzL2Uyb0RvYy54bWysVMuu2jAQ3VfqP1jeQx4NXIgIVxWBbmiL&#10;dG8/wNgOserYlm0IqOq/d2wCLe2mqpqFM86Mz5w5M87i+dxJdOLWCa0qnI1TjLiimgl1qPCX181o&#10;hpHzRDEiteIVvnCHn5dv3yx6U/Jct1oybhGAKFf2psKt96ZMEkdb3hE31oYrcDbadsTD1h4SZkkP&#10;6J1M8jSdJr22zFhNuXPwtb468TLiNw2n/nPTOO6RrDBw83G1cd2HNVkuSHmwxLSCDjTIP7DoiFCQ&#10;9A5VE0/Q0Yo/oDpBrXa68WOqu0Q3jaA81gDVZOlv1by0xPBYC4jjzF0m9/9g6afTziLBKlxgpEgH&#10;LdoKxVGeB2l640qIWKmdDcXRs3oxW02/OqT0qiXqwCPF14uBc1k4kTwcCRtnIMG+/6gZxJCj11Gn&#10;c2O7AAkKoHNsx+XeDn72iMLH+SSfYETBUUyeoNkRn5S3o8Y6/4HrDgWjwhJoR2hy2jofqJDyFhIy&#10;Kb0RUsZ+S4X6AT54nJaCBWfc2MN+JS06kTAx8RnyPoRZfVQsgrWcsPVgeyIk2MhHQbwVIJHkOGTr&#10;OMNIcrgkwbrSkypkhHKB8GBdh+bbPJ2vZ+tZMSry6XpUpHU9er9ZFaPpJnua1O/q1arOvodqs6Js&#10;BWNcBf63Ac6KvxuQ4SpdR+8+wnehkkf0qCiQvb0j6djv0OLrsOw1u+xsqC60HmY2Bg/3K1yKX/cx&#10;6udfYPkDAAD//wMAUEsDBBQABgAIAAAAIQCas2pv4AAAAAcBAAAPAAAAZHJzL2Rvd25yZXYueG1s&#10;TI9BS8NAEIXvgv9hGcGb3TRFTWMmRYR6aa20laK3bXZMgtndsLtp4793POll4PEe731TLEbTiRP5&#10;0DqLMJ0kIMhWTre2RnjbL28yECEqq1XnLCF8U4BFeXlRqFy7s93SaRdrwSU25AqhibHPpQxVQ0aF&#10;ievJsvfpvFGRpa+l9urM5aaTaZLcSaNaywuN6umpoeprNxiE7Xq5yg6rYaz8x/N0s39dv7yHDPH6&#10;anx8ABFpjH9h+MVndCiZ6egGq4PoENJZxr9EBL5sp7P5LYgjwn2agCwL+Z+//AEAAP//AwBQSwEC&#10;LQAUAAYACAAAACEAtoM4kv4AAADhAQAAEwAAAAAAAAAAAAAAAAAAAAAAW0NvbnRlbnRfVHlwZXNd&#10;LnhtbFBLAQItABQABgAIAAAAIQA4/SH/1gAAAJQBAAALAAAAAAAAAAAAAAAAAC8BAABfcmVscy8u&#10;cmVsc1BLAQItABQABgAIAAAAIQD4zPgLJgIAAE0EAAAOAAAAAAAAAAAAAAAAAC4CAABkcnMvZTJv&#10;RG9jLnhtbFBLAQItABQABgAIAAAAIQCas2pv4AAAAAcBAAAPAAAAAAAAAAAAAAAAAIAEAABkcnMv&#10;ZG93bnJldi54bWxQSwUGAAAAAAQABADzAAAAjQUAAAAA&#10;">
                <v:stroke endarrow="block"/>
              </v:line>
            </w:pict>
          </mc:Fallback>
        </mc:AlternateContent>
      </w:r>
    </w:p>
    <w:p w:rsidR="008A285A" w:rsidRPr="0084583E" w:rsidRDefault="002A7397"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simplePos x="0" y="0"/>
                <wp:positionH relativeFrom="column">
                  <wp:posOffset>2101850</wp:posOffset>
                </wp:positionH>
                <wp:positionV relativeFrom="paragraph">
                  <wp:posOffset>0</wp:posOffset>
                </wp:positionV>
                <wp:extent cx="1885950" cy="0"/>
                <wp:effectExtent l="0" t="0" r="0" b="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2C9CE" id="Line 2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0" to="3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Gj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MkSId&#10;tGgjFEejcShNb1wBFpXa2pAcPakns9H0h0NKVy1Rex4pPp8N+GXBI3nlEi7OQIBd/1UzsCEHr2Od&#10;To3tAiRUAJ1iO873dvCTRxQ+ZrPZZD6BrtGbLiHFzdFY579w3aEglFgC6QhMjhvnAxFS3ExCHKXX&#10;QsrYbalQX+L5ZDSJDk5LwYIymDm731XSoiMJ8xKfmBVoXppZfVAsgrWcsNVV9kRIkJGP5fBWQIEk&#10;xyFaxxlGksOKBOlCT6oQEZIFwlfpMjI/5+l8NVvN8kE+mq4GeVrXg8/rKh9M19mnST2uq6rOfgXy&#10;WV60gjGuAv/b+Gb5+8bjukiXwbsP8L1QyWv0WFEge3tH0rHbocGXUdlpdt7akF1oPExsNL5uV1iJ&#10;l/do9ecfsPwNAAD//wMAUEsDBBQABgAIAAAAIQAynrFd3QAAAAUBAAAPAAAAZHJzL2Rvd25yZXYu&#10;eG1sTI/NasMwEITvhb6D2EBvjewEgnEthxJIL0lb8kNob4q1tU2tlZHkxH37bk7tZdlhltlviuVo&#10;O3FBH1pHCtJpAgKpcqalWsHxsH7MQISoyejOESr4wQDL8v6u0LlxV9rhZR9rwSEUcq2gibHPpQxV&#10;g1aHqeuR2Pty3urI0tfSeH3lcNvJWZIspNUt8YdG97hqsPreD1bBbrveZKfNMFb+8yV9O7xvXz9C&#10;ptTDZHx+AhFxjH/HcMNndCiZ6ewGMkF0CubzlLtEBTzZXswyXs43KctC/qcvfwEAAP//AwBQSwEC&#10;LQAUAAYACAAAACEAtoM4kv4AAADhAQAAEwAAAAAAAAAAAAAAAAAAAAAAW0NvbnRlbnRfVHlwZXNd&#10;LnhtbFBLAQItABQABgAIAAAAIQA4/SH/1gAAAJQBAAALAAAAAAAAAAAAAAAAAC8BAABfcmVscy8u&#10;cmVsc1BLAQItABQABgAIAAAAIQAjVKGjKQIAAEsEAAAOAAAAAAAAAAAAAAAAAC4CAABkcnMvZTJv&#10;RG9jLnhtbFBLAQItABQABgAIAAAAIQAynrFd3QAAAAUBAAAPAAAAAAAAAAAAAAAAAIMEAABkcnMv&#10;ZG93bnJldi54bWxQSwUGAAAAAAQABADzAAAAjQUAAAAA&#10;">
                <v:stroke endarrow="block"/>
              </v:line>
            </w:pict>
          </mc:Fallback>
        </mc:AlternateContent>
      </w:r>
    </w:p>
    <w:p w:rsidR="008A285A" w:rsidRPr="0084583E" w:rsidRDefault="002A7397"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noProof/>
        </w:rPr>
        <mc:AlternateContent>
          <mc:Choice Requires="wps">
            <w:drawing>
              <wp:anchor distT="0" distB="0" distL="115200" distR="115200" simplePos="0" relativeHeight="251652096" behindDoc="0" locked="0" layoutInCell="0" allowOverlap="1">
                <wp:simplePos x="0" y="0"/>
                <wp:positionH relativeFrom="column">
                  <wp:posOffset>914400</wp:posOffset>
                </wp:positionH>
                <wp:positionV relativeFrom="paragraph">
                  <wp:posOffset>0</wp:posOffset>
                </wp:positionV>
                <wp:extent cx="800100" cy="228600"/>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285A" w:rsidRPr="00C80CDA" w:rsidRDefault="008A285A" w:rsidP="003B532F">
                            <w:pPr>
                              <w:adjustRightInd/>
                              <w:snapToGrid w:val="0"/>
                              <w:spacing w:line="336" w:lineRule="exact"/>
                              <w:jc w:val="both"/>
                              <w:rPr>
                                <w:rFonts w:ascii="ＭＳ ゴシック" w:eastAsia="ＭＳ ゴシック" w:hAnsi="ＭＳ ゴシック" w:cs="Times New Roman"/>
                                <w:noProof/>
                                <w:snapToGrid w:val="0"/>
                              </w:rPr>
                            </w:pPr>
                            <w:bookmarkStart w:id="0" w:name="_GoBack"/>
                            <w:r w:rsidRPr="00C80CDA">
                              <w:rPr>
                                <w:rFonts w:ascii="ＭＳ ゴシック" w:eastAsia="ＭＳ ゴシック" w:hAnsi="ＭＳ ゴシック" w:hint="eastAsia"/>
                                <w:snapToGrid w:val="0"/>
                              </w:rPr>
                              <w:t>関係社員</w:t>
                            </w:r>
                          </w:p>
                          <w:bookmarkEnd w:id="0"/>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1in;margin-top:0;width:63pt;height:18pt;z-index:251652096;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1ggIAABQFAAAOAAAAZHJzL2Uyb0RvYy54bWysVNtu2zAMfR+wfxD0nvoyN02MOkUXJ8OA&#10;7gK0+wBFkmNhsqRJSuyu2L+PkpM0XV+GYX6QKZE+4iEPfX0zdBLtuXVCqwpnFylGXFHNhNpW+NvD&#10;ejLDyHmiGJFa8Qo/codvFm/fXPem5LlutWTcIgBRruxNhVvvTZkkjra8I+5CG67A2WjbEQ9bu02Y&#10;JT2gdzLJ03Sa9NoyYzXlzsFpPTrxIuI3Daf+S9M47pGsMOTm42rjuglrsrgm5dYS0wp6SIP8QxYd&#10;EQouPUHVxBO0s+IVVCeo1U43/oLqLtFNIyiPHIBNlv7B5r4lhkcuUBxnTmVy/w+Wft5/tUiwCucY&#10;KdJBix744NF7PaC8COXpjSsh6t5AnB/gHNocqTpzp+l3h5RetkRt+a21um85YZBeFr5Mzj4dcVwA&#10;2fSfNIN7yM7rCDQ0tgu1g2ogQIc2PZ5aE3KhcDhLoTzgoeDK89kU7HADKY8fG+v8B647FIwKW+h8&#10;BCf7O+fH0GNIuEvptZASzkkpFeorPL/ML0daWgoWnMHn7HazlBbtSdBPfA73uvOwTnhQsRRdTBTC&#10;QhApQzFWikXbEyFHG5KWKriBG+R2sEa1PM3T+Wq2mhWTIp+uJkVa15Pb9bKYTNfZ1WX9rl4u6+xX&#10;yDMrylYwxlVI9ajcrPg7ZRxmaNTcSbsvKL1gvo7Pa+bJyzRiQ4DV8R3ZRRWExo8S8MNmiHq7CnBB&#10;IRvNHkEWVo/DCT8TMFptf2LUw2BW2P3YEcsxkh8VSOuqyKZhkuNmNi3AtueOzZmDKApAFfYYjebS&#10;j7O/M1ZsW7hnlLLStyDGRkShPOd0kDCMXmR0+E2E2T7fx6jnn9niNwAAAP//AwBQSwMEFAAGAAgA&#10;AAAhALQqppHdAAAABwEAAA8AAABkcnMvZG93bnJldi54bWxMj0FPwzAMhe9I/IfISNxYulJ1qDSd&#10;gAmEuLEhDW5pY5qKxKmabCv/HnOCi+WnZz1/r17P3okjTnEIpGC5yEAgdcEM1Ct42z1e3YCISZPR&#10;LhAq+MYI6+b8rNaVCSd6xeM29YJDKFZagU1prKSMnUWv4yKMSOx9hsnrxHLqpZn0icO9k3mWldLr&#10;gfiD1SM+WOy+tgevYJPvxif37PbLjf142Zf3baHfV0pdXsx3tyASzunvGH7xGR0aZmrDgUwUjnVR&#10;cJekgCfb+SrjpVVwXWYgm1r+529+AAAA//8DAFBLAQItABQABgAIAAAAIQC2gziS/gAAAOEBAAAT&#10;AAAAAAAAAAAAAAAAAAAAAABbQ29udGVudF9UeXBlc10ueG1sUEsBAi0AFAAGAAgAAAAhADj9If/W&#10;AAAAlAEAAAsAAAAAAAAAAAAAAAAALwEAAF9yZWxzLy5yZWxzUEsBAi0AFAAGAAgAAAAhAHVv+XWC&#10;AgAAFAUAAA4AAAAAAAAAAAAAAAAALgIAAGRycy9lMm9Eb2MueG1sUEsBAi0AFAAGAAgAAAAhALQq&#10;ppHdAAAABwEAAA8AAAAAAAAAAAAAAAAA3AQAAGRycy9kb3ducmV2LnhtbFBLBQYAAAAABAAEAPMA&#10;AADmBQAAAAA=&#10;" o:allowincell="f" filled="f">
                <v:textbox inset="2.06mm,.24mm,2.06mm,.24mm">
                  <w:txbxContent>
                    <w:p w:rsidR="008A285A" w:rsidRPr="00C80CDA" w:rsidRDefault="008A285A" w:rsidP="003B532F">
                      <w:pPr>
                        <w:adjustRightInd/>
                        <w:snapToGrid w:val="0"/>
                        <w:spacing w:line="336" w:lineRule="exact"/>
                        <w:jc w:val="both"/>
                        <w:rPr>
                          <w:rFonts w:ascii="ＭＳ ゴシック" w:eastAsia="ＭＳ ゴシック" w:hAnsi="ＭＳ ゴシック" w:cs="Times New Roman"/>
                          <w:noProof/>
                          <w:snapToGrid w:val="0"/>
                        </w:rPr>
                      </w:pPr>
                      <w:bookmarkStart w:id="1" w:name="_GoBack"/>
                      <w:r w:rsidRPr="00C80CDA">
                        <w:rPr>
                          <w:rFonts w:ascii="ＭＳ ゴシック" w:eastAsia="ＭＳ ゴシック" w:hAnsi="ＭＳ ゴシック" w:hint="eastAsia"/>
                          <w:snapToGrid w:val="0"/>
                        </w:rPr>
                        <w:t>関係社員</w:t>
                      </w:r>
                    </w:p>
                    <w:bookmarkEnd w:id="1"/>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v:textbox>
              </v:shape>
            </w:pict>
          </mc:Fallback>
        </mc:AlternateContent>
      </w:r>
      <w:r w:rsidRPr="0084583E">
        <w:rPr>
          <w:rFonts w:ascii="ＭＳ ゴシック" w:eastAsia="ＭＳ ゴシック" w:hAnsi="ＭＳ ゴシック"/>
          <w:noProof/>
        </w:rPr>
        <mc:AlternateContent>
          <mc:Choice Requires="wps">
            <w:drawing>
              <wp:anchor distT="0" distB="0" distL="115200" distR="115200" simplePos="0" relativeHeight="251653120" behindDoc="0" locked="0" layoutInCell="0" allowOverlap="1">
                <wp:simplePos x="0" y="0"/>
                <wp:positionH relativeFrom="column">
                  <wp:posOffset>2057400</wp:posOffset>
                </wp:positionH>
                <wp:positionV relativeFrom="paragraph">
                  <wp:posOffset>0</wp:posOffset>
                </wp:positionV>
                <wp:extent cx="1141730" cy="57150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運航管理補助者</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関係営業所長</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margin-left:162pt;margin-top:0;width:89.9pt;height:45pt;z-index:25165312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r5gwIAABUFAAAOAAAAZHJzL2Uyb0RvYy54bWysVNtu2zAMfR+wfxD0ntpOnZtRp+jiZBjQ&#10;XYB2H6BIcixMljRJid0V+/dRcpKl68swzA82ZVKHPOKhbm77VqIDt05oVeLsKsWIK6qZULsSf33c&#10;jOYYOU8UI1IrXuIn7vDt8u2bm84UfKwbLRm3CECUKzpT4sZ7UySJow1vibvShitw1tq2xMPS7hJm&#10;SQforUzGaTpNOm2ZsZpy5+BvNTjxMuLXNaf+c1077pEsMdTm49vG9za8k+UNKXaWmEbQYxnkH6po&#10;iVCQ9AxVEU/Q3opXUK2gVjtd+yuq20TXtaA8cgA2WfoHm4eGGB65wOE4cz4m9/9g6afDF4sEg95h&#10;pEgLLXrkvUfvdI/Gk3A8nXEFRD0YiPM9/A+hgaoz95p+c0jpVUPUjt9Zq7uGEwblZWFncrF1wHEB&#10;ZNt91AzykL3XEaivbRsA4TQQoEObns6tCbXQkDLLs9k1uCj4JrNsksbeJaQ47TbW+fdctygYJbbQ&#10;+ohODvfOh2pIcQoJyZTeCClj+6VCXYkXE+AbeWkpWHDGhd1tV9KiAwkCik+kBvQvw1rhQcZStCWe&#10;n4NIEU5jrVjM4omQgw2VSBXAgRzUdrQGuTwv0sV6vp7no3w8XY/ytKpGd5tVPppustmkuq5Wqyr7&#10;GerM8qIRjHEVSj1JN8v/ThrHIRpEdxbvC0rukvkmPq+ZJy/LiKcMrE7fyC7KIHR+0IDvt30U3Pyk&#10;rq1mT6ALq4fphNsEjEbbHxh1MJkldt/3xHKM5AcF2prl2TSMclzMpznY9tKxvXAQRQGoxB6jwVz5&#10;Yfj3xopdA3kGLSt9B2qsRRRKkO1Q01HDMHuR0fGeCMN9uY5Rv2+z5S8AAAD//wMAUEsDBBQABgAI&#10;AAAAIQDXCQYz3wAAAAcBAAAPAAAAZHJzL2Rvd25yZXYueG1sTI/NTsMwEITvSLyDtUjcqN20lBKy&#10;qYAKhLjRVircnHhJIvwTxW4b3p7lBJeRVrOa+aZYjc6KIw2xCx5hOlEgyNfBdL5B2G2frpYgYtLe&#10;aBs8IXxThFV5flbo3ISTf6PjJjWCQ3zMNUKbUp9LGeuWnI6T0JNn7zMMTic+h0aaQZ843FmZKbWQ&#10;TneeG1rd02NL9dfm4BDW2bZ/ti92P123H6/7xUM11+83iJcX4/0diERj+nuGX3xGh5KZqnDwJgqL&#10;MMvmvCUhsLJ9rWa8pEK4VQpkWcj//OUPAAAA//8DAFBLAQItABQABgAIAAAAIQC2gziS/gAAAOEB&#10;AAATAAAAAAAAAAAAAAAAAAAAAABbQ29udGVudF9UeXBlc10ueG1sUEsBAi0AFAAGAAgAAAAhADj9&#10;If/WAAAAlAEAAAsAAAAAAAAAAAAAAAAALwEAAF9yZWxzLy5yZWxzUEsBAi0AFAAGAAgAAAAhABCm&#10;mvmDAgAAFQUAAA4AAAAAAAAAAAAAAAAALgIAAGRycy9lMm9Eb2MueG1sUEsBAi0AFAAGAAgAAAAh&#10;ANcJBjPfAAAABwEAAA8AAAAAAAAAAAAAAAAA3QQAAGRycy9kb3ducmV2LnhtbFBLBQYAAAAABAAE&#10;APMAAADpBQAAAAA=&#10;" o:allowincell="f" filled="f">
                <v:textbox inset="2.06mm,.24mm,2.06mm,.24mm">
                  <w:txbxContent>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運航管理補助者</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r w:rsidRPr="00C80CDA">
                        <w:rPr>
                          <w:rFonts w:ascii="ＭＳ ゴシック" w:eastAsia="ＭＳ ゴシック" w:hAnsi="ＭＳ ゴシック" w:hint="eastAsia"/>
                          <w:snapToGrid w:val="0"/>
                        </w:rPr>
                        <w:t>関係営業所長</w:t>
                      </w:r>
                    </w:p>
                    <w:p w:rsidR="008A285A" w:rsidRPr="00C80CDA" w:rsidRDefault="008A285A">
                      <w:pPr>
                        <w:adjustRightInd/>
                        <w:snapToGrid w:val="0"/>
                        <w:spacing w:line="336" w:lineRule="exact"/>
                        <w:jc w:val="both"/>
                        <w:rPr>
                          <w:rFonts w:ascii="ＭＳ ゴシック" w:eastAsia="ＭＳ ゴシック" w:hAnsi="ＭＳ ゴシック" w:cs="Times New Roman"/>
                          <w:noProof/>
                          <w:snapToGrid w:val="0"/>
                        </w:rPr>
                      </w:pPr>
                    </w:p>
                  </w:txbxContent>
                </v:textbox>
              </v:shape>
            </w:pict>
          </mc:Fallback>
        </mc:AlternateContent>
      </w:r>
    </w:p>
    <w:p w:rsidR="008A285A" w:rsidRPr="0084583E" w:rsidRDefault="008A285A" w:rsidP="0094304F">
      <w:pPr>
        <w:autoSpaceDE w:val="0"/>
        <w:autoSpaceDN w:val="0"/>
        <w:adjustRightInd/>
        <w:rPr>
          <w:rFonts w:ascii="ＭＳ ゴシック" w:eastAsia="ＭＳ ゴシック" w:hAnsi="ＭＳ ゴシック" w:cs="Times New Roman"/>
        </w:rPr>
      </w:pPr>
    </w:p>
    <w:p w:rsidR="008A285A" w:rsidRPr="0084583E" w:rsidRDefault="008A285A" w:rsidP="0094304F">
      <w:pPr>
        <w:autoSpaceDE w:val="0"/>
        <w:autoSpaceDN w:val="0"/>
        <w:adjustRightInd/>
        <w:rPr>
          <w:rFonts w:ascii="ＭＳ ゴシック" w:eastAsia="ＭＳ ゴシック" w:hAnsi="ＭＳ ゴシック" w:cs="Times New Roman"/>
        </w:rPr>
      </w:pP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 xml:space="preserve">　（非常連絡事項）</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第５条　事故等が発生した場合の連絡は、原則として次の区分により行うものとする。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1</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全事故等に共通する事項</w:t>
      </w:r>
    </w:p>
    <w:p w:rsidR="008A285A"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①　船名</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②　日時</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③　場所</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④　事故等の種類</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⑤　死傷者の有無</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⑥　救助の要否</w:t>
      </w:r>
    </w:p>
    <w:p w:rsidR="008A285A"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⑦　当時の気象・海象</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cs="Times New Roman"/>
        </w:rPr>
        <w:t>(2)</w:t>
      </w:r>
      <w:r w:rsidRPr="0084583E">
        <w:rPr>
          <w:rFonts w:ascii="ＭＳ ゴシック" w:eastAsia="ＭＳ ゴシック" w:hAnsi="ＭＳ ゴシック" w:hint="eastAsia"/>
        </w:rPr>
        <w:t xml:space="preserve">　事故等の態様による事項</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 xml:space="preserve">　</w:t>
      </w:r>
      <w:r w:rsidR="00B17217" w:rsidRPr="0084583E">
        <w:rPr>
          <w:rFonts w:ascii="ＭＳ ゴシック" w:eastAsia="ＭＳ ゴシック" w:hAnsi="ＭＳ ゴシック" w:hint="eastAsia"/>
        </w:rPr>
        <w:t xml:space="preserve"> </w:t>
      </w:r>
      <w:r w:rsidRPr="0084583E">
        <w:rPr>
          <w:rFonts w:ascii="ＭＳ ゴシック" w:eastAsia="ＭＳ ゴシック" w:hAnsi="ＭＳ ゴシック" w:hint="eastAsia"/>
        </w:rPr>
        <w:t xml:space="preserve">　①　衝突の場合</w:t>
      </w:r>
    </w:p>
    <w:p w:rsidR="008A285A" w:rsidRPr="0084583E" w:rsidRDefault="008A285A" w:rsidP="0094304F">
      <w:pPr>
        <w:autoSpaceDE w:val="0"/>
        <w:autoSpaceDN w:val="0"/>
        <w:adjustRightInd/>
        <w:ind w:firstLineChars="337" w:firstLine="708"/>
        <w:rPr>
          <w:rFonts w:ascii="ＭＳ ゴシック" w:eastAsia="ＭＳ ゴシック" w:hAnsi="ＭＳ ゴシック" w:cs="Times New Roman"/>
        </w:rPr>
      </w:pPr>
      <w:r w:rsidRPr="0084583E">
        <w:rPr>
          <w:rFonts w:ascii="ＭＳ ゴシック" w:eastAsia="ＭＳ ゴシック" w:hAnsi="ＭＳ ゴシック" w:hint="eastAsia"/>
        </w:rPr>
        <w:t>イ　衝突の状況（衝突時の両船の針路、速力等又は岸壁等への接近状況）</w:t>
      </w:r>
    </w:p>
    <w:p w:rsidR="008A285A" w:rsidRPr="0084583E" w:rsidRDefault="008A285A" w:rsidP="0094304F">
      <w:pPr>
        <w:autoSpaceDE w:val="0"/>
        <w:autoSpaceDN w:val="0"/>
        <w:adjustRightInd/>
        <w:ind w:firstLineChars="337" w:firstLine="708"/>
        <w:rPr>
          <w:rFonts w:ascii="ＭＳ ゴシック" w:eastAsia="ＭＳ ゴシック" w:hAnsi="ＭＳ ゴシック" w:cs="Times New Roman"/>
        </w:rPr>
      </w:pPr>
      <w:r w:rsidRPr="0084583E">
        <w:rPr>
          <w:rFonts w:ascii="ＭＳ ゴシック" w:eastAsia="ＭＳ ゴシック" w:hAnsi="ＭＳ ゴシック" w:hint="eastAsia"/>
        </w:rPr>
        <w:t>ロ　船体、機器の損傷状況</w:t>
      </w:r>
    </w:p>
    <w:p w:rsidR="008A285A" w:rsidRPr="0084583E" w:rsidRDefault="008A285A" w:rsidP="0094304F">
      <w:pPr>
        <w:autoSpaceDE w:val="0"/>
        <w:autoSpaceDN w:val="0"/>
        <w:adjustRightInd/>
        <w:ind w:firstLineChars="337" w:firstLine="708"/>
        <w:rPr>
          <w:rFonts w:ascii="ＭＳ ゴシック" w:eastAsia="ＭＳ ゴシック" w:hAnsi="ＭＳ ゴシック" w:cs="Times New Roman"/>
        </w:rPr>
      </w:pPr>
      <w:r w:rsidRPr="0084583E">
        <w:rPr>
          <w:rFonts w:ascii="ＭＳ ゴシック" w:eastAsia="ＭＳ ゴシック" w:hAnsi="ＭＳ ゴシック" w:hint="eastAsia"/>
        </w:rPr>
        <w:t>ハ　浸水の有無（あるときは</w:t>
      </w:r>
      <w:r w:rsidRPr="0084583E">
        <w:rPr>
          <w:rFonts w:ascii="ＭＳ ゴシック" w:eastAsia="ＭＳ ゴシック" w:hAnsi="ＭＳ ゴシック" w:cs="Times New Roman"/>
        </w:rPr>
        <w:t>(2)</w:t>
      </w:r>
      <w:r w:rsidRPr="0084583E">
        <w:rPr>
          <w:rFonts w:ascii="ＭＳ ゴシック" w:eastAsia="ＭＳ ゴシック" w:hAnsi="ＭＳ ゴシック" w:hint="eastAsia"/>
        </w:rPr>
        <w:t>④項）</w:t>
      </w:r>
    </w:p>
    <w:p w:rsidR="008A285A" w:rsidRPr="0084583E" w:rsidRDefault="008A285A" w:rsidP="0094304F">
      <w:pPr>
        <w:autoSpaceDE w:val="0"/>
        <w:autoSpaceDN w:val="0"/>
        <w:adjustRightInd/>
        <w:ind w:firstLineChars="337" w:firstLine="708"/>
        <w:rPr>
          <w:rFonts w:ascii="ＭＳ ゴシック" w:eastAsia="ＭＳ ゴシック" w:hAnsi="ＭＳ ゴシック" w:cs="Times New Roman"/>
        </w:rPr>
      </w:pPr>
      <w:r w:rsidRPr="0084583E">
        <w:rPr>
          <w:rFonts w:ascii="ＭＳ ゴシック" w:eastAsia="ＭＳ ゴシック" w:hAnsi="ＭＳ ゴシック" w:hint="eastAsia"/>
        </w:rPr>
        <w:t>ニ　流出油の有無（あるときは、その程度及び防除措置）</w:t>
      </w:r>
    </w:p>
    <w:p w:rsidR="00B17217" w:rsidRPr="0084583E" w:rsidRDefault="008A285A" w:rsidP="0094304F">
      <w:pPr>
        <w:autoSpaceDE w:val="0"/>
        <w:autoSpaceDN w:val="0"/>
        <w:adjustRightInd/>
        <w:ind w:firstLineChars="337" w:firstLine="708"/>
        <w:rPr>
          <w:rFonts w:ascii="ＭＳ ゴシック" w:eastAsia="ＭＳ ゴシック" w:hAnsi="ＭＳ ゴシック" w:cs="Times New Roman"/>
        </w:rPr>
      </w:pPr>
      <w:r w:rsidRPr="0084583E">
        <w:rPr>
          <w:rFonts w:ascii="ＭＳ ゴシック" w:eastAsia="ＭＳ ゴシック" w:hAnsi="ＭＳ ゴシック" w:hint="eastAsia"/>
        </w:rPr>
        <w:t>ホ　自力航行の可否</w:t>
      </w:r>
    </w:p>
    <w:p w:rsidR="00B17217" w:rsidRPr="0084583E" w:rsidRDefault="008A285A" w:rsidP="0094304F">
      <w:pPr>
        <w:autoSpaceDE w:val="0"/>
        <w:autoSpaceDN w:val="0"/>
        <w:adjustRightInd/>
        <w:ind w:leftChars="337" w:left="918" w:hangingChars="100" w:hanging="210"/>
        <w:rPr>
          <w:rFonts w:ascii="ＭＳ ゴシック" w:eastAsia="ＭＳ ゴシック" w:hAnsi="ＭＳ ゴシック"/>
        </w:rPr>
      </w:pPr>
      <w:r w:rsidRPr="0084583E">
        <w:rPr>
          <w:rFonts w:ascii="ＭＳ ゴシック" w:eastAsia="ＭＳ ゴシック" w:hAnsi="ＭＳ ゴシック" w:hint="eastAsia"/>
        </w:rPr>
        <w:t>へ　相手船の船種、船名、総トン数、（用）船主、船長名（できれば住所、連絡先）－－船舶衝突の場合</w:t>
      </w:r>
    </w:p>
    <w:p w:rsidR="00B17217" w:rsidRPr="0084583E" w:rsidRDefault="008A285A" w:rsidP="0094304F">
      <w:pPr>
        <w:autoSpaceDE w:val="0"/>
        <w:autoSpaceDN w:val="0"/>
        <w:adjustRightInd/>
        <w:ind w:leftChars="337" w:left="918"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ト　相手船の状況（船体損傷の状況、死傷者の有無、救助の要否等）－－船舶衝突の場合</w:t>
      </w:r>
    </w:p>
    <w:p w:rsidR="008A285A"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②　乗揚げの場合</w:t>
      </w:r>
    </w:p>
    <w:p w:rsidR="00B17217" w:rsidRPr="0084583E" w:rsidRDefault="008A285A" w:rsidP="0094304F">
      <w:pPr>
        <w:autoSpaceDE w:val="0"/>
        <w:autoSpaceDN w:val="0"/>
        <w:adjustRightInd/>
        <w:ind w:leftChars="350" w:left="945" w:hangingChars="100" w:hanging="210"/>
        <w:rPr>
          <w:rFonts w:ascii="ＭＳ ゴシック" w:eastAsia="ＭＳ ゴシック" w:hAnsi="ＭＳ ゴシック"/>
        </w:rPr>
      </w:pPr>
      <w:r w:rsidRPr="0084583E">
        <w:rPr>
          <w:rFonts w:ascii="ＭＳ ゴシック" w:eastAsia="ＭＳ ゴシック" w:hAnsi="ＭＳ ゴシック" w:hint="eastAsia"/>
        </w:rPr>
        <w:t>イ　乗揚げの状況（乗揚げ時の針路・速力、海底との接触個所、船体傾斜、吃水の変化、陸岸との関係等）</w:t>
      </w:r>
    </w:p>
    <w:p w:rsidR="00B17217" w:rsidRPr="0084583E" w:rsidRDefault="008A285A" w:rsidP="0094304F">
      <w:pPr>
        <w:autoSpaceDE w:val="0"/>
        <w:autoSpaceDN w:val="0"/>
        <w:adjustRightInd/>
        <w:ind w:leftChars="350" w:left="945" w:hangingChars="100" w:hanging="210"/>
        <w:rPr>
          <w:rFonts w:ascii="ＭＳ ゴシック" w:eastAsia="ＭＳ ゴシック" w:hAnsi="ＭＳ ゴシック"/>
        </w:rPr>
      </w:pPr>
      <w:r w:rsidRPr="0084583E">
        <w:rPr>
          <w:rFonts w:ascii="ＭＳ ゴシック" w:eastAsia="ＭＳ ゴシック" w:hAnsi="ＭＳ ゴシック" w:hint="eastAsia"/>
        </w:rPr>
        <w:t>ロ　船体周囲の水深、底質及び付近の状況</w:t>
      </w:r>
    </w:p>
    <w:p w:rsidR="00B17217" w:rsidRPr="0084583E" w:rsidRDefault="008A285A" w:rsidP="0094304F">
      <w:pPr>
        <w:autoSpaceDE w:val="0"/>
        <w:autoSpaceDN w:val="0"/>
        <w:adjustRightInd/>
        <w:ind w:leftChars="350" w:left="945" w:hangingChars="100" w:hanging="210"/>
        <w:rPr>
          <w:rFonts w:ascii="ＭＳ ゴシック" w:eastAsia="ＭＳ ゴシック" w:hAnsi="ＭＳ ゴシック"/>
        </w:rPr>
      </w:pPr>
      <w:r w:rsidRPr="0084583E">
        <w:rPr>
          <w:rFonts w:ascii="ＭＳ ゴシック" w:eastAsia="ＭＳ ゴシック" w:hAnsi="ＭＳ ゴシック" w:hint="eastAsia"/>
        </w:rPr>
        <w:t>ハ　潮汐の状況、船体に及ぼす風潮、波浪の影響</w:t>
      </w:r>
    </w:p>
    <w:p w:rsidR="00B17217" w:rsidRPr="0084583E" w:rsidRDefault="008A285A" w:rsidP="0094304F">
      <w:pPr>
        <w:autoSpaceDE w:val="0"/>
        <w:autoSpaceDN w:val="0"/>
        <w:adjustRightInd/>
        <w:ind w:leftChars="350" w:left="945" w:hangingChars="100" w:hanging="210"/>
        <w:rPr>
          <w:rFonts w:ascii="ＭＳ ゴシック" w:eastAsia="ＭＳ ゴシック" w:hAnsi="ＭＳ ゴシック"/>
        </w:rPr>
      </w:pPr>
      <w:r w:rsidRPr="0084583E">
        <w:rPr>
          <w:rFonts w:ascii="ＭＳ ゴシック" w:eastAsia="ＭＳ ゴシック" w:hAnsi="ＭＳ ゴシック" w:hint="eastAsia"/>
        </w:rPr>
        <w:t>ニ　船体・機器の損傷状況</w:t>
      </w:r>
    </w:p>
    <w:p w:rsidR="00B17217" w:rsidRPr="0084583E" w:rsidRDefault="008A285A" w:rsidP="0094304F">
      <w:pPr>
        <w:autoSpaceDE w:val="0"/>
        <w:autoSpaceDN w:val="0"/>
        <w:adjustRightInd/>
        <w:ind w:leftChars="350" w:left="945"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ホ　浸水の有無（あるときは</w:t>
      </w:r>
      <w:r w:rsidRPr="0084583E">
        <w:rPr>
          <w:rFonts w:ascii="ＭＳ ゴシック" w:eastAsia="ＭＳ ゴシック" w:hAnsi="ＭＳ ゴシック" w:cs="Times New Roman"/>
        </w:rPr>
        <w:t>(2)</w:t>
      </w:r>
      <w:r w:rsidRPr="0084583E">
        <w:rPr>
          <w:rFonts w:ascii="ＭＳ ゴシック" w:eastAsia="ＭＳ ゴシック" w:hAnsi="ＭＳ ゴシック" w:hint="eastAsia"/>
        </w:rPr>
        <w:t>④項）</w:t>
      </w:r>
    </w:p>
    <w:p w:rsidR="00B17217" w:rsidRPr="0084583E" w:rsidRDefault="008A285A" w:rsidP="0094304F">
      <w:pPr>
        <w:autoSpaceDE w:val="0"/>
        <w:autoSpaceDN w:val="0"/>
        <w:adjustRightInd/>
        <w:ind w:leftChars="350" w:left="945"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へ　離礁の見通し及び陸上からの救助の可否</w:t>
      </w:r>
    </w:p>
    <w:p w:rsidR="00B17217" w:rsidRPr="0084583E" w:rsidRDefault="008A285A" w:rsidP="0094304F">
      <w:pPr>
        <w:autoSpaceDE w:val="0"/>
        <w:autoSpaceDN w:val="0"/>
        <w:adjustRightInd/>
        <w:ind w:leftChars="350" w:left="945"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ト　流出油の有無（あるときは、その程度及び防除措置）</w:t>
      </w:r>
    </w:p>
    <w:p w:rsidR="008A285A"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③　火災の場合</w:t>
      </w:r>
    </w:p>
    <w:p w:rsidR="00B17217" w:rsidRPr="0084583E" w:rsidRDefault="008A285A" w:rsidP="0094304F">
      <w:pPr>
        <w:autoSpaceDE w:val="0"/>
        <w:autoSpaceDN w:val="0"/>
        <w:adjustRightInd/>
        <w:ind w:firstLineChars="350" w:firstLine="735"/>
        <w:rPr>
          <w:rFonts w:ascii="ＭＳ ゴシック" w:eastAsia="ＭＳ ゴシック" w:hAnsi="ＭＳ ゴシック"/>
        </w:rPr>
      </w:pPr>
      <w:r w:rsidRPr="0084583E">
        <w:rPr>
          <w:rFonts w:ascii="ＭＳ ゴシック" w:eastAsia="ＭＳ ゴシック" w:hAnsi="ＭＳ ゴシック" w:hint="eastAsia"/>
        </w:rPr>
        <w:t>イ　出火場所及び火災の状況</w:t>
      </w:r>
    </w:p>
    <w:p w:rsidR="00B17217" w:rsidRPr="0084583E" w:rsidRDefault="008A285A" w:rsidP="0094304F">
      <w:pPr>
        <w:autoSpaceDE w:val="0"/>
        <w:autoSpaceDN w:val="0"/>
        <w:adjustRightInd/>
        <w:ind w:firstLineChars="350" w:firstLine="735"/>
        <w:rPr>
          <w:rFonts w:ascii="ＭＳ ゴシック" w:eastAsia="ＭＳ ゴシック" w:hAnsi="ＭＳ ゴシック"/>
        </w:rPr>
      </w:pPr>
      <w:r w:rsidRPr="0084583E">
        <w:rPr>
          <w:rFonts w:ascii="ＭＳ ゴシック" w:eastAsia="ＭＳ ゴシック" w:hAnsi="ＭＳ ゴシック" w:hint="eastAsia"/>
        </w:rPr>
        <w:t>ロ　出火原因</w:t>
      </w:r>
    </w:p>
    <w:p w:rsidR="00B17217" w:rsidRPr="0084583E" w:rsidRDefault="008A285A" w:rsidP="0094304F">
      <w:pPr>
        <w:autoSpaceDE w:val="0"/>
        <w:autoSpaceDN w:val="0"/>
        <w:adjustRightInd/>
        <w:ind w:firstLineChars="350" w:firstLine="735"/>
        <w:rPr>
          <w:rFonts w:ascii="ＭＳ ゴシック" w:eastAsia="ＭＳ ゴシック" w:hAnsi="ＭＳ ゴシック"/>
        </w:rPr>
      </w:pPr>
      <w:r w:rsidRPr="0084583E">
        <w:rPr>
          <w:rFonts w:ascii="ＭＳ ゴシック" w:eastAsia="ＭＳ ゴシック" w:hAnsi="ＭＳ ゴシック" w:hint="eastAsia"/>
        </w:rPr>
        <w:t>ハ　船体、機器の損傷状況</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ニ　消火作業の状況</w:t>
      </w:r>
    </w:p>
    <w:p w:rsidR="008A285A"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ホ　消火の見通し</w:t>
      </w:r>
    </w:p>
    <w:p w:rsidR="008A285A"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④　浸水の場合</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イ　浸水個所及び浸水の原因</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ロ　浸水量及びその増減の程度</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ハ　船体、機器の損傷状況</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ニ　浸水防止作業の状況</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ホ　船体に及ぼす風浪の影響</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へ　浸水防止の見通し</w:t>
      </w:r>
    </w:p>
    <w:p w:rsidR="008A285A"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ト　流出油の有無（あるときは、その程度及び防除措置）</w:t>
      </w:r>
    </w:p>
    <w:p w:rsidR="008A285A" w:rsidRPr="0084583E" w:rsidRDefault="008A285A" w:rsidP="0094304F">
      <w:pPr>
        <w:autoSpaceDE w:val="0"/>
        <w:autoSpaceDN w:val="0"/>
        <w:adjustRightInd/>
        <w:ind w:left="426" w:firstLineChars="50" w:firstLine="105"/>
        <w:rPr>
          <w:rFonts w:ascii="ＭＳ ゴシック" w:eastAsia="ＭＳ ゴシック" w:hAnsi="ＭＳ ゴシック" w:cs="Times New Roman"/>
        </w:rPr>
      </w:pPr>
      <w:r w:rsidRPr="0084583E">
        <w:rPr>
          <w:rFonts w:ascii="ＭＳ ゴシック" w:eastAsia="ＭＳ ゴシック" w:hAnsi="ＭＳ ゴシック" w:hint="eastAsia"/>
        </w:rPr>
        <w:t>⑤　強取、殺人傷害、暴行等の不法行為の場合</w:t>
      </w:r>
    </w:p>
    <w:p w:rsidR="00B17217" w:rsidRPr="0084583E" w:rsidRDefault="008A285A" w:rsidP="0094304F">
      <w:pPr>
        <w:autoSpaceDE w:val="0"/>
        <w:autoSpaceDN w:val="0"/>
        <w:adjustRightInd/>
        <w:ind w:left="426" w:firstLineChars="150" w:firstLine="315"/>
        <w:rPr>
          <w:rFonts w:ascii="ＭＳ ゴシック" w:eastAsia="ＭＳ ゴシック" w:hAnsi="ＭＳ ゴシック" w:cs="Times New Roman"/>
        </w:rPr>
      </w:pPr>
      <w:r w:rsidRPr="0084583E">
        <w:rPr>
          <w:rFonts w:ascii="ＭＳ ゴシック" w:eastAsia="ＭＳ ゴシック" w:hAnsi="ＭＳ ゴシック" w:hint="eastAsia"/>
        </w:rPr>
        <w:t>イ　事件の種類</w:t>
      </w:r>
    </w:p>
    <w:p w:rsidR="00B17217" w:rsidRPr="0084583E" w:rsidRDefault="008A285A" w:rsidP="0094304F">
      <w:pPr>
        <w:autoSpaceDE w:val="0"/>
        <w:autoSpaceDN w:val="0"/>
        <w:adjustRightInd/>
        <w:ind w:left="426" w:firstLineChars="150" w:firstLine="315"/>
        <w:rPr>
          <w:rFonts w:ascii="ＭＳ ゴシック" w:eastAsia="ＭＳ ゴシック" w:hAnsi="ＭＳ ゴシック" w:cs="Times New Roman"/>
        </w:rPr>
      </w:pPr>
      <w:r w:rsidRPr="0084583E">
        <w:rPr>
          <w:rFonts w:ascii="ＭＳ ゴシック" w:eastAsia="ＭＳ ゴシック" w:hAnsi="ＭＳ ゴシック" w:hint="eastAsia"/>
        </w:rPr>
        <w:t>ロ　事件発生の端緒及び経緯</w:t>
      </w:r>
    </w:p>
    <w:p w:rsidR="00B17217" w:rsidRPr="0084583E" w:rsidRDefault="008A285A" w:rsidP="0094304F">
      <w:pPr>
        <w:autoSpaceDE w:val="0"/>
        <w:autoSpaceDN w:val="0"/>
        <w:adjustRightInd/>
        <w:ind w:left="426" w:firstLineChars="150" w:firstLine="315"/>
        <w:rPr>
          <w:rFonts w:ascii="ＭＳ ゴシック" w:eastAsia="ＭＳ ゴシック" w:hAnsi="ＭＳ ゴシック" w:cs="Times New Roman"/>
        </w:rPr>
      </w:pPr>
      <w:r w:rsidRPr="0084583E">
        <w:rPr>
          <w:rFonts w:ascii="ＭＳ ゴシック" w:eastAsia="ＭＳ ゴシック" w:hAnsi="ＭＳ ゴシック" w:hint="eastAsia"/>
        </w:rPr>
        <w:t>ハ　被害者の氏名、被害状況等</w:t>
      </w:r>
    </w:p>
    <w:p w:rsidR="00B17217" w:rsidRPr="0084583E" w:rsidRDefault="008A285A" w:rsidP="0094304F">
      <w:pPr>
        <w:autoSpaceDE w:val="0"/>
        <w:autoSpaceDN w:val="0"/>
        <w:adjustRightInd/>
        <w:ind w:left="426" w:firstLineChars="150" w:firstLine="315"/>
        <w:rPr>
          <w:rFonts w:ascii="ＭＳ ゴシック" w:eastAsia="ＭＳ ゴシック" w:hAnsi="ＭＳ ゴシック" w:cs="Times New Roman"/>
        </w:rPr>
      </w:pPr>
      <w:r w:rsidRPr="0084583E">
        <w:rPr>
          <w:rFonts w:ascii="ＭＳ ゴシック" w:eastAsia="ＭＳ ゴシック" w:hAnsi="ＭＳ ゴシック" w:hint="eastAsia"/>
        </w:rPr>
        <w:t>ニ　被疑者の人数、氏名等</w:t>
      </w:r>
    </w:p>
    <w:p w:rsidR="00B17217" w:rsidRPr="0084583E" w:rsidRDefault="0023080B" w:rsidP="0094304F">
      <w:pPr>
        <w:autoSpaceDE w:val="0"/>
        <w:autoSpaceDN w:val="0"/>
        <w:adjustRightInd/>
        <w:ind w:left="426" w:firstLineChars="150" w:firstLine="315"/>
        <w:rPr>
          <w:rFonts w:ascii="ＭＳ ゴシック" w:eastAsia="ＭＳ ゴシック" w:hAnsi="ＭＳ ゴシック" w:cs="Times New Roman"/>
        </w:rPr>
      </w:pPr>
      <w:r w:rsidRPr="0084583E">
        <w:rPr>
          <w:rFonts w:ascii="ＭＳ ゴシック" w:eastAsia="ＭＳ ゴシック" w:hAnsi="ＭＳ ゴシック" w:hint="eastAsia"/>
        </w:rPr>
        <w:t>ホ　被疑者が凶器を所持している場合は、その種類</w:t>
      </w:r>
      <w:r w:rsidR="008A285A" w:rsidRPr="0084583E">
        <w:rPr>
          <w:rFonts w:ascii="ＭＳ ゴシック" w:eastAsia="ＭＳ ゴシック" w:hAnsi="ＭＳ ゴシック" w:hint="eastAsia"/>
        </w:rPr>
        <w:t>、数量等</w:t>
      </w:r>
    </w:p>
    <w:p w:rsidR="008A285A" w:rsidRPr="0084583E" w:rsidRDefault="008A285A" w:rsidP="0094304F">
      <w:pPr>
        <w:autoSpaceDE w:val="0"/>
        <w:autoSpaceDN w:val="0"/>
        <w:adjustRightInd/>
        <w:ind w:left="426" w:firstLineChars="150" w:firstLine="315"/>
        <w:rPr>
          <w:rFonts w:ascii="ＭＳ ゴシック" w:eastAsia="ＭＳ ゴシック" w:hAnsi="ＭＳ ゴシック" w:cs="Times New Roman"/>
        </w:rPr>
      </w:pPr>
      <w:r w:rsidRPr="0084583E">
        <w:rPr>
          <w:rFonts w:ascii="ＭＳ ゴシック" w:eastAsia="ＭＳ ゴシック" w:hAnsi="ＭＳ ゴシック" w:hint="eastAsia"/>
        </w:rPr>
        <w:t>へ　措置状況</w:t>
      </w:r>
    </w:p>
    <w:p w:rsidR="008A285A"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⑥　人身事故（行方不明を除く。）の場合</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イ　事故の発生状況</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ロ　死傷者数又は疾病者数</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ハ　発生原因</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ニ　負傷又は疾病の程度</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ホ　応急手当の状況</w:t>
      </w:r>
    </w:p>
    <w:p w:rsidR="008A285A"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へ　緊急下船の必要の有無</w:t>
      </w:r>
    </w:p>
    <w:p w:rsidR="008A285A"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⑦　乗組員等の行方不明の場合</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イ　行方不明が判明した日時及び場所</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ロ　行方不明の日時、場所及び理由（推定）</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ハ　行方不明者の氏名等</w:t>
      </w:r>
    </w:p>
    <w:p w:rsidR="008A285A"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ニ　行方不明者の遺留品等</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⑧　その他の事故の場合</w:t>
      </w:r>
    </w:p>
    <w:p w:rsidR="008A285A"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イ　事故の状況</w:t>
      </w:r>
    </w:p>
    <w:p w:rsidR="008A285A"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ロ</w:t>
      </w:r>
      <w:r w:rsidRPr="0084583E">
        <w:rPr>
          <w:rFonts w:ascii="ＭＳ ゴシック" w:eastAsia="ＭＳ ゴシック" w:hAnsi="ＭＳ ゴシック" w:cs="Century"/>
        </w:rPr>
        <w:t xml:space="preserve">  </w:t>
      </w:r>
      <w:r w:rsidRPr="0084583E">
        <w:rPr>
          <w:rFonts w:ascii="ＭＳ ゴシック" w:eastAsia="ＭＳ ゴシック" w:hAnsi="ＭＳ ゴシック" w:hint="eastAsia"/>
        </w:rPr>
        <w:t>事故の原因</w:t>
      </w:r>
    </w:p>
    <w:p w:rsidR="008A285A"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ハ</w:t>
      </w:r>
      <w:r w:rsidRPr="0084583E">
        <w:rPr>
          <w:rFonts w:ascii="ＭＳ ゴシック" w:eastAsia="ＭＳ ゴシック" w:hAnsi="ＭＳ ゴシック" w:cs="Century"/>
        </w:rPr>
        <w:t xml:space="preserve">  </w:t>
      </w:r>
      <w:r w:rsidRPr="0084583E">
        <w:rPr>
          <w:rFonts w:ascii="ＭＳ ゴシック" w:eastAsia="ＭＳ ゴシック" w:hAnsi="ＭＳ ゴシック" w:hint="eastAsia"/>
        </w:rPr>
        <w:t>措置状況</w:t>
      </w:r>
    </w:p>
    <w:p w:rsidR="008A285A"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⑨　インシデントの場合</w:t>
      </w:r>
    </w:p>
    <w:p w:rsidR="008A285A"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イ</w:t>
      </w:r>
      <w:r w:rsidRPr="0084583E">
        <w:rPr>
          <w:rFonts w:ascii="ＭＳ ゴシック" w:eastAsia="ＭＳ ゴシック" w:hAnsi="ＭＳ ゴシック" w:cs="Century"/>
        </w:rPr>
        <w:t xml:space="preserve">  </w:t>
      </w:r>
      <w:r w:rsidRPr="0084583E">
        <w:rPr>
          <w:rFonts w:ascii="ＭＳ ゴシック" w:eastAsia="ＭＳ ゴシック" w:hAnsi="ＭＳ ゴシック" w:hint="eastAsia"/>
        </w:rPr>
        <w:t>インシデントの状況</w:t>
      </w:r>
    </w:p>
    <w:p w:rsidR="00B17217"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ロ</w:t>
      </w:r>
      <w:r w:rsidRPr="0084583E">
        <w:rPr>
          <w:rFonts w:ascii="ＭＳ ゴシック" w:eastAsia="ＭＳ ゴシック" w:hAnsi="ＭＳ ゴシック" w:cs="Century"/>
        </w:rPr>
        <w:t xml:space="preserve">  </w:t>
      </w:r>
      <w:r w:rsidRPr="0084583E">
        <w:rPr>
          <w:rFonts w:ascii="ＭＳ ゴシック" w:eastAsia="ＭＳ ゴシック" w:hAnsi="ＭＳ ゴシック" w:hint="eastAsia"/>
        </w:rPr>
        <w:t>インシデントの原因</w:t>
      </w:r>
    </w:p>
    <w:p w:rsidR="008A285A" w:rsidRPr="0084583E" w:rsidRDefault="008A285A" w:rsidP="0094304F">
      <w:pPr>
        <w:autoSpaceDE w:val="0"/>
        <w:autoSpaceDN w:val="0"/>
        <w:adjustRightInd/>
        <w:ind w:firstLineChars="350" w:firstLine="735"/>
        <w:rPr>
          <w:rFonts w:ascii="ＭＳ ゴシック" w:eastAsia="ＭＳ ゴシック" w:hAnsi="ＭＳ ゴシック" w:cs="Times New Roman"/>
        </w:rPr>
      </w:pPr>
      <w:r w:rsidRPr="0084583E">
        <w:rPr>
          <w:rFonts w:ascii="ＭＳ ゴシック" w:eastAsia="ＭＳ ゴシック" w:hAnsi="ＭＳ ゴシック" w:hint="eastAsia"/>
        </w:rPr>
        <w:t>ハ</w:t>
      </w:r>
      <w:r w:rsidRPr="0084583E">
        <w:rPr>
          <w:rFonts w:ascii="ＭＳ ゴシック" w:eastAsia="ＭＳ ゴシック" w:hAnsi="ＭＳ ゴシック" w:cs="Century"/>
        </w:rPr>
        <w:t xml:space="preserve">  </w:t>
      </w:r>
      <w:r w:rsidRPr="0084583E">
        <w:rPr>
          <w:rFonts w:ascii="ＭＳ ゴシック" w:eastAsia="ＭＳ ゴシック" w:hAnsi="ＭＳ ゴシック" w:hint="eastAsia"/>
        </w:rPr>
        <w:t>措置状況</w:t>
      </w:r>
    </w:p>
    <w:p w:rsidR="008A285A" w:rsidRPr="0084583E" w:rsidRDefault="008A285A" w:rsidP="0094304F">
      <w:pPr>
        <w:autoSpaceDE w:val="0"/>
        <w:autoSpaceDN w:val="0"/>
        <w:adjustRightInd/>
        <w:rPr>
          <w:rFonts w:ascii="ＭＳ ゴシック" w:eastAsia="ＭＳ ゴシック" w:hAnsi="ＭＳ ゴシック" w:cs="Times New Roman"/>
        </w:rPr>
      </w:pPr>
    </w:p>
    <w:p w:rsidR="008A285A" w:rsidRPr="0084583E" w:rsidRDefault="008A285A" w:rsidP="0094304F">
      <w:pPr>
        <w:autoSpaceDE w:val="0"/>
        <w:autoSpaceDN w:val="0"/>
        <w:adjustRightInd/>
        <w:ind w:firstLine="1044"/>
        <w:rPr>
          <w:rFonts w:ascii="ＭＳ ゴシック" w:eastAsia="ＭＳ ゴシック" w:hAnsi="ＭＳ ゴシック" w:cs="Times New Roman"/>
        </w:rPr>
      </w:pPr>
      <w:r w:rsidRPr="0084583E">
        <w:rPr>
          <w:rFonts w:ascii="ＭＳ ゴシック" w:eastAsia="ＭＳ ゴシック" w:hAnsi="ＭＳ ゴシック" w:hint="eastAsia"/>
        </w:rPr>
        <w:t>第３章　　事故の処理等</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（船長のとるべき措置）</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第６条　事故が発生したときに、人命の安全、船体、貨物の保全のために船長が講ずべき必要な措置はおおむね次のとおりである。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1</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海難事故の場合</w:t>
      </w:r>
    </w:p>
    <w:p w:rsidR="00B17217" w:rsidRPr="0084583E" w:rsidRDefault="008A285A" w:rsidP="0094304F">
      <w:pPr>
        <w:autoSpaceDE w:val="0"/>
        <w:autoSpaceDN w:val="0"/>
        <w:adjustRightInd/>
        <w:ind w:firstLineChars="250" w:firstLine="525"/>
        <w:rPr>
          <w:rFonts w:ascii="ＭＳ ゴシック" w:eastAsia="ＭＳ ゴシック" w:hAnsi="ＭＳ ゴシック"/>
        </w:rPr>
      </w:pPr>
      <w:r w:rsidRPr="0084583E">
        <w:rPr>
          <w:rFonts w:ascii="ＭＳ ゴシック" w:eastAsia="ＭＳ ゴシック" w:hAnsi="ＭＳ ゴシック" w:hint="eastAsia"/>
        </w:rPr>
        <w:t>①　損傷状況の把握及び事故局限の可否の検討</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②　人身事故に対する早急な救護</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③　連絡方法の確立（船内及び船外）</w:t>
      </w:r>
    </w:p>
    <w:p w:rsidR="008A285A"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④　二次災害及び被害拡大を防止するための適切な作業の実施</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2</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不法事件の場合</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①　被害者に対する早急な救護</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②　不法行為者の隔離又は監視</w:t>
      </w:r>
    </w:p>
    <w:p w:rsidR="00B17217"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③　連絡方法の確立（船内及び船外）</w:t>
      </w:r>
    </w:p>
    <w:p w:rsidR="008A285A" w:rsidRPr="0084583E" w:rsidRDefault="008A285A" w:rsidP="0094304F">
      <w:pPr>
        <w:autoSpaceDE w:val="0"/>
        <w:autoSpaceDN w:val="0"/>
        <w:adjustRightInd/>
        <w:ind w:firstLineChars="250" w:firstLine="525"/>
        <w:rPr>
          <w:rFonts w:ascii="ＭＳ ゴシック" w:eastAsia="ＭＳ ゴシック" w:hAnsi="ＭＳ ゴシック" w:cs="Times New Roman"/>
        </w:rPr>
      </w:pPr>
      <w:r w:rsidRPr="0084583E">
        <w:rPr>
          <w:rFonts w:ascii="ＭＳ ゴシック" w:eastAsia="ＭＳ ゴシック" w:hAnsi="ＭＳ ゴシック" w:hint="eastAsia"/>
        </w:rPr>
        <w:t>④　不法行為が継続している場合、中止を求める不法行為者への説得</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（運航管理者のとるべき措置）</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第７条　運航管理者は、通常連絡、入港連絡等の船舶からの連絡が異常に遅延している場合又は連絡なしに入港が異常に遅延している場合は、遅滞なく船舶の動静把握のために必要な措置を講じなければならない。</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２　運航管理者は、前項の措置を講じたにもかかわらず船舶の動静を把握できないときは、直ちに関係海上保安官署等に連絡するとともに第４条（非常連絡）に従って関係者に通報しなければならない。</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３　事故の発生を知ったとき又は船舶の動静が把握できないとき、運航管理者は船舶所有者等と連携して、とるべき必要な措置はおおむね次のとおりである。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1</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事故の実態把握及び救難に必要な情報の収集及び分析</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2</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関係海上保安官署への救助要請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3</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行方不明者の捜索又は本船の救助のための捜索船又は救助船等の手配</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4</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必要人員の派遣及び必要物資の補給等</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5</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船舶に対する必要事項の連絡及び助言</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rPr>
        <w:t>(</w:t>
      </w:r>
      <w:r w:rsidRPr="0084583E">
        <w:rPr>
          <w:rFonts w:ascii="ＭＳ ゴシック" w:eastAsia="ＭＳ ゴシック" w:hAnsi="ＭＳ ゴシック" w:cs="Times New Roman"/>
        </w:rPr>
        <w:t>6</w:t>
      </w:r>
      <w:r w:rsidRPr="0084583E">
        <w:rPr>
          <w:rFonts w:ascii="ＭＳ ゴシック" w:eastAsia="ＭＳ ゴシック" w:hAnsi="ＭＳ ゴシック"/>
        </w:rPr>
        <w:t>)</w:t>
      </w:r>
      <w:r w:rsidRPr="0084583E">
        <w:rPr>
          <w:rFonts w:ascii="ＭＳ ゴシック" w:eastAsia="ＭＳ ゴシック" w:hAnsi="ＭＳ ゴシック" w:hint="eastAsia"/>
        </w:rPr>
        <w:t xml:space="preserve">　医師、病院、宿舎の手配等の乗組員の救護のための措置</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 xml:space="preserve">　（船舶所有者等のとるべき措置）</w:t>
      </w:r>
    </w:p>
    <w:p w:rsidR="008A285A" w:rsidRPr="0084583E" w:rsidRDefault="008A285A" w:rsidP="0094304F">
      <w:pPr>
        <w:autoSpaceDE w:val="0"/>
        <w:autoSpaceDN w:val="0"/>
        <w:adjustRightInd/>
        <w:ind w:left="210" w:hanging="210"/>
        <w:rPr>
          <w:rFonts w:ascii="ＭＳ ゴシック" w:eastAsia="ＭＳ ゴシック" w:hAnsi="ＭＳ ゴシック" w:cs="Times New Roman"/>
        </w:rPr>
      </w:pPr>
      <w:r w:rsidRPr="0084583E">
        <w:rPr>
          <w:rFonts w:ascii="ＭＳ ゴシック" w:eastAsia="ＭＳ ゴシック" w:hAnsi="ＭＳ ゴシック" w:hint="eastAsia"/>
        </w:rPr>
        <w:t>第８条　船舶所有者等は、事故の発生を知ったときは、海上保安官署への連絡、保険会社への通報、前条２項による連携等必要な対応措置を講じなければならない。その際、初動時における海上保安官署と船長が行う連絡を妨げないよう留意すること。</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（事故処理組織）</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第９条　事故処理にあたっては、船舶所有者等と連携をとるが、当社としての組織、編成及び職務は次表のとおりとする。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spacing w:val="2"/>
        </w:rPr>
        <w:t>（例）事故処理組織表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5526"/>
      </w:tblGrid>
      <w:tr w:rsidR="008A285A" w:rsidRPr="0084583E">
        <w:trPr>
          <w:trHeight w:val="360"/>
        </w:trPr>
        <w:tc>
          <w:tcPr>
            <w:tcW w:w="2551"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p>
        </w:tc>
        <w:tc>
          <w:tcPr>
            <w:tcW w:w="5526"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職務</w:t>
            </w:r>
          </w:p>
        </w:tc>
      </w:tr>
      <w:tr w:rsidR="008A285A" w:rsidRPr="0084583E">
        <w:trPr>
          <w:trHeight w:val="360"/>
        </w:trPr>
        <w:tc>
          <w:tcPr>
            <w:tcW w:w="2551"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経営トップ</w:t>
            </w:r>
          </w:p>
        </w:tc>
        <w:tc>
          <w:tcPr>
            <w:tcW w:w="5526"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総指揮</w:t>
            </w:r>
          </w:p>
        </w:tc>
      </w:tr>
      <w:tr w:rsidR="008A285A" w:rsidRPr="0084583E">
        <w:trPr>
          <w:trHeight w:val="720"/>
        </w:trPr>
        <w:tc>
          <w:tcPr>
            <w:tcW w:w="2551"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安全統括管理者、運航管理者</w:t>
            </w:r>
          </w:p>
        </w:tc>
        <w:tc>
          <w:tcPr>
            <w:tcW w:w="5526"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総指揮補佐又は総指揮</w:t>
            </w:r>
          </w:p>
        </w:tc>
      </w:tr>
      <w:tr w:rsidR="008A285A" w:rsidRPr="0084583E" w:rsidTr="00A33459">
        <w:trPr>
          <w:trHeight w:val="1412"/>
        </w:trPr>
        <w:tc>
          <w:tcPr>
            <w:tcW w:w="2551"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救難対策班</w:t>
            </w:r>
          </w:p>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班長　○○○</w:t>
            </w:r>
          </w:p>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班員　○○○</w:t>
            </w:r>
          </w:p>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　　○○○</w:t>
            </w:r>
          </w:p>
        </w:tc>
        <w:tc>
          <w:tcPr>
            <w:tcW w:w="5526"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rPr>
              <w:t>事故の実態の把握、事故関係情報の収集、船舶及び関係機関との連絡、救難の実施、その他救難に必要な事項に関すること。</w:t>
            </w:r>
          </w:p>
        </w:tc>
      </w:tr>
      <w:tr w:rsidR="008A285A" w:rsidRPr="0084583E" w:rsidTr="00A33459">
        <w:trPr>
          <w:trHeight w:val="1517"/>
        </w:trPr>
        <w:tc>
          <w:tcPr>
            <w:tcW w:w="2551"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被災者対策班</w:t>
            </w:r>
          </w:p>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班長　○○○</w:t>
            </w:r>
          </w:p>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班員　○○○</w:t>
            </w:r>
          </w:p>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　　○○○</w:t>
            </w:r>
          </w:p>
        </w:tc>
        <w:tc>
          <w:tcPr>
            <w:tcW w:w="5526"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rPr>
              <w:t>被災者の把握、被災者の救護その他被災者対策に関すること。</w:t>
            </w:r>
          </w:p>
        </w:tc>
      </w:tr>
      <w:tr w:rsidR="008A285A" w:rsidRPr="0084583E" w:rsidTr="00A33459">
        <w:trPr>
          <w:trHeight w:val="1412"/>
        </w:trPr>
        <w:tc>
          <w:tcPr>
            <w:tcW w:w="2551"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庶務対策班</w:t>
            </w:r>
          </w:p>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班長　○○○</w:t>
            </w:r>
          </w:p>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rPr>
            </w:pPr>
            <w:r w:rsidRPr="0084583E">
              <w:rPr>
                <w:rFonts w:ascii="ＭＳ ゴシック" w:eastAsia="ＭＳ ゴシック" w:hAnsi="ＭＳ ゴシック" w:hint="eastAsia"/>
                <w:spacing w:val="2"/>
              </w:rPr>
              <w:t>班員　○○○</w:t>
            </w:r>
          </w:p>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　　○○○</w:t>
            </w:r>
          </w:p>
        </w:tc>
        <w:tc>
          <w:tcPr>
            <w:tcW w:w="5526"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rPr>
              <w:t>被災者の近親者への連絡及び世話、報道関係者の応待（発表を除く。）、救援関係物資の調達・補給、その他庶務に関すること。</w:t>
            </w:r>
          </w:p>
        </w:tc>
      </w:tr>
    </w:tbl>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（医療救護の連絡等）</w:t>
      </w:r>
    </w:p>
    <w:p w:rsidR="008A285A" w:rsidRPr="0084583E" w:rsidRDefault="008A285A" w:rsidP="0094304F">
      <w:pPr>
        <w:autoSpaceDE w:val="0"/>
        <w:autoSpaceDN w:val="0"/>
        <w:adjustRightInd/>
        <w:ind w:left="210"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第</w:t>
      </w:r>
      <w:r w:rsidRPr="0084583E">
        <w:rPr>
          <w:rFonts w:ascii="ＭＳ ゴシック" w:eastAsia="ＭＳ ゴシック" w:hAnsi="ＭＳ ゴシック" w:cs="Century"/>
        </w:rPr>
        <w:t>10</w:t>
      </w:r>
      <w:r w:rsidRPr="0084583E">
        <w:rPr>
          <w:rFonts w:ascii="ＭＳ ゴシック" w:eastAsia="ＭＳ ゴシック" w:hAnsi="ＭＳ ゴシック" w:hint="eastAsia"/>
        </w:rPr>
        <w:t>条　船長は、船内に医療救護を必要とする事態が発生したときは、別表「医療機関連絡表」により最寄りの医師と連絡をとり、その指示のもとに適切な措置を講じなければならない。運航管理者はこれを支援す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（現場の保存）</w:t>
      </w:r>
    </w:p>
    <w:p w:rsidR="008A285A" w:rsidRPr="0084583E" w:rsidRDefault="008A285A" w:rsidP="0094304F">
      <w:pPr>
        <w:autoSpaceDE w:val="0"/>
        <w:autoSpaceDN w:val="0"/>
        <w:adjustRightInd/>
        <w:ind w:left="210"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第</w:t>
      </w:r>
      <w:r w:rsidRPr="0084583E">
        <w:rPr>
          <w:rFonts w:ascii="ＭＳ ゴシック" w:eastAsia="ＭＳ ゴシック" w:hAnsi="ＭＳ ゴシック" w:cs="Times New Roman"/>
        </w:rPr>
        <w:t>11</w:t>
      </w:r>
      <w:r w:rsidRPr="0084583E">
        <w:rPr>
          <w:rFonts w:ascii="ＭＳ ゴシック" w:eastAsia="ＭＳ ゴシック" w:hAnsi="ＭＳ ゴシック" w:hint="eastAsia"/>
        </w:rPr>
        <w:t>条　船長、運航管理者及び船舶所有者等は、事故の処理後関係海上保安官署等と連絡をとりつつ、事故の原因の調査を行うとともに、事件の捜査の対象となる場所及び物品の保存に努めなければならない。</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（事故調査委員会）</w:t>
      </w:r>
    </w:p>
    <w:p w:rsidR="008A285A" w:rsidRPr="0084583E" w:rsidRDefault="008A285A" w:rsidP="0094304F">
      <w:pPr>
        <w:autoSpaceDE w:val="0"/>
        <w:autoSpaceDN w:val="0"/>
        <w:adjustRightInd/>
        <w:ind w:left="210"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第</w:t>
      </w:r>
      <w:r w:rsidRPr="0084583E">
        <w:rPr>
          <w:rFonts w:ascii="ＭＳ ゴシック" w:eastAsia="ＭＳ ゴシック" w:hAnsi="ＭＳ ゴシック" w:cs="Times New Roman"/>
        </w:rPr>
        <w:t>12</w:t>
      </w:r>
      <w:r w:rsidRPr="0084583E">
        <w:rPr>
          <w:rFonts w:ascii="ＭＳ ゴシック" w:eastAsia="ＭＳ ゴシック" w:hAnsi="ＭＳ ゴシック" w:hint="eastAsia"/>
        </w:rPr>
        <w:t>条　事故調査委員会は、船舶所有者等及び船舶管理会社と連携をとりつつ、当社としての組織及び編成は、原則として次のとおりとする。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spacing w:val="2"/>
        </w:rPr>
        <w:t>（例）事故調査委員会</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5526"/>
      </w:tblGrid>
      <w:tr w:rsidR="008A285A" w:rsidRPr="0084583E">
        <w:trPr>
          <w:trHeight w:val="360"/>
        </w:trPr>
        <w:tc>
          <w:tcPr>
            <w:tcW w:w="2551"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p>
        </w:tc>
        <w:tc>
          <w:tcPr>
            <w:tcW w:w="5526"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職名</w:t>
            </w:r>
          </w:p>
        </w:tc>
      </w:tr>
      <w:tr w:rsidR="008A285A" w:rsidRPr="0084583E">
        <w:trPr>
          <w:trHeight w:val="360"/>
        </w:trPr>
        <w:tc>
          <w:tcPr>
            <w:tcW w:w="2551"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委員長</w:t>
            </w:r>
          </w:p>
        </w:tc>
        <w:tc>
          <w:tcPr>
            <w:tcW w:w="5526"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経営トップ</w:t>
            </w:r>
          </w:p>
        </w:tc>
      </w:tr>
      <w:tr w:rsidR="008A285A" w:rsidRPr="0084583E">
        <w:trPr>
          <w:trHeight w:val="360"/>
        </w:trPr>
        <w:tc>
          <w:tcPr>
            <w:tcW w:w="2551"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副委員長</w:t>
            </w:r>
          </w:p>
        </w:tc>
        <w:tc>
          <w:tcPr>
            <w:tcW w:w="5526"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安全統括管理者、運航管理者</w:t>
            </w:r>
          </w:p>
        </w:tc>
      </w:tr>
      <w:tr w:rsidR="008A285A" w:rsidRPr="0084583E">
        <w:trPr>
          <w:trHeight w:val="1080"/>
        </w:trPr>
        <w:tc>
          <w:tcPr>
            <w:tcW w:w="2551"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委員</w:t>
            </w:r>
          </w:p>
        </w:tc>
        <w:tc>
          <w:tcPr>
            <w:tcW w:w="5526" w:type="dxa"/>
            <w:tcBorders>
              <w:top w:val="single" w:sz="4" w:space="0" w:color="000000"/>
              <w:left w:val="single" w:sz="4" w:space="0" w:color="000000"/>
              <w:bottom w:val="single" w:sz="4" w:space="0" w:color="000000"/>
              <w:right w:val="single" w:sz="4" w:space="0" w:color="000000"/>
            </w:tcBorders>
          </w:tcPr>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rPr>
            </w:pPr>
            <w:r w:rsidRPr="0084583E">
              <w:rPr>
                <w:rFonts w:ascii="ＭＳ ゴシック" w:eastAsia="ＭＳ ゴシック" w:hAnsi="ＭＳ ゴシック" w:hint="eastAsia"/>
                <w:spacing w:val="2"/>
              </w:rPr>
              <w:t>海務担当者</w:t>
            </w:r>
          </w:p>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rPr>
            </w:pPr>
            <w:r w:rsidRPr="0084583E">
              <w:rPr>
                <w:rFonts w:ascii="ＭＳ ゴシック" w:eastAsia="ＭＳ ゴシック" w:hAnsi="ＭＳ ゴシック" w:hint="eastAsia"/>
                <w:spacing w:val="2"/>
              </w:rPr>
              <w:t>営業担当者</w:t>
            </w:r>
          </w:p>
          <w:p w:rsidR="008A285A" w:rsidRPr="0084583E" w:rsidRDefault="008A285A" w:rsidP="0094304F">
            <w:pPr>
              <w:suppressAutoHyphens/>
              <w:kinsoku w:val="0"/>
              <w:overflowPunct w:val="0"/>
              <w:autoSpaceDE w:val="0"/>
              <w:autoSpaceDN w:val="0"/>
              <w:spacing w:line="360" w:lineRule="atLeast"/>
              <w:rPr>
                <w:rFonts w:ascii="ＭＳ ゴシック" w:eastAsia="ＭＳ ゴシック" w:hAnsi="ＭＳ ゴシック" w:cs="Times New Roman"/>
                <w:color w:val="auto"/>
                <w:sz w:val="24"/>
                <w:szCs w:val="24"/>
              </w:rPr>
            </w:pPr>
            <w:r w:rsidRPr="0084583E">
              <w:rPr>
                <w:rFonts w:ascii="ＭＳ ゴシック" w:eastAsia="ＭＳ ゴシック" w:hAnsi="ＭＳ ゴシック" w:hint="eastAsia"/>
                <w:spacing w:val="2"/>
              </w:rPr>
              <w:t>関係運航管理補助者</w:t>
            </w:r>
          </w:p>
        </w:tc>
      </w:tr>
    </w:tbl>
    <w:p w:rsidR="008A285A" w:rsidRPr="0084583E" w:rsidRDefault="008A285A" w:rsidP="0094304F">
      <w:pPr>
        <w:autoSpaceDE w:val="0"/>
        <w:autoSpaceDN w:val="0"/>
        <w:adjustRightInd/>
        <w:rPr>
          <w:rFonts w:ascii="ＭＳ ゴシック" w:eastAsia="ＭＳ ゴシック" w:hAnsi="ＭＳ ゴシック" w:cs="Times New Roman"/>
        </w:rPr>
      </w:pPr>
    </w:p>
    <w:p w:rsidR="008A285A" w:rsidRPr="0084583E" w:rsidRDefault="008A285A" w:rsidP="0094304F">
      <w:pPr>
        <w:autoSpaceDE w:val="0"/>
        <w:autoSpaceDN w:val="0"/>
        <w:adjustRightInd/>
        <w:ind w:firstLine="1044"/>
        <w:rPr>
          <w:rFonts w:ascii="ＭＳ ゴシック" w:eastAsia="ＭＳ ゴシック" w:hAnsi="ＭＳ ゴシック" w:cs="Times New Roman"/>
        </w:rPr>
      </w:pPr>
      <w:r w:rsidRPr="0084583E">
        <w:rPr>
          <w:rFonts w:ascii="ＭＳ ゴシック" w:eastAsia="ＭＳ ゴシック" w:hAnsi="ＭＳ ゴシック" w:hint="eastAsia"/>
        </w:rPr>
        <w:t>第</w:t>
      </w:r>
      <w:r w:rsidR="00990B9F" w:rsidRPr="0084583E">
        <w:rPr>
          <w:rFonts w:ascii="ＭＳ ゴシック" w:eastAsia="ＭＳ ゴシック" w:hAnsi="ＭＳ ゴシック" w:hint="eastAsia"/>
        </w:rPr>
        <w:t>４</w:t>
      </w:r>
      <w:r w:rsidRPr="0084583E">
        <w:rPr>
          <w:rFonts w:ascii="ＭＳ ゴシック" w:eastAsia="ＭＳ ゴシック" w:hAnsi="ＭＳ ゴシック" w:hint="eastAsia"/>
        </w:rPr>
        <w:t>章　　雑　則</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（連絡等経由）</w:t>
      </w:r>
    </w:p>
    <w:p w:rsidR="008A285A" w:rsidRPr="0084583E" w:rsidRDefault="008A285A" w:rsidP="0094304F">
      <w:pPr>
        <w:autoSpaceDE w:val="0"/>
        <w:autoSpaceDN w:val="0"/>
        <w:adjustRightInd/>
        <w:ind w:left="210"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第</w:t>
      </w:r>
      <w:r w:rsidRPr="0084583E">
        <w:rPr>
          <w:rFonts w:ascii="ＭＳ ゴシック" w:eastAsia="ＭＳ ゴシック" w:hAnsi="ＭＳ ゴシック" w:cs="Times New Roman"/>
        </w:rPr>
        <w:t>13</w:t>
      </w:r>
      <w:r w:rsidRPr="0084583E">
        <w:rPr>
          <w:rFonts w:ascii="ＭＳ ゴシック" w:eastAsia="ＭＳ ゴシック" w:hAnsi="ＭＳ ゴシック" w:hint="eastAsia"/>
        </w:rPr>
        <w:t>条　運航管理者と船舶との間の連絡等は、必要に応じ、船舶所有者等及び海運代理店業者等を経由することができる。</w:t>
      </w:r>
    </w:p>
    <w:p w:rsidR="008A285A" w:rsidRPr="0084583E" w:rsidRDefault="008A285A" w:rsidP="0094304F">
      <w:pPr>
        <w:autoSpaceDE w:val="0"/>
        <w:autoSpaceDN w:val="0"/>
        <w:adjustRightInd/>
        <w:ind w:firstLine="204"/>
        <w:rPr>
          <w:rFonts w:ascii="ＭＳ ゴシック" w:eastAsia="ＭＳ ゴシック" w:hAnsi="ＭＳ ゴシック" w:cs="Times New Roman"/>
        </w:rPr>
      </w:pPr>
      <w:r w:rsidRPr="0084583E">
        <w:rPr>
          <w:rFonts w:ascii="ＭＳ ゴシック" w:eastAsia="ＭＳ ゴシック" w:hAnsi="ＭＳ ゴシック" w:hint="eastAsia"/>
        </w:rPr>
        <w:t>（運航管理者の指揮）</w:t>
      </w:r>
    </w:p>
    <w:p w:rsidR="008A285A" w:rsidRPr="0084583E" w:rsidRDefault="008A285A" w:rsidP="0094304F">
      <w:pPr>
        <w:autoSpaceDE w:val="0"/>
        <w:autoSpaceDN w:val="0"/>
        <w:adjustRightInd/>
        <w:ind w:left="210"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第</w:t>
      </w:r>
      <w:r w:rsidRPr="0084583E">
        <w:rPr>
          <w:rFonts w:ascii="ＭＳ ゴシック" w:eastAsia="ＭＳ ゴシック" w:hAnsi="ＭＳ ゴシック" w:cs="Times New Roman"/>
        </w:rPr>
        <w:t>14</w:t>
      </w:r>
      <w:r w:rsidRPr="0084583E">
        <w:rPr>
          <w:rFonts w:ascii="ＭＳ ゴシック" w:eastAsia="ＭＳ ゴシック" w:hAnsi="ＭＳ ゴシック" w:hint="eastAsia"/>
        </w:rPr>
        <w:t>条　運航管理者が行うべき事項は、運航管理者の指揮監督のもと運航管理補助者が行うことができる。また、運航管理者への連絡は、運航管理者の指定する運航管理補助者への連絡でも差し支えない。</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cs="Times New Roman"/>
          <w:color w:val="auto"/>
          <w:sz w:val="24"/>
          <w:szCs w:val="24"/>
        </w:rPr>
        <w:br w:type="page"/>
      </w:r>
      <w:r w:rsidRPr="0084583E">
        <w:rPr>
          <w:rFonts w:ascii="ＭＳ ゴシック" w:eastAsia="ＭＳ ゴシック" w:hAnsi="ＭＳ ゴシック" w:hint="eastAsia"/>
        </w:rPr>
        <w:t>参考：事故処理基準</w:t>
      </w:r>
      <w:r w:rsidR="00A60BDB" w:rsidRPr="0084583E">
        <w:rPr>
          <w:rFonts w:ascii="ＭＳ ゴシック" w:eastAsia="ＭＳ ゴシック" w:hAnsi="ＭＳ ゴシック" w:hint="eastAsia"/>
        </w:rPr>
        <w:t xml:space="preserve">　</w:t>
      </w:r>
      <w:r w:rsidRPr="0084583E">
        <w:rPr>
          <w:rFonts w:ascii="ＭＳ ゴシック" w:eastAsia="ＭＳ ゴシック" w:hAnsi="ＭＳ ゴシック" w:hint="eastAsia"/>
        </w:rPr>
        <w:t>作成要領</w:t>
      </w:r>
    </w:p>
    <w:p w:rsidR="008A285A" w:rsidRPr="0084583E" w:rsidRDefault="008A285A" w:rsidP="0094304F">
      <w:pPr>
        <w:autoSpaceDE w:val="0"/>
        <w:autoSpaceDN w:val="0"/>
        <w:adjustRightInd/>
        <w:jc w:val="center"/>
        <w:rPr>
          <w:rFonts w:ascii="ＭＳ ゴシック" w:eastAsia="ＭＳ ゴシック" w:hAnsi="ＭＳ ゴシック" w:cs="Times New Roman"/>
        </w:rPr>
      </w:pP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※届出の際には、作成要領の届出は必要ありません。</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第２条関係</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１　（例）のとおり規定する。</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 xml:space="preserve">２　</w:t>
      </w:r>
      <w:r w:rsidR="00A33459" w:rsidRPr="0084583E">
        <w:rPr>
          <w:rFonts w:ascii="ＭＳ ゴシック" w:eastAsia="ＭＳ ゴシック" w:hAnsi="ＭＳ ゴシック" w:hint="eastAsia"/>
        </w:rPr>
        <w:t xml:space="preserve"> </w:t>
      </w:r>
      <w:r w:rsidRPr="0084583E">
        <w:rPr>
          <w:rFonts w:ascii="ＭＳ ゴシック" w:eastAsia="ＭＳ ゴシック" w:hAnsi="ＭＳ ゴシック"/>
        </w:rPr>
        <w:t>(</w:t>
      </w:r>
      <w:r w:rsidRPr="0084583E">
        <w:rPr>
          <w:rFonts w:ascii="ＭＳ ゴシック" w:eastAsia="ＭＳ ゴシック" w:hAnsi="ＭＳ ゴシック" w:cs="Times New Roman"/>
        </w:rPr>
        <w:t>5</w:t>
      </w:r>
      <w:r w:rsidRPr="0084583E">
        <w:rPr>
          <w:rFonts w:ascii="ＭＳ ゴシック" w:eastAsia="ＭＳ ゴシック" w:hAnsi="ＭＳ ゴシック"/>
        </w:rPr>
        <w:t>)</w:t>
      </w:r>
      <w:r w:rsidRPr="0084583E">
        <w:rPr>
          <w:rFonts w:ascii="ＭＳ ゴシック" w:eastAsia="ＭＳ ゴシック" w:hAnsi="ＭＳ ゴシック" w:hint="eastAsia"/>
        </w:rPr>
        <w:t>の具体例</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 xml:space="preserve">　</w:t>
      </w:r>
      <w:r w:rsidR="00A60BDB" w:rsidRPr="0084583E">
        <w:rPr>
          <w:rFonts w:ascii="ＭＳ ゴシック" w:eastAsia="ＭＳ ゴシック" w:hAnsi="ＭＳ ゴシック" w:hint="eastAsia"/>
        </w:rPr>
        <w:t xml:space="preserve">  </w:t>
      </w:r>
      <w:r w:rsidRPr="0084583E">
        <w:rPr>
          <w:rFonts w:ascii="ＭＳ ゴシック" w:eastAsia="ＭＳ ゴシック" w:hAnsi="ＭＳ ゴシック" w:hint="eastAsia"/>
        </w:rPr>
        <w:t>（例）入港地向け通常の航行中、濃霧となり視界が急激に悪化したところ自船の位置を見失い、レーダにより航行中、自船前方約</w:t>
      </w:r>
      <w:r w:rsidRPr="0084583E">
        <w:rPr>
          <w:rFonts w:ascii="ＭＳ ゴシック" w:eastAsia="ＭＳ ゴシック" w:hAnsi="ＭＳ ゴシック" w:cs="Times New Roman"/>
        </w:rPr>
        <w:t>20m</w:t>
      </w:r>
      <w:r w:rsidRPr="0084583E">
        <w:rPr>
          <w:rFonts w:ascii="ＭＳ ゴシック" w:eastAsia="ＭＳ ゴシック" w:hAnsi="ＭＳ ゴシック" w:hint="eastAsia"/>
        </w:rPr>
        <w:t>に突然、防波堤を認めたため、機関を後進一杯に転じたところ、防波堤まで数</w:t>
      </w:r>
      <w:r w:rsidRPr="0084583E">
        <w:rPr>
          <w:rFonts w:ascii="ＭＳ ゴシック" w:eastAsia="ＭＳ ゴシック" w:hAnsi="ＭＳ ゴシック" w:cs="Times New Roman"/>
        </w:rPr>
        <w:t>10cm</w:t>
      </w:r>
      <w:r w:rsidRPr="0084583E">
        <w:rPr>
          <w:rFonts w:ascii="ＭＳ ゴシック" w:eastAsia="ＭＳ ゴシック" w:hAnsi="ＭＳ ゴシック" w:hint="eastAsia"/>
        </w:rPr>
        <w:t>のところで停止したため、衝突をまぬがれた。</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第３条関係</w:t>
      </w:r>
    </w:p>
    <w:p w:rsidR="008A285A" w:rsidRPr="0084583E" w:rsidRDefault="008A285A" w:rsidP="0094304F">
      <w:pPr>
        <w:autoSpaceDE w:val="0"/>
        <w:autoSpaceDN w:val="0"/>
        <w:adjustRightInd/>
        <w:ind w:firstLineChars="200" w:firstLine="420"/>
        <w:rPr>
          <w:rFonts w:ascii="ＭＳ ゴシック" w:eastAsia="ＭＳ ゴシック" w:hAnsi="ＭＳ ゴシック" w:cs="Times New Roman"/>
        </w:rPr>
      </w:pPr>
      <w:r w:rsidRPr="0084583E">
        <w:rPr>
          <w:rFonts w:ascii="ＭＳ ゴシック" w:eastAsia="ＭＳ ゴシック" w:hAnsi="ＭＳ ゴシック" w:hint="eastAsia"/>
        </w:rPr>
        <w:t>（例）のとおり規定する。</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第４条関係</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１　「官公署連絡表」は、航路筋に関連するすべての関係海上保安官署及び運輸局等の名称及び所在地、連絡手段及び連絡方法（無線局呼出符号、</w:t>
      </w:r>
      <w:r w:rsidR="005F746E" w:rsidRPr="0084583E">
        <w:rPr>
          <w:rFonts w:ascii="ＭＳ ゴシック" w:eastAsia="ＭＳ ゴシック" w:hAnsi="ＭＳ ゴシック" w:hint="eastAsia"/>
        </w:rPr>
        <w:t>VHF</w:t>
      </w:r>
      <w:r w:rsidRPr="0084583E">
        <w:rPr>
          <w:rFonts w:ascii="ＭＳ ゴシック" w:eastAsia="ＭＳ ゴシック" w:hAnsi="ＭＳ ゴシック" w:hint="eastAsia"/>
        </w:rPr>
        <w:t>呼出名称、電話番号等）を記載する。</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２　「非常連絡表」は別表として差し支えない。</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３　表は例示であるので自社の組織に応じた連絡表を定める。（現行の連絡表をそのまま規定して差し支えない。）</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４　常時就航している船舶が１隻で、船長が運航管理者を兼務している場合は、第１項中「運航管理者」を「本社」とする。</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５　船長が直接関係海上保安官署等へ連絡できない場合（通信波等の関係から）は第２項を規定する必要はない。</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第５条関係</w:t>
      </w:r>
    </w:p>
    <w:p w:rsidR="008A285A" w:rsidRPr="0084583E" w:rsidRDefault="008A285A" w:rsidP="0094304F">
      <w:pPr>
        <w:autoSpaceDE w:val="0"/>
        <w:autoSpaceDN w:val="0"/>
        <w:adjustRightInd/>
        <w:ind w:left="210"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１　本条は、事故の状況の把握及び陸上からの救助措置のために必要な事項を例示したものであり、船舶及び航路の実態に応じて規定することは差し支えない。</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第６条関係</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１　本条は船舶に事故が発生した場合に船長が執るべき措置を列記したものであり、具体的な事故処理要領は、別途「救難マニュアル」等に定めておく必要がある。</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第７条関係</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１　通信設備がない場合は第１項を次のように規定する。</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 xml:space="preserve">　　「運航管理者は、連絡なしに入港が異常に遅延している場合は、遅滞なく船舶の動静把握のため必要な措置を講じなければならない。」</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２　常時就航している船舶が１隻で船長が運航管理者を兼務している場合は第１項～第３項中「運航管理者」を「</w:t>
      </w:r>
      <w:r w:rsidR="008624EC" w:rsidRPr="0084583E">
        <w:rPr>
          <w:rFonts w:ascii="ＭＳ ゴシック" w:eastAsia="ＭＳ ゴシック" w:hAnsi="ＭＳ ゴシック" w:hint="eastAsia"/>
          <w:color w:val="auto"/>
        </w:rPr>
        <w:t>社長</w:t>
      </w:r>
      <w:r w:rsidRPr="0084583E">
        <w:rPr>
          <w:rFonts w:ascii="ＭＳ ゴシック" w:eastAsia="ＭＳ ゴシック" w:hAnsi="ＭＳ ゴシック" w:hint="eastAsia"/>
        </w:rPr>
        <w:t>」とする。</w:t>
      </w:r>
    </w:p>
    <w:p w:rsidR="008A285A" w:rsidRPr="0084583E" w:rsidRDefault="008A285A" w:rsidP="0094304F">
      <w:pPr>
        <w:autoSpaceDE w:val="0"/>
        <w:autoSpaceDN w:val="0"/>
        <w:adjustRightInd/>
        <w:ind w:left="210" w:hangingChars="100" w:hanging="210"/>
        <w:rPr>
          <w:rFonts w:ascii="ＭＳ ゴシック" w:eastAsia="ＭＳ ゴシック" w:hAnsi="ＭＳ ゴシック" w:cs="Times New Roman"/>
        </w:rPr>
      </w:pPr>
      <w:r w:rsidRPr="0084583E">
        <w:rPr>
          <w:rFonts w:ascii="ＭＳ ゴシック" w:eastAsia="ＭＳ ゴシック" w:hAnsi="ＭＳ ゴシック" w:hint="eastAsia"/>
        </w:rPr>
        <w:t>３　「河」の場合は、第２項及び第３項中「関係海上保安官署」を「警察官署等」とする。</w:t>
      </w:r>
    </w:p>
    <w:p w:rsidR="008A285A" w:rsidRPr="0084583E" w:rsidRDefault="008A285A" w:rsidP="0094304F">
      <w:pPr>
        <w:autoSpaceDE w:val="0"/>
        <w:autoSpaceDN w:val="0"/>
        <w:adjustRightInd/>
        <w:rPr>
          <w:rFonts w:ascii="ＭＳ ゴシック" w:eastAsia="ＭＳ ゴシック" w:hAnsi="ＭＳ ゴシック" w:cs="Times New Roman"/>
          <w:color w:val="auto"/>
        </w:rPr>
      </w:pPr>
      <w:r w:rsidRPr="0084583E">
        <w:rPr>
          <w:rFonts w:ascii="ＭＳ ゴシック" w:eastAsia="ＭＳ ゴシック" w:hAnsi="ＭＳ ゴシック" w:hint="eastAsia"/>
        </w:rPr>
        <w:t>第</w:t>
      </w:r>
      <w:r w:rsidR="008624EC" w:rsidRPr="0084583E">
        <w:rPr>
          <w:rFonts w:ascii="ＭＳ ゴシック" w:eastAsia="ＭＳ ゴシック" w:hAnsi="ＭＳ ゴシック" w:hint="eastAsia"/>
          <w:color w:val="auto"/>
        </w:rPr>
        <w:t>９</w:t>
      </w:r>
      <w:r w:rsidRPr="0084583E">
        <w:rPr>
          <w:rFonts w:ascii="ＭＳ ゴシック" w:eastAsia="ＭＳ ゴシック" w:hAnsi="ＭＳ ゴシック" w:hint="eastAsia"/>
          <w:color w:val="auto"/>
        </w:rPr>
        <w:t>条関係</w:t>
      </w:r>
    </w:p>
    <w:p w:rsidR="008A285A" w:rsidRPr="0084583E" w:rsidRDefault="008A285A" w:rsidP="0094304F">
      <w:pPr>
        <w:autoSpaceDE w:val="0"/>
        <w:autoSpaceDN w:val="0"/>
        <w:adjustRightInd/>
        <w:rPr>
          <w:rFonts w:ascii="ＭＳ ゴシック" w:eastAsia="ＭＳ ゴシック" w:hAnsi="ＭＳ ゴシック" w:cs="Times New Roman"/>
          <w:color w:val="auto"/>
        </w:rPr>
      </w:pPr>
      <w:r w:rsidRPr="0084583E">
        <w:rPr>
          <w:rFonts w:ascii="ＭＳ ゴシック" w:eastAsia="ＭＳ ゴシック" w:hAnsi="ＭＳ ゴシック" w:hint="eastAsia"/>
          <w:color w:val="auto"/>
        </w:rPr>
        <w:t>１　表は例示であり、自社の組織、規模に応じて定めればよい。</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color w:val="auto"/>
        </w:rPr>
      </w:pPr>
      <w:r w:rsidRPr="0084583E">
        <w:rPr>
          <w:rFonts w:ascii="ＭＳ ゴシック" w:eastAsia="ＭＳ ゴシック" w:hAnsi="ＭＳ ゴシック" w:hint="eastAsia"/>
          <w:color w:val="auto"/>
        </w:rPr>
        <w:t>２　運航管理者を総指揮とする場合又は事故の態様によって運航管理者を総指揮とする場合は第２項として次を加える。</w:t>
      </w:r>
    </w:p>
    <w:p w:rsidR="008A285A" w:rsidRPr="0084583E" w:rsidRDefault="008A285A" w:rsidP="0094304F">
      <w:pPr>
        <w:autoSpaceDE w:val="0"/>
        <w:autoSpaceDN w:val="0"/>
        <w:adjustRightInd/>
        <w:ind w:left="284" w:hanging="284"/>
        <w:rPr>
          <w:rFonts w:ascii="ＭＳ ゴシック" w:eastAsia="ＭＳ ゴシック" w:hAnsi="ＭＳ ゴシック" w:cs="Times New Roman"/>
          <w:color w:val="auto"/>
        </w:rPr>
      </w:pPr>
      <w:r w:rsidRPr="0084583E">
        <w:rPr>
          <w:rFonts w:ascii="ＭＳ ゴシック" w:eastAsia="ＭＳ ゴシック" w:hAnsi="ＭＳ ゴシック" w:hint="eastAsia"/>
          <w:color w:val="auto"/>
        </w:rPr>
        <w:t xml:space="preserve">　　「２　事故処理組織の要員として指名された者は、事故処理に関する運航管理者の指揮に従わなければならない。」</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color w:val="auto"/>
        </w:rPr>
      </w:pPr>
      <w:r w:rsidRPr="0084583E">
        <w:rPr>
          <w:rFonts w:ascii="ＭＳ ゴシック" w:eastAsia="ＭＳ ゴシック" w:hAnsi="ＭＳ ゴシック" w:hint="eastAsia"/>
          <w:color w:val="auto"/>
        </w:rPr>
        <w:t>３　常時就航している船舶が１隻で船長が運航管理者を兼務している場合は、表中「運航管理者」を削除する。</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color w:val="auto"/>
        </w:rPr>
        <w:t>第</w:t>
      </w:r>
      <w:r w:rsidR="008624EC" w:rsidRPr="0084583E">
        <w:rPr>
          <w:rFonts w:ascii="ＭＳ ゴシック" w:eastAsia="ＭＳ ゴシック" w:hAnsi="ＭＳ ゴシック"/>
          <w:color w:val="auto"/>
        </w:rPr>
        <w:t>10</w:t>
      </w:r>
      <w:r w:rsidRPr="0084583E">
        <w:rPr>
          <w:rFonts w:ascii="ＭＳ ゴシック" w:eastAsia="ＭＳ ゴシック" w:hAnsi="ＭＳ ゴシック" w:hint="eastAsia"/>
          <w:color w:val="auto"/>
        </w:rPr>
        <w:t>条</w:t>
      </w:r>
      <w:r w:rsidRPr="0084583E">
        <w:rPr>
          <w:rFonts w:ascii="ＭＳ ゴシック" w:eastAsia="ＭＳ ゴシック" w:hAnsi="ＭＳ ゴシック" w:hint="eastAsia"/>
        </w:rPr>
        <w:t>関係</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rPr>
        <w:t>１　通信設備がない場合は次のように規定する。</w:t>
      </w:r>
    </w:p>
    <w:p w:rsidR="008A285A" w:rsidRPr="0084583E" w:rsidRDefault="008A285A" w:rsidP="0094304F">
      <w:pPr>
        <w:autoSpaceDE w:val="0"/>
        <w:autoSpaceDN w:val="0"/>
        <w:adjustRightInd/>
        <w:ind w:leftChars="50" w:left="210" w:hangingChars="50" w:hanging="105"/>
        <w:rPr>
          <w:rFonts w:ascii="ＭＳ ゴシック" w:eastAsia="ＭＳ ゴシック" w:hAnsi="ＭＳ ゴシック" w:cs="Times New Roman"/>
        </w:rPr>
      </w:pPr>
      <w:r w:rsidRPr="0084583E">
        <w:rPr>
          <w:rFonts w:ascii="ＭＳ ゴシック" w:eastAsia="ＭＳ ゴシック" w:hAnsi="ＭＳ ゴシック" w:hint="eastAsia"/>
        </w:rPr>
        <w:t xml:space="preserve">　</w:t>
      </w:r>
      <w:r w:rsidR="00A60BDB" w:rsidRPr="0084583E">
        <w:rPr>
          <w:rFonts w:ascii="ＭＳ ゴシック" w:eastAsia="ＭＳ ゴシック" w:hAnsi="ＭＳ ゴシック" w:hint="eastAsia"/>
        </w:rPr>
        <w:t xml:space="preserve"> </w:t>
      </w:r>
      <w:r w:rsidRPr="0084583E">
        <w:rPr>
          <w:rFonts w:ascii="ＭＳ ゴシック" w:eastAsia="ＭＳ ゴシック" w:hAnsi="ＭＳ ゴシック" w:hint="eastAsia"/>
        </w:rPr>
        <w:t>「船長は、船内に医療救護を必要とする事態が発生したときは、急を要すると認められるとき又は患者の要請があったときは最寄りの港に入港し、別表「医療機関連絡表」により最寄りの医師と連絡をとり、その指示のもとに適切な措置を講じなければならない。船長から連絡を受けた運航管理者は船長の措置を援助し、又は当該措置を引継ぐものとする。」</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r w:rsidRPr="0084583E">
        <w:rPr>
          <w:rFonts w:ascii="ＭＳ ゴシック" w:eastAsia="ＭＳ ゴシック" w:hAnsi="ＭＳ ゴシック" w:hint="eastAsia"/>
        </w:rPr>
        <w:t>２　常時就航している船舶が１隻で船長が運航管理者を兼務している場合は「運航管理者」を「社長」、「専務取締役」又は「○○○○」等とする。</w:t>
      </w:r>
    </w:p>
    <w:p w:rsidR="008A285A" w:rsidRPr="0084583E" w:rsidRDefault="008A285A" w:rsidP="0094304F">
      <w:pPr>
        <w:autoSpaceDE w:val="0"/>
        <w:autoSpaceDN w:val="0"/>
        <w:adjustRightInd/>
        <w:rPr>
          <w:rFonts w:ascii="ＭＳ ゴシック" w:eastAsia="ＭＳ ゴシック" w:hAnsi="ＭＳ ゴシック" w:cs="Times New Roman"/>
          <w:color w:val="auto"/>
        </w:rPr>
      </w:pPr>
      <w:r w:rsidRPr="0084583E">
        <w:rPr>
          <w:rFonts w:ascii="ＭＳ ゴシック" w:eastAsia="ＭＳ ゴシック" w:hAnsi="ＭＳ ゴシック" w:hint="eastAsia"/>
        </w:rPr>
        <w:t>第</w:t>
      </w:r>
      <w:r w:rsidR="008624EC" w:rsidRPr="0084583E">
        <w:rPr>
          <w:rFonts w:ascii="ＭＳ ゴシック" w:eastAsia="ＭＳ ゴシック" w:hAnsi="ＭＳ ゴシック" w:cs="Times New Roman"/>
          <w:color w:val="auto"/>
        </w:rPr>
        <w:t>11</w:t>
      </w:r>
      <w:r w:rsidRPr="0084583E">
        <w:rPr>
          <w:rFonts w:ascii="ＭＳ ゴシック" w:eastAsia="ＭＳ ゴシック" w:hAnsi="ＭＳ ゴシック" w:hint="eastAsia"/>
          <w:color w:val="auto"/>
        </w:rPr>
        <w:t>条関係</w:t>
      </w:r>
    </w:p>
    <w:p w:rsidR="008A285A" w:rsidRPr="0084583E" w:rsidRDefault="008624EC"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color w:val="auto"/>
        </w:rPr>
        <w:t>１</w:t>
      </w:r>
      <w:r w:rsidR="008A285A" w:rsidRPr="0084583E">
        <w:rPr>
          <w:rFonts w:ascii="ＭＳ ゴシック" w:eastAsia="ＭＳ ゴシック" w:hAnsi="ＭＳ ゴシック" w:hint="eastAsia"/>
        </w:rPr>
        <w:t xml:space="preserve">　「河」の場合は、「関係海上保安官署等」を「警察署等」とする。</w:t>
      </w:r>
    </w:p>
    <w:p w:rsidR="008A285A" w:rsidRPr="0084583E" w:rsidRDefault="008A285A" w:rsidP="0094304F">
      <w:pPr>
        <w:autoSpaceDE w:val="0"/>
        <w:autoSpaceDN w:val="0"/>
        <w:adjustRightInd/>
        <w:rPr>
          <w:rFonts w:ascii="ＭＳ ゴシック" w:eastAsia="ＭＳ ゴシック" w:hAnsi="ＭＳ ゴシック" w:cs="Times New Roman"/>
          <w:color w:val="auto"/>
        </w:rPr>
      </w:pPr>
      <w:r w:rsidRPr="0084583E">
        <w:rPr>
          <w:rFonts w:ascii="ＭＳ ゴシック" w:eastAsia="ＭＳ ゴシック" w:hAnsi="ＭＳ ゴシック" w:hint="eastAsia"/>
        </w:rPr>
        <w:t>第</w:t>
      </w:r>
      <w:r w:rsidR="008624EC" w:rsidRPr="0084583E">
        <w:rPr>
          <w:rFonts w:ascii="ＭＳ ゴシック" w:eastAsia="ＭＳ ゴシック" w:hAnsi="ＭＳ ゴシック" w:cs="Times New Roman"/>
          <w:color w:val="auto"/>
        </w:rPr>
        <w:t>12</w:t>
      </w:r>
      <w:r w:rsidRPr="0084583E">
        <w:rPr>
          <w:rFonts w:ascii="ＭＳ ゴシック" w:eastAsia="ＭＳ ゴシック" w:hAnsi="ＭＳ ゴシック" w:hint="eastAsia"/>
          <w:color w:val="auto"/>
        </w:rPr>
        <w:t>条関係</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color w:val="auto"/>
        </w:rPr>
      </w:pPr>
      <w:r w:rsidRPr="0084583E">
        <w:rPr>
          <w:rFonts w:ascii="ＭＳ ゴシック" w:eastAsia="ＭＳ ゴシック" w:hAnsi="ＭＳ ゴシック" w:hint="eastAsia"/>
          <w:color w:val="auto"/>
        </w:rPr>
        <w:t>１　表は例示であり、自社の組織に応じて定める。</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color w:val="auto"/>
        </w:rPr>
      </w:pPr>
      <w:r w:rsidRPr="0084583E">
        <w:rPr>
          <w:rFonts w:ascii="ＭＳ ゴシック" w:eastAsia="ＭＳ ゴシック" w:hAnsi="ＭＳ ゴシック" w:hint="eastAsia"/>
          <w:color w:val="auto"/>
        </w:rPr>
        <w:t>２　運航管理規程において、調査委員会を設置せず運航管理者が事故の原因等の調査を行うこととしている場合は本条を規定しない。</w:t>
      </w:r>
    </w:p>
    <w:p w:rsidR="008A285A" w:rsidRPr="0084583E" w:rsidRDefault="008A285A" w:rsidP="0094304F">
      <w:pPr>
        <w:autoSpaceDE w:val="0"/>
        <w:autoSpaceDN w:val="0"/>
        <w:adjustRightInd/>
        <w:rPr>
          <w:rFonts w:ascii="ＭＳ ゴシック" w:eastAsia="ＭＳ ゴシック" w:hAnsi="ＭＳ ゴシック" w:cs="Times New Roman"/>
        </w:rPr>
      </w:pPr>
      <w:r w:rsidRPr="0084583E">
        <w:rPr>
          <w:rFonts w:ascii="ＭＳ ゴシック" w:eastAsia="ＭＳ ゴシック" w:hAnsi="ＭＳ ゴシック" w:hint="eastAsia"/>
          <w:color w:val="auto"/>
        </w:rPr>
        <w:t>第</w:t>
      </w:r>
      <w:r w:rsidR="008624EC" w:rsidRPr="0084583E">
        <w:rPr>
          <w:rFonts w:ascii="ＭＳ ゴシック" w:eastAsia="ＭＳ ゴシック" w:hAnsi="ＭＳ ゴシック" w:cs="Times New Roman"/>
          <w:color w:val="auto"/>
        </w:rPr>
        <w:t>13</w:t>
      </w:r>
      <w:r w:rsidRPr="0084583E">
        <w:rPr>
          <w:rFonts w:ascii="ＭＳ ゴシック" w:eastAsia="ＭＳ ゴシック" w:hAnsi="ＭＳ ゴシック" w:hint="eastAsia"/>
          <w:color w:val="auto"/>
        </w:rPr>
        <w:t>条～</w:t>
      </w:r>
      <w:r w:rsidRPr="0084583E">
        <w:rPr>
          <w:rFonts w:ascii="ＭＳ ゴシック" w:eastAsia="ＭＳ ゴシック" w:hAnsi="ＭＳ ゴシック" w:hint="eastAsia"/>
        </w:rPr>
        <w:t>第</w:t>
      </w:r>
      <w:r w:rsidRPr="0084583E">
        <w:rPr>
          <w:rFonts w:ascii="ＭＳ ゴシック" w:eastAsia="ＭＳ ゴシック" w:hAnsi="ＭＳ ゴシック" w:cs="Century"/>
        </w:rPr>
        <w:t>14</w:t>
      </w:r>
      <w:r w:rsidRPr="0084583E">
        <w:rPr>
          <w:rFonts w:ascii="ＭＳ ゴシック" w:eastAsia="ＭＳ ゴシック" w:hAnsi="ＭＳ ゴシック" w:hint="eastAsia"/>
        </w:rPr>
        <w:t>条関係</w:t>
      </w:r>
    </w:p>
    <w:p w:rsidR="008A285A" w:rsidRPr="0084583E" w:rsidRDefault="008A285A" w:rsidP="0094304F">
      <w:pPr>
        <w:autoSpaceDE w:val="0"/>
        <w:autoSpaceDN w:val="0"/>
        <w:adjustRightInd/>
        <w:ind w:firstLineChars="200" w:firstLine="420"/>
        <w:rPr>
          <w:rFonts w:ascii="ＭＳ ゴシック" w:eastAsia="ＭＳ ゴシック" w:hAnsi="ＭＳ ゴシック" w:cs="Times New Roman"/>
        </w:rPr>
      </w:pPr>
      <w:r w:rsidRPr="0084583E">
        <w:rPr>
          <w:rFonts w:ascii="ＭＳ ゴシック" w:eastAsia="ＭＳ ゴシック" w:hAnsi="ＭＳ ゴシック" w:hint="eastAsia"/>
        </w:rPr>
        <w:t>（例）のとおり規定する。</w:t>
      </w:r>
    </w:p>
    <w:p w:rsidR="008A285A" w:rsidRPr="0084583E" w:rsidRDefault="008A285A" w:rsidP="0094304F">
      <w:pPr>
        <w:autoSpaceDE w:val="0"/>
        <w:autoSpaceDN w:val="0"/>
        <w:adjustRightInd/>
        <w:ind w:left="216" w:hanging="216"/>
        <w:rPr>
          <w:rFonts w:ascii="ＭＳ ゴシック" w:eastAsia="ＭＳ ゴシック" w:hAnsi="ＭＳ ゴシック" w:cs="Times New Roman"/>
        </w:rPr>
      </w:pPr>
    </w:p>
    <w:p w:rsidR="008A285A" w:rsidRPr="0084583E" w:rsidRDefault="008A285A" w:rsidP="0094304F">
      <w:pPr>
        <w:autoSpaceDE w:val="0"/>
        <w:autoSpaceDN w:val="0"/>
        <w:adjustRightInd/>
        <w:rPr>
          <w:rFonts w:ascii="ＭＳ ゴシック" w:eastAsia="ＭＳ ゴシック" w:hAnsi="ＭＳ ゴシック" w:cs="Times New Roman"/>
        </w:rPr>
      </w:pPr>
    </w:p>
    <w:sectPr w:rsidR="008A285A" w:rsidRPr="0084583E">
      <w:headerReference w:type="default" r:id="rId7"/>
      <w:footerReference w:type="default" r:id="rId8"/>
      <w:type w:val="continuous"/>
      <w:pgSz w:w="11904" w:h="16836"/>
      <w:pgMar w:top="1984" w:right="1700" w:bottom="1700" w:left="1700"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8FE" w:rsidRDefault="00E938FE">
      <w:r>
        <w:separator/>
      </w:r>
    </w:p>
  </w:endnote>
  <w:endnote w:type="continuationSeparator" w:id="0">
    <w:p w:rsidR="00E938FE" w:rsidRDefault="00E9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5A" w:rsidRDefault="008A285A">
    <w:pPr>
      <w:autoSpaceDE w:val="0"/>
      <w:autoSpaceDN w:val="0"/>
      <w:textAlignment w:val="auto"/>
      <w:rPr>
        <w:rFonts w:ascii="ＭＳ 明朝"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8FE" w:rsidRDefault="00E938FE">
      <w:r>
        <w:rPr>
          <w:rFonts w:ascii="ＭＳ 明朝" w:hAnsi="Times New Roman" w:cs="Times New Roman"/>
          <w:color w:val="auto"/>
          <w:sz w:val="2"/>
          <w:szCs w:val="2"/>
        </w:rPr>
        <w:continuationSeparator/>
      </w:r>
    </w:p>
  </w:footnote>
  <w:footnote w:type="continuationSeparator" w:id="0">
    <w:p w:rsidR="00E938FE" w:rsidRDefault="00E93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5A" w:rsidRDefault="008A285A">
    <w:pPr>
      <w:autoSpaceDE w:val="0"/>
      <w:autoSpaceDN w:val="0"/>
      <w:textAlignment w:val="auto"/>
      <w:rPr>
        <w:rFonts w:ascii="ＭＳ 明朝"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6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E3"/>
    <w:rsid w:val="000D2FEE"/>
    <w:rsid w:val="000E5F45"/>
    <w:rsid w:val="001C45D4"/>
    <w:rsid w:val="0023080B"/>
    <w:rsid w:val="002A7397"/>
    <w:rsid w:val="00383321"/>
    <w:rsid w:val="003B532F"/>
    <w:rsid w:val="003B7E6B"/>
    <w:rsid w:val="00406CE3"/>
    <w:rsid w:val="00500F26"/>
    <w:rsid w:val="005F746E"/>
    <w:rsid w:val="00631490"/>
    <w:rsid w:val="0081099B"/>
    <w:rsid w:val="00823E3A"/>
    <w:rsid w:val="0084583E"/>
    <w:rsid w:val="008624EC"/>
    <w:rsid w:val="008A1CC8"/>
    <w:rsid w:val="008A285A"/>
    <w:rsid w:val="00902AF4"/>
    <w:rsid w:val="0094304F"/>
    <w:rsid w:val="00990B9F"/>
    <w:rsid w:val="00A33459"/>
    <w:rsid w:val="00A55B9C"/>
    <w:rsid w:val="00A60BDB"/>
    <w:rsid w:val="00A86D18"/>
    <w:rsid w:val="00B03CA3"/>
    <w:rsid w:val="00B17217"/>
    <w:rsid w:val="00B81D9D"/>
    <w:rsid w:val="00C80CDA"/>
    <w:rsid w:val="00E22085"/>
    <w:rsid w:val="00E938FE"/>
    <w:rsid w:val="00EE0A1E"/>
    <w:rsid w:val="00FB6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efaultImageDpi w14:val="0"/>
  <w15:docId w15:val="{104CB2C3-C38C-412A-839B-8B94C9A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3CA3"/>
    <w:pPr>
      <w:tabs>
        <w:tab w:val="center" w:pos="4252"/>
        <w:tab w:val="right" w:pos="8504"/>
      </w:tabs>
      <w:snapToGrid w:val="0"/>
    </w:pPr>
  </w:style>
  <w:style w:type="character" w:customStyle="1" w:styleId="a4">
    <w:name w:val="ヘッダー (文字)"/>
    <w:link w:val="a3"/>
    <w:uiPriority w:val="99"/>
    <w:rsid w:val="00B03CA3"/>
    <w:rPr>
      <w:rFonts w:ascii="Century" w:hAnsi="Century" w:cs="ＭＳ 明朝"/>
      <w:color w:val="000000"/>
      <w:kern w:val="0"/>
    </w:rPr>
  </w:style>
  <w:style w:type="paragraph" w:styleId="a5">
    <w:name w:val="footer"/>
    <w:basedOn w:val="a"/>
    <w:link w:val="a6"/>
    <w:uiPriority w:val="99"/>
    <w:rsid w:val="00B03CA3"/>
    <w:pPr>
      <w:tabs>
        <w:tab w:val="center" w:pos="4252"/>
        <w:tab w:val="right" w:pos="8504"/>
      </w:tabs>
      <w:snapToGrid w:val="0"/>
    </w:pPr>
  </w:style>
  <w:style w:type="character" w:customStyle="1" w:styleId="a6">
    <w:name w:val="フッター (文字)"/>
    <w:link w:val="a5"/>
    <w:uiPriority w:val="99"/>
    <w:rsid w:val="00B03CA3"/>
    <w:rPr>
      <w:rFonts w:ascii="Century" w:hAnsi="Century" w:cs="ＭＳ 明朝"/>
      <w:color w:val="000000"/>
      <w:kern w:val="0"/>
    </w:rPr>
  </w:style>
  <w:style w:type="paragraph" w:styleId="a7">
    <w:name w:val="Balloon Text"/>
    <w:basedOn w:val="a"/>
    <w:link w:val="a8"/>
    <w:uiPriority w:val="99"/>
    <w:rsid w:val="00990B9F"/>
    <w:rPr>
      <w:rFonts w:ascii="Arial" w:eastAsia="ＭＳ ゴシック" w:hAnsi="Arial" w:cs="Times New Roman"/>
      <w:sz w:val="18"/>
      <w:szCs w:val="18"/>
    </w:rPr>
  </w:style>
  <w:style w:type="character" w:customStyle="1" w:styleId="a8">
    <w:name w:val="吹き出し (文字)"/>
    <w:link w:val="a7"/>
    <w:uiPriority w:val="99"/>
    <w:rsid w:val="00990B9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18C0D-A83E-4E1A-B0AD-4B6CF0F8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4927</Words>
  <Characters>536</Characters>
  <DocSecurity>0</DocSecurity>
  <Lines>4</Lines>
  <Paragraphs>10</Paragraphs>
  <ScaleCrop>false</ScaleCrop>
  <HeadingPairs>
    <vt:vector size="2" baseType="variant">
      <vt:variant>
        <vt:lpstr>タイトル</vt:lpstr>
      </vt:variant>
      <vt:variant>
        <vt:i4>1</vt:i4>
      </vt:variant>
    </vt:vector>
  </HeadingPairs>
  <TitlesOfParts>
    <vt:vector size="1" baseType="lpstr">
      <vt:lpstr>事　故　処　理　基　準　（例）</vt:lpstr>
    </vt:vector>
  </TitlesOfParts>
  <LinksUpToDate>false</LinksUpToDate>
  <CharactersWithSpaces>5453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