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1145" w14:textId="77777777" w:rsidR="003B06EC" w:rsidRPr="003B70D7" w:rsidRDefault="003B06EC">
      <w:pPr>
        <w:rPr>
          <w:rFonts w:ascii="ＭＳ ゴシック" w:eastAsia="ＭＳ ゴシック" w:hint="default"/>
          <w:color w:val="auto"/>
        </w:rPr>
      </w:pPr>
    </w:p>
    <w:p w14:paraId="7445CEE0" w14:textId="77777777" w:rsidR="00D204B5" w:rsidRPr="003B70D7" w:rsidRDefault="00D204B5">
      <w:pPr>
        <w:rPr>
          <w:rFonts w:ascii="ＭＳ ゴシック" w:eastAsia="ＭＳ ゴシック" w:hint="default"/>
          <w:color w:val="auto"/>
        </w:rPr>
      </w:pPr>
    </w:p>
    <w:p w14:paraId="78377CEC" w14:textId="77777777" w:rsidR="003B06EC" w:rsidRPr="003B70D7" w:rsidRDefault="003B06EC">
      <w:pPr>
        <w:jc w:val="center"/>
        <w:rPr>
          <w:rFonts w:ascii="ＭＳ ゴシック" w:eastAsia="ＭＳ ゴシック" w:hint="default"/>
          <w:color w:val="auto"/>
          <w:sz w:val="24"/>
          <w:szCs w:val="24"/>
          <w:lang w:eastAsia="zh-TW"/>
        </w:rPr>
      </w:pPr>
      <w:r w:rsidRPr="003B70D7">
        <w:rPr>
          <w:rFonts w:ascii="ＭＳ ゴシック" w:eastAsia="ＭＳ ゴシック"/>
          <w:b/>
          <w:color w:val="auto"/>
          <w:sz w:val="24"/>
          <w:szCs w:val="24"/>
          <w:lang w:eastAsia="zh-TW"/>
        </w:rPr>
        <w:t>安</w:t>
      </w:r>
      <w:r w:rsidR="000362BE" w:rsidRPr="003B70D7">
        <w:rPr>
          <w:rFonts w:ascii="ＭＳ ゴシック" w:eastAsia="ＭＳ ゴシック"/>
          <w:b/>
          <w:color w:val="auto"/>
          <w:sz w:val="24"/>
          <w:szCs w:val="24"/>
          <w:lang w:eastAsia="zh-TW"/>
        </w:rPr>
        <w:t xml:space="preserve">　</w:t>
      </w:r>
      <w:r w:rsidRPr="003B70D7">
        <w:rPr>
          <w:rFonts w:ascii="ＭＳ ゴシック" w:eastAsia="ＭＳ ゴシック"/>
          <w:b/>
          <w:color w:val="auto"/>
          <w:sz w:val="24"/>
          <w:szCs w:val="24"/>
          <w:lang w:eastAsia="zh-TW"/>
        </w:rPr>
        <w:t>全</w:t>
      </w:r>
      <w:r w:rsidR="000362BE" w:rsidRPr="003B70D7">
        <w:rPr>
          <w:rFonts w:ascii="ＭＳ ゴシック" w:eastAsia="ＭＳ ゴシック"/>
          <w:b/>
          <w:color w:val="auto"/>
          <w:sz w:val="24"/>
          <w:szCs w:val="24"/>
          <w:lang w:eastAsia="zh-TW"/>
        </w:rPr>
        <w:t xml:space="preserve">　</w:t>
      </w:r>
      <w:r w:rsidRPr="003B70D7">
        <w:rPr>
          <w:rFonts w:ascii="ＭＳ ゴシック" w:eastAsia="ＭＳ ゴシック"/>
          <w:b/>
          <w:color w:val="auto"/>
          <w:sz w:val="24"/>
          <w:szCs w:val="24"/>
          <w:lang w:eastAsia="zh-TW"/>
        </w:rPr>
        <w:t>管</w:t>
      </w:r>
      <w:r w:rsidR="000362BE" w:rsidRPr="003B70D7">
        <w:rPr>
          <w:rFonts w:ascii="ＭＳ ゴシック" w:eastAsia="ＭＳ ゴシック"/>
          <w:b/>
          <w:color w:val="auto"/>
          <w:sz w:val="24"/>
          <w:szCs w:val="24"/>
          <w:lang w:eastAsia="zh-TW"/>
        </w:rPr>
        <w:t xml:space="preserve">　</w:t>
      </w:r>
      <w:r w:rsidRPr="003B70D7">
        <w:rPr>
          <w:rFonts w:ascii="ＭＳ ゴシック" w:eastAsia="ＭＳ ゴシック"/>
          <w:b/>
          <w:color w:val="auto"/>
          <w:sz w:val="24"/>
          <w:szCs w:val="24"/>
          <w:lang w:eastAsia="zh-TW"/>
        </w:rPr>
        <w:t>理</w:t>
      </w:r>
      <w:r w:rsidR="000362BE" w:rsidRPr="003B70D7">
        <w:rPr>
          <w:rFonts w:ascii="ＭＳ ゴシック" w:eastAsia="ＭＳ ゴシック"/>
          <w:b/>
          <w:color w:val="auto"/>
          <w:sz w:val="24"/>
          <w:szCs w:val="24"/>
          <w:lang w:eastAsia="zh-TW"/>
        </w:rPr>
        <w:t xml:space="preserve">　</w:t>
      </w:r>
      <w:r w:rsidRPr="003B70D7">
        <w:rPr>
          <w:rFonts w:ascii="ＭＳ ゴシック" w:eastAsia="ＭＳ ゴシック"/>
          <w:b/>
          <w:color w:val="auto"/>
          <w:sz w:val="24"/>
          <w:szCs w:val="24"/>
          <w:lang w:eastAsia="zh-TW"/>
        </w:rPr>
        <w:t>規</w:t>
      </w:r>
      <w:r w:rsidR="000362BE" w:rsidRPr="003B70D7">
        <w:rPr>
          <w:rFonts w:ascii="ＭＳ ゴシック" w:eastAsia="ＭＳ ゴシック"/>
          <w:b/>
          <w:color w:val="auto"/>
          <w:sz w:val="24"/>
          <w:szCs w:val="24"/>
          <w:lang w:eastAsia="zh-TW"/>
        </w:rPr>
        <w:t xml:space="preserve">　</w:t>
      </w:r>
      <w:r w:rsidRPr="003B70D7">
        <w:rPr>
          <w:rFonts w:ascii="ＭＳ ゴシック" w:eastAsia="ＭＳ ゴシック"/>
          <w:b/>
          <w:color w:val="auto"/>
          <w:sz w:val="24"/>
          <w:szCs w:val="24"/>
          <w:lang w:eastAsia="zh-TW"/>
        </w:rPr>
        <w:t>程</w:t>
      </w:r>
    </w:p>
    <w:p w14:paraId="03C0697E" w14:textId="77777777" w:rsidR="003B06EC" w:rsidRPr="003B70D7" w:rsidRDefault="003B06EC">
      <w:pPr>
        <w:jc w:val="center"/>
        <w:rPr>
          <w:rFonts w:ascii="ＭＳ ゴシック" w:eastAsia="ＭＳ ゴシック" w:hint="default"/>
          <w:color w:val="auto"/>
          <w:sz w:val="24"/>
          <w:szCs w:val="24"/>
        </w:rPr>
      </w:pPr>
      <w:r w:rsidRPr="003B70D7">
        <w:rPr>
          <w:rFonts w:ascii="ＭＳ ゴシック" w:eastAsia="ＭＳ ゴシック"/>
          <w:b/>
          <w:color w:val="auto"/>
          <w:sz w:val="24"/>
          <w:szCs w:val="24"/>
        </w:rPr>
        <w:t>(個人海上タクシー事業者用）</w:t>
      </w:r>
    </w:p>
    <w:p w14:paraId="079BAEB7" w14:textId="77777777" w:rsidR="003B06EC" w:rsidRPr="003B70D7" w:rsidRDefault="003B06EC">
      <w:pPr>
        <w:jc w:val="center"/>
        <w:rPr>
          <w:rFonts w:ascii="ＭＳ ゴシック" w:eastAsia="ＭＳ ゴシック" w:hint="default"/>
          <w:color w:val="auto"/>
        </w:rPr>
      </w:pPr>
    </w:p>
    <w:p w14:paraId="7A8A4ED6" w14:textId="77777777" w:rsidR="003B06EC" w:rsidRPr="003B70D7" w:rsidRDefault="003B06EC">
      <w:pPr>
        <w:ind w:left="2653"/>
        <w:rPr>
          <w:rFonts w:ascii="ＭＳ ゴシック" w:eastAsia="ＭＳ ゴシック" w:hint="default"/>
          <w:color w:val="auto"/>
        </w:rPr>
      </w:pPr>
      <w:r w:rsidRPr="003B70D7">
        <w:rPr>
          <w:rFonts w:ascii="ＭＳ ゴシック" w:eastAsia="ＭＳ ゴシック"/>
          <w:color w:val="auto"/>
        </w:rPr>
        <w:t>この規程は、</w:t>
      </w:r>
      <w:r w:rsidR="00ED1926" w:rsidRPr="003B70D7">
        <w:rPr>
          <w:rFonts w:ascii="ＭＳ ゴシック" w:eastAsia="ＭＳ ゴシック"/>
          <w:color w:val="auto"/>
        </w:rPr>
        <w:t>令和</w:t>
      </w:r>
      <w:r w:rsidRPr="003B70D7">
        <w:rPr>
          <w:rFonts w:ascii="ＭＳ ゴシック" w:eastAsia="ＭＳ ゴシック"/>
          <w:color w:val="auto"/>
        </w:rPr>
        <w:t xml:space="preserve">　　年　　月　　日より実施する。</w:t>
      </w:r>
    </w:p>
    <w:p w14:paraId="26FF55F7" w14:textId="77777777" w:rsidR="003B06EC" w:rsidRPr="003B70D7" w:rsidRDefault="003B06EC">
      <w:pPr>
        <w:ind w:left="2653"/>
        <w:rPr>
          <w:rFonts w:ascii="ＭＳ ゴシック" w:eastAsia="ＭＳ ゴシック" w:hint="default"/>
          <w:color w:val="auto"/>
        </w:rPr>
      </w:pPr>
    </w:p>
    <w:p w14:paraId="2C919FB3" w14:textId="77777777" w:rsidR="003B06EC" w:rsidRPr="003B70D7" w:rsidRDefault="003B06EC">
      <w:pPr>
        <w:ind w:left="2653"/>
        <w:rPr>
          <w:rFonts w:ascii="ＭＳ ゴシック" w:eastAsia="ＭＳ ゴシック" w:hint="default"/>
          <w:color w:val="auto"/>
          <w:u w:val="single"/>
          <w:lang w:eastAsia="zh-TW"/>
        </w:rPr>
      </w:pPr>
      <w:r w:rsidRPr="003B70D7">
        <w:rPr>
          <w:rFonts w:ascii="ＭＳ ゴシック" w:eastAsia="ＭＳ ゴシック"/>
          <w:color w:val="auto"/>
          <w:u w:val="single"/>
          <w:lang w:eastAsia="zh-TW"/>
        </w:rPr>
        <w:t>事業者名</w:t>
      </w:r>
      <w:r w:rsidR="000362BE" w:rsidRPr="003B70D7">
        <w:rPr>
          <w:rFonts w:ascii="ＭＳ ゴシック" w:eastAsia="ＭＳ ゴシック"/>
          <w:color w:val="auto"/>
          <w:u w:val="single"/>
          <w:lang w:eastAsia="zh-TW"/>
        </w:rPr>
        <w:t xml:space="preserve">　　　　　　　　　　　　　　　　　　　</w:t>
      </w:r>
    </w:p>
    <w:p w14:paraId="69A86DFE" w14:textId="77777777" w:rsidR="003B06EC" w:rsidRPr="003B70D7" w:rsidRDefault="003B06EC">
      <w:pPr>
        <w:ind w:left="204" w:hanging="204"/>
        <w:rPr>
          <w:rFonts w:ascii="ＭＳ ゴシック" w:eastAsia="ＭＳ ゴシック" w:hint="default"/>
          <w:color w:val="auto"/>
          <w:lang w:eastAsia="zh-TW"/>
        </w:rPr>
      </w:pPr>
    </w:p>
    <w:p w14:paraId="7D908C8D" w14:textId="77777777"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目　次</w:t>
      </w:r>
    </w:p>
    <w:p w14:paraId="2D6CF0EA" w14:textId="77777777" w:rsidR="003B06EC" w:rsidRPr="003B70D7" w:rsidRDefault="003B06EC">
      <w:pPr>
        <w:ind w:left="816"/>
        <w:rPr>
          <w:rFonts w:ascii="ＭＳ ゴシック" w:eastAsia="ＭＳ ゴシック" w:hint="default"/>
          <w:color w:val="auto"/>
        </w:rPr>
      </w:pPr>
    </w:p>
    <w:p w14:paraId="476305DE" w14:textId="77777777"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第１章　総　則</w:t>
      </w:r>
    </w:p>
    <w:p w14:paraId="3CE4ECB7" w14:textId="6812A6BA"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第２章　経営</w:t>
      </w:r>
      <w:r w:rsidR="00DF4708" w:rsidRPr="003B70D7">
        <w:rPr>
          <w:rFonts w:ascii="ＭＳ ゴシック" w:eastAsia="ＭＳ ゴシック"/>
          <w:color w:val="auto"/>
        </w:rPr>
        <w:t>の責任者</w:t>
      </w:r>
      <w:r w:rsidRPr="003B70D7">
        <w:rPr>
          <w:rFonts w:ascii="ＭＳ ゴシック" w:eastAsia="ＭＳ ゴシック"/>
          <w:color w:val="auto"/>
        </w:rPr>
        <w:t>の責務</w:t>
      </w:r>
    </w:p>
    <w:p w14:paraId="355A04DE" w14:textId="77777777"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第３章　安全統括管理者及び運航管理者等の選解任</w:t>
      </w:r>
    </w:p>
    <w:p w14:paraId="59799110" w14:textId="77777777"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第４章　安全統括管理者及び運航管理者等の勤務体制及び職務並びに権限</w:t>
      </w:r>
    </w:p>
    <w:p w14:paraId="27BEF98A" w14:textId="77777777"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第５章　運航計画の作成等及び運航に必要な情報の収集・伝達</w:t>
      </w:r>
    </w:p>
    <w:p w14:paraId="6477FE18" w14:textId="77777777"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第６章　運航の可否判断</w:t>
      </w:r>
    </w:p>
    <w:p w14:paraId="6A5BCC30" w14:textId="77777777"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第７章　輸送に伴う作業の安全の確保</w:t>
      </w:r>
    </w:p>
    <w:p w14:paraId="5EB535BC" w14:textId="77777777"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第８章　輸送施設の点検整備</w:t>
      </w:r>
    </w:p>
    <w:p w14:paraId="68DB6781" w14:textId="77777777"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第９章　海難その他の事故の処理</w:t>
      </w:r>
    </w:p>
    <w:p w14:paraId="441EA385" w14:textId="77777777" w:rsidR="003B06EC" w:rsidRPr="003B70D7" w:rsidRDefault="003B06EC">
      <w:pPr>
        <w:ind w:left="816"/>
        <w:rPr>
          <w:rFonts w:ascii="ＭＳ ゴシック" w:eastAsia="ＭＳ ゴシック" w:hint="default"/>
          <w:color w:val="auto"/>
        </w:rPr>
      </w:pPr>
      <w:r w:rsidRPr="003B70D7">
        <w:rPr>
          <w:rFonts w:ascii="ＭＳ ゴシック" w:eastAsia="ＭＳ ゴシック"/>
          <w:color w:val="auto"/>
        </w:rPr>
        <w:t>第10章　安全に関する教育、訓練</w:t>
      </w:r>
      <w:r w:rsidR="00796116" w:rsidRPr="003B70D7">
        <w:rPr>
          <w:rFonts w:ascii="ＭＳ ゴシック" w:eastAsia="ＭＳ ゴシック"/>
          <w:color w:val="auto"/>
        </w:rPr>
        <w:t>及び見直し</w:t>
      </w:r>
      <w:r w:rsidRPr="003B70D7">
        <w:rPr>
          <w:rFonts w:ascii="ＭＳ ゴシック" w:eastAsia="ＭＳ ゴシック"/>
          <w:color w:val="auto"/>
        </w:rPr>
        <w:t>等</w:t>
      </w:r>
    </w:p>
    <w:p w14:paraId="6673EF1E" w14:textId="77777777" w:rsidR="003B06EC" w:rsidRPr="003B70D7" w:rsidRDefault="003B06EC">
      <w:pPr>
        <w:ind w:left="816"/>
        <w:rPr>
          <w:rFonts w:ascii="ＭＳ ゴシック" w:eastAsia="ＭＳ ゴシック" w:hint="default"/>
          <w:color w:val="auto"/>
          <w:lang w:eastAsia="zh-TW"/>
        </w:rPr>
      </w:pPr>
      <w:r w:rsidRPr="003B70D7">
        <w:rPr>
          <w:rFonts w:ascii="ＭＳ ゴシック" w:eastAsia="ＭＳ ゴシック"/>
          <w:color w:val="auto"/>
          <w:lang w:eastAsia="zh-TW"/>
        </w:rPr>
        <w:t>第11章　雑　則</w:t>
      </w:r>
    </w:p>
    <w:p w14:paraId="08A94EE2" w14:textId="77777777" w:rsidR="003B06EC" w:rsidRPr="003B70D7" w:rsidRDefault="003B06EC">
      <w:pPr>
        <w:ind w:left="816" w:hanging="816"/>
        <w:rPr>
          <w:rFonts w:ascii="ＭＳ ゴシック" w:eastAsia="ＭＳ ゴシック" w:hint="default"/>
          <w:color w:val="auto"/>
          <w:lang w:eastAsia="zh-TW"/>
        </w:rPr>
      </w:pPr>
    </w:p>
    <w:p w14:paraId="6243E6AD" w14:textId="77777777" w:rsidR="003B06EC" w:rsidRPr="003B70D7" w:rsidRDefault="003B06EC">
      <w:pPr>
        <w:ind w:left="408" w:hanging="408"/>
        <w:rPr>
          <w:rFonts w:ascii="ＭＳ ゴシック" w:eastAsia="ＭＳ ゴシック" w:hint="default"/>
          <w:color w:val="auto"/>
          <w:lang w:eastAsia="zh-TW"/>
        </w:rPr>
      </w:pPr>
    </w:p>
    <w:p w14:paraId="61F56BFD" w14:textId="77777777" w:rsidR="003B06EC" w:rsidRPr="003B70D7" w:rsidRDefault="003B06EC">
      <w:pPr>
        <w:ind w:left="408" w:hanging="408"/>
        <w:rPr>
          <w:rFonts w:ascii="ＭＳ ゴシック" w:eastAsia="ＭＳ ゴシック" w:hint="default"/>
          <w:color w:val="auto"/>
          <w:lang w:eastAsia="zh-TW"/>
        </w:rPr>
      </w:pPr>
    </w:p>
    <w:p w14:paraId="1F3CAD64" w14:textId="77777777" w:rsidR="003B06EC" w:rsidRPr="003B70D7" w:rsidRDefault="003B06EC">
      <w:pPr>
        <w:ind w:left="408" w:hanging="408"/>
        <w:rPr>
          <w:rFonts w:ascii="ＭＳ ゴシック" w:eastAsia="ＭＳ ゴシック" w:hint="default"/>
          <w:color w:val="auto"/>
          <w:lang w:eastAsia="zh-TW"/>
        </w:rPr>
      </w:pPr>
      <w:r w:rsidRPr="003B70D7">
        <w:rPr>
          <w:rFonts w:ascii="ＭＳ ゴシック" w:eastAsia="ＭＳ ゴシック"/>
          <w:color w:val="auto"/>
          <w:spacing w:val="-1"/>
          <w:lang w:eastAsia="zh-TW"/>
        </w:rPr>
        <w:t xml:space="preserve">  </w:t>
      </w:r>
    </w:p>
    <w:p w14:paraId="75D49F0E" w14:textId="77777777" w:rsidR="003B06EC" w:rsidRPr="003B70D7" w:rsidRDefault="003B06EC">
      <w:pPr>
        <w:rPr>
          <w:rFonts w:ascii="ＭＳ ゴシック" w:eastAsia="ＭＳ ゴシック" w:hint="default"/>
          <w:color w:val="auto"/>
          <w:lang w:eastAsia="zh-TW"/>
        </w:rPr>
      </w:pPr>
      <w:r w:rsidRPr="003B70D7">
        <w:rPr>
          <w:rFonts w:ascii="ＭＳ ゴシック" w:eastAsia="ＭＳ ゴシック"/>
          <w:color w:val="auto"/>
          <w:lang w:eastAsia="zh-TW"/>
        </w:rPr>
        <w:br w:type="page"/>
      </w:r>
      <w:r w:rsidRPr="003B70D7">
        <w:rPr>
          <w:rFonts w:ascii="ＭＳ ゴシック" w:eastAsia="ＭＳ ゴシック"/>
          <w:b/>
          <w:color w:val="auto"/>
          <w:lang w:eastAsia="zh-TW"/>
        </w:rPr>
        <w:lastRenderedPageBreak/>
        <w:t xml:space="preserve">　　　第１章　総　則</w:t>
      </w:r>
    </w:p>
    <w:p w14:paraId="78E6D218"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（目的）</w:t>
      </w:r>
    </w:p>
    <w:p w14:paraId="4A16E638" w14:textId="279E249A"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第１条　この規程は、経営</w:t>
      </w:r>
      <w:r w:rsidR="00DF4708" w:rsidRPr="003B70D7">
        <w:rPr>
          <w:rFonts w:ascii="ＭＳ ゴシック" w:eastAsia="ＭＳ ゴシック"/>
          <w:color w:val="auto"/>
        </w:rPr>
        <w:t>の責任者</w:t>
      </w:r>
      <w:r w:rsidRPr="003B70D7">
        <w:rPr>
          <w:rFonts w:ascii="ＭＳ ゴシック" w:eastAsia="ＭＳ ゴシック"/>
          <w:color w:val="auto"/>
        </w:rPr>
        <w:t>が定める明確な安全方針に基づき、社内に安全最優先意識の徹底を図り、全従業員がこれを徹底して実行すべく、当社の使用する船舶の業務（付随する業務を含む。以下同じ）を安全、適正かつ円滑に処理するための業務実施の基準を明確にし、もって一丸となって輸送の安全を確保することを目的とする。</w:t>
      </w:r>
    </w:p>
    <w:p w14:paraId="6B8AC3CA"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（用語の意義）</w:t>
      </w:r>
    </w:p>
    <w:p w14:paraId="4586073B"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第２条　この規程における用語の意義は、次に定めるところによる。</w:t>
      </w:r>
    </w:p>
    <w:p w14:paraId="41D03D2C" w14:textId="316E4B99" w:rsidR="003B06EC" w:rsidRPr="003B70D7" w:rsidRDefault="002240AE">
      <w:pPr>
        <w:ind w:left="510" w:hanging="510"/>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 xml:space="preserve">(1)　</w:t>
      </w:r>
      <w:r w:rsidR="00DF4708" w:rsidRPr="003B70D7">
        <w:rPr>
          <w:rFonts w:ascii="ＭＳ ゴシック" w:eastAsia="ＭＳ ゴシック"/>
          <w:color w:val="auto"/>
        </w:rPr>
        <w:t>経営の責任者：事業者において最高位で指揮し、経営の責任を負う者（最高経営責任者）</w:t>
      </w:r>
    </w:p>
    <w:p w14:paraId="6CC7998C" w14:textId="03D62BB9" w:rsidR="003B06EC" w:rsidRPr="003B70D7" w:rsidRDefault="002240AE" w:rsidP="00DF4708">
      <w:pPr>
        <w:ind w:left="505" w:hangingChars="250" w:hanging="505"/>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 xml:space="preserve">(2)　</w:t>
      </w:r>
      <w:r w:rsidR="00DF4708" w:rsidRPr="003B70D7">
        <w:rPr>
          <w:rFonts w:ascii="ＭＳ ゴシック" w:eastAsia="ＭＳ ゴシック"/>
          <w:color w:val="auto"/>
        </w:rPr>
        <w:t>安全管理体制：経営の責任者により、社内で行われる安全管理が、あるべき手順及び方法に沿って確立され、実施され、維持される状態</w:t>
      </w:r>
    </w:p>
    <w:p w14:paraId="405A8486" w14:textId="470AA7C6" w:rsidR="003B06EC" w:rsidRPr="003B70D7" w:rsidRDefault="002240AE">
      <w:pPr>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w:t>
      </w:r>
      <w:r w:rsidR="00BA5368" w:rsidRPr="003B70D7">
        <w:rPr>
          <w:rFonts w:ascii="ＭＳ ゴシック" w:eastAsia="ＭＳ ゴシック" w:hint="default"/>
          <w:color w:val="auto"/>
        </w:rPr>
        <w:t>3</w:t>
      </w:r>
      <w:r w:rsidR="003B06EC" w:rsidRPr="003B70D7">
        <w:rPr>
          <w:rFonts w:ascii="ＭＳ ゴシック" w:eastAsia="ＭＳ ゴシック"/>
          <w:color w:val="auto"/>
        </w:rPr>
        <w:t>)</w:t>
      </w:r>
      <w:r w:rsidRPr="003B70D7">
        <w:rPr>
          <w:rFonts w:ascii="ＭＳ ゴシック" w:eastAsia="ＭＳ ゴシック"/>
          <w:color w:val="auto"/>
          <w:spacing w:val="-1"/>
        </w:rPr>
        <w:t xml:space="preserve">　</w:t>
      </w:r>
      <w:r w:rsidR="003B06EC" w:rsidRPr="003B70D7">
        <w:rPr>
          <w:rFonts w:ascii="ＭＳ ゴシック" w:eastAsia="ＭＳ ゴシック"/>
          <w:color w:val="auto"/>
        </w:rPr>
        <w:t>安全重点施策：輸送の安全を確保する方針に沿って追求し、達成を目指すための具体的施策</w:t>
      </w:r>
    </w:p>
    <w:p w14:paraId="6B9ADB79" w14:textId="091C4F0F" w:rsidR="003B06EC" w:rsidRPr="003B70D7" w:rsidRDefault="002240AE">
      <w:pPr>
        <w:ind w:left="510" w:hanging="510"/>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w:t>
      </w:r>
      <w:r w:rsidR="00BA5368" w:rsidRPr="003B70D7">
        <w:rPr>
          <w:rFonts w:ascii="ＭＳ ゴシック" w:eastAsia="ＭＳ ゴシック" w:hint="default"/>
          <w:color w:val="auto"/>
        </w:rPr>
        <w:t>4</w:t>
      </w:r>
      <w:r w:rsidR="003B06EC" w:rsidRPr="003B70D7">
        <w:rPr>
          <w:rFonts w:ascii="ＭＳ ゴシック" w:eastAsia="ＭＳ ゴシック"/>
          <w:color w:val="auto"/>
        </w:rPr>
        <w:t>)</w:t>
      </w:r>
      <w:r w:rsidRPr="003B70D7">
        <w:rPr>
          <w:rFonts w:ascii="ＭＳ ゴシック" w:eastAsia="ＭＳ ゴシック"/>
          <w:color w:val="auto"/>
          <w:spacing w:val="-1"/>
        </w:rPr>
        <w:t xml:space="preserve">　</w:t>
      </w:r>
      <w:r w:rsidR="003B06EC" w:rsidRPr="003B70D7">
        <w:rPr>
          <w:rFonts w:ascii="ＭＳ ゴシック" w:eastAsia="ＭＳ ゴシック"/>
          <w:color w:val="auto"/>
        </w:rPr>
        <w:t>安全統括管理者：</w:t>
      </w:r>
      <w:r w:rsidR="000421E1" w:rsidRPr="003B70D7">
        <w:rPr>
          <w:rFonts w:ascii="ＭＳ ゴシック" w:eastAsia="ＭＳ ゴシック"/>
          <w:color w:val="auto"/>
        </w:rPr>
        <w:t>事業運営上の重要な決定に参画する管理的地位にあり、</w:t>
      </w:r>
      <w:r w:rsidR="003B06EC" w:rsidRPr="003B70D7">
        <w:rPr>
          <w:rFonts w:ascii="ＭＳ ゴシック" w:eastAsia="ＭＳ ゴシック"/>
          <w:color w:val="auto"/>
        </w:rPr>
        <w:t>輸送の安全を確保するための管理業務を統括管理する者。</w:t>
      </w:r>
    </w:p>
    <w:p w14:paraId="2EE2A625" w14:textId="25878D3D" w:rsidR="002240AE" w:rsidRPr="003B70D7" w:rsidRDefault="002240AE" w:rsidP="002240AE">
      <w:pPr>
        <w:ind w:left="510" w:hanging="510"/>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w:t>
      </w:r>
      <w:r w:rsidR="00BA5368" w:rsidRPr="003B70D7">
        <w:rPr>
          <w:rFonts w:ascii="ＭＳ ゴシック" w:eastAsia="ＭＳ ゴシック" w:hint="default"/>
          <w:color w:val="auto"/>
        </w:rPr>
        <w:t>5</w:t>
      </w:r>
      <w:r w:rsidR="003B06EC" w:rsidRPr="003B70D7">
        <w:rPr>
          <w:rFonts w:ascii="ＭＳ ゴシック" w:eastAsia="ＭＳ ゴシック"/>
          <w:color w:val="auto"/>
        </w:rPr>
        <w:t>)</w:t>
      </w:r>
      <w:r w:rsidRPr="003B70D7">
        <w:rPr>
          <w:rFonts w:ascii="ＭＳ ゴシック" w:eastAsia="ＭＳ ゴシック"/>
          <w:color w:val="auto"/>
          <w:spacing w:val="-1"/>
        </w:rPr>
        <w:t xml:space="preserve">　</w:t>
      </w:r>
      <w:r w:rsidR="003B06EC" w:rsidRPr="003B70D7">
        <w:rPr>
          <w:rFonts w:ascii="ＭＳ ゴシック" w:eastAsia="ＭＳ ゴシック"/>
          <w:color w:val="auto"/>
        </w:rPr>
        <w:t>運航管理者：船長の職務権限に属する事項以外の船舶の運航の管理に関する統轄責任者をいい、経営</w:t>
      </w:r>
      <w:r w:rsidR="001B6D55" w:rsidRPr="003B70D7">
        <w:rPr>
          <w:rFonts w:ascii="ＭＳ ゴシック" w:eastAsia="ＭＳ ゴシック"/>
          <w:color w:val="auto"/>
        </w:rPr>
        <w:t>の責任者</w:t>
      </w:r>
      <w:r w:rsidR="003B06EC" w:rsidRPr="003B70D7">
        <w:rPr>
          <w:rFonts w:ascii="ＭＳ ゴシック" w:eastAsia="ＭＳ ゴシック"/>
          <w:color w:val="auto"/>
        </w:rPr>
        <w:t>が兼任する</w:t>
      </w:r>
    </w:p>
    <w:p w14:paraId="480CB694" w14:textId="6F95F717" w:rsidR="003B06EC" w:rsidRPr="003B70D7" w:rsidRDefault="002240AE" w:rsidP="002240AE">
      <w:pPr>
        <w:ind w:left="510" w:hanging="510"/>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w:t>
      </w:r>
      <w:r w:rsidR="00BA5368" w:rsidRPr="003B70D7">
        <w:rPr>
          <w:rFonts w:ascii="ＭＳ ゴシック" w:eastAsia="ＭＳ ゴシック" w:hint="default"/>
          <w:color w:val="auto"/>
        </w:rPr>
        <w:t>6</w:t>
      </w:r>
      <w:r w:rsidR="003B06EC" w:rsidRPr="003B70D7">
        <w:rPr>
          <w:rFonts w:ascii="ＭＳ ゴシック" w:eastAsia="ＭＳ ゴシック"/>
          <w:color w:val="auto"/>
        </w:rPr>
        <w:t>)</w:t>
      </w:r>
      <w:r w:rsidRPr="003B70D7">
        <w:rPr>
          <w:rFonts w:ascii="ＭＳ ゴシック" w:eastAsia="ＭＳ ゴシック"/>
          <w:color w:val="auto"/>
        </w:rPr>
        <w:t xml:space="preserve">　</w:t>
      </w:r>
      <w:r w:rsidR="003B06EC" w:rsidRPr="003B70D7">
        <w:rPr>
          <w:rFonts w:ascii="ＭＳ ゴシック" w:eastAsia="ＭＳ ゴシック"/>
          <w:color w:val="auto"/>
        </w:rPr>
        <w:t>運航管理補助者：運航管理者の職務を補佐し、運航管理者が職務を執行できないとき、その職務を代行する者</w:t>
      </w:r>
    </w:p>
    <w:p w14:paraId="2AC51D24" w14:textId="79A98C2A" w:rsidR="003B06EC" w:rsidRPr="003B70D7" w:rsidRDefault="002240AE">
      <w:pPr>
        <w:ind w:left="510" w:hanging="510"/>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w:t>
      </w:r>
      <w:r w:rsidR="00BA5368" w:rsidRPr="003B70D7">
        <w:rPr>
          <w:rFonts w:ascii="ＭＳ ゴシック" w:eastAsia="ＭＳ ゴシック" w:hint="default"/>
          <w:color w:val="auto"/>
        </w:rPr>
        <w:t>7</w:t>
      </w:r>
      <w:r w:rsidR="003B06EC" w:rsidRPr="003B70D7">
        <w:rPr>
          <w:rFonts w:ascii="ＭＳ ゴシック" w:eastAsia="ＭＳ ゴシック"/>
          <w:color w:val="auto"/>
        </w:rPr>
        <w:t>)　陸上連絡員：船長が安全統括管理者及び運航管理者を兼務している場合は、陸上に勤務する運航管理補助者をいい、船長が前両者を兼務せず安全統括管理者及び運航管理者を兼務する者が陸上勤務している場合は、運航管理者をいう。</w:t>
      </w:r>
    </w:p>
    <w:p w14:paraId="66FBAB98" w14:textId="744D9094" w:rsidR="003B06EC" w:rsidRPr="003B70D7" w:rsidRDefault="002240AE">
      <w:pPr>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w:t>
      </w:r>
      <w:r w:rsidR="00BA5368" w:rsidRPr="003B70D7">
        <w:rPr>
          <w:rFonts w:ascii="ＭＳ ゴシック" w:eastAsia="ＭＳ ゴシック" w:hint="default"/>
          <w:color w:val="auto"/>
        </w:rPr>
        <w:t>8</w:t>
      </w:r>
      <w:r w:rsidR="003B06EC" w:rsidRPr="003B70D7">
        <w:rPr>
          <w:rFonts w:ascii="ＭＳ ゴシック" w:eastAsia="ＭＳ ゴシック"/>
          <w:color w:val="auto"/>
        </w:rPr>
        <w:t>)</w:t>
      </w:r>
      <w:r w:rsidRPr="003B70D7">
        <w:rPr>
          <w:rFonts w:ascii="ＭＳ ゴシック" w:eastAsia="ＭＳ ゴシック"/>
          <w:color w:val="auto"/>
          <w:spacing w:val="-1"/>
        </w:rPr>
        <w:t xml:space="preserve">　</w:t>
      </w:r>
      <w:r w:rsidR="003B06EC" w:rsidRPr="003B70D7">
        <w:rPr>
          <w:rFonts w:ascii="ＭＳ ゴシック" w:eastAsia="ＭＳ ゴシック"/>
          <w:color w:val="auto"/>
        </w:rPr>
        <w:t>運航計画：起終点、寄港地、航行経路、航海速力、運航回数、発着時刻、運航の時季等に関する計画</w:t>
      </w:r>
    </w:p>
    <w:p w14:paraId="5FF2C4ED" w14:textId="70C07A67" w:rsidR="003B06EC" w:rsidRPr="003B70D7" w:rsidRDefault="002240AE">
      <w:pPr>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w:t>
      </w:r>
      <w:r w:rsidR="00BA5368" w:rsidRPr="003B70D7">
        <w:rPr>
          <w:rFonts w:ascii="ＭＳ ゴシック" w:eastAsia="ＭＳ ゴシック" w:hint="default"/>
          <w:color w:val="auto"/>
        </w:rPr>
        <w:t>9</w:t>
      </w:r>
      <w:r w:rsidR="003B06EC" w:rsidRPr="003B70D7">
        <w:rPr>
          <w:rFonts w:ascii="ＭＳ ゴシック" w:eastAsia="ＭＳ ゴシック"/>
          <w:color w:val="auto"/>
        </w:rPr>
        <w:t>)</w:t>
      </w:r>
      <w:r w:rsidRPr="003B70D7">
        <w:rPr>
          <w:rFonts w:ascii="ＭＳ ゴシック" w:eastAsia="ＭＳ ゴシック"/>
          <w:color w:val="auto"/>
          <w:spacing w:val="-1"/>
        </w:rPr>
        <w:t xml:space="preserve">　</w:t>
      </w:r>
      <w:r w:rsidR="003B06EC" w:rsidRPr="003B70D7">
        <w:rPr>
          <w:rFonts w:ascii="ＭＳ ゴシック" w:eastAsia="ＭＳ ゴシック"/>
          <w:color w:val="auto"/>
        </w:rPr>
        <w:t>発航：現在の停泊場所を解らんして次の目的港への航海を開始すること</w:t>
      </w:r>
    </w:p>
    <w:p w14:paraId="7F79A8B6" w14:textId="5133A464" w:rsidR="003B06EC" w:rsidRPr="003B70D7" w:rsidRDefault="002240AE">
      <w:pPr>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(1</w:t>
      </w:r>
      <w:r w:rsidR="00BA5368" w:rsidRPr="003B70D7">
        <w:rPr>
          <w:rFonts w:ascii="ＭＳ ゴシック" w:eastAsia="ＭＳ ゴシック" w:hint="default"/>
          <w:color w:val="auto"/>
        </w:rPr>
        <w:t>0</w:t>
      </w:r>
      <w:r w:rsidR="003B06EC" w:rsidRPr="003B70D7">
        <w:rPr>
          <w:rFonts w:ascii="ＭＳ ゴシック" w:eastAsia="ＭＳ ゴシック"/>
          <w:color w:val="auto"/>
        </w:rPr>
        <w:t>)</w:t>
      </w:r>
      <w:r w:rsidR="003B06EC" w:rsidRPr="003B70D7">
        <w:rPr>
          <w:rFonts w:ascii="ＭＳ ゴシック" w:eastAsia="ＭＳ ゴシック"/>
          <w:color w:val="auto"/>
          <w:spacing w:val="-1"/>
        </w:rPr>
        <w:t xml:space="preserve"> </w:t>
      </w:r>
      <w:r w:rsidR="005629B3" w:rsidRPr="003B70D7">
        <w:rPr>
          <w:rFonts w:ascii="ＭＳ ゴシック" w:eastAsia="ＭＳ ゴシック"/>
          <w:color w:val="auto"/>
          <w:spacing w:val="-1"/>
        </w:rPr>
        <w:t>基準経路：航行経路の基準となる経路</w:t>
      </w:r>
      <w:r w:rsidR="00FD268C" w:rsidRPr="003B70D7">
        <w:rPr>
          <w:rFonts w:ascii="ＭＳ ゴシック" w:eastAsia="ＭＳ ゴシック"/>
          <w:color w:val="auto"/>
          <w:spacing w:val="-1"/>
        </w:rPr>
        <w:t>（発着場の位置、針路、変針点等）を示すもの</w:t>
      </w:r>
    </w:p>
    <w:p w14:paraId="794A4E8B" w14:textId="55629078" w:rsidR="003B06EC" w:rsidRPr="003B70D7" w:rsidRDefault="002240AE">
      <w:pPr>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(1</w:t>
      </w:r>
      <w:r w:rsidR="00BA5368" w:rsidRPr="003B70D7">
        <w:rPr>
          <w:rFonts w:ascii="ＭＳ ゴシック" w:eastAsia="ＭＳ ゴシック" w:hint="default"/>
          <w:color w:val="auto"/>
        </w:rPr>
        <w:t>1</w:t>
      </w:r>
      <w:r w:rsidR="003B06EC" w:rsidRPr="003B70D7">
        <w:rPr>
          <w:rFonts w:ascii="ＭＳ ゴシック" w:eastAsia="ＭＳ ゴシック"/>
          <w:color w:val="auto"/>
        </w:rPr>
        <w:t>)</w:t>
      </w:r>
      <w:r w:rsidR="003B06EC" w:rsidRPr="003B70D7">
        <w:rPr>
          <w:rFonts w:ascii="ＭＳ ゴシック" w:eastAsia="ＭＳ ゴシック"/>
          <w:color w:val="auto"/>
          <w:spacing w:val="-1"/>
        </w:rPr>
        <w:t xml:space="preserve"> </w:t>
      </w:r>
      <w:r w:rsidR="005629B3" w:rsidRPr="003B70D7">
        <w:rPr>
          <w:rFonts w:ascii="ＭＳ ゴシック" w:eastAsia="ＭＳ ゴシック"/>
          <w:color w:val="auto"/>
        </w:rPr>
        <w:t>基準航行：基準経路を基準速力により航行すること</w:t>
      </w:r>
    </w:p>
    <w:p w14:paraId="32B41139" w14:textId="4B9E5716" w:rsidR="003B06EC" w:rsidRPr="003B70D7" w:rsidRDefault="002240AE">
      <w:pPr>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(1</w:t>
      </w:r>
      <w:r w:rsidR="00BA5368" w:rsidRPr="003B70D7">
        <w:rPr>
          <w:rFonts w:ascii="ＭＳ ゴシック" w:eastAsia="ＭＳ ゴシック" w:hint="default"/>
          <w:color w:val="auto"/>
        </w:rPr>
        <w:t>2</w:t>
      </w:r>
      <w:r w:rsidR="003B06EC" w:rsidRPr="003B70D7">
        <w:rPr>
          <w:rFonts w:ascii="ＭＳ ゴシック" w:eastAsia="ＭＳ ゴシック"/>
          <w:color w:val="auto"/>
        </w:rPr>
        <w:t>)</w:t>
      </w:r>
      <w:r w:rsidR="003B06EC" w:rsidRPr="003B70D7">
        <w:rPr>
          <w:rFonts w:ascii="ＭＳ ゴシック" w:eastAsia="ＭＳ ゴシック"/>
          <w:color w:val="auto"/>
          <w:spacing w:val="-1"/>
        </w:rPr>
        <w:t xml:space="preserve"> </w:t>
      </w:r>
      <w:r w:rsidR="005629B3" w:rsidRPr="003B70D7">
        <w:rPr>
          <w:rFonts w:ascii="ＭＳ ゴシック" w:eastAsia="ＭＳ ゴシック"/>
          <w:color w:val="auto"/>
        </w:rPr>
        <w:t>入港：港の区域内、港湾区域内等において、狭水路、関門等を通航して防波堤等の内部へ進航すること</w:t>
      </w:r>
    </w:p>
    <w:p w14:paraId="410592BF" w14:textId="7F85E88D" w:rsidR="003B06EC" w:rsidRPr="003B70D7" w:rsidRDefault="002240AE">
      <w:pPr>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(1</w:t>
      </w:r>
      <w:r w:rsidR="00BA5368" w:rsidRPr="003B70D7">
        <w:rPr>
          <w:rFonts w:ascii="ＭＳ ゴシック" w:eastAsia="ＭＳ ゴシック" w:hint="default"/>
          <w:color w:val="auto"/>
        </w:rPr>
        <w:t>3</w:t>
      </w:r>
      <w:r w:rsidR="003B06EC" w:rsidRPr="003B70D7">
        <w:rPr>
          <w:rFonts w:ascii="ＭＳ ゴシック" w:eastAsia="ＭＳ ゴシック"/>
          <w:color w:val="auto"/>
        </w:rPr>
        <w:t>)</w:t>
      </w:r>
      <w:r w:rsidR="003B06EC" w:rsidRPr="003B70D7">
        <w:rPr>
          <w:rFonts w:ascii="ＭＳ ゴシック" w:eastAsia="ＭＳ ゴシック"/>
          <w:color w:val="auto"/>
          <w:spacing w:val="-1"/>
        </w:rPr>
        <w:t xml:space="preserve"> </w:t>
      </w:r>
      <w:r w:rsidR="005629B3" w:rsidRPr="003B70D7">
        <w:rPr>
          <w:rFonts w:ascii="ＭＳ ゴシック" w:eastAsia="ＭＳ ゴシック"/>
          <w:color w:val="auto"/>
        </w:rPr>
        <w:t>運航：「発航」、「基準経路及び基準速力による航行の継続」又は「着桟」を行うこと</w:t>
      </w:r>
    </w:p>
    <w:p w14:paraId="0DDB7777" w14:textId="1C80C496" w:rsidR="003B06EC" w:rsidRPr="003B70D7" w:rsidRDefault="002240AE">
      <w:pPr>
        <w:ind w:left="510" w:hanging="510"/>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(1</w:t>
      </w:r>
      <w:r w:rsidR="00BA5368" w:rsidRPr="003B70D7">
        <w:rPr>
          <w:rFonts w:ascii="ＭＳ ゴシック" w:eastAsia="ＭＳ ゴシック" w:hint="default"/>
          <w:color w:val="auto"/>
        </w:rPr>
        <w:t>4</w:t>
      </w:r>
      <w:r w:rsidR="003B06EC" w:rsidRPr="003B70D7">
        <w:rPr>
          <w:rFonts w:ascii="ＭＳ ゴシック" w:eastAsia="ＭＳ ゴシック"/>
          <w:color w:val="auto"/>
        </w:rPr>
        <w:t>)</w:t>
      </w:r>
      <w:r w:rsidR="003B06EC" w:rsidRPr="003B70D7">
        <w:rPr>
          <w:rFonts w:ascii="ＭＳ ゴシック" w:eastAsia="ＭＳ ゴシック"/>
          <w:color w:val="auto"/>
          <w:spacing w:val="-1"/>
        </w:rPr>
        <w:t xml:space="preserve"> </w:t>
      </w:r>
      <w:r w:rsidR="005629B3" w:rsidRPr="003B70D7">
        <w:rPr>
          <w:rFonts w:ascii="ＭＳ ゴシック" w:eastAsia="ＭＳ ゴシック"/>
          <w:color w:val="auto"/>
        </w:rPr>
        <w:t>反転：目的港への航行の継続を中止し、発航港へ引返すこと</w:t>
      </w:r>
    </w:p>
    <w:p w14:paraId="740D9361" w14:textId="619FA8C9" w:rsidR="00AE1835" w:rsidRPr="003B70D7" w:rsidRDefault="002240AE" w:rsidP="00AE1835">
      <w:pPr>
        <w:ind w:left="505" w:hangingChars="250" w:hanging="505"/>
        <w:rPr>
          <w:rFonts w:ascii="ＭＳ ゴシック" w:eastAsia="ＭＳ ゴシック" w:hint="default"/>
          <w:color w:val="auto"/>
          <w:spacing w:val="-1"/>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(1</w:t>
      </w:r>
      <w:r w:rsidR="00BA5368" w:rsidRPr="003B70D7">
        <w:rPr>
          <w:rFonts w:ascii="ＭＳ ゴシック" w:eastAsia="ＭＳ ゴシック" w:hint="default"/>
          <w:color w:val="auto"/>
        </w:rPr>
        <w:t>5</w:t>
      </w:r>
      <w:r w:rsidR="003B06EC" w:rsidRPr="003B70D7">
        <w:rPr>
          <w:rFonts w:ascii="ＭＳ ゴシック" w:eastAsia="ＭＳ ゴシック"/>
          <w:color w:val="auto"/>
        </w:rPr>
        <w:t>)</w:t>
      </w:r>
      <w:r w:rsidR="003B06EC" w:rsidRPr="003B70D7">
        <w:rPr>
          <w:rFonts w:ascii="ＭＳ ゴシック" w:eastAsia="ＭＳ ゴシック"/>
          <w:color w:val="auto"/>
          <w:spacing w:val="-1"/>
        </w:rPr>
        <w:t xml:space="preserve"> </w:t>
      </w:r>
      <w:r w:rsidR="00AE1835" w:rsidRPr="003B70D7">
        <w:rPr>
          <w:rFonts w:ascii="ＭＳ ゴシック" w:eastAsia="ＭＳ ゴシック"/>
          <w:color w:val="auto"/>
        </w:rPr>
        <w:t>運航基準図：航行経路（起終点、寄港地、針路、変針点等）、標準運航時間、航海速力、船長が直接操船する区間、その他航行の安全を確保するために必要な事項を記載した図面</w:t>
      </w:r>
    </w:p>
    <w:p w14:paraId="3782CE0C" w14:textId="38C320AC" w:rsidR="003B06EC" w:rsidRPr="003B70D7" w:rsidRDefault="00AE1835" w:rsidP="00AE1835">
      <w:pPr>
        <w:ind w:firstLineChars="50" w:firstLine="101"/>
        <w:rPr>
          <w:rFonts w:ascii="ＭＳ ゴシック" w:eastAsia="ＭＳ ゴシック" w:hint="default"/>
          <w:color w:val="auto"/>
        </w:rPr>
      </w:pPr>
      <w:r w:rsidRPr="003B70D7">
        <w:rPr>
          <w:rFonts w:ascii="ＭＳ ゴシック" w:eastAsia="ＭＳ ゴシック"/>
          <w:color w:val="auto"/>
          <w:spacing w:val="-1"/>
        </w:rPr>
        <w:t>（1</w:t>
      </w:r>
      <w:r w:rsidR="00BA5368" w:rsidRPr="003B70D7">
        <w:rPr>
          <w:rFonts w:ascii="ＭＳ ゴシック" w:eastAsia="ＭＳ ゴシック" w:hint="default"/>
          <w:color w:val="auto"/>
          <w:spacing w:val="-1"/>
        </w:rPr>
        <w:t>6</w:t>
      </w:r>
      <w:r w:rsidRPr="003B70D7">
        <w:rPr>
          <w:rFonts w:ascii="ＭＳ ゴシック" w:eastAsia="ＭＳ ゴシック"/>
          <w:color w:val="auto"/>
          <w:spacing w:val="-1"/>
        </w:rPr>
        <w:t>）</w:t>
      </w:r>
      <w:r w:rsidR="003B06EC" w:rsidRPr="003B70D7">
        <w:rPr>
          <w:rFonts w:ascii="ＭＳ ゴシック" w:eastAsia="ＭＳ ゴシック"/>
          <w:color w:val="auto"/>
        </w:rPr>
        <w:t>危険物：危険物船舶運送及び貯蔵規則第２条に定める危険物</w:t>
      </w:r>
    </w:p>
    <w:p w14:paraId="30277694" w14:textId="77777777" w:rsidR="003B06EC" w:rsidRPr="003B70D7" w:rsidRDefault="003B06EC">
      <w:pPr>
        <w:ind w:left="204" w:hanging="204"/>
        <w:rPr>
          <w:rFonts w:ascii="ＭＳ ゴシック" w:eastAsia="ＭＳ ゴシック" w:hint="default"/>
          <w:color w:val="auto"/>
        </w:rPr>
      </w:pPr>
    </w:p>
    <w:p w14:paraId="74FCEBE5" w14:textId="590A419B"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 xml:space="preserve">　　　</w:t>
      </w:r>
      <w:r w:rsidRPr="003B70D7">
        <w:rPr>
          <w:rFonts w:ascii="ＭＳ ゴシック" w:eastAsia="ＭＳ ゴシック"/>
          <w:b/>
          <w:color w:val="auto"/>
        </w:rPr>
        <w:t>第２章　経営</w:t>
      </w:r>
      <w:r w:rsidR="00FD268C" w:rsidRPr="003B70D7">
        <w:rPr>
          <w:rFonts w:ascii="ＭＳ ゴシック" w:eastAsia="ＭＳ ゴシック"/>
          <w:b/>
          <w:color w:val="auto"/>
        </w:rPr>
        <w:t>の責任者</w:t>
      </w:r>
      <w:r w:rsidRPr="003B70D7">
        <w:rPr>
          <w:rFonts w:ascii="ＭＳ ゴシック" w:eastAsia="ＭＳ ゴシック"/>
          <w:b/>
          <w:color w:val="auto"/>
        </w:rPr>
        <w:t>の責務</w:t>
      </w:r>
    </w:p>
    <w:p w14:paraId="25F2B21E" w14:textId="202C38B8"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（経営の</w:t>
      </w:r>
      <w:r w:rsidR="00FD268C" w:rsidRPr="003B70D7">
        <w:rPr>
          <w:rFonts w:ascii="ＭＳ ゴシック" w:eastAsia="ＭＳ ゴシック"/>
          <w:color w:val="auto"/>
        </w:rPr>
        <w:t>責任者の</w:t>
      </w:r>
      <w:r w:rsidRPr="003B70D7">
        <w:rPr>
          <w:rFonts w:ascii="ＭＳ ゴシック" w:eastAsia="ＭＳ ゴシック"/>
          <w:color w:val="auto"/>
        </w:rPr>
        <w:t>主体的関与）</w:t>
      </w:r>
    </w:p>
    <w:p w14:paraId="6AA80189" w14:textId="4CE22DD9"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第３条　船舶による輸送の安全確保のため、経営</w:t>
      </w:r>
      <w:r w:rsidR="00FD268C" w:rsidRPr="003B70D7">
        <w:rPr>
          <w:rFonts w:ascii="ＭＳ ゴシック" w:eastAsia="ＭＳ ゴシック"/>
          <w:color w:val="auto"/>
        </w:rPr>
        <w:t>の責任者</w:t>
      </w:r>
      <w:r w:rsidRPr="003B70D7">
        <w:rPr>
          <w:rFonts w:ascii="ＭＳ ゴシック" w:eastAsia="ＭＳ ゴシック"/>
          <w:color w:val="auto"/>
        </w:rPr>
        <w:t>は次に掲げる事項について主体的に関与し、全体の安全</w:t>
      </w:r>
      <w:r w:rsidR="00FD268C" w:rsidRPr="003B70D7">
        <w:rPr>
          <w:rFonts w:ascii="ＭＳ ゴシック" w:eastAsia="ＭＳ ゴシック"/>
          <w:color w:val="auto"/>
        </w:rPr>
        <w:t>管理体制</w:t>
      </w:r>
      <w:r w:rsidRPr="003B70D7">
        <w:rPr>
          <w:rFonts w:ascii="ＭＳ ゴシック" w:eastAsia="ＭＳ ゴシック"/>
          <w:color w:val="auto"/>
        </w:rPr>
        <w:t>を適切に運営する。</w:t>
      </w:r>
    </w:p>
    <w:p w14:paraId="4A4FE067"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(1)　関係法令及び社内規程の遵守と安全最優先の原則の徹底</w:t>
      </w:r>
    </w:p>
    <w:p w14:paraId="75609E04"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(2)　安全重点施策の策定及び確実な実行</w:t>
      </w:r>
    </w:p>
    <w:p w14:paraId="169AEE0D"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(3)　重大な事故等に対する確実な対応</w:t>
      </w:r>
    </w:p>
    <w:p w14:paraId="50AB2018" w14:textId="104F8D46" w:rsidR="003B06EC" w:rsidRPr="003B70D7" w:rsidRDefault="003B06EC">
      <w:pPr>
        <w:ind w:left="510" w:hanging="510"/>
        <w:rPr>
          <w:rFonts w:ascii="ＭＳ ゴシック" w:eastAsia="ＭＳ ゴシック" w:hint="default"/>
          <w:color w:val="auto"/>
        </w:rPr>
      </w:pPr>
      <w:r w:rsidRPr="003B70D7">
        <w:rPr>
          <w:rFonts w:ascii="ＭＳ ゴシック" w:eastAsia="ＭＳ ゴシック"/>
          <w:color w:val="auto"/>
        </w:rPr>
        <w:t xml:space="preserve">　(4)　安全</w:t>
      </w:r>
      <w:r w:rsidR="00FD268C" w:rsidRPr="003B70D7">
        <w:rPr>
          <w:rFonts w:ascii="ＭＳ ゴシック" w:eastAsia="ＭＳ ゴシック"/>
          <w:color w:val="auto"/>
        </w:rPr>
        <w:t>管理体制</w:t>
      </w:r>
      <w:r w:rsidRPr="003B70D7">
        <w:rPr>
          <w:rFonts w:ascii="ＭＳ ゴシック" w:eastAsia="ＭＳ ゴシック"/>
          <w:color w:val="auto"/>
        </w:rPr>
        <w:t>を確立し、実施し、維持するために、かつ、輸送の安全を確保するために必要な要員、情報、輸送施設等を確実に使用できるようにすること</w:t>
      </w:r>
    </w:p>
    <w:p w14:paraId="4FFB1B79" w14:textId="0D4C60B0"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(5)　</w:t>
      </w:r>
      <w:r w:rsidR="00675908" w:rsidRPr="003B70D7">
        <w:rPr>
          <w:rFonts w:ascii="ＭＳ ゴシック" w:eastAsia="ＭＳ ゴシック"/>
          <w:color w:val="auto"/>
        </w:rPr>
        <w:t>安全管理体制</w:t>
      </w:r>
      <w:r w:rsidRPr="003B70D7">
        <w:rPr>
          <w:rFonts w:ascii="ＭＳ ゴシック" w:eastAsia="ＭＳ ゴシック"/>
          <w:color w:val="auto"/>
        </w:rPr>
        <w:t>の見直し</w:t>
      </w:r>
    </w:p>
    <w:p w14:paraId="5FACB526" w14:textId="77777777" w:rsidR="003D31D5" w:rsidRPr="003B70D7" w:rsidRDefault="003D31D5">
      <w:pPr>
        <w:rPr>
          <w:rFonts w:ascii="ＭＳ ゴシック" w:eastAsia="ＭＳ ゴシック" w:hint="default"/>
          <w:color w:val="auto"/>
        </w:rPr>
      </w:pPr>
    </w:p>
    <w:p w14:paraId="6F59DA3B"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（安全重点施策）</w:t>
      </w:r>
    </w:p>
    <w:p w14:paraId="6515EB23" w14:textId="4DEEA88F"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第４条　経営</w:t>
      </w:r>
      <w:r w:rsidR="00CD7AEA" w:rsidRPr="003B70D7">
        <w:rPr>
          <w:rFonts w:ascii="ＭＳ ゴシック" w:eastAsia="ＭＳ ゴシック"/>
          <w:color w:val="auto"/>
        </w:rPr>
        <w:t>の責任者</w:t>
      </w:r>
      <w:r w:rsidRPr="003B70D7">
        <w:rPr>
          <w:rFonts w:ascii="ＭＳ ゴシック" w:eastAsia="ＭＳ ゴシック"/>
          <w:color w:val="auto"/>
        </w:rPr>
        <w:t>は、関係法令の遵守及び安全最優先の原則の方針に沿って、具体的な施策を実現するため、達成度が把握できるような安全重点施策を策定、実施する。また、毎年この見直しを行う。</w:t>
      </w:r>
    </w:p>
    <w:p w14:paraId="14EA9886" w14:textId="77777777" w:rsidR="003B06EC" w:rsidRPr="003B70D7" w:rsidRDefault="003B06EC">
      <w:pPr>
        <w:rPr>
          <w:rFonts w:ascii="ＭＳ ゴシック" w:eastAsia="ＭＳ ゴシック" w:hint="default"/>
          <w:color w:val="auto"/>
        </w:rPr>
      </w:pPr>
    </w:p>
    <w:p w14:paraId="06EA1B5C" w14:textId="77777777" w:rsidR="003B06EC" w:rsidRPr="003B70D7" w:rsidRDefault="00796116">
      <w:pPr>
        <w:rPr>
          <w:rFonts w:ascii="ＭＳ ゴシック" w:eastAsia="ＭＳ ゴシック" w:hint="default"/>
          <w:color w:val="auto"/>
        </w:rPr>
      </w:pPr>
      <w:r w:rsidRPr="003B70D7">
        <w:rPr>
          <w:rFonts w:ascii="ＭＳ ゴシック" w:eastAsia="ＭＳ ゴシック"/>
          <w:b/>
          <w:color w:val="auto"/>
        </w:rPr>
        <w:t xml:space="preserve">　　　第３章　安全統括管理者及び</w:t>
      </w:r>
      <w:r w:rsidR="003B06EC" w:rsidRPr="003B70D7">
        <w:rPr>
          <w:rFonts w:ascii="ＭＳ ゴシック" w:eastAsia="ＭＳ ゴシック"/>
          <w:b/>
          <w:color w:val="auto"/>
        </w:rPr>
        <w:t>運航管理者等の選解任</w:t>
      </w:r>
    </w:p>
    <w:p w14:paraId="5E284142"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（安全統括管理者の選任）</w:t>
      </w:r>
    </w:p>
    <w:p w14:paraId="495C5A97" w14:textId="7495EC64"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lastRenderedPageBreak/>
        <w:t>第５条　経営</w:t>
      </w:r>
      <w:r w:rsidR="00675908" w:rsidRPr="003B70D7">
        <w:rPr>
          <w:rFonts w:ascii="ＭＳ ゴシック" w:eastAsia="ＭＳ ゴシック"/>
          <w:color w:val="auto"/>
        </w:rPr>
        <w:t>の責任者</w:t>
      </w:r>
      <w:r w:rsidRPr="003B70D7">
        <w:rPr>
          <w:rFonts w:ascii="ＭＳ ゴシック" w:eastAsia="ＭＳ ゴシック"/>
          <w:color w:val="auto"/>
        </w:rPr>
        <w:t>は、海上運送法施行規則第2</w:t>
      </w:r>
      <w:r w:rsidR="000238F0" w:rsidRPr="003B70D7">
        <w:rPr>
          <w:rFonts w:ascii="ＭＳ ゴシック" w:eastAsia="ＭＳ ゴシック"/>
          <w:color w:val="auto"/>
        </w:rPr>
        <w:t>3</w:t>
      </w:r>
      <w:r w:rsidRPr="003B70D7">
        <w:rPr>
          <w:rFonts w:ascii="ＭＳ ゴシック" w:eastAsia="ＭＳ ゴシック"/>
          <w:color w:val="auto"/>
        </w:rPr>
        <w:t>条の</w:t>
      </w:r>
      <w:r w:rsidR="006B321B" w:rsidRPr="003B70D7">
        <w:rPr>
          <w:rFonts w:ascii="ＭＳ ゴシック" w:eastAsia="ＭＳ ゴシック"/>
          <w:color w:val="auto"/>
        </w:rPr>
        <w:t>４</w:t>
      </w:r>
      <w:r w:rsidRPr="003B70D7">
        <w:rPr>
          <w:rFonts w:ascii="ＭＳ ゴシック" w:eastAsia="ＭＳ ゴシック"/>
          <w:color w:val="auto"/>
        </w:rPr>
        <w:t>の２に規定された要件に該当する者の中から安全統括管理者を選任又は自ら兼任する。</w:t>
      </w:r>
    </w:p>
    <w:p w14:paraId="770C35FC"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（運航管理者の選任）</w:t>
      </w:r>
    </w:p>
    <w:p w14:paraId="2A7FEA4D" w14:textId="431C4282"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第６条　経営</w:t>
      </w:r>
      <w:r w:rsidR="006337A6" w:rsidRPr="003B70D7">
        <w:rPr>
          <w:rFonts w:ascii="ＭＳ ゴシック" w:eastAsia="ＭＳ ゴシック"/>
          <w:color w:val="auto"/>
        </w:rPr>
        <w:t>の責任者</w:t>
      </w:r>
      <w:r w:rsidRPr="003B70D7">
        <w:rPr>
          <w:rFonts w:ascii="ＭＳ ゴシック" w:eastAsia="ＭＳ ゴシック"/>
          <w:color w:val="auto"/>
        </w:rPr>
        <w:t>は、海上運送法施行規則第2</w:t>
      </w:r>
      <w:r w:rsidR="000238F0" w:rsidRPr="003B70D7">
        <w:rPr>
          <w:rFonts w:ascii="ＭＳ ゴシック" w:eastAsia="ＭＳ ゴシック"/>
          <w:color w:val="auto"/>
        </w:rPr>
        <w:t>3</w:t>
      </w:r>
      <w:r w:rsidRPr="003B70D7">
        <w:rPr>
          <w:rFonts w:ascii="ＭＳ ゴシック" w:eastAsia="ＭＳ ゴシック"/>
          <w:color w:val="auto"/>
        </w:rPr>
        <w:t>条の</w:t>
      </w:r>
      <w:r w:rsidR="006B321B" w:rsidRPr="003B70D7">
        <w:rPr>
          <w:rFonts w:ascii="ＭＳ ゴシック" w:eastAsia="ＭＳ ゴシック"/>
          <w:color w:val="auto"/>
        </w:rPr>
        <w:t>４</w:t>
      </w:r>
      <w:r w:rsidRPr="003B70D7">
        <w:rPr>
          <w:rFonts w:ascii="ＭＳ ゴシック" w:eastAsia="ＭＳ ゴシック"/>
          <w:color w:val="auto"/>
        </w:rPr>
        <w:t>の３に規定された要件に該当する者の中から運航管理者を選任又は自ら兼任する。</w:t>
      </w:r>
    </w:p>
    <w:p w14:paraId="084C593A"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（安全統括管理者及び運航管理者の解任）</w:t>
      </w:r>
    </w:p>
    <w:p w14:paraId="7407C3F5" w14:textId="0147070E" w:rsidR="003B06EC" w:rsidRPr="003B70D7" w:rsidRDefault="003B06EC">
      <w:pPr>
        <w:ind w:left="102" w:hanging="102"/>
        <w:rPr>
          <w:rFonts w:ascii="ＭＳ ゴシック" w:eastAsia="ＭＳ ゴシック" w:hint="default"/>
          <w:color w:val="auto"/>
        </w:rPr>
      </w:pPr>
      <w:r w:rsidRPr="003B70D7">
        <w:rPr>
          <w:rFonts w:ascii="ＭＳ ゴシック" w:eastAsia="ＭＳ ゴシック"/>
          <w:color w:val="auto"/>
        </w:rPr>
        <w:t>第７条　経営</w:t>
      </w:r>
      <w:r w:rsidR="006337A6" w:rsidRPr="003B70D7">
        <w:rPr>
          <w:rFonts w:ascii="ＭＳ ゴシック" w:eastAsia="ＭＳ ゴシック"/>
          <w:color w:val="auto"/>
        </w:rPr>
        <w:t>の責任者</w:t>
      </w:r>
      <w:r w:rsidRPr="003B70D7">
        <w:rPr>
          <w:rFonts w:ascii="ＭＳ ゴシック" w:eastAsia="ＭＳ ゴシック"/>
          <w:color w:val="auto"/>
        </w:rPr>
        <w:t>は、安全統括管理者又は運航管理者が次の各号のいずれかに該当することとなったときは、安全統括管理者又は運航管理者を解任(自ら兼務している場合は兼務を解く)ものとする。</w:t>
      </w:r>
    </w:p>
    <w:p w14:paraId="68F58F8E"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2240AE" w:rsidRPr="003B70D7">
        <w:rPr>
          <w:rFonts w:ascii="ＭＳ ゴシック" w:eastAsia="ＭＳ ゴシック"/>
          <w:color w:val="auto"/>
        </w:rPr>
        <w:t>(</w:t>
      </w:r>
      <w:r w:rsidRPr="003B70D7">
        <w:rPr>
          <w:rFonts w:ascii="ＭＳ ゴシック" w:eastAsia="ＭＳ ゴシック"/>
          <w:color w:val="auto"/>
        </w:rPr>
        <w:t>1</w:t>
      </w:r>
      <w:r w:rsidR="002240AE" w:rsidRPr="003B70D7">
        <w:rPr>
          <w:rFonts w:ascii="ＭＳ ゴシック" w:eastAsia="ＭＳ ゴシック"/>
          <w:color w:val="auto"/>
        </w:rPr>
        <w:t xml:space="preserve">)　</w:t>
      </w:r>
      <w:r w:rsidRPr="003B70D7">
        <w:rPr>
          <w:rFonts w:ascii="ＭＳ ゴシック" w:eastAsia="ＭＳ ゴシック"/>
          <w:color w:val="auto"/>
        </w:rPr>
        <w:t>国土交通大臣の解任命令が出されたとき</w:t>
      </w:r>
    </w:p>
    <w:p w14:paraId="2F9116AD"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2240AE" w:rsidRPr="003B70D7">
        <w:rPr>
          <w:rFonts w:ascii="ＭＳ ゴシック" w:eastAsia="ＭＳ ゴシック"/>
          <w:color w:val="auto"/>
        </w:rPr>
        <w:t>(</w:t>
      </w:r>
      <w:r w:rsidRPr="003B70D7">
        <w:rPr>
          <w:rFonts w:ascii="ＭＳ ゴシック" w:eastAsia="ＭＳ ゴシック"/>
          <w:color w:val="auto"/>
        </w:rPr>
        <w:t>2</w:t>
      </w:r>
      <w:r w:rsidR="002240AE" w:rsidRPr="003B70D7">
        <w:rPr>
          <w:rFonts w:ascii="ＭＳ ゴシック" w:eastAsia="ＭＳ ゴシック"/>
          <w:color w:val="auto"/>
        </w:rPr>
        <w:t xml:space="preserve">)　</w:t>
      </w:r>
      <w:r w:rsidRPr="003B70D7">
        <w:rPr>
          <w:rFonts w:ascii="ＭＳ ゴシック" w:eastAsia="ＭＳ ゴシック"/>
          <w:color w:val="auto"/>
        </w:rPr>
        <w:t>身体の故障その他やむを得ない事由により職務を引続き行うことが困難になったとき</w:t>
      </w:r>
    </w:p>
    <w:p w14:paraId="6C1FA763" w14:textId="77777777" w:rsidR="003B06EC" w:rsidRPr="003B70D7" w:rsidRDefault="002240AE" w:rsidP="002240AE">
      <w:pPr>
        <w:ind w:left="424" w:hangingChars="210" w:hanging="424"/>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(3</w:t>
      </w:r>
      <w:r w:rsidRPr="003B70D7">
        <w:rPr>
          <w:rFonts w:ascii="ＭＳ ゴシック" w:eastAsia="ＭＳ ゴシック"/>
          <w:color w:val="auto"/>
        </w:rPr>
        <w:t xml:space="preserve">)　</w:t>
      </w:r>
      <w:r w:rsidR="003B06EC" w:rsidRPr="003B70D7">
        <w:rPr>
          <w:rFonts w:ascii="ＭＳ ゴシック" w:eastAsia="ＭＳ ゴシック"/>
          <w:color w:val="auto"/>
        </w:rPr>
        <w:t>安全管理規程に違反することにより、その職務を引続き行うことが輸送の安全の確保に支障を及ぼすおそれがあると認められるとき</w:t>
      </w:r>
    </w:p>
    <w:p w14:paraId="1565782E"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（運航管理補助者の選任及び解任）</w:t>
      </w:r>
    </w:p>
    <w:p w14:paraId="70C02FE2" w14:textId="4A184995"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第８条　経営</w:t>
      </w:r>
      <w:r w:rsidR="006337A6" w:rsidRPr="003B70D7">
        <w:rPr>
          <w:rFonts w:ascii="ＭＳ ゴシック" w:eastAsia="ＭＳ ゴシック"/>
          <w:color w:val="auto"/>
        </w:rPr>
        <w:t>の責任者</w:t>
      </w:r>
      <w:r w:rsidRPr="003B70D7">
        <w:rPr>
          <w:rFonts w:ascii="ＭＳ ゴシック" w:eastAsia="ＭＳ ゴシック"/>
          <w:color w:val="auto"/>
        </w:rPr>
        <w:t>は、運航管理補助者を選解任する。</w:t>
      </w:r>
    </w:p>
    <w:p w14:paraId="17F9F3A1" w14:textId="77777777" w:rsidR="003B06EC" w:rsidRPr="003B70D7" w:rsidRDefault="003B06EC">
      <w:pPr>
        <w:rPr>
          <w:rFonts w:ascii="ＭＳ ゴシック" w:eastAsia="ＭＳ ゴシック" w:hint="default"/>
          <w:color w:val="auto"/>
        </w:rPr>
      </w:pPr>
    </w:p>
    <w:p w14:paraId="6B042B25" w14:textId="77777777" w:rsidR="003B06EC" w:rsidRPr="003B70D7" w:rsidRDefault="003B06EC">
      <w:pPr>
        <w:rPr>
          <w:rFonts w:ascii="ＭＳ ゴシック" w:eastAsia="ＭＳ ゴシック" w:hint="default"/>
          <w:color w:val="auto"/>
        </w:rPr>
      </w:pPr>
      <w:r w:rsidRPr="003B70D7">
        <w:rPr>
          <w:rFonts w:ascii="ＭＳ ゴシック" w:eastAsia="ＭＳ ゴシック"/>
          <w:b/>
          <w:color w:val="auto"/>
        </w:rPr>
        <w:t xml:space="preserve">　　　第４章　安全統括管理者</w:t>
      </w:r>
      <w:r w:rsidR="00796116" w:rsidRPr="003B70D7">
        <w:rPr>
          <w:rFonts w:ascii="ＭＳ ゴシック" w:eastAsia="ＭＳ ゴシック"/>
          <w:b/>
          <w:color w:val="auto"/>
        </w:rPr>
        <w:t>及び運航管理者等の勤務体制及び</w:t>
      </w:r>
      <w:r w:rsidRPr="003B70D7">
        <w:rPr>
          <w:rFonts w:ascii="ＭＳ ゴシック" w:eastAsia="ＭＳ ゴシック"/>
          <w:b/>
          <w:color w:val="auto"/>
        </w:rPr>
        <w:t>職務並びに権限</w:t>
      </w:r>
    </w:p>
    <w:p w14:paraId="19F82B78"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（安全統括管理者等の勤務体制）</w:t>
      </w:r>
    </w:p>
    <w:p w14:paraId="60A86C57"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第９条　安全統括管理者、運航管理者及び運航管理補助者は、船舶を運航中は常時連絡できる体制になければならない。</w:t>
      </w:r>
    </w:p>
    <w:p w14:paraId="385125F7"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（安全統括管理者の職務及び権限）</w:t>
      </w:r>
    </w:p>
    <w:p w14:paraId="1C2A3ED6"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第10条　安全統括管理者の職務及び権限は、次のとおりとする。</w:t>
      </w:r>
    </w:p>
    <w:p w14:paraId="1BB963DF" w14:textId="14072C79"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(1)　安全</w:t>
      </w:r>
      <w:r w:rsidR="006337A6" w:rsidRPr="003B70D7">
        <w:rPr>
          <w:rFonts w:ascii="ＭＳ ゴシック" w:eastAsia="ＭＳ ゴシック"/>
          <w:color w:val="auto"/>
        </w:rPr>
        <w:t>管理体制</w:t>
      </w:r>
      <w:r w:rsidRPr="003B70D7">
        <w:rPr>
          <w:rFonts w:ascii="ＭＳ ゴシック" w:eastAsia="ＭＳ ゴシック"/>
          <w:color w:val="auto"/>
        </w:rPr>
        <w:t>に必要な手順及び方法を確立し、実施し、維持すること。</w:t>
      </w:r>
    </w:p>
    <w:p w14:paraId="32392A78" w14:textId="717F6358" w:rsidR="003B06EC" w:rsidRPr="003B70D7" w:rsidRDefault="003B06EC">
      <w:pPr>
        <w:ind w:left="510" w:hanging="510"/>
        <w:rPr>
          <w:rFonts w:ascii="ＭＳ ゴシック" w:eastAsia="ＭＳ ゴシック" w:hint="default"/>
          <w:color w:val="auto"/>
        </w:rPr>
      </w:pPr>
      <w:r w:rsidRPr="003B70D7">
        <w:rPr>
          <w:rFonts w:ascii="ＭＳ ゴシック" w:eastAsia="ＭＳ ゴシック"/>
          <w:color w:val="auto"/>
        </w:rPr>
        <w:t xml:space="preserve">　(2)　安全重点施策の進捗状況、情報伝達及びコミュニケーションの確保、事故等に関する報告、是正措置及び予防措置の実施状況等、安全</w:t>
      </w:r>
      <w:r w:rsidR="006337A6" w:rsidRPr="003B70D7">
        <w:rPr>
          <w:rFonts w:ascii="ＭＳ ゴシック" w:eastAsia="ＭＳ ゴシック"/>
          <w:color w:val="auto"/>
        </w:rPr>
        <w:t>管理体制</w:t>
      </w:r>
      <w:r w:rsidRPr="003B70D7">
        <w:rPr>
          <w:rFonts w:ascii="ＭＳ ゴシック" w:eastAsia="ＭＳ ゴシック"/>
          <w:color w:val="auto"/>
        </w:rPr>
        <w:t>の実施状況及び改善の必要性の有無を記録すること。</w:t>
      </w:r>
    </w:p>
    <w:p w14:paraId="561F09DF" w14:textId="77777777" w:rsidR="003B06EC" w:rsidRPr="003B70D7" w:rsidRDefault="003B06EC">
      <w:pPr>
        <w:ind w:left="408" w:hanging="408"/>
        <w:rPr>
          <w:rFonts w:ascii="ＭＳ ゴシック" w:eastAsia="ＭＳ ゴシック" w:hint="default"/>
          <w:color w:val="auto"/>
        </w:rPr>
      </w:pPr>
      <w:r w:rsidRPr="003B70D7">
        <w:rPr>
          <w:rFonts w:ascii="ＭＳ ゴシック" w:eastAsia="ＭＳ ゴシック"/>
          <w:color w:val="auto"/>
        </w:rPr>
        <w:t xml:space="preserve">　(3)　関係法令の遵守と安全最優先の原則を徹底するとともに、安全管理規程の遵守を確実にすること。</w:t>
      </w:r>
    </w:p>
    <w:p w14:paraId="7FCA8667"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（運航管理者の職務及び権限）</w:t>
      </w:r>
    </w:p>
    <w:p w14:paraId="179307D2"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第11条　運航管理者の職務及び権限は、次のとおりとする。</w:t>
      </w:r>
    </w:p>
    <w:p w14:paraId="7E9FB410" w14:textId="1DF06D28" w:rsidR="003B06EC" w:rsidRPr="003B70D7" w:rsidRDefault="003B06EC">
      <w:pPr>
        <w:ind w:left="408" w:hanging="408"/>
        <w:rPr>
          <w:rFonts w:ascii="ＭＳ ゴシック" w:eastAsia="ＭＳ ゴシック" w:hint="default"/>
          <w:color w:val="auto"/>
        </w:rPr>
      </w:pPr>
      <w:r w:rsidRPr="003B70D7">
        <w:rPr>
          <w:rFonts w:ascii="ＭＳ ゴシック" w:eastAsia="ＭＳ ゴシック"/>
          <w:color w:val="auto"/>
        </w:rPr>
        <w:t xml:space="preserve">　(1)</w:t>
      </w:r>
      <w:r w:rsidR="002240AE" w:rsidRPr="003B70D7">
        <w:rPr>
          <w:rFonts w:ascii="ＭＳ ゴシック" w:eastAsia="ＭＳ ゴシック"/>
          <w:color w:val="auto"/>
          <w:spacing w:val="-1"/>
        </w:rPr>
        <w:t xml:space="preserve">　</w:t>
      </w:r>
      <w:r w:rsidRPr="003B70D7">
        <w:rPr>
          <w:rFonts w:ascii="ＭＳ ゴシック" w:eastAsia="ＭＳ ゴシック"/>
          <w:color w:val="auto"/>
        </w:rPr>
        <w:t>船長の職務権限に属する事項を除き、船舶の運航の管理及び輸送の安全に関する業務全般</w:t>
      </w:r>
      <w:r w:rsidR="006337A6" w:rsidRPr="003B70D7">
        <w:rPr>
          <w:rFonts w:ascii="ＭＳ ゴシック" w:eastAsia="ＭＳ ゴシック"/>
          <w:color w:val="auto"/>
        </w:rPr>
        <w:t>（当該業務の実施状況について、正確に記録し、備置き、保存することを含む）</w:t>
      </w:r>
      <w:r w:rsidRPr="003B70D7">
        <w:rPr>
          <w:rFonts w:ascii="ＭＳ ゴシック" w:eastAsia="ＭＳ ゴシック"/>
          <w:color w:val="auto"/>
        </w:rPr>
        <w:t>を統轄し、安全管理規程の遵守を確実にしてその実施を図ること。</w:t>
      </w:r>
    </w:p>
    <w:p w14:paraId="4FCBD388" w14:textId="77777777" w:rsidR="003B06EC" w:rsidRPr="003B70D7" w:rsidRDefault="003B06EC">
      <w:pPr>
        <w:ind w:left="408" w:hanging="408"/>
        <w:rPr>
          <w:rFonts w:ascii="ＭＳ ゴシック" w:eastAsia="ＭＳ ゴシック" w:hint="default"/>
          <w:color w:val="auto"/>
        </w:rPr>
      </w:pPr>
      <w:r w:rsidRPr="003B70D7">
        <w:rPr>
          <w:rFonts w:ascii="ＭＳ ゴシック" w:eastAsia="ＭＳ ゴシック"/>
          <w:color w:val="auto"/>
        </w:rPr>
        <w:t xml:space="preserve">　(2)</w:t>
      </w:r>
      <w:r w:rsidR="002240AE" w:rsidRPr="003B70D7">
        <w:rPr>
          <w:rFonts w:ascii="ＭＳ ゴシック" w:eastAsia="ＭＳ ゴシック"/>
          <w:color w:val="auto"/>
          <w:spacing w:val="-1"/>
        </w:rPr>
        <w:t xml:space="preserve">　</w:t>
      </w:r>
      <w:r w:rsidRPr="003B70D7">
        <w:rPr>
          <w:rFonts w:ascii="ＭＳ ゴシック" w:eastAsia="ＭＳ ゴシック"/>
          <w:color w:val="auto"/>
        </w:rPr>
        <w:t>船舶の運航に関し、(船長と協力して)輸送の安全を図ること。</w:t>
      </w:r>
    </w:p>
    <w:p w14:paraId="597EDCD9" w14:textId="77777777" w:rsidR="003B06EC" w:rsidRPr="003B70D7" w:rsidRDefault="003B06EC">
      <w:pPr>
        <w:ind w:left="408" w:hanging="408"/>
        <w:rPr>
          <w:rFonts w:ascii="ＭＳ ゴシック" w:eastAsia="ＭＳ ゴシック" w:hint="default"/>
          <w:color w:val="auto"/>
        </w:rPr>
      </w:pPr>
      <w:r w:rsidRPr="003B70D7">
        <w:rPr>
          <w:rFonts w:ascii="ＭＳ ゴシック" w:eastAsia="ＭＳ ゴシック"/>
          <w:color w:val="auto"/>
        </w:rPr>
        <w:t xml:space="preserve">　(3)</w:t>
      </w:r>
      <w:r w:rsidR="002240AE" w:rsidRPr="003B70D7">
        <w:rPr>
          <w:rFonts w:ascii="ＭＳ ゴシック" w:eastAsia="ＭＳ ゴシック"/>
          <w:color w:val="auto"/>
          <w:spacing w:val="-1"/>
        </w:rPr>
        <w:t xml:space="preserve">　</w:t>
      </w:r>
      <w:r w:rsidRPr="003B70D7">
        <w:rPr>
          <w:rFonts w:ascii="ＭＳ ゴシック" w:eastAsia="ＭＳ ゴシック"/>
          <w:color w:val="auto"/>
        </w:rPr>
        <w:t>運航管理補助者を指揮監督すること。</w:t>
      </w:r>
    </w:p>
    <w:p w14:paraId="72EB65DE"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運航管理者の職務及び権限は、法令に定める船長の職務及び権限を侵し、又はその責任を軽減するものではない。</w:t>
      </w:r>
    </w:p>
    <w:p w14:paraId="4BAFEB36"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３　運航管理者が陸上連絡員の場合は、次条(1)から(4)号を実施するものとする。</w:t>
      </w:r>
    </w:p>
    <w:p w14:paraId="36DF504F"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（運航管理補助者の職務）</w:t>
      </w:r>
    </w:p>
    <w:p w14:paraId="3018AA70"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第12条　運航管理補助者は、運航管理者を補佐するほか、運航管理者がその職務を執行できないときは、その職務を代行するものとする。また、運航管理者の指揮を受けて次の事項を実施するものとする。</w:t>
      </w:r>
    </w:p>
    <w:p w14:paraId="3D4F45F5"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(1)</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陸上における危険物その他旅客の安全を害するおそれのある物品の取扱いに関する作業の実施</w:t>
      </w:r>
    </w:p>
    <w:p w14:paraId="253B957B"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(2)</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陸上における旅客の乗下船及び船舶の離着岸の際における作業の実施</w:t>
      </w:r>
    </w:p>
    <w:p w14:paraId="79E2627A"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(3)</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陸上施設の点検及び整備</w:t>
      </w:r>
    </w:p>
    <w:p w14:paraId="7CE8D781"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(4)</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乗船待ちの旅客に対する遵守事項等の周知</w:t>
      </w:r>
    </w:p>
    <w:p w14:paraId="0BA0735E" w14:textId="77777777" w:rsidR="003B06EC" w:rsidRPr="003B70D7" w:rsidRDefault="003B06EC">
      <w:pPr>
        <w:rPr>
          <w:rFonts w:ascii="ＭＳ ゴシック" w:eastAsia="ＭＳ ゴシック" w:hint="default"/>
          <w:color w:val="auto"/>
        </w:rPr>
      </w:pPr>
    </w:p>
    <w:p w14:paraId="2576883C" w14:textId="77777777" w:rsidR="003B06EC" w:rsidRPr="003B70D7" w:rsidRDefault="003B06EC">
      <w:pPr>
        <w:rPr>
          <w:rFonts w:ascii="ＭＳ ゴシック" w:eastAsia="ＭＳ ゴシック" w:hint="default"/>
          <w:color w:val="auto"/>
        </w:rPr>
      </w:pPr>
      <w:r w:rsidRPr="003B70D7">
        <w:rPr>
          <w:rFonts w:ascii="ＭＳ ゴシック" w:eastAsia="ＭＳ ゴシック"/>
          <w:b/>
          <w:color w:val="auto"/>
        </w:rPr>
        <w:t xml:space="preserve">　　　第５章　運航計画の作成等及び運航に必要な情報の収集・伝達</w:t>
      </w:r>
    </w:p>
    <w:p w14:paraId="4F552A48"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（運航計画の作成及び変更）</w:t>
      </w:r>
    </w:p>
    <w:p w14:paraId="1143E6BF"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第13条　運航計画を作成及び変更する場合は、運航管理者は使用船舶の性能、使用桟橋付近の状況、航路の交通状況及び自然的性質等についてその安全性を検討するものとする。</w:t>
      </w:r>
    </w:p>
    <w:p w14:paraId="74F7F803"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船舶、陸上施設又は港の状況が船舶の運航に支障を及ぼすおそれがあると認められる場合は、運航管理者は、運航休止、寄港地変更等の措置をとらなければならない。</w:t>
      </w:r>
    </w:p>
    <w:p w14:paraId="5AC6D787" w14:textId="09526E35" w:rsidR="00081B76" w:rsidRPr="003B70D7" w:rsidRDefault="00081B76">
      <w:pPr>
        <w:ind w:left="204" w:hanging="204"/>
        <w:rPr>
          <w:rFonts w:ascii="ＭＳ ゴシック" w:eastAsia="ＭＳ ゴシック" w:hint="default"/>
          <w:color w:val="auto"/>
        </w:rPr>
      </w:pPr>
      <w:r w:rsidRPr="003B70D7">
        <w:rPr>
          <w:rFonts w:ascii="ＭＳ ゴシック" w:eastAsia="ＭＳ ゴシック"/>
          <w:color w:val="auto"/>
        </w:rPr>
        <w:lastRenderedPageBreak/>
        <w:t>３　前２項により作成又は変更された運航計画は、計画が使用されなくなった日から１年間保存すること。</w:t>
      </w:r>
    </w:p>
    <w:p w14:paraId="045283FF" w14:textId="3BB3CDDF" w:rsidR="001E177B" w:rsidRPr="003B70D7" w:rsidRDefault="001E177B" w:rsidP="001E177B">
      <w:pPr>
        <w:ind w:left="204" w:hanging="204"/>
        <w:rPr>
          <w:rFonts w:ascii="ＭＳ ゴシック" w:eastAsia="ＭＳ ゴシック" w:hint="default"/>
          <w:color w:val="auto"/>
        </w:rPr>
      </w:pPr>
      <w:r w:rsidRPr="003B70D7">
        <w:rPr>
          <w:rFonts w:ascii="ＭＳ ゴシック" w:eastAsia="ＭＳ ゴシック"/>
          <w:color w:val="auto"/>
        </w:rPr>
        <w:t>（配乗計画の作成及び変更）</w:t>
      </w:r>
    </w:p>
    <w:p w14:paraId="013ACD01" w14:textId="77777777" w:rsidR="001E177B" w:rsidRPr="003B70D7" w:rsidRDefault="001E177B" w:rsidP="001E177B">
      <w:pPr>
        <w:ind w:left="204" w:hanging="204"/>
        <w:rPr>
          <w:rFonts w:ascii="ＭＳ ゴシック" w:eastAsia="ＭＳ ゴシック" w:hint="default"/>
          <w:color w:val="auto"/>
        </w:rPr>
      </w:pPr>
      <w:r w:rsidRPr="003B70D7">
        <w:rPr>
          <w:rFonts w:ascii="ＭＳ ゴシック" w:eastAsia="ＭＳ ゴシック"/>
          <w:color w:val="auto"/>
        </w:rPr>
        <w:t>第13条の２　配乗計画を作成又は改定する場合は、運航管理者は法定職員が適正に確保されているか、乗組員が過労になることはないか、航路に精通した船舶職員が乗組むこととなっているか、小型船舶にあっては、乗組員が船員法第</w:t>
      </w:r>
      <w:r w:rsidRPr="003B70D7">
        <w:rPr>
          <w:rFonts w:ascii="ＭＳ ゴシック" w:eastAsia="ＭＳ ゴシック" w:hint="default"/>
          <w:color w:val="auto"/>
        </w:rPr>
        <w:t>118条の4又は第118条の5第1項の規定による特定教育訓練を終了しているか等について、その安全性を検討するものとする。</w:t>
      </w:r>
    </w:p>
    <w:p w14:paraId="473EDBC6" w14:textId="77777777" w:rsidR="001E177B" w:rsidRPr="003B70D7" w:rsidRDefault="001E177B">
      <w:pPr>
        <w:rPr>
          <w:rFonts w:ascii="ＭＳ ゴシック" w:eastAsia="ＭＳ ゴシック" w:hint="default"/>
          <w:color w:val="auto"/>
        </w:rPr>
      </w:pPr>
    </w:p>
    <w:p w14:paraId="67F287FE" w14:textId="2D483C52" w:rsidR="003B06EC" w:rsidRPr="003B70D7" w:rsidRDefault="003B06EC">
      <w:pPr>
        <w:rPr>
          <w:rFonts w:ascii="ＭＳ ゴシック" w:eastAsia="ＭＳ ゴシック" w:hint="default"/>
          <w:color w:val="auto"/>
        </w:rPr>
      </w:pPr>
      <w:r w:rsidRPr="003B70D7">
        <w:rPr>
          <w:rFonts w:ascii="ＭＳ ゴシック" w:eastAsia="ＭＳ ゴシック"/>
          <w:color w:val="auto"/>
        </w:rPr>
        <w:t>（運航管理者の措置）</w:t>
      </w:r>
    </w:p>
    <w:p w14:paraId="5E5813AF"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第14条　運航管理者は、次に掲げる事項を把握するものとする。</w:t>
      </w:r>
    </w:p>
    <w:p w14:paraId="73F7F670" w14:textId="77777777" w:rsidR="003B06EC" w:rsidRPr="003B70D7" w:rsidRDefault="003B06EC" w:rsidP="00C76C01">
      <w:pPr>
        <w:ind w:left="204" w:hangingChars="100" w:hanging="204"/>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 xml:space="preserve">　</w:t>
      </w:r>
      <w:r w:rsidRPr="003B70D7">
        <w:rPr>
          <w:rFonts w:ascii="ＭＳ ゴシック" w:eastAsia="ＭＳ ゴシック"/>
          <w:color w:val="auto"/>
        </w:rPr>
        <w:t>気象・海象に関する情報、港内事情、</w:t>
      </w:r>
      <w:r w:rsidR="00C76C01" w:rsidRPr="003B70D7">
        <w:rPr>
          <w:rFonts w:ascii="ＭＳ ゴシック" w:eastAsia="ＭＳ ゴシック"/>
          <w:color w:val="auto"/>
        </w:rPr>
        <w:t>陸上施設の状況、水路通報、港長公示等官公庁の発する運航に関する</w:t>
      </w:r>
      <w:r w:rsidRPr="003B70D7">
        <w:rPr>
          <w:rFonts w:ascii="ＭＳ ゴシック" w:eastAsia="ＭＳ ゴシック"/>
          <w:color w:val="auto"/>
        </w:rPr>
        <w:t>情報、乗船した旅客数、乗船待ちの旅客数、船舶の動静、その他、航行の安全の確保のために必要な事項</w:t>
      </w:r>
    </w:p>
    <w:p w14:paraId="0AB62D0A"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（船長の措置）</w:t>
      </w:r>
    </w:p>
    <w:p w14:paraId="09EA7FF9"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第15条　船長は、次に掲げる場合には必ず陸上連絡員に連絡しなければならない。</w:t>
      </w:r>
    </w:p>
    <w:p w14:paraId="043C34CC"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(1)</w:t>
      </w:r>
      <w:r w:rsidRPr="003B70D7">
        <w:rPr>
          <w:rFonts w:ascii="ＭＳ ゴシック" w:eastAsia="ＭＳ ゴシック"/>
          <w:color w:val="auto"/>
          <w:spacing w:val="-1"/>
        </w:rPr>
        <w:t xml:space="preserve"> </w:t>
      </w:r>
      <w:r w:rsidRPr="003B70D7">
        <w:rPr>
          <w:rFonts w:ascii="ＭＳ ゴシック" w:eastAsia="ＭＳ ゴシック"/>
          <w:color w:val="auto"/>
        </w:rPr>
        <w:t>発航前点検を終え出港するとき</w:t>
      </w:r>
    </w:p>
    <w:p w14:paraId="14C23893"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(2)</w:t>
      </w:r>
      <w:r w:rsidRPr="003B70D7">
        <w:rPr>
          <w:rFonts w:ascii="ＭＳ ゴシック" w:eastAsia="ＭＳ ゴシック"/>
          <w:color w:val="auto"/>
          <w:spacing w:val="-1"/>
        </w:rPr>
        <w:t xml:space="preserve"> </w:t>
      </w:r>
      <w:r w:rsidRPr="003B70D7">
        <w:rPr>
          <w:rFonts w:ascii="ＭＳ ゴシック" w:eastAsia="ＭＳ ゴシック"/>
          <w:color w:val="auto"/>
        </w:rPr>
        <w:t>着桟予定時刻</w:t>
      </w:r>
    </w:p>
    <w:p w14:paraId="7A01174C"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(3)</w:t>
      </w:r>
      <w:r w:rsidRPr="003B70D7">
        <w:rPr>
          <w:rFonts w:ascii="ＭＳ ゴシック" w:eastAsia="ＭＳ ゴシック"/>
          <w:color w:val="auto"/>
          <w:spacing w:val="-1"/>
        </w:rPr>
        <w:t xml:space="preserve"> </w:t>
      </w:r>
      <w:r w:rsidRPr="003B70D7">
        <w:rPr>
          <w:rFonts w:ascii="ＭＳ ゴシック" w:eastAsia="ＭＳ ゴシック"/>
          <w:color w:val="auto"/>
        </w:rPr>
        <w:t>着桟したとき</w:t>
      </w:r>
    </w:p>
    <w:p w14:paraId="16E7ABC8"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(4)</w:t>
      </w:r>
      <w:r w:rsidRPr="003B70D7">
        <w:rPr>
          <w:rFonts w:ascii="ＭＳ ゴシック" w:eastAsia="ＭＳ ゴシック"/>
          <w:color w:val="auto"/>
          <w:spacing w:val="-1"/>
        </w:rPr>
        <w:t xml:space="preserve"> </w:t>
      </w:r>
      <w:r w:rsidRPr="003B70D7">
        <w:rPr>
          <w:rFonts w:ascii="ＭＳ ゴシック" w:eastAsia="ＭＳ ゴシック"/>
          <w:color w:val="auto"/>
        </w:rPr>
        <w:t>別紙【非常連絡事項】に定める事故が発生したとき</w:t>
      </w:r>
    </w:p>
    <w:p w14:paraId="50B5E428" w14:textId="77777777" w:rsidR="003B06EC" w:rsidRPr="003B70D7" w:rsidRDefault="003B06EC">
      <w:pPr>
        <w:ind w:left="408" w:hanging="408"/>
        <w:rPr>
          <w:rFonts w:ascii="ＭＳ ゴシック" w:eastAsia="ＭＳ ゴシック" w:hint="default"/>
          <w:color w:val="auto"/>
        </w:rPr>
      </w:pPr>
      <w:r w:rsidRPr="003B70D7">
        <w:rPr>
          <w:rFonts w:ascii="ＭＳ ゴシック" w:eastAsia="ＭＳ ゴシック"/>
          <w:color w:val="auto"/>
        </w:rPr>
        <w:t xml:space="preserve">　(5)</w:t>
      </w:r>
      <w:r w:rsidRPr="003B70D7">
        <w:rPr>
          <w:rFonts w:ascii="ＭＳ ゴシック" w:eastAsia="ＭＳ ゴシック"/>
          <w:color w:val="auto"/>
          <w:spacing w:val="-1"/>
        </w:rPr>
        <w:t xml:space="preserve"> </w:t>
      </w:r>
      <w:r w:rsidRPr="003B70D7">
        <w:rPr>
          <w:rFonts w:ascii="ＭＳ ゴシック" w:eastAsia="ＭＳ ゴシック"/>
          <w:color w:val="auto"/>
        </w:rPr>
        <w:t>航行の安全に係わりを有する船体、機関、設備等の修理又は整備を必要とする事態が生じたとき</w:t>
      </w:r>
    </w:p>
    <w:p w14:paraId="6CFEBDD3"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２　船長は、次に掲げる事項の把握に努めるものとする。</w:t>
      </w:r>
    </w:p>
    <w:p w14:paraId="03C54C0E"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(1)</w:t>
      </w:r>
      <w:r w:rsidRPr="003B70D7">
        <w:rPr>
          <w:rFonts w:ascii="ＭＳ ゴシック" w:eastAsia="ＭＳ ゴシック"/>
          <w:color w:val="auto"/>
          <w:spacing w:val="-1"/>
        </w:rPr>
        <w:t xml:space="preserve"> </w:t>
      </w:r>
      <w:r w:rsidRPr="003B70D7">
        <w:rPr>
          <w:rFonts w:ascii="ＭＳ ゴシック" w:eastAsia="ＭＳ ゴシック"/>
          <w:color w:val="auto"/>
        </w:rPr>
        <w:t>気象・海象に関する情報</w:t>
      </w:r>
    </w:p>
    <w:p w14:paraId="43036710"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(2)</w:t>
      </w:r>
      <w:r w:rsidRPr="003B70D7">
        <w:rPr>
          <w:rFonts w:ascii="ＭＳ ゴシック" w:eastAsia="ＭＳ ゴシック"/>
          <w:color w:val="auto"/>
          <w:spacing w:val="-1"/>
        </w:rPr>
        <w:t xml:space="preserve"> </w:t>
      </w:r>
      <w:r w:rsidRPr="003B70D7">
        <w:rPr>
          <w:rFonts w:ascii="ＭＳ ゴシック" w:eastAsia="ＭＳ ゴシック"/>
          <w:color w:val="auto"/>
        </w:rPr>
        <w:t>航行中の水路の状況</w:t>
      </w:r>
    </w:p>
    <w:p w14:paraId="7495B091"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（連絡方法）</w:t>
      </w:r>
    </w:p>
    <w:p w14:paraId="2DA3B020"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第16条　船長と陸上連絡員との連絡は、携帯電話等による。</w:t>
      </w:r>
    </w:p>
    <w:p w14:paraId="7BA8826E"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（運航基準図等）</w:t>
      </w:r>
    </w:p>
    <w:p w14:paraId="0AA0A8C1"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第17条　運航管理者は運航基準図を作成しなければならない。運航基準図は別紙のとおりとする。</w:t>
      </w:r>
    </w:p>
    <w:p w14:paraId="5076B214"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船長は、基準経路、避険線その他必要と認める事項を海図に記入するものとする。</w:t>
      </w:r>
    </w:p>
    <w:p w14:paraId="36410FC1" w14:textId="6D549B80" w:rsidR="00AF2B4A" w:rsidRPr="003B70D7" w:rsidRDefault="00AF2B4A">
      <w:pPr>
        <w:ind w:left="204" w:hanging="204"/>
        <w:rPr>
          <w:rFonts w:ascii="ＭＳ ゴシック" w:eastAsia="ＭＳ ゴシック" w:hint="default"/>
          <w:color w:val="auto"/>
        </w:rPr>
      </w:pPr>
      <w:r w:rsidRPr="003B70D7">
        <w:rPr>
          <w:rFonts w:ascii="ＭＳ ゴシック" w:eastAsia="ＭＳ ゴシック"/>
          <w:color w:val="auto"/>
        </w:rPr>
        <w:t>３　第</w:t>
      </w:r>
      <w:r w:rsidRPr="003B70D7">
        <w:rPr>
          <w:rFonts w:ascii="ＭＳ ゴシック" w:eastAsia="ＭＳ ゴシック" w:hint="default"/>
          <w:color w:val="auto"/>
        </w:rPr>
        <w:t>1</w:t>
      </w:r>
      <w:r w:rsidRPr="003B70D7">
        <w:rPr>
          <w:rFonts w:ascii="ＭＳ ゴシック" w:eastAsia="ＭＳ ゴシック"/>
          <w:color w:val="auto"/>
        </w:rPr>
        <w:t>項により作成された運航基準図は、運航基準図が使用されなくなった日から１年間保存すること。</w:t>
      </w:r>
    </w:p>
    <w:p w14:paraId="749A8B6B"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（速力基準等）</w:t>
      </w:r>
    </w:p>
    <w:p w14:paraId="67E38620"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第18条　速力基準は、別紙【速力基準表】のとおりとする。</w:t>
      </w:r>
    </w:p>
    <w:p w14:paraId="1E9D5604"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２　船長は、速力基準表を船橋内の操作する位置から見易い場所に掲示しなければならない。</w:t>
      </w:r>
    </w:p>
    <w:p w14:paraId="14F98982"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（特定航法）</w:t>
      </w:r>
    </w:p>
    <w:p w14:paraId="441D0097"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第19条　特定航法については別紙のとおり規定する。</w:t>
      </w:r>
    </w:p>
    <w:p w14:paraId="27AC7BD2" w14:textId="77777777" w:rsidR="003B06EC" w:rsidRPr="003B70D7" w:rsidRDefault="003B06EC">
      <w:pPr>
        <w:ind w:left="408" w:hanging="408"/>
        <w:rPr>
          <w:rFonts w:ascii="ＭＳ ゴシック" w:eastAsia="ＭＳ ゴシック" w:hint="default"/>
          <w:color w:val="auto"/>
        </w:rPr>
      </w:pPr>
    </w:p>
    <w:p w14:paraId="1F16EE66" w14:textId="77777777" w:rsidR="003B06EC" w:rsidRPr="003B70D7" w:rsidRDefault="003B06EC">
      <w:pPr>
        <w:rPr>
          <w:rFonts w:ascii="ＭＳ ゴシック" w:eastAsia="ＭＳ ゴシック" w:hint="default"/>
          <w:color w:val="auto"/>
        </w:rPr>
      </w:pPr>
      <w:r w:rsidRPr="003B70D7">
        <w:rPr>
          <w:rFonts w:ascii="ＭＳ ゴシック" w:eastAsia="ＭＳ ゴシック"/>
          <w:b/>
          <w:color w:val="auto"/>
        </w:rPr>
        <w:t xml:space="preserve">　　　第６章　運航の可否判断</w:t>
      </w:r>
    </w:p>
    <w:p w14:paraId="174A046D" w14:textId="77777777" w:rsidR="00C1797A" w:rsidRPr="003B70D7" w:rsidRDefault="00C1797A" w:rsidP="00C1797A">
      <w:pPr>
        <w:rPr>
          <w:rFonts w:ascii="ＭＳ ゴシック" w:eastAsia="ＭＳ ゴシック" w:hint="default"/>
          <w:color w:val="auto"/>
        </w:rPr>
      </w:pPr>
      <w:r w:rsidRPr="003B70D7">
        <w:rPr>
          <w:rFonts w:ascii="ＭＳ ゴシック" w:eastAsia="ＭＳ ゴシック"/>
          <w:color w:val="auto"/>
        </w:rPr>
        <w:t>（発航の可否判断）</w:t>
      </w:r>
    </w:p>
    <w:p w14:paraId="0D988EFC" w14:textId="693B2BD9" w:rsidR="00C1797A" w:rsidRPr="003B70D7" w:rsidRDefault="00C1797A" w:rsidP="00C1797A">
      <w:pPr>
        <w:ind w:left="204" w:hanging="204"/>
        <w:rPr>
          <w:rFonts w:ascii="ＭＳ ゴシック" w:eastAsia="ＭＳ ゴシック" w:hint="default"/>
          <w:color w:val="auto"/>
          <w:highlight w:val="yellow"/>
        </w:rPr>
      </w:pPr>
      <w:r w:rsidRPr="003B70D7">
        <w:rPr>
          <w:rFonts w:ascii="ＭＳ ゴシック" w:eastAsia="ＭＳ ゴシック"/>
          <w:color w:val="auto"/>
        </w:rPr>
        <w:t>第20条　船長は、発航前に運航の可否判断を行い、発航地の気象・海象が別紙【運航可否判断の手順　発航中止条件】に掲げる条件の一に達していると認めるとき、または、航行中に遭遇する気象・海象（視程を</w:t>
      </w:r>
      <w:r w:rsidR="00B7119D" w:rsidRPr="003B70D7">
        <w:rPr>
          <w:rFonts w:ascii="ＭＳ ゴシック" w:eastAsia="ＭＳ ゴシック"/>
          <w:color w:val="auto"/>
        </w:rPr>
        <w:t>含む</w:t>
      </w:r>
      <w:r w:rsidRPr="003B70D7">
        <w:rPr>
          <w:rFonts w:ascii="ＭＳ ゴシック" w:eastAsia="ＭＳ ゴシック"/>
          <w:color w:val="auto"/>
        </w:rPr>
        <w:t>）に関する情報を確認し、別紙に掲げる条件の一に達するおそれがあると認めるときは、発航を中止しなければならない。</w:t>
      </w:r>
    </w:p>
    <w:p w14:paraId="30B214AB" w14:textId="77777777" w:rsidR="00C1797A" w:rsidRPr="003B70D7" w:rsidRDefault="00C1797A" w:rsidP="00C1797A">
      <w:pPr>
        <w:ind w:left="204" w:hanging="204"/>
        <w:rPr>
          <w:rFonts w:ascii="ＭＳ ゴシック" w:eastAsia="ＭＳ ゴシック" w:hint="default"/>
          <w:color w:val="auto"/>
        </w:rPr>
      </w:pPr>
      <w:r w:rsidRPr="003B70D7">
        <w:rPr>
          <w:rFonts w:ascii="ＭＳ ゴシック" w:eastAsia="ＭＳ ゴシック"/>
          <w:color w:val="auto"/>
        </w:rPr>
        <w:t>２　船長は、前項の規定に基づき発航の中止を決定したときは、旅客の下船、その他の適切な措置をとらなければならない。</w:t>
      </w:r>
    </w:p>
    <w:p w14:paraId="3ACFA3A9" w14:textId="77777777" w:rsidR="00C1797A" w:rsidRPr="003B70D7" w:rsidRDefault="00C1797A" w:rsidP="00C1797A">
      <w:pPr>
        <w:ind w:left="204" w:hanging="204"/>
        <w:rPr>
          <w:rFonts w:ascii="ＭＳ ゴシック" w:eastAsia="ＭＳ ゴシック" w:hint="default"/>
          <w:color w:val="auto"/>
        </w:rPr>
      </w:pPr>
      <w:r w:rsidRPr="003B70D7">
        <w:rPr>
          <w:rFonts w:ascii="ＭＳ ゴシック" w:eastAsia="ＭＳ ゴシック"/>
          <w:color w:val="auto"/>
        </w:rPr>
        <w:t>３　陸上連絡要員は、台風等の荒天時において、船長からの求めがある場合には、第1</w:t>
      </w:r>
      <w:r w:rsidRPr="003B70D7">
        <w:rPr>
          <w:rFonts w:ascii="ＭＳ ゴシック" w:eastAsia="ＭＳ ゴシック" w:hint="default"/>
          <w:color w:val="auto"/>
        </w:rPr>
        <w:t>4条各事項の情報提供を行うとともに、必要に応じ、避航や錨泊による運航中止の措置に関する助言等適切な援助に努めるものとする。</w:t>
      </w:r>
    </w:p>
    <w:p w14:paraId="4AC6656F" w14:textId="77777777" w:rsidR="00C1797A" w:rsidRPr="003B70D7" w:rsidRDefault="00C1797A" w:rsidP="00C1797A">
      <w:pPr>
        <w:rPr>
          <w:rFonts w:ascii="ＭＳ ゴシック" w:eastAsia="ＭＳ ゴシック" w:hint="default"/>
          <w:color w:val="auto"/>
        </w:rPr>
      </w:pPr>
      <w:r w:rsidRPr="003B70D7">
        <w:rPr>
          <w:rFonts w:ascii="ＭＳ ゴシック" w:eastAsia="ＭＳ ゴシック"/>
          <w:color w:val="auto"/>
        </w:rPr>
        <w:t>（航行の可否判断）</w:t>
      </w:r>
    </w:p>
    <w:p w14:paraId="382E2166" w14:textId="3A8EA029" w:rsidR="00C1797A" w:rsidRPr="003B70D7" w:rsidRDefault="00C1797A" w:rsidP="00C1797A">
      <w:pPr>
        <w:ind w:left="204" w:hanging="204"/>
        <w:rPr>
          <w:rFonts w:ascii="ＭＳ ゴシック" w:eastAsia="ＭＳ ゴシック" w:hint="default"/>
          <w:color w:val="auto"/>
        </w:rPr>
      </w:pPr>
      <w:r w:rsidRPr="003B70D7">
        <w:rPr>
          <w:rFonts w:ascii="ＭＳ ゴシック" w:eastAsia="ＭＳ ゴシック"/>
          <w:color w:val="auto"/>
        </w:rPr>
        <w:t>第21条　船長は、周囲の気象・海象（視程を</w:t>
      </w:r>
      <w:r w:rsidR="00B7119D" w:rsidRPr="003B70D7">
        <w:rPr>
          <w:rFonts w:ascii="ＭＳ ゴシック" w:eastAsia="ＭＳ ゴシック"/>
          <w:color w:val="auto"/>
        </w:rPr>
        <w:t>除く</w:t>
      </w:r>
      <w:r w:rsidRPr="003B70D7">
        <w:rPr>
          <w:rFonts w:ascii="ＭＳ ゴシック" w:eastAsia="ＭＳ ゴシック"/>
          <w:color w:val="auto"/>
        </w:rPr>
        <w:t>）に関する情報を確認し、別紙【運航可否判断の手順　航行中止条件】に掲げる条件の一に達するおそれがあると認めるときは、直ちに、基準航行中止を決定し、反転、避難、避泊、臨時寄港その他の適切な措置を取らなければならない。</w:t>
      </w:r>
    </w:p>
    <w:p w14:paraId="5CC42A3B" w14:textId="77777777" w:rsidR="00C1797A" w:rsidRPr="003B70D7" w:rsidRDefault="00C1797A" w:rsidP="00C1797A">
      <w:pPr>
        <w:rPr>
          <w:rFonts w:ascii="ＭＳ ゴシック" w:eastAsia="ＭＳ ゴシック" w:hint="default"/>
          <w:color w:val="auto"/>
        </w:rPr>
      </w:pPr>
      <w:r w:rsidRPr="003B70D7">
        <w:rPr>
          <w:rFonts w:ascii="ＭＳ ゴシック" w:eastAsia="ＭＳ ゴシック"/>
          <w:color w:val="auto"/>
        </w:rPr>
        <w:t>（着桟の可否判断）</w:t>
      </w:r>
    </w:p>
    <w:p w14:paraId="6C951404" w14:textId="77777777" w:rsidR="00C1797A" w:rsidRPr="003B70D7" w:rsidRDefault="00C1797A" w:rsidP="00C1797A">
      <w:pPr>
        <w:ind w:left="204" w:hanging="204"/>
        <w:rPr>
          <w:rFonts w:ascii="ＭＳ ゴシック" w:eastAsia="ＭＳ ゴシック" w:hint="default"/>
          <w:color w:val="auto"/>
        </w:rPr>
      </w:pPr>
      <w:r w:rsidRPr="003B70D7">
        <w:rPr>
          <w:rFonts w:ascii="ＭＳ ゴシック" w:eastAsia="ＭＳ ゴシック"/>
          <w:color w:val="auto"/>
        </w:rPr>
        <w:lastRenderedPageBreak/>
        <w:t>第22条　船長は、着桟予定地の気象・海象に関する情報を確認し、別紙【運航可否判断の手順　着桟中止条件】に掲げる条件の一に達するおそれがあると認めるときは、着桟を中止し、適宜の海域での錨泊、抜港、臨時寄港その他の適切な措置をとらなければならない。</w:t>
      </w:r>
    </w:p>
    <w:p w14:paraId="2E2DBD96" w14:textId="77777777" w:rsidR="00C1797A" w:rsidRPr="003B70D7" w:rsidRDefault="00C1797A" w:rsidP="00C1797A">
      <w:pPr>
        <w:ind w:left="204" w:hanging="204"/>
        <w:rPr>
          <w:rFonts w:ascii="ＭＳ ゴシック" w:eastAsia="ＭＳ ゴシック" w:hint="default"/>
          <w:color w:val="auto"/>
        </w:rPr>
      </w:pPr>
      <w:r w:rsidRPr="003B70D7">
        <w:rPr>
          <w:rFonts w:ascii="ＭＳ ゴシック" w:eastAsia="ＭＳ ゴシック"/>
          <w:color w:val="auto"/>
        </w:rPr>
        <w:t>（運航の可否判断等の手順図）</w:t>
      </w:r>
    </w:p>
    <w:p w14:paraId="2BCEFF22" w14:textId="77777777" w:rsidR="00C1797A" w:rsidRPr="003B70D7" w:rsidRDefault="00C1797A" w:rsidP="00C1797A">
      <w:pPr>
        <w:ind w:left="204" w:hanging="204"/>
        <w:rPr>
          <w:rFonts w:ascii="ＭＳ ゴシック" w:eastAsia="ＭＳ ゴシック" w:hint="default"/>
          <w:color w:val="auto"/>
        </w:rPr>
      </w:pPr>
      <w:r w:rsidRPr="003B70D7">
        <w:rPr>
          <w:rFonts w:ascii="ＭＳ ゴシック" w:eastAsia="ＭＳ ゴシック"/>
          <w:color w:val="auto"/>
        </w:rPr>
        <w:t>第22条の２　本章各条に規定する運航の可否判断の手順をまとめた図は別紙のとおりとする。</w:t>
      </w:r>
    </w:p>
    <w:p w14:paraId="3F1E7473" w14:textId="77777777" w:rsidR="00C1797A" w:rsidRPr="003B70D7" w:rsidRDefault="00C1797A" w:rsidP="00C1797A">
      <w:pPr>
        <w:rPr>
          <w:rFonts w:ascii="ＭＳ ゴシック" w:eastAsia="ＭＳ ゴシック" w:hint="default"/>
          <w:color w:val="auto"/>
        </w:rPr>
      </w:pPr>
      <w:r w:rsidRPr="003B70D7">
        <w:rPr>
          <w:rFonts w:ascii="ＭＳ ゴシック" w:eastAsia="ＭＳ ゴシック"/>
          <w:color w:val="auto"/>
        </w:rPr>
        <w:t>（運航の可否判断等の連絡及び記録）</w:t>
      </w:r>
    </w:p>
    <w:p w14:paraId="0E6622FE" w14:textId="77777777" w:rsidR="00C1797A" w:rsidRPr="003B70D7" w:rsidRDefault="00C1797A" w:rsidP="00C1797A">
      <w:pPr>
        <w:ind w:left="204" w:hanging="204"/>
        <w:rPr>
          <w:rFonts w:ascii="ＭＳ ゴシック" w:eastAsia="ＭＳ ゴシック" w:hint="default"/>
          <w:color w:val="auto"/>
        </w:rPr>
      </w:pPr>
      <w:r w:rsidRPr="003B70D7">
        <w:rPr>
          <w:rFonts w:ascii="ＭＳ ゴシック" w:eastAsia="ＭＳ ゴシック"/>
          <w:color w:val="auto"/>
        </w:rPr>
        <w:t>第23条　船長は、運航中止の措置をとったときは、その旨を陸上連絡員に連絡しなければならない。</w:t>
      </w:r>
    </w:p>
    <w:p w14:paraId="7F591B20" w14:textId="77777777" w:rsidR="00C1797A" w:rsidRPr="003B70D7" w:rsidRDefault="00C1797A" w:rsidP="00C1797A">
      <w:pPr>
        <w:ind w:left="204" w:hanging="204"/>
        <w:rPr>
          <w:rFonts w:ascii="ＭＳ ゴシック" w:eastAsia="ＭＳ ゴシック" w:hint="default"/>
          <w:color w:val="auto"/>
        </w:rPr>
      </w:pPr>
      <w:r w:rsidRPr="003B70D7">
        <w:rPr>
          <w:rFonts w:ascii="ＭＳ ゴシック" w:eastAsia="ＭＳ ゴシック"/>
          <w:color w:val="auto"/>
        </w:rPr>
        <w:t>２　船長は、基準航行の変更、運航の可否判断（判断に至った気象・海象・水象（風速、視程及び波高）情報を含む。）、運航中止の措置を記録するものとする。運航中止基準の達した、又は達するおそれがあった場合における反転、避難、避泊、錨泊、抜港、臨時寄港その他の措置については、判断理由を記載すること。記録は適時まとめて記載してもよい。</w:t>
      </w:r>
    </w:p>
    <w:p w14:paraId="187284F3" w14:textId="77777777" w:rsidR="00C1797A" w:rsidRPr="003B70D7" w:rsidRDefault="00C1797A" w:rsidP="00C1797A">
      <w:pPr>
        <w:ind w:left="204" w:hanging="204"/>
        <w:rPr>
          <w:rFonts w:ascii="ＭＳ ゴシック" w:eastAsia="ＭＳ ゴシック" w:hint="default"/>
          <w:color w:val="auto"/>
        </w:rPr>
      </w:pPr>
      <w:r w:rsidRPr="003B70D7">
        <w:rPr>
          <w:rFonts w:ascii="ＭＳ ゴシック" w:eastAsia="ＭＳ ゴシック"/>
          <w:color w:val="auto"/>
        </w:rPr>
        <w:t>３　前項で作成された記録は、最後に記録された日から１年間保存すること。</w:t>
      </w:r>
    </w:p>
    <w:p w14:paraId="167E340A"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（陸上連絡員の援助措置）</w:t>
      </w:r>
    </w:p>
    <w:p w14:paraId="029F2786"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第24条　陸上連絡員は、船長から臨時寄港する旨の連絡を受けたときは、当該寄港地における使用桟橋の手配等適切な援助を行うものとする。</w:t>
      </w:r>
    </w:p>
    <w:p w14:paraId="2EBBE286" w14:textId="77777777" w:rsidR="003B06EC" w:rsidRPr="003B70D7" w:rsidRDefault="003B06EC">
      <w:pPr>
        <w:rPr>
          <w:rFonts w:ascii="ＭＳ ゴシック" w:eastAsia="ＭＳ ゴシック" w:hint="default"/>
          <w:color w:val="auto"/>
        </w:rPr>
      </w:pPr>
    </w:p>
    <w:p w14:paraId="78EDF3EA" w14:textId="77777777" w:rsidR="00C76C01" w:rsidRPr="003B70D7" w:rsidRDefault="00C76C01">
      <w:pPr>
        <w:rPr>
          <w:rFonts w:ascii="ＭＳ ゴシック" w:eastAsia="ＭＳ ゴシック" w:hint="default"/>
          <w:color w:val="auto"/>
        </w:rPr>
      </w:pPr>
    </w:p>
    <w:p w14:paraId="5BB3428E" w14:textId="77777777" w:rsidR="003B06EC" w:rsidRPr="003B70D7" w:rsidRDefault="003B06EC">
      <w:pPr>
        <w:rPr>
          <w:rFonts w:ascii="ＭＳ ゴシック" w:eastAsia="ＭＳ ゴシック" w:hint="default"/>
          <w:color w:val="auto"/>
        </w:rPr>
      </w:pPr>
      <w:r w:rsidRPr="003B70D7">
        <w:rPr>
          <w:rFonts w:ascii="ＭＳ ゴシック" w:eastAsia="ＭＳ ゴシック"/>
          <w:b/>
          <w:color w:val="auto"/>
        </w:rPr>
        <w:t xml:space="preserve">　　　第７章　輸送に伴う作業の安全の確保</w:t>
      </w:r>
    </w:p>
    <w:p w14:paraId="070D26D1"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（作業体制）</w:t>
      </w:r>
    </w:p>
    <w:p w14:paraId="1E96E29D"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第25条　船長は、乗下船する旅客の誘導、離着桟時における諸作業を実施する。</w:t>
      </w:r>
    </w:p>
    <w:p w14:paraId="1D806DD7"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（危険物等の取扱い）</w:t>
      </w:r>
    </w:p>
    <w:p w14:paraId="63028B8C"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第26条　危険物の取扱いは、運航管理者の指示に従い、危険物船舶運送及び貯蔵規則等関係法令の定めるところにより行うものとする。</w:t>
      </w:r>
    </w:p>
    <w:p w14:paraId="73B06DC5"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52701EB1"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３　陸上連絡員及び乗員は、旅客の手荷物、小荷物その他の物品が前２項の物品に該当するおそれがあると認めるときは、船長の指示を受けて運送申込人の立会いのもとに点検し、必要な措置を講ずるものとする。</w:t>
      </w:r>
    </w:p>
    <w:p w14:paraId="32565D85"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（乗船作業）</w:t>
      </w:r>
    </w:p>
    <w:p w14:paraId="364E7C67"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第27条　離桟１０分前になったとき、船長は旅客の乗船を開始する。</w:t>
      </w:r>
    </w:p>
    <w:p w14:paraId="7C074106"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船長は、乗船旅客数（無料幼児を含む。）を把握し、旅客定員を超えていないことを確認する。</w:t>
      </w:r>
    </w:p>
    <w:p w14:paraId="3D567991" w14:textId="5720CB0D" w:rsidR="003B06EC" w:rsidRPr="003B70D7" w:rsidRDefault="003B06EC">
      <w:pPr>
        <w:rPr>
          <w:rFonts w:ascii="ＭＳ ゴシック" w:eastAsia="ＭＳ ゴシック" w:hint="default"/>
          <w:color w:val="auto"/>
        </w:rPr>
      </w:pPr>
      <w:r w:rsidRPr="003B70D7">
        <w:rPr>
          <w:rFonts w:ascii="ＭＳ ゴシック" w:eastAsia="ＭＳ ゴシック"/>
          <w:color w:val="auto"/>
        </w:rPr>
        <w:t>（</w:t>
      </w:r>
      <w:r w:rsidR="00150384" w:rsidRPr="003B70D7">
        <w:rPr>
          <w:rFonts w:ascii="ＭＳ ゴシック" w:eastAsia="ＭＳ ゴシック"/>
          <w:color w:val="auto"/>
        </w:rPr>
        <w:t>離桟</w:t>
      </w:r>
      <w:r w:rsidRPr="003B70D7">
        <w:rPr>
          <w:rFonts w:ascii="ＭＳ ゴシック" w:eastAsia="ＭＳ ゴシック"/>
          <w:color w:val="auto"/>
        </w:rPr>
        <w:t>作業）</w:t>
      </w:r>
    </w:p>
    <w:p w14:paraId="39828937" w14:textId="30CFB091"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第28条　船長は、旅客の乗船が完了したときは迅速に</w:t>
      </w:r>
      <w:r w:rsidR="00150384" w:rsidRPr="003B70D7">
        <w:rPr>
          <w:rFonts w:ascii="ＭＳ ゴシック" w:eastAsia="ＭＳ ゴシック"/>
          <w:color w:val="auto"/>
        </w:rPr>
        <w:t>離桟</w:t>
      </w:r>
      <w:r w:rsidRPr="003B70D7">
        <w:rPr>
          <w:rFonts w:ascii="ＭＳ ゴシック" w:eastAsia="ＭＳ ゴシック"/>
          <w:color w:val="auto"/>
        </w:rPr>
        <w:t>作業を行う。</w:t>
      </w:r>
    </w:p>
    <w:p w14:paraId="5FD6DF24" w14:textId="2EC2BBC6" w:rsidR="003B06EC" w:rsidRPr="003B70D7" w:rsidRDefault="003B06EC">
      <w:pPr>
        <w:rPr>
          <w:rFonts w:ascii="ＭＳ ゴシック" w:eastAsia="ＭＳ ゴシック" w:hint="default"/>
          <w:color w:val="auto"/>
        </w:rPr>
      </w:pPr>
      <w:r w:rsidRPr="003B70D7">
        <w:rPr>
          <w:rFonts w:ascii="ＭＳ ゴシック" w:eastAsia="ＭＳ ゴシック"/>
          <w:color w:val="auto"/>
        </w:rPr>
        <w:t>（</w:t>
      </w:r>
      <w:r w:rsidR="00150384" w:rsidRPr="003B70D7">
        <w:rPr>
          <w:rFonts w:ascii="ＭＳ ゴシック" w:eastAsia="ＭＳ ゴシック"/>
          <w:color w:val="auto"/>
        </w:rPr>
        <w:t>着桟</w:t>
      </w:r>
      <w:r w:rsidRPr="003B70D7">
        <w:rPr>
          <w:rFonts w:ascii="ＭＳ ゴシック" w:eastAsia="ＭＳ ゴシック"/>
          <w:color w:val="auto"/>
        </w:rPr>
        <w:t>作業）</w:t>
      </w:r>
    </w:p>
    <w:p w14:paraId="513B51F3"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第29条　船長は、迅速、確実に係留作業を実施する。</w:t>
      </w:r>
    </w:p>
    <w:p w14:paraId="6BC3CA5D"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船長は、船内放送等により着桟時の衝撃による旅客の転倒事故を防止するため、旅客へ着席や手すりへの掴まりを指示する。</w:t>
      </w:r>
    </w:p>
    <w:p w14:paraId="513751FD"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（係留中の保安）</w:t>
      </w:r>
    </w:p>
    <w:p w14:paraId="525128A8"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第30条　船長及び陸上連絡員は、係留中、旅客の安全に支障のないよう係留方法、タラップ（歩み板）等の乗降用設備の保安に十分留意する。</w:t>
      </w:r>
    </w:p>
    <w:p w14:paraId="0E919564"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（下船作業）</w:t>
      </w:r>
    </w:p>
    <w:p w14:paraId="021CE770" w14:textId="6C4D8956"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第31条　船長は、船体が完全に着桟したことを確認</w:t>
      </w:r>
      <w:r w:rsidR="00613AD1" w:rsidRPr="003B70D7">
        <w:rPr>
          <w:rFonts w:ascii="ＭＳ ゴシック" w:eastAsia="ＭＳ ゴシック"/>
          <w:color w:val="auto"/>
        </w:rPr>
        <w:t>する</w:t>
      </w:r>
      <w:r w:rsidRPr="003B70D7">
        <w:rPr>
          <w:rFonts w:ascii="ＭＳ ゴシック" w:eastAsia="ＭＳ ゴシック"/>
          <w:color w:val="auto"/>
        </w:rPr>
        <w:t>。</w:t>
      </w:r>
    </w:p>
    <w:p w14:paraId="29E75974"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船長は、タラップ等の乗降用設備を架設し、架設完了を確認した後、旅客を誘導して下船させる。</w:t>
      </w:r>
    </w:p>
    <w:p w14:paraId="2B5F7F9A"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（発航前点検）</w:t>
      </w:r>
    </w:p>
    <w:p w14:paraId="09AEF3DE" w14:textId="19024AAE"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第32条　船長は、発航前に船舶</w:t>
      </w:r>
      <w:r w:rsidR="00BF4308" w:rsidRPr="003B70D7">
        <w:rPr>
          <w:rFonts w:ascii="ＭＳ ゴシック" w:eastAsia="ＭＳ ゴシック"/>
          <w:color w:val="auto"/>
        </w:rPr>
        <w:t>及び乗組員の健康状態</w:t>
      </w:r>
      <w:r w:rsidRPr="003B70D7">
        <w:rPr>
          <w:rFonts w:ascii="ＭＳ ゴシック" w:eastAsia="ＭＳ ゴシック"/>
          <w:color w:val="auto"/>
        </w:rPr>
        <w:t>が航海に支障ないかどうか、その他航海に必要な準備が整っているかどうか等を点検しなければならない。</w:t>
      </w:r>
    </w:p>
    <w:p w14:paraId="465C5396" w14:textId="13A63F06" w:rsidR="00BF4308" w:rsidRPr="003B70D7" w:rsidRDefault="00BF4308">
      <w:pPr>
        <w:ind w:left="204" w:hanging="204"/>
        <w:rPr>
          <w:rFonts w:ascii="ＭＳ ゴシック" w:eastAsia="ＭＳ ゴシック" w:hint="default"/>
          <w:color w:val="auto"/>
        </w:rPr>
      </w:pPr>
      <w:r w:rsidRPr="003B70D7">
        <w:rPr>
          <w:rFonts w:ascii="ＭＳ ゴシック" w:eastAsia="ＭＳ ゴシック"/>
          <w:color w:val="auto"/>
        </w:rPr>
        <w:t>２　発航前点検を実施したときは、その結果を記録し、１年間保存すること。</w:t>
      </w:r>
    </w:p>
    <w:p w14:paraId="17CE329D"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（船内点検）</w:t>
      </w:r>
    </w:p>
    <w:p w14:paraId="5C7875E5" w14:textId="3349DE6F"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第33条　船長は、航海中、船内の状況に留意し、直接状況を見られない場所その他必要と認められる場所につ</w:t>
      </w:r>
      <w:r w:rsidRPr="003B70D7">
        <w:rPr>
          <w:rFonts w:ascii="ＭＳ ゴシック" w:eastAsia="ＭＳ ゴシック"/>
          <w:color w:val="auto"/>
        </w:rPr>
        <w:lastRenderedPageBreak/>
        <w:t>いては</w:t>
      </w:r>
      <w:r w:rsidR="00613AD1" w:rsidRPr="003B70D7">
        <w:rPr>
          <w:rFonts w:ascii="ＭＳ ゴシック" w:eastAsia="ＭＳ ゴシック"/>
          <w:color w:val="auto"/>
        </w:rPr>
        <w:t>発航前に点検を実施する</w:t>
      </w:r>
      <w:r w:rsidRPr="003B70D7">
        <w:rPr>
          <w:rFonts w:ascii="ＭＳ ゴシック" w:eastAsia="ＭＳ ゴシック"/>
          <w:color w:val="auto"/>
        </w:rPr>
        <w:t>。</w:t>
      </w:r>
    </w:p>
    <w:p w14:paraId="144FA943" w14:textId="77777777" w:rsidR="00C76C01" w:rsidRPr="003B70D7" w:rsidRDefault="003B06EC" w:rsidP="00C76C01">
      <w:pPr>
        <w:ind w:left="204" w:hanging="204"/>
        <w:rPr>
          <w:rFonts w:ascii="ＭＳ ゴシック" w:eastAsia="ＭＳ ゴシック" w:hint="default"/>
          <w:color w:val="auto"/>
        </w:rPr>
      </w:pPr>
      <w:r w:rsidRPr="003B70D7">
        <w:rPr>
          <w:rFonts w:ascii="ＭＳ ゴシック" w:eastAsia="ＭＳ ゴシック"/>
          <w:color w:val="auto"/>
        </w:rPr>
        <w:t>（機器点検）</w:t>
      </w:r>
    </w:p>
    <w:p w14:paraId="4F1D255D" w14:textId="77777777" w:rsidR="003B06EC" w:rsidRPr="003B70D7" w:rsidRDefault="003B06EC" w:rsidP="00C76C01">
      <w:pPr>
        <w:ind w:left="204" w:hanging="204"/>
        <w:rPr>
          <w:rFonts w:ascii="ＭＳ ゴシック" w:eastAsia="ＭＳ ゴシック" w:hint="default"/>
          <w:color w:val="auto"/>
        </w:rPr>
      </w:pPr>
      <w:r w:rsidRPr="003B70D7">
        <w:rPr>
          <w:rFonts w:ascii="ＭＳ ゴシック" w:eastAsia="ＭＳ ゴシック"/>
          <w:color w:val="auto"/>
        </w:rPr>
        <w:t>第34条　船長は着桟前、桟橋手前(防波堤手前)等着桟地の状況に応じ安全な海域において、機関の後進、舵等の点検を実施する。一日に何度も離着桟を繰り返す場合もその都度実施する。</w:t>
      </w:r>
    </w:p>
    <w:p w14:paraId="2C2F3934"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（乗船待ち旅客に対する遵守事項等の周知）</w:t>
      </w:r>
    </w:p>
    <w:p w14:paraId="2AB24041"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第35条　陸上連絡員は、乗船待ちの旅客に対して次の事項を周知しなければならない。周知場所は旅客待合所又は発着場とする。</w:t>
      </w:r>
    </w:p>
    <w:p w14:paraId="1357D894"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(1)</w:t>
      </w:r>
      <w:r w:rsidR="00C76C01" w:rsidRPr="003B70D7">
        <w:rPr>
          <w:rFonts w:ascii="ＭＳ ゴシック" w:eastAsia="ＭＳ ゴシック"/>
          <w:color w:val="auto"/>
        </w:rPr>
        <w:t xml:space="preserve">　</w:t>
      </w:r>
      <w:r w:rsidRPr="003B70D7">
        <w:rPr>
          <w:rFonts w:ascii="ＭＳ ゴシック" w:eastAsia="ＭＳ ゴシック"/>
          <w:color w:val="auto"/>
        </w:rPr>
        <w:t>旅客は乗下船時及び船内においては乗員の誘導に従うこと。</w:t>
      </w:r>
    </w:p>
    <w:p w14:paraId="2C1C6CE0"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(2)</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船内においては、乗船中の者に危害を加えるような行為又は迷惑をかける行為をしないこと。</w:t>
      </w:r>
    </w:p>
    <w:p w14:paraId="59898F50" w14:textId="77777777" w:rsidR="003B06EC" w:rsidRPr="003B70D7" w:rsidRDefault="00216E8D">
      <w:pPr>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(3)</w:t>
      </w:r>
      <w:r w:rsidR="00C76C01" w:rsidRPr="003B70D7">
        <w:rPr>
          <w:rFonts w:ascii="ＭＳ ゴシック" w:eastAsia="ＭＳ ゴシック"/>
          <w:color w:val="auto"/>
          <w:spacing w:val="-1"/>
        </w:rPr>
        <w:t xml:space="preserve">　</w:t>
      </w:r>
      <w:r w:rsidR="003B06EC" w:rsidRPr="003B70D7">
        <w:rPr>
          <w:rFonts w:ascii="ＭＳ ゴシック" w:eastAsia="ＭＳ ゴシック"/>
          <w:color w:val="auto"/>
        </w:rPr>
        <w:t>その他旅客の安全に関して旅客に周知すべき事項</w:t>
      </w:r>
    </w:p>
    <w:p w14:paraId="0D4BC3E9"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（乗船旅客に対する遵守事項等の周知）</w:t>
      </w:r>
    </w:p>
    <w:p w14:paraId="2EA77EF0"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第36条　船長は、船内の旅客が見やすい場所に次の事項を掲示しなければならない。</w:t>
      </w:r>
    </w:p>
    <w:p w14:paraId="6ABD86FD"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(1)</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旅客の禁止事項</w:t>
      </w:r>
    </w:p>
    <w:p w14:paraId="03F094E5"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(2)</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救命胴衣の格納場所及び着用方法</w:t>
      </w:r>
    </w:p>
    <w:p w14:paraId="3F8CC7C5"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(3)</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非常の際の避難要領（非常信号、避難経路等）</w:t>
      </w:r>
    </w:p>
    <w:p w14:paraId="16D89B59"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(4)</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病気、盗難等が発生した場合の乗員への通報</w:t>
      </w:r>
    </w:p>
    <w:p w14:paraId="0ECC6373"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(5)</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高速航行中におけるシートベルトの着用(シートベルト装備船に限る)</w:t>
      </w:r>
    </w:p>
    <w:p w14:paraId="520FFC82"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(6)</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下船及び非常の際には係員の指示に従うこと。</w:t>
      </w:r>
    </w:p>
    <w:p w14:paraId="4A56D6E0"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（旅客に対する救命胴衣の着用に関する指示）</w:t>
      </w:r>
    </w:p>
    <w:p w14:paraId="007E2C71"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第37条　船長は、救命胴衣の着用に関し、旅客に対し以下の措置を講じなければならない。</w:t>
      </w:r>
    </w:p>
    <w:p w14:paraId="4D54066B" w14:textId="77777777" w:rsidR="00842493" w:rsidRPr="003B70D7" w:rsidRDefault="00842493" w:rsidP="00842493">
      <w:pPr>
        <w:ind w:firstLineChars="100" w:firstLine="204"/>
        <w:rPr>
          <w:rFonts w:ascii="ＭＳ ゴシック" w:eastAsia="ＭＳ ゴシック" w:hint="default"/>
          <w:color w:val="auto"/>
        </w:rPr>
      </w:pPr>
      <w:r w:rsidRPr="003B70D7">
        <w:rPr>
          <w:rFonts w:ascii="ＭＳ ゴシック" w:eastAsia="ＭＳ ゴシック" w:hint="default"/>
          <w:color w:val="auto"/>
        </w:rPr>
        <w:t>(1)　暴露甲板に乗船している旅客には、救命胴衣を着用させること。</w:t>
      </w:r>
    </w:p>
    <w:p w14:paraId="2B87161B" w14:textId="77777777" w:rsidR="00842493" w:rsidRPr="003B70D7" w:rsidRDefault="00842493" w:rsidP="00842493">
      <w:pPr>
        <w:ind w:firstLineChars="100" w:firstLine="204"/>
        <w:rPr>
          <w:rFonts w:ascii="ＭＳ ゴシック" w:eastAsia="ＭＳ ゴシック" w:hint="default"/>
          <w:color w:val="auto"/>
        </w:rPr>
      </w:pPr>
      <w:r w:rsidRPr="003B70D7">
        <w:rPr>
          <w:rFonts w:ascii="ＭＳ ゴシック" w:eastAsia="ＭＳ ゴシック" w:hint="default"/>
          <w:color w:val="auto"/>
        </w:rPr>
        <w:t>(2)　12歳未満の児童には、船室内にいる場合を除き、常時、救命胴衣を着用させること。</w:t>
      </w:r>
    </w:p>
    <w:p w14:paraId="70574DD4" w14:textId="77777777" w:rsidR="00842493" w:rsidRPr="003B70D7" w:rsidRDefault="00842493" w:rsidP="00842493">
      <w:pPr>
        <w:ind w:leftChars="100" w:left="408" w:hangingChars="100" w:hanging="204"/>
        <w:rPr>
          <w:rFonts w:ascii="ＭＳ ゴシック" w:eastAsia="ＭＳ ゴシック" w:hint="default"/>
          <w:color w:val="auto"/>
        </w:rPr>
      </w:pPr>
      <w:r w:rsidRPr="003B70D7">
        <w:rPr>
          <w:rFonts w:ascii="ＭＳ ゴシック" w:eastAsia="ＭＳ ゴシック" w:hint="default"/>
          <w:color w:val="auto"/>
        </w:rPr>
        <w:t>(3)　気象、海象の悪化等、利用者の安全確保のために必要と判断される場合は、救命胴衣を着用させること。</w:t>
      </w:r>
    </w:p>
    <w:p w14:paraId="366950A7" w14:textId="77777777" w:rsidR="00842493" w:rsidRPr="003B70D7" w:rsidRDefault="00842493" w:rsidP="00842493">
      <w:pPr>
        <w:rPr>
          <w:rFonts w:ascii="ＭＳ ゴシック" w:eastAsia="ＭＳ ゴシック" w:hint="default"/>
          <w:color w:val="auto"/>
        </w:rPr>
      </w:pPr>
    </w:p>
    <w:p w14:paraId="530650A5" w14:textId="43CED1E6" w:rsidR="003B06EC" w:rsidRPr="003B70D7" w:rsidRDefault="003B06EC" w:rsidP="00842493">
      <w:pPr>
        <w:rPr>
          <w:rFonts w:ascii="ＭＳ ゴシック" w:eastAsia="ＭＳ ゴシック" w:hint="default"/>
          <w:color w:val="auto"/>
        </w:rPr>
      </w:pPr>
      <w:r w:rsidRPr="003B70D7">
        <w:rPr>
          <w:rFonts w:ascii="ＭＳ ゴシック" w:eastAsia="ＭＳ ゴシック"/>
          <w:color w:val="auto"/>
        </w:rPr>
        <w:t>（飲酒等の禁止）</w:t>
      </w:r>
    </w:p>
    <w:p w14:paraId="3450BB76" w14:textId="77777777" w:rsidR="00216E8D" w:rsidRPr="003B70D7" w:rsidRDefault="003B06EC" w:rsidP="00216E8D">
      <w:pPr>
        <w:ind w:left="204" w:hanging="204"/>
        <w:rPr>
          <w:rFonts w:ascii="ＭＳ ゴシック" w:eastAsia="ＭＳ ゴシック" w:hint="default"/>
          <w:color w:val="auto"/>
        </w:rPr>
      </w:pPr>
      <w:r w:rsidRPr="003B70D7">
        <w:rPr>
          <w:rFonts w:ascii="ＭＳ ゴシック" w:eastAsia="ＭＳ ゴシック"/>
          <w:color w:val="auto"/>
        </w:rPr>
        <w:t xml:space="preserve">第38条　</w:t>
      </w:r>
      <w:r w:rsidR="00216E8D" w:rsidRPr="003B70D7">
        <w:rPr>
          <w:rFonts w:ascii="ＭＳ ゴシック" w:eastAsia="ＭＳ ゴシック"/>
          <w:color w:val="auto"/>
        </w:rPr>
        <w:t>安全統括管理者等は、アルコール検知器を用いたアルコール検査体制を構築しなければならない。</w:t>
      </w:r>
    </w:p>
    <w:p w14:paraId="18346F78" w14:textId="77777777" w:rsidR="003B06EC" w:rsidRPr="003B70D7" w:rsidRDefault="00216E8D" w:rsidP="00216E8D">
      <w:pPr>
        <w:ind w:left="204" w:hanging="204"/>
        <w:rPr>
          <w:rFonts w:ascii="ＭＳ ゴシック" w:eastAsia="ＭＳ ゴシック" w:hint="default"/>
          <w:color w:val="auto"/>
        </w:rPr>
      </w:pPr>
      <w:r w:rsidRPr="003B70D7">
        <w:rPr>
          <w:rFonts w:ascii="ＭＳ ゴシック" w:eastAsia="ＭＳ ゴシック"/>
          <w:color w:val="auto"/>
        </w:rPr>
        <w:t xml:space="preserve">２　</w:t>
      </w:r>
      <w:r w:rsidR="003B06EC" w:rsidRPr="003B70D7">
        <w:rPr>
          <w:rFonts w:ascii="ＭＳ ゴシック" w:eastAsia="ＭＳ ゴシック"/>
          <w:color w:val="auto"/>
        </w:rPr>
        <w:t>乗組員は、飲酒等の後、正常な当直業務ができるようになるまでの間及びいかなる場合も呼気１リットル中のアルコール濃度が０．１５mg以上である間、当直を実施してはならない。</w:t>
      </w:r>
    </w:p>
    <w:p w14:paraId="2EA4FAA7" w14:textId="77777777" w:rsidR="003B06EC" w:rsidRPr="003B70D7" w:rsidRDefault="00216E8D">
      <w:pPr>
        <w:ind w:left="204" w:hanging="204"/>
        <w:rPr>
          <w:rFonts w:ascii="ＭＳ ゴシック" w:eastAsia="ＭＳ ゴシック" w:hint="default"/>
          <w:color w:val="auto"/>
        </w:rPr>
      </w:pPr>
      <w:r w:rsidRPr="003B70D7">
        <w:rPr>
          <w:rFonts w:ascii="ＭＳ ゴシック" w:eastAsia="ＭＳ ゴシック"/>
          <w:color w:val="auto"/>
        </w:rPr>
        <w:t>３</w:t>
      </w:r>
      <w:r w:rsidR="003B06EC" w:rsidRPr="003B70D7">
        <w:rPr>
          <w:rFonts w:ascii="ＭＳ ゴシック" w:eastAsia="ＭＳ ゴシック"/>
          <w:color w:val="auto"/>
        </w:rPr>
        <w:t xml:space="preserve">　船長は、乗組員が飲酒等の後、正常な当直業務ができるようになるまでの間及びいかなる場合も呼気１リットル中のアルコール濃度が０．１５mg以上である間、当直を実施させてはならない。</w:t>
      </w:r>
    </w:p>
    <w:p w14:paraId="0A30AB05" w14:textId="67C748D0" w:rsidR="003B06EC" w:rsidRPr="003B70D7" w:rsidRDefault="009C0AF8">
      <w:pPr>
        <w:rPr>
          <w:rFonts w:ascii="ＭＳ ゴシック" w:eastAsia="ＭＳ ゴシック" w:hint="default"/>
          <w:color w:val="auto"/>
        </w:rPr>
      </w:pPr>
      <w:r w:rsidRPr="003B70D7">
        <w:rPr>
          <w:rFonts w:ascii="ＭＳ ゴシック" w:eastAsia="ＭＳ ゴシック"/>
          <w:color w:val="auto"/>
        </w:rPr>
        <w:t>４　アルコール検査等を実施したときは、その結果を記録し、１年間保存すること。</w:t>
      </w:r>
    </w:p>
    <w:p w14:paraId="1CF381BE" w14:textId="77777777" w:rsidR="009C0AF8" w:rsidRPr="003B70D7" w:rsidRDefault="009C0AF8">
      <w:pPr>
        <w:rPr>
          <w:rFonts w:ascii="ＭＳ ゴシック" w:eastAsia="ＭＳ ゴシック" w:hint="default"/>
          <w:color w:val="auto"/>
        </w:rPr>
      </w:pPr>
    </w:p>
    <w:p w14:paraId="081D83D6" w14:textId="77777777" w:rsidR="003B06EC" w:rsidRPr="003B70D7" w:rsidRDefault="003B06EC">
      <w:pPr>
        <w:rPr>
          <w:rFonts w:ascii="ＭＳ ゴシック" w:eastAsia="ＭＳ ゴシック" w:hint="default"/>
          <w:color w:val="auto"/>
        </w:rPr>
      </w:pPr>
      <w:r w:rsidRPr="003B70D7">
        <w:rPr>
          <w:rFonts w:ascii="ＭＳ ゴシック" w:eastAsia="ＭＳ ゴシック"/>
          <w:b/>
          <w:color w:val="auto"/>
        </w:rPr>
        <w:t xml:space="preserve">　　　第８章　輸送施設の点検整備</w:t>
      </w:r>
    </w:p>
    <w:p w14:paraId="6F5751E0"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（船舶検査結果の確認）</w:t>
      </w:r>
    </w:p>
    <w:p w14:paraId="03ECF3DE"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第39条　運航管理者は、船舶が法令に定める船舶検査を受検したときは、当該検査の結果を確認しておくこと。</w:t>
      </w:r>
    </w:p>
    <w:p w14:paraId="345437EF"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（船舶の点検整備）</w:t>
      </w:r>
    </w:p>
    <w:p w14:paraId="1DF28CB7"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第40条　船長は、船体、機関、諸設備、諸装置等について、点検簿を作成し、それに従って、原則として運航前に１回以上点検を実施するものとする。ただし、当日、発航前点検を実施した事項については点検を省略することができる。</w:t>
      </w:r>
    </w:p>
    <w:p w14:paraId="7D0D077E"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船長は、前項の点検中、異常を発見したときは、修復整備の措置を講じなければならない。</w:t>
      </w:r>
    </w:p>
    <w:p w14:paraId="56C53699" w14:textId="3B210626" w:rsidR="009C0AF8" w:rsidRPr="003B70D7" w:rsidRDefault="009C0AF8">
      <w:pPr>
        <w:ind w:left="204" w:hanging="204"/>
        <w:rPr>
          <w:rFonts w:ascii="ＭＳ ゴシック" w:eastAsia="ＭＳ ゴシック" w:hint="default"/>
          <w:color w:val="auto"/>
        </w:rPr>
      </w:pPr>
      <w:r w:rsidRPr="003B70D7">
        <w:rPr>
          <w:rFonts w:ascii="ＭＳ ゴシック" w:eastAsia="ＭＳ ゴシック"/>
          <w:color w:val="auto"/>
        </w:rPr>
        <w:t>３　船舶の点検整備を実施したときは、その結果を記録し、１年間保存すること。</w:t>
      </w:r>
    </w:p>
    <w:p w14:paraId="77E563C2"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（陸上施設の点検整備）</w:t>
      </w:r>
    </w:p>
    <w:p w14:paraId="3630F466"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第41条　運航管理者は、陸上施設チェック表に基づいて、運航前に１回以上、係留施設(浮き桟橋、岸壁、ビット、防舷材)、乗降用施設(タラップ、歩み板)、転落防止施設(ハンドレール、チェーン)等について点検し、異常のある個所を発見したときは、直ちに修復整備の措置を講じなければならない。</w:t>
      </w:r>
    </w:p>
    <w:p w14:paraId="3C80DB05" w14:textId="3F6CC8B6" w:rsidR="001C05CB" w:rsidRPr="003B70D7" w:rsidRDefault="001C05CB">
      <w:pPr>
        <w:ind w:left="204" w:hanging="204"/>
        <w:rPr>
          <w:rFonts w:ascii="ＭＳ ゴシック" w:eastAsia="ＭＳ ゴシック" w:hint="default"/>
          <w:color w:val="auto"/>
        </w:rPr>
      </w:pPr>
      <w:r w:rsidRPr="003B70D7">
        <w:rPr>
          <w:rFonts w:ascii="ＭＳ ゴシック" w:eastAsia="ＭＳ ゴシック"/>
          <w:color w:val="auto"/>
        </w:rPr>
        <w:t>２　陸上施設の点検整備を実施したときは、その結果を記録し、１年間保存すること。</w:t>
      </w:r>
    </w:p>
    <w:p w14:paraId="0F1CCEB1" w14:textId="77777777" w:rsidR="003B06EC" w:rsidRPr="003B70D7" w:rsidRDefault="003B06EC">
      <w:pPr>
        <w:rPr>
          <w:rFonts w:ascii="ＭＳ ゴシック" w:eastAsia="ＭＳ ゴシック" w:hint="default"/>
          <w:color w:val="auto"/>
        </w:rPr>
      </w:pPr>
    </w:p>
    <w:p w14:paraId="5F320369" w14:textId="77777777" w:rsidR="003B06EC" w:rsidRPr="003B70D7" w:rsidRDefault="003B06EC">
      <w:pPr>
        <w:rPr>
          <w:rFonts w:ascii="ＭＳ ゴシック" w:eastAsia="ＭＳ ゴシック" w:hint="default"/>
          <w:color w:val="auto"/>
        </w:rPr>
      </w:pPr>
      <w:r w:rsidRPr="003B70D7">
        <w:rPr>
          <w:rFonts w:ascii="ＭＳ ゴシック" w:eastAsia="ＭＳ ゴシック"/>
          <w:b/>
          <w:color w:val="auto"/>
        </w:rPr>
        <w:lastRenderedPageBreak/>
        <w:t xml:space="preserve">　　　第９章　海難その他の事故の処理</w:t>
      </w:r>
    </w:p>
    <w:p w14:paraId="1CB9CC4E"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（事故処理にあたっての基本的態度）</w:t>
      </w:r>
    </w:p>
    <w:p w14:paraId="1EDF9B2A"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第42条　事故の処理にあたっては、次に掲げる基本的態度で臨むものとする。</w:t>
      </w:r>
    </w:p>
    <w:p w14:paraId="03505109"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(1)</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人命の安全の確保を最優先とすること。</w:t>
      </w:r>
    </w:p>
    <w:p w14:paraId="3B417147"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(2)</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事態を楽観視せず常に最悪の事態を念頭におき措置を講ずること。</w:t>
      </w:r>
    </w:p>
    <w:p w14:paraId="58A394AC"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(3)</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事故処理業務は、すべての業務に優先して実施すること。</w:t>
      </w:r>
    </w:p>
    <w:p w14:paraId="168B8033"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(4)</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陸上従業員は、陸上でとりうるあらゆる措置を講ずること。</w:t>
      </w:r>
    </w:p>
    <w:p w14:paraId="00C1E5B8"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（事故等の範囲）</w:t>
      </w:r>
    </w:p>
    <w:p w14:paraId="2996785F" w14:textId="49048F5D"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第43条　この規程において、「事故」とは当社の運航中の船舶に係る(1)～(4)に掲げる事象をいい、「事故等」とは事故及び</w:t>
      </w:r>
      <w:r w:rsidR="001C05CB" w:rsidRPr="003B70D7">
        <w:rPr>
          <w:rFonts w:ascii="ＭＳ ゴシック" w:eastAsia="ＭＳ ゴシック"/>
          <w:color w:val="auto"/>
        </w:rPr>
        <w:t>第２項</w:t>
      </w:r>
      <w:r w:rsidRPr="003B70D7">
        <w:rPr>
          <w:rFonts w:ascii="ＭＳ ゴシック" w:eastAsia="ＭＳ ゴシック"/>
          <w:color w:val="auto"/>
        </w:rPr>
        <w:t>の事態（以下「インシデント」という。）をいう。</w:t>
      </w:r>
    </w:p>
    <w:p w14:paraId="0C9494A8" w14:textId="77777777" w:rsidR="003B06EC" w:rsidRPr="003B70D7" w:rsidRDefault="003B06EC">
      <w:pPr>
        <w:ind w:left="408" w:hanging="408"/>
        <w:rPr>
          <w:rFonts w:ascii="ＭＳ ゴシック" w:eastAsia="ＭＳ ゴシック" w:hint="default"/>
          <w:color w:val="auto"/>
        </w:rPr>
      </w:pPr>
      <w:r w:rsidRPr="003B70D7">
        <w:rPr>
          <w:rFonts w:ascii="ＭＳ ゴシック" w:eastAsia="ＭＳ ゴシック"/>
          <w:color w:val="auto"/>
        </w:rPr>
        <w:t xml:space="preserve">　(1)</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旅客、乗員又はその他の乗船者の死亡、行方不明、負傷若しくは疾病又はその他の人身事故（以下「人身事故」という。）</w:t>
      </w:r>
    </w:p>
    <w:p w14:paraId="3B179C3A" w14:textId="77777777" w:rsidR="003B06EC" w:rsidRPr="003B70D7" w:rsidRDefault="003B06EC">
      <w:pPr>
        <w:ind w:left="408" w:hanging="408"/>
        <w:rPr>
          <w:rFonts w:ascii="ＭＳ ゴシック" w:eastAsia="ＭＳ ゴシック" w:hint="default"/>
          <w:color w:val="auto"/>
        </w:rPr>
      </w:pPr>
      <w:r w:rsidRPr="003B70D7">
        <w:rPr>
          <w:rFonts w:ascii="ＭＳ ゴシック" w:eastAsia="ＭＳ ゴシック"/>
          <w:color w:val="auto"/>
        </w:rPr>
        <w:t xml:space="preserve">　(2)</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衝突、乗揚げ、火災、浸水、漂流、行方不明、機関停止等重大な機関故障又はその他の救助を必要とする船舶の海難事故</w:t>
      </w:r>
    </w:p>
    <w:p w14:paraId="13D13F31" w14:textId="77777777" w:rsidR="003B06EC" w:rsidRPr="003B70D7" w:rsidRDefault="003B06EC">
      <w:pPr>
        <w:ind w:left="408" w:hanging="408"/>
        <w:rPr>
          <w:rFonts w:ascii="ＭＳ ゴシック" w:eastAsia="ＭＳ ゴシック" w:hint="default"/>
          <w:color w:val="auto"/>
        </w:rPr>
      </w:pPr>
      <w:r w:rsidRPr="003B70D7">
        <w:rPr>
          <w:rFonts w:ascii="ＭＳ ゴシック" w:eastAsia="ＭＳ ゴシック"/>
          <w:color w:val="auto"/>
        </w:rPr>
        <w:t xml:space="preserve">　(3)</w:t>
      </w:r>
      <w:r w:rsidR="00C76C01" w:rsidRPr="003B70D7">
        <w:rPr>
          <w:rFonts w:ascii="ＭＳ ゴシック" w:eastAsia="ＭＳ ゴシック"/>
          <w:color w:val="auto"/>
          <w:spacing w:val="-1"/>
        </w:rPr>
        <w:t xml:space="preserve">　</w:t>
      </w:r>
      <w:r w:rsidRPr="003B70D7">
        <w:rPr>
          <w:rFonts w:ascii="ＭＳ ゴシック" w:eastAsia="ＭＳ ゴシック"/>
          <w:color w:val="auto"/>
        </w:rPr>
        <w:t>航路の障害、港湾施設の損傷又は荒天等による運航の阻害</w:t>
      </w:r>
    </w:p>
    <w:p w14:paraId="78DCF3CC" w14:textId="4A836E02" w:rsidR="003B06EC" w:rsidRPr="003B70D7" w:rsidRDefault="00C76C01" w:rsidP="001C05CB">
      <w:pPr>
        <w:ind w:left="408" w:hanging="408"/>
        <w:rPr>
          <w:rFonts w:ascii="ＭＳ ゴシック" w:eastAsia="ＭＳ ゴシック" w:hint="default"/>
          <w:color w:val="auto"/>
        </w:rPr>
      </w:pPr>
      <w:r w:rsidRPr="003B70D7">
        <w:rPr>
          <w:rFonts w:ascii="ＭＳ ゴシック" w:eastAsia="ＭＳ ゴシック"/>
          <w:color w:val="auto"/>
          <w:spacing w:val="-1"/>
        </w:rPr>
        <w:t xml:space="preserve">　</w:t>
      </w:r>
      <w:r w:rsidR="003B06EC" w:rsidRPr="003B70D7">
        <w:rPr>
          <w:rFonts w:ascii="ＭＳ ゴシック" w:eastAsia="ＭＳ ゴシック"/>
          <w:color w:val="auto"/>
        </w:rPr>
        <w:t>(4)</w:t>
      </w:r>
      <w:r w:rsidRPr="003B70D7">
        <w:rPr>
          <w:rFonts w:ascii="ＭＳ ゴシック" w:eastAsia="ＭＳ ゴシック"/>
          <w:color w:val="auto"/>
          <w:spacing w:val="-1"/>
        </w:rPr>
        <w:t xml:space="preserve">　</w:t>
      </w:r>
      <w:r w:rsidR="003B06EC" w:rsidRPr="003B70D7">
        <w:rPr>
          <w:rFonts w:ascii="ＭＳ ゴシック" w:eastAsia="ＭＳ ゴシック"/>
          <w:color w:val="auto"/>
        </w:rPr>
        <w:t>強取（乗っ取り）、殺人、傷害又は暴行・脅迫等の不法行為による運航の阻害</w:t>
      </w:r>
    </w:p>
    <w:p w14:paraId="2C6149B7" w14:textId="342D8D5E" w:rsidR="001C05CB" w:rsidRPr="003B70D7" w:rsidRDefault="001C05CB" w:rsidP="001C05CB">
      <w:pPr>
        <w:ind w:left="408" w:hanging="408"/>
        <w:rPr>
          <w:rFonts w:ascii="ＭＳ ゴシック" w:eastAsia="ＭＳ ゴシック" w:hint="default"/>
          <w:color w:val="auto"/>
        </w:rPr>
      </w:pPr>
      <w:r w:rsidRPr="003B70D7">
        <w:rPr>
          <w:rFonts w:ascii="ＭＳ ゴシック" w:eastAsia="ＭＳ ゴシック"/>
          <w:color w:val="auto"/>
        </w:rPr>
        <w:t>２　この規程において、「インシデント」とは、旅客の輸送に従事する船舶における前項の事象に至るおそれのある次に掲げる事態をいう。</w:t>
      </w:r>
    </w:p>
    <w:p w14:paraId="2B55C69A" w14:textId="77777777" w:rsidR="001C05CB" w:rsidRPr="003B70D7" w:rsidRDefault="001C05CB" w:rsidP="001C05CB">
      <w:pPr>
        <w:ind w:leftChars="100" w:left="204"/>
        <w:rPr>
          <w:rFonts w:ascii="ＭＳ ゴシック" w:eastAsia="ＭＳ ゴシック" w:hint="default"/>
          <w:color w:val="auto"/>
        </w:rPr>
      </w:pPr>
      <w:r w:rsidRPr="003B70D7">
        <w:rPr>
          <w:rFonts w:ascii="ＭＳ ゴシック" w:eastAsia="ＭＳ ゴシック"/>
          <w:color w:val="auto"/>
        </w:rPr>
        <w:t>(1)　機関不良又は船舶へ装備された機器・装置等の故障により通常の運航が阻害された事態</w:t>
      </w:r>
    </w:p>
    <w:p w14:paraId="14B0C29D" w14:textId="77777777" w:rsidR="001C05CB" w:rsidRPr="003B70D7" w:rsidRDefault="001C05CB" w:rsidP="001C05CB">
      <w:pPr>
        <w:ind w:leftChars="100" w:left="204"/>
        <w:rPr>
          <w:rFonts w:ascii="ＭＳ ゴシック" w:eastAsia="ＭＳ ゴシック" w:hint="default"/>
          <w:color w:val="auto"/>
        </w:rPr>
      </w:pPr>
      <w:r w:rsidRPr="003B70D7">
        <w:rPr>
          <w:rFonts w:ascii="ＭＳ ゴシック" w:eastAsia="ＭＳ ゴシック"/>
          <w:color w:val="auto"/>
        </w:rPr>
        <w:t>(2)　機器不良又は乗組員等の過失等による船内の機器からの油漏れ</w:t>
      </w:r>
    </w:p>
    <w:p w14:paraId="5C26AB25" w14:textId="77777777" w:rsidR="001C05CB" w:rsidRPr="003B70D7" w:rsidRDefault="001C05CB" w:rsidP="001C05CB">
      <w:pPr>
        <w:ind w:leftChars="100" w:left="204"/>
        <w:rPr>
          <w:rFonts w:ascii="ＭＳ ゴシック" w:eastAsia="ＭＳ ゴシック" w:hint="default"/>
          <w:color w:val="auto"/>
        </w:rPr>
      </w:pPr>
      <w:r w:rsidRPr="003B70D7">
        <w:rPr>
          <w:rFonts w:ascii="ＭＳ ゴシック" w:eastAsia="ＭＳ ゴシック"/>
          <w:color w:val="auto"/>
        </w:rPr>
        <w:t>(3)　避難港へ入港するに至った事態</w:t>
      </w:r>
    </w:p>
    <w:p w14:paraId="5280876D" w14:textId="77777777" w:rsidR="001C05CB" w:rsidRPr="003B70D7" w:rsidRDefault="001C05CB" w:rsidP="001C05CB">
      <w:pPr>
        <w:ind w:leftChars="100" w:left="204"/>
        <w:rPr>
          <w:rFonts w:ascii="ＭＳ ゴシック" w:eastAsia="ＭＳ ゴシック" w:hint="default"/>
          <w:color w:val="auto"/>
        </w:rPr>
      </w:pPr>
      <w:r w:rsidRPr="003B70D7">
        <w:rPr>
          <w:rFonts w:ascii="ＭＳ ゴシック" w:eastAsia="ＭＳ ゴシック"/>
          <w:color w:val="auto"/>
        </w:rPr>
        <w:t>(4)　航行中において、岸壁又は他の船舶等との衝突を回避するため、乗組員が緊急の操作を行った事態</w:t>
      </w:r>
    </w:p>
    <w:p w14:paraId="27D84A66" w14:textId="77777777" w:rsidR="001C05CB" w:rsidRPr="003B70D7" w:rsidRDefault="001C05CB" w:rsidP="001C05CB">
      <w:pPr>
        <w:ind w:leftChars="100" w:left="204"/>
        <w:rPr>
          <w:rFonts w:ascii="ＭＳ ゴシック" w:eastAsia="ＭＳ ゴシック" w:hint="default"/>
          <w:color w:val="auto"/>
        </w:rPr>
      </w:pPr>
      <w:r w:rsidRPr="003B70D7">
        <w:rPr>
          <w:rFonts w:ascii="ＭＳ ゴシック" w:eastAsia="ＭＳ ゴシック"/>
          <w:color w:val="auto"/>
        </w:rPr>
        <w:t>(5)　離着岸作業中の係船策の破断</w:t>
      </w:r>
    </w:p>
    <w:p w14:paraId="7D4B1FF9" w14:textId="2FAAF0D0" w:rsidR="001C05CB" w:rsidRPr="003B70D7" w:rsidRDefault="001C05CB" w:rsidP="001C05CB">
      <w:pPr>
        <w:ind w:leftChars="100" w:left="510" w:hangingChars="150" w:hanging="306"/>
        <w:rPr>
          <w:rFonts w:ascii="ＭＳ ゴシック" w:eastAsia="ＭＳ ゴシック" w:hint="default"/>
          <w:color w:val="auto"/>
        </w:rPr>
      </w:pPr>
      <w:r w:rsidRPr="003B70D7">
        <w:rPr>
          <w:rFonts w:ascii="ＭＳ ゴシック" w:eastAsia="ＭＳ ゴシック"/>
          <w:color w:val="auto"/>
        </w:rPr>
        <w:t>(6)　その他の前項の事象に至るおそれがあると認められる事態(7)　前号に掲げるもののほか、所轄地方運輸局が特に必要と認めて報告を指示したもの</w:t>
      </w:r>
    </w:p>
    <w:p w14:paraId="4F81BF9C"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（船長のとるべき措置）</w:t>
      </w:r>
    </w:p>
    <w:p w14:paraId="3FA0B018"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第44条　船長は、自船に事故が発生したときは、人命の安全の確保のための万全の措置、事故の拡大防止のための措置、旅客の不安を除去するための措置等必要な措置を講ずるとともに、事故の状況及び講じた措置を速やかに海上保安官署及び陸上連絡員等に連絡しなければならない。この場合において措置への助言を求め、援助を必要とするか否かの連絡を行わなければならない。</w:t>
      </w:r>
    </w:p>
    <w:p w14:paraId="12905C31"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船長から海上保安官署等への速報は、別表「官公署連絡表」により、まず、「118」番に架電し、以後、海上保安官署の指示によるものとする。</w:t>
      </w:r>
    </w:p>
    <w:p w14:paraId="472D849D"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３　船長は、自船が重大かつ急迫の危険に陥った場合又は陥るおそれがある場合は、直ちに遭難通信（遭難信号）又は緊急通信を発しなければならない。</w:t>
      </w:r>
    </w:p>
    <w:p w14:paraId="38455972"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４　事故が発生したときに、旅客の安全、船体の保全のために船長が講ずべき必要な措置はおおむね次のとおりである。</w:t>
      </w:r>
    </w:p>
    <w:p w14:paraId="57853F28"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w:t>
      </w:r>
      <w:r w:rsidRPr="003B70D7">
        <w:rPr>
          <w:rFonts w:ascii="ＭＳ ゴシック" w:eastAsia="ＭＳ ゴシック"/>
          <w:color w:val="auto"/>
        </w:rPr>
        <w:t>1</w:t>
      </w:r>
      <w:r w:rsidR="00C76C01" w:rsidRPr="003B70D7">
        <w:rPr>
          <w:rFonts w:ascii="ＭＳ ゴシック" w:eastAsia="ＭＳ ゴシック"/>
          <w:color w:val="auto"/>
        </w:rPr>
        <w:t xml:space="preserve">)　</w:t>
      </w:r>
      <w:r w:rsidRPr="003B70D7">
        <w:rPr>
          <w:rFonts w:ascii="ＭＳ ゴシック" w:eastAsia="ＭＳ ゴシック"/>
          <w:color w:val="auto"/>
        </w:rPr>
        <w:t>海難事故の場合</w:t>
      </w:r>
    </w:p>
    <w:p w14:paraId="2DD4CC15"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①　損傷状況の把握及び事故局限の可否の検討</w:t>
      </w:r>
    </w:p>
    <w:p w14:paraId="57A60058"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②　人身事故に対する早急な救護</w:t>
      </w:r>
    </w:p>
    <w:p w14:paraId="16680B16"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③　連絡方法の確立</w:t>
      </w:r>
    </w:p>
    <w:p w14:paraId="307DF9AC"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 xml:space="preserve">　　</w:t>
      </w:r>
      <w:r w:rsidRPr="003B70D7">
        <w:rPr>
          <w:rFonts w:ascii="ＭＳ ゴシック" w:eastAsia="ＭＳ ゴシック"/>
          <w:color w:val="auto"/>
        </w:rPr>
        <w:t>④　旅客への正確な情報の周知及び状況に即した適切な旅客の誘導</w:t>
      </w:r>
    </w:p>
    <w:p w14:paraId="6BE01B8A"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⑤　二次災害及び被害拡大を防止するための適切な作業の実施</w:t>
      </w:r>
    </w:p>
    <w:p w14:paraId="0F8D7818"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w:t>
      </w:r>
      <w:r w:rsidRPr="003B70D7">
        <w:rPr>
          <w:rFonts w:ascii="ＭＳ ゴシック" w:eastAsia="ＭＳ ゴシック"/>
          <w:color w:val="auto"/>
        </w:rPr>
        <w:t>2</w:t>
      </w:r>
      <w:r w:rsidR="00C76C01" w:rsidRPr="003B70D7">
        <w:rPr>
          <w:rFonts w:ascii="ＭＳ ゴシック" w:eastAsia="ＭＳ ゴシック"/>
          <w:color w:val="auto"/>
        </w:rPr>
        <w:t xml:space="preserve">)　</w:t>
      </w:r>
      <w:r w:rsidRPr="003B70D7">
        <w:rPr>
          <w:rFonts w:ascii="ＭＳ ゴシック" w:eastAsia="ＭＳ ゴシック"/>
          <w:color w:val="auto"/>
        </w:rPr>
        <w:t>不法事件の場合</w:t>
      </w:r>
    </w:p>
    <w:p w14:paraId="4144E70B"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①　被害者に対する早急な救護</w:t>
      </w:r>
    </w:p>
    <w:p w14:paraId="0B605EED"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②　不法行為者の隔離又は監視</w:t>
      </w:r>
    </w:p>
    <w:p w14:paraId="0B2659FB"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③　連絡方法の確立</w:t>
      </w:r>
    </w:p>
    <w:p w14:paraId="5956A848"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 xml:space="preserve">　　</w:t>
      </w:r>
      <w:r w:rsidRPr="003B70D7">
        <w:rPr>
          <w:rFonts w:ascii="ＭＳ ゴシック" w:eastAsia="ＭＳ ゴシック"/>
          <w:color w:val="auto"/>
        </w:rPr>
        <w:t>④　旅客に対する現状及び措置状況の周知と旅客の軽率な行為の禁止</w:t>
      </w:r>
    </w:p>
    <w:p w14:paraId="6C82B18A"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⑤　不法行為が継続している場合、中止を求める不法行為者への説得</w:t>
      </w:r>
    </w:p>
    <w:p w14:paraId="6CE1DDBC"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（陸上連絡員のとるべき措置）</w:t>
      </w:r>
    </w:p>
    <w:p w14:paraId="30047700"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lastRenderedPageBreak/>
        <w:t>第45条　陸上連絡員は、通常連絡、着桟連絡等、船長からの連絡が異常に遅延し連絡がない場合、遅滞なく船舶の動静把握のために必要な措置を講じなければならない。</w:t>
      </w:r>
    </w:p>
    <w:p w14:paraId="3655FEA9"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陸上連絡員は、前項の措置を講じたにもかかわらず船舶の動静を把握できないときは、直ちに「118」番により海上保安官署に連絡するとともに、関係者に通報しなければならない。</w:t>
      </w:r>
    </w:p>
    <w:p w14:paraId="1C17740F" w14:textId="2A7478F5"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３　陸上連絡員は、事故が発生したことを知ったときは、速やかに、事故の状況について判明したものから逐次電話又は口頭で運輸局等に報告するものとする。インシデントが発生したときは、被害発生にまで及ばないことを見極めた上、後日記録するものとするが、同種事案が再発する可能性が高い場合は、遅滞なく、その状況を運輸局等に報告するものとする。なお、非常連絡事項を記載した報告様式を事務所に備え置くものとする。</w:t>
      </w:r>
    </w:p>
    <w:p w14:paraId="4ACC350C"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４　事故の発生を知ったとき又は船舶の動静が把握できないときに陸上連絡員がとるべき必要な措置はおおむね次のとおりである。</w:t>
      </w:r>
    </w:p>
    <w:p w14:paraId="171BDFC9"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w:t>
      </w:r>
      <w:r w:rsidRPr="003B70D7">
        <w:rPr>
          <w:rFonts w:ascii="ＭＳ ゴシック" w:eastAsia="ＭＳ ゴシック"/>
          <w:color w:val="auto"/>
        </w:rPr>
        <w:t>1</w:t>
      </w:r>
      <w:r w:rsidR="00C76C01" w:rsidRPr="003B70D7">
        <w:rPr>
          <w:rFonts w:ascii="ＭＳ ゴシック" w:eastAsia="ＭＳ ゴシック"/>
          <w:color w:val="auto"/>
        </w:rPr>
        <w:t xml:space="preserve">)　</w:t>
      </w:r>
      <w:r w:rsidRPr="003B70D7">
        <w:rPr>
          <w:rFonts w:ascii="ＭＳ ゴシック" w:eastAsia="ＭＳ ゴシック"/>
          <w:color w:val="auto"/>
        </w:rPr>
        <w:t>事故の実態把握及び救難に必要な情報の収集</w:t>
      </w:r>
    </w:p>
    <w:p w14:paraId="2364CE01"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w:t>
      </w:r>
      <w:r w:rsidRPr="003B70D7">
        <w:rPr>
          <w:rFonts w:ascii="ＭＳ ゴシック" w:eastAsia="ＭＳ ゴシック"/>
          <w:color w:val="auto"/>
        </w:rPr>
        <w:t>2</w:t>
      </w:r>
      <w:r w:rsidR="00C76C01" w:rsidRPr="003B70D7">
        <w:rPr>
          <w:rFonts w:ascii="ＭＳ ゴシック" w:eastAsia="ＭＳ ゴシック"/>
          <w:color w:val="auto"/>
        </w:rPr>
        <w:t xml:space="preserve">)　</w:t>
      </w:r>
      <w:r w:rsidRPr="003B70D7">
        <w:rPr>
          <w:rFonts w:ascii="ＭＳ ゴシック" w:eastAsia="ＭＳ ゴシック"/>
          <w:color w:val="auto"/>
        </w:rPr>
        <w:t>海上保安官署への救助要請</w:t>
      </w:r>
    </w:p>
    <w:p w14:paraId="6D3FC7BD"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w:t>
      </w:r>
      <w:r w:rsidRPr="003B70D7">
        <w:rPr>
          <w:rFonts w:ascii="ＭＳ ゴシック" w:eastAsia="ＭＳ ゴシック"/>
          <w:color w:val="auto"/>
        </w:rPr>
        <w:t>3</w:t>
      </w:r>
      <w:r w:rsidR="00C76C01" w:rsidRPr="003B70D7">
        <w:rPr>
          <w:rFonts w:ascii="ＭＳ ゴシック" w:eastAsia="ＭＳ ゴシック"/>
          <w:color w:val="auto"/>
        </w:rPr>
        <w:t xml:space="preserve">)　</w:t>
      </w:r>
      <w:r w:rsidRPr="003B70D7">
        <w:rPr>
          <w:rFonts w:ascii="ＭＳ ゴシック" w:eastAsia="ＭＳ ゴシック"/>
          <w:color w:val="auto"/>
        </w:rPr>
        <w:t>行方不明者の捜索又は本船の救助のための捜索船又は救助船等の手配</w:t>
      </w:r>
    </w:p>
    <w:p w14:paraId="42DE9386"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w:t>
      </w:r>
      <w:r w:rsidRPr="003B70D7">
        <w:rPr>
          <w:rFonts w:ascii="ＭＳ ゴシック" w:eastAsia="ＭＳ ゴシック"/>
          <w:color w:val="auto"/>
        </w:rPr>
        <w:t>4</w:t>
      </w:r>
      <w:r w:rsidR="00C76C01" w:rsidRPr="003B70D7">
        <w:rPr>
          <w:rFonts w:ascii="ＭＳ ゴシック" w:eastAsia="ＭＳ ゴシック"/>
          <w:color w:val="auto"/>
        </w:rPr>
        <w:t xml:space="preserve">)　</w:t>
      </w:r>
      <w:r w:rsidRPr="003B70D7">
        <w:rPr>
          <w:rFonts w:ascii="ＭＳ ゴシック" w:eastAsia="ＭＳ ゴシック"/>
          <w:color w:val="auto"/>
        </w:rPr>
        <w:t>必要人員の派遣及び必要物資の補給等</w:t>
      </w:r>
    </w:p>
    <w:p w14:paraId="6FCE4AE0"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w:t>
      </w:r>
      <w:r w:rsidRPr="003B70D7">
        <w:rPr>
          <w:rFonts w:ascii="ＭＳ ゴシック" w:eastAsia="ＭＳ ゴシック"/>
          <w:color w:val="auto"/>
        </w:rPr>
        <w:t>5</w:t>
      </w:r>
      <w:r w:rsidR="00C76C01" w:rsidRPr="003B70D7">
        <w:rPr>
          <w:rFonts w:ascii="ＭＳ ゴシック" w:eastAsia="ＭＳ ゴシック"/>
          <w:color w:val="auto"/>
        </w:rPr>
        <w:t xml:space="preserve">)　</w:t>
      </w:r>
      <w:r w:rsidRPr="003B70D7">
        <w:rPr>
          <w:rFonts w:ascii="ＭＳ ゴシック" w:eastAsia="ＭＳ ゴシック"/>
          <w:color w:val="auto"/>
        </w:rPr>
        <w:t>船長に対する必要事項の連絡</w:t>
      </w:r>
    </w:p>
    <w:p w14:paraId="581B735A"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w:t>
      </w:r>
      <w:r w:rsidRPr="003B70D7">
        <w:rPr>
          <w:rFonts w:ascii="ＭＳ ゴシック" w:eastAsia="ＭＳ ゴシック"/>
          <w:color w:val="auto"/>
        </w:rPr>
        <w:t>6</w:t>
      </w:r>
      <w:r w:rsidR="00C76C01" w:rsidRPr="003B70D7">
        <w:rPr>
          <w:rFonts w:ascii="ＭＳ ゴシック" w:eastAsia="ＭＳ ゴシック"/>
          <w:color w:val="auto"/>
        </w:rPr>
        <w:t xml:space="preserve">)　</w:t>
      </w:r>
      <w:r w:rsidRPr="003B70D7">
        <w:rPr>
          <w:rFonts w:ascii="ＭＳ ゴシック" w:eastAsia="ＭＳ ゴシック"/>
          <w:color w:val="auto"/>
        </w:rPr>
        <w:t>医師、病院、宿舎の手配等の旅客の救護のための措置</w:t>
      </w:r>
    </w:p>
    <w:p w14:paraId="302526D4"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 xml:space="preserve">　</w:t>
      </w:r>
      <w:r w:rsidR="00C76C01" w:rsidRPr="003B70D7">
        <w:rPr>
          <w:rFonts w:ascii="ＭＳ ゴシック" w:eastAsia="ＭＳ ゴシック"/>
          <w:color w:val="auto"/>
        </w:rPr>
        <w:t>(</w:t>
      </w:r>
      <w:r w:rsidRPr="003B70D7">
        <w:rPr>
          <w:rFonts w:ascii="ＭＳ ゴシック" w:eastAsia="ＭＳ ゴシック"/>
          <w:color w:val="auto"/>
        </w:rPr>
        <w:t>7</w:t>
      </w:r>
      <w:r w:rsidR="00C76C01" w:rsidRPr="003B70D7">
        <w:rPr>
          <w:rFonts w:ascii="ＭＳ ゴシック" w:eastAsia="ＭＳ ゴシック"/>
          <w:color w:val="auto"/>
        </w:rPr>
        <w:t xml:space="preserve">)　</w:t>
      </w:r>
      <w:r w:rsidRPr="003B70D7">
        <w:rPr>
          <w:rFonts w:ascii="ＭＳ ゴシック" w:eastAsia="ＭＳ ゴシック"/>
          <w:color w:val="auto"/>
        </w:rPr>
        <w:t>乗船客の氏名の確認及びその連絡先への通知</w:t>
      </w:r>
    </w:p>
    <w:p w14:paraId="1C4F5268" w14:textId="63F54228"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（経営</w:t>
      </w:r>
      <w:r w:rsidR="001C05CB" w:rsidRPr="003B70D7">
        <w:rPr>
          <w:rFonts w:ascii="ＭＳ ゴシック" w:eastAsia="ＭＳ ゴシック"/>
          <w:color w:val="auto"/>
        </w:rPr>
        <w:t>の責任者</w:t>
      </w:r>
      <w:r w:rsidRPr="003B70D7">
        <w:rPr>
          <w:rFonts w:ascii="ＭＳ ゴシック" w:eastAsia="ＭＳ ゴシック"/>
          <w:color w:val="auto"/>
        </w:rPr>
        <w:t>のとるべき措置）</w:t>
      </w:r>
    </w:p>
    <w:p w14:paraId="2A192CE2" w14:textId="1A4A9058"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第46条　経営</w:t>
      </w:r>
      <w:r w:rsidR="001C05CB" w:rsidRPr="003B70D7">
        <w:rPr>
          <w:rFonts w:ascii="ＭＳ ゴシック" w:eastAsia="ＭＳ ゴシック"/>
          <w:color w:val="auto"/>
        </w:rPr>
        <w:t>の責任者</w:t>
      </w:r>
      <w:r w:rsidRPr="003B70D7">
        <w:rPr>
          <w:rFonts w:ascii="ＭＳ ゴシック" w:eastAsia="ＭＳ ゴシック"/>
          <w:color w:val="auto"/>
        </w:rPr>
        <w:t>は、事故の状況、被害規模等を把握・分析し、</w:t>
      </w:r>
      <w:r w:rsidR="007B1DFE" w:rsidRPr="003B70D7">
        <w:rPr>
          <w:rFonts w:ascii="ＭＳ ゴシック" w:eastAsia="ＭＳ ゴシック"/>
          <w:color w:val="auto"/>
        </w:rPr>
        <w:t>運航再開前に適切な</w:t>
      </w:r>
      <w:r w:rsidRPr="003B70D7">
        <w:rPr>
          <w:rFonts w:ascii="ＭＳ ゴシック" w:eastAsia="ＭＳ ゴシック"/>
          <w:color w:val="auto"/>
        </w:rPr>
        <w:t>対応措置を講じなければならない。また、現場におけるリスクを明確にし、必要な対応措置を講じなければならない。</w:t>
      </w:r>
    </w:p>
    <w:p w14:paraId="22DBB06C"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（医療救護の連絡等）</w:t>
      </w:r>
    </w:p>
    <w:p w14:paraId="610BDC4D"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第47条　船長及び陸上連絡員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1F0F513D"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（現場の保存）</w:t>
      </w:r>
    </w:p>
    <w:p w14:paraId="29AC4DC7"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第48条　船長及び陸上連絡員は、事故の処理後、関係海上保安官署等と連絡をとりつつ、事故原因の調査を行うとともに、事件捜査の対象となる場所及び物品の保存に努めなければならない。</w:t>
      </w:r>
    </w:p>
    <w:p w14:paraId="5230A31C"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（事故の原因等の調査）</w:t>
      </w:r>
    </w:p>
    <w:p w14:paraId="2EEE3E84"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第49条　運航管理者は、事故原因及び事故処理の適否を調査し、事故の再発防止及び事故処理の改善を図るものとする。</w:t>
      </w:r>
    </w:p>
    <w:p w14:paraId="04E12386" w14:textId="77777777" w:rsidR="003B06EC" w:rsidRPr="003B70D7" w:rsidRDefault="003B06EC">
      <w:pPr>
        <w:rPr>
          <w:rFonts w:ascii="ＭＳ ゴシック" w:eastAsia="ＭＳ ゴシック" w:hint="default"/>
          <w:color w:val="auto"/>
        </w:rPr>
      </w:pPr>
    </w:p>
    <w:p w14:paraId="4C1C8FCA" w14:textId="77777777" w:rsidR="003B06EC" w:rsidRPr="003B70D7" w:rsidRDefault="003B06EC">
      <w:pPr>
        <w:rPr>
          <w:rFonts w:ascii="ＭＳ ゴシック" w:eastAsia="ＭＳ ゴシック" w:hint="default"/>
          <w:color w:val="auto"/>
        </w:rPr>
      </w:pPr>
      <w:r w:rsidRPr="003B70D7">
        <w:rPr>
          <w:rFonts w:ascii="ＭＳ ゴシック" w:eastAsia="ＭＳ ゴシック"/>
          <w:b/>
          <w:color w:val="auto"/>
        </w:rPr>
        <w:t xml:space="preserve">　　　第10章　安全に関する教育、訓練及び見直し等</w:t>
      </w:r>
    </w:p>
    <w:p w14:paraId="7EC5167D"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（安全教育）</w:t>
      </w:r>
    </w:p>
    <w:p w14:paraId="69FCBF01" w14:textId="2B929E76"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第50条　安全統括管理者は、乗員及び陸上連絡員に対し、安全管理規程、海上衝突予防法等の関係法令その他輸送の安全を確保するために必要と認められる事項</w:t>
      </w:r>
      <w:r w:rsidR="007B1DFE" w:rsidRPr="003B70D7">
        <w:rPr>
          <w:rFonts w:ascii="ＭＳ ゴシック" w:eastAsia="ＭＳ ゴシック"/>
          <w:color w:val="auto"/>
        </w:rPr>
        <w:t>（避難港の活用に関する教育を含む。）</w:t>
      </w:r>
      <w:r w:rsidRPr="003B70D7">
        <w:rPr>
          <w:rFonts w:ascii="ＭＳ ゴシック" w:eastAsia="ＭＳ ゴシック"/>
          <w:color w:val="auto"/>
        </w:rPr>
        <w:t>について理解しやすい具体的な安全教育を定期的に実施し、その周知徹底を図らなければならない。</w:t>
      </w:r>
    </w:p>
    <w:p w14:paraId="20388479" w14:textId="1D335D3C"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 xml:space="preserve">２　</w:t>
      </w:r>
      <w:r w:rsidR="00846D3A" w:rsidRPr="003B70D7">
        <w:rPr>
          <w:rFonts w:ascii="ＭＳ ゴシック" w:eastAsia="ＭＳ ゴシック"/>
          <w:color w:val="auto"/>
        </w:rPr>
        <w:t>安全統括管理者</w:t>
      </w:r>
      <w:r w:rsidRPr="003B70D7">
        <w:rPr>
          <w:rFonts w:ascii="ＭＳ ゴシック" w:eastAsia="ＭＳ ゴシック"/>
          <w:color w:val="auto"/>
        </w:rPr>
        <w:t>は、</w:t>
      </w:r>
      <w:r w:rsidR="00846D3A" w:rsidRPr="003B70D7">
        <w:rPr>
          <w:rFonts w:ascii="ＭＳ ゴシック" w:eastAsia="ＭＳ ゴシック"/>
          <w:color w:val="auto"/>
        </w:rPr>
        <w:t>事故等が発生した場合は、遅滞なく、乗組員等に対し、事故等の再発防止に向けた安全教育を実施するとともに、</w:t>
      </w:r>
      <w:r w:rsidRPr="003B70D7">
        <w:rPr>
          <w:rFonts w:ascii="ＭＳ ゴシック" w:eastAsia="ＭＳ ゴシック"/>
          <w:color w:val="auto"/>
        </w:rPr>
        <w:t>航路の状況、海難その他の事故及びインシデント(事故等の損害を伴わない危険事象)事例を調査研究し、随時又は前項の教育に併せて乗員に周知徹底を図るものとする。</w:t>
      </w:r>
    </w:p>
    <w:p w14:paraId="333EDA25"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（訓練）</w:t>
      </w:r>
    </w:p>
    <w:p w14:paraId="0D437C29" w14:textId="40F301A1"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第51条　安全統括管理者は、事故処理</w:t>
      </w:r>
      <w:r w:rsidR="007B1DFE" w:rsidRPr="003B70D7">
        <w:rPr>
          <w:rFonts w:ascii="ＭＳ ゴシック" w:eastAsia="ＭＳ ゴシック"/>
          <w:color w:val="auto"/>
        </w:rPr>
        <w:t>及び避難港</w:t>
      </w:r>
      <w:r w:rsidRPr="003B70D7">
        <w:rPr>
          <w:rFonts w:ascii="ＭＳ ゴシック" w:eastAsia="ＭＳ ゴシック"/>
          <w:color w:val="auto"/>
        </w:rPr>
        <w:t>に関する訓練を計画し、年１回以上これを実施しなければならない。訓練は、実践的なものとし、訓練の前後には打合せを行う。</w:t>
      </w:r>
    </w:p>
    <w:p w14:paraId="70FEE5A4"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（記録）</w:t>
      </w:r>
    </w:p>
    <w:p w14:paraId="7DBCBFFB" w14:textId="1062D5D6"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第52条　運航管理者は、前２条の教育及び訓練を行ったときは、その概要を記録簿に記録し</w:t>
      </w:r>
      <w:r w:rsidR="00780746" w:rsidRPr="003B70D7">
        <w:rPr>
          <w:rFonts w:ascii="ＭＳ ゴシック" w:eastAsia="ＭＳ ゴシック"/>
          <w:color w:val="auto"/>
        </w:rPr>
        <w:t>、３年間保存すること。</w:t>
      </w:r>
    </w:p>
    <w:p w14:paraId="4D1E06AE"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（見直し）</w:t>
      </w:r>
    </w:p>
    <w:p w14:paraId="13F31CDA" w14:textId="2D611E94"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第53条　経営</w:t>
      </w:r>
      <w:r w:rsidR="001B0E22" w:rsidRPr="003B70D7">
        <w:rPr>
          <w:rFonts w:ascii="ＭＳ ゴシック" w:eastAsia="ＭＳ ゴシック"/>
          <w:color w:val="auto"/>
        </w:rPr>
        <w:t>の責任者</w:t>
      </w:r>
      <w:r w:rsidRPr="003B70D7">
        <w:rPr>
          <w:rFonts w:ascii="ＭＳ ゴシック" w:eastAsia="ＭＳ ゴシック"/>
          <w:color w:val="auto"/>
        </w:rPr>
        <w:t>は、年１回以上船舶及び陸上施設の状況並びに安全管理規程の遵守状況の他、安全</w:t>
      </w:r>
      <w:r w:rsidR="001B0E22" w:rsidRPr="003B70D7">
        <w:rPr>
          <w:rFonts w:ascii="ＭＳ ゴシック" w:eastAsia="ＭＳ ゴシック"/>
          <w:color w:val="auto"/>
        </w:rPr>
        <w:t>管理体制</w:t>
      </w:r>
      <w:r w:rsidRPr="003B70D7">
        <w:rPr>
          <w:rFonts w:ascii="ＭＳ ゴシック" w:eastAsia="ＭＳ ゴシック"/>
          <w:color w:val="auto"/>
        </w:rPr>
        <w:t>全般にわたり見直しを行うものとする。さらに、重大事故が発生した場合にはすみやかに実施する。</w:t>
      </w:r>
    </w:p>
    <w:p w14:paraId="70A6904A" w14:textId="1A57F2ED"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見直しを行うに際し、安全</w:t>
      </w:r>
      <w:r w:rsidR="001B0E22" w:rsidRPr="003B70D7">
        <w:rPr>
          <w:rFonts w:ascii="ＭＳ ゴシック" w:eastAsia="ＭＳ ゴシック"/>
          <w:color w:val="auto"/>
        </w:rPr>
        <w:t>管理体制</w:t>
      </w:r>
      <w:r w:rsidRPr="003B70D7">
        <w:rPr>
          <w:rFonts w:ascii="ＭＳ ゴシック" w:eastAsia="ＭＳ ゴシック"/>
          <w:color w:val="auto"/>
        </w:rPr>
        <w:t>の機能全般に関し見直しを行い、改善の必要性について評価し、改善に</w:t>
      </w:r>
      <w:r w:rsidRPr="003B70D7">
        <w:rPr>
          <w:rFonts w:ascii="ＭＳ ゴシック" w:eastAsia="ＭＳ ゴシック"/>
          <w:color w:val="auto"/>
        </w:rPr>
        <w:lastRenderedPageBreak/>
        <w:t>向け作業する。</w:t>
      </w:r>
    </w:p>
    <w:p w14:paraId="40FA5075" w14:textId="7C8A817F"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３　見直しを行ったときは、その内容を記録</w:t>
      </w:r>
      <w:r w:rsidR="001B0E22" w:rsidRPr="003B70D7">
        <w:rPr>
          <w:rFonts w:ascii="ＭＳ ゴシック" w:eastAsia="ＭＳ ゴシック"/>
          <w:color w:val="auto"/>
        </w:rPr>
        <w:t>し、３年間保存すること</w:t>
      </w:r>
      <w:r w:rsidRPr="003B70D7">
        <w:rPr>
          <w:rFonts w:ascii="ＭＳ ゴシック" w:eastAsia="ＭＳ ゴシック"/>
          <w:color w:val="auto"/>
        </w:rPr>
        <w:t>。</w:t>
      </w:r>
    </w:p>
    <w:p w14:paraId="5DED6FCB" w14:textId="77777777" w:rsidR="003B06EC" w:rsidRPr="003B70D7" w:rsidRDefault="003B06EC">
      <w:pPr>
        <w:rPr>
          <w:rFonts w:ascii="ＭＳ ゴシック" w:eastAsia="ＭＳ ゴシック" w:hint="default"/>
          <w:color w:val="auto"/>
        </w:rPr>
      </w:pPr>
    </w:p>
    <w:p w14:paraId="78E6B009" w14:textId="77777777" w:rsidR="003B06EC" w:rsidRPr="003B70D7" w:rsidRDefault="003B06EC">
      <w:pPr>
        <w:rPr>
          <w:rFonts w:ascii="ＭＳ ゴシック" w:eastAsia="ＭＳ ゴシック" w:hint="default"/>
          <w:color w:val="auto"/>
        </w:rPr>
      </w:pPr>
      <w:r w:rsidRPr="003B70D7">
        <w:rPr>
          <w:rFonts w:ascii="ＭＳ ゴシック" w:eastAsia="ＭＳ ゴシック"/>
          <w:b/>
          <w:color w:val="auto"/>
        </w:rPr>
        <w:t xml:space="preserve">　　　第11章　雑　則</w:t>
      </w:r>
    </w:p>
    <w:p w14:paraId="44FC3BAF"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（安全管理規程の変更）</w:t>
      </w:r>
    </w:p>
    <w:p w14:paraId="1B8A9081" w14:textId="00111489"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第54条　経営</w:t>
      </w:r>
      <w:r w:rsidR="00C142C6" w:rsidRPr="003B70D7">
        <w:rPr>
          <w:rFonts w:ascii="ＭＳ ゴシック" w:eastAsia="ＭＳ ゴシック"/>
          <w:color w:val="auto"/>
        </w:rPr>
        <w:t>の責任者</w:t>
      </w:r>
      <w:r w:rsidRPr="003B70D7">
        <w:rPr>
          <w:rFonts w:ascii="ＭＳ ゴシック" w:eastAsia="ＭＳ ゴシック"/>
          <w:color w:val="auto"/>
        </w:rPr>
        <w:t>は、関係法令の改正、使用船舶の変更等、この規程の内容に係る事項に常に留意し、当該事項に変更が生じたときは、遅滞なく規程の変更を決定する。</w:t>
      </w:r>
    </w:p>
    <w:p w14:paraId="2DD655DE"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（安全管理規程等の備付け等）</w:t>
      </w:r>
    </w:p>
    <w:p w14:paraId="12A8F78C"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第55条　安全統括管理者は、安全管理規程及び運航基準図を船舶その他必要と認められる場所に、容易に閲覧できるよう備付けなければならない。</w:t>
      </w:r>
    </w:p>
    <w:p w14:paraId="772D7DCA" w14:textId="31A3314A"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 xml:space="preserve">２　</w:t>
      </w:r>
      <w:r w:rsidR="001B0E22" w:rsidRPr="003B70D7">
        <w:rPr>
          <w:rFonts w:ascii="ＭＳ ゴシック" w:eastAsia="ＭＳ ゴシック"/>
          <w:color w:val="auto"/>
        </w:rPr>
        <w:t>安全管理体制</w:t>
      </w:r>
      <w:r w:rsidRPr="003B70D7">
        <w:rPr>
          <w:rFonts w:ascii="ＭＳ ゴシック" w:eastAsia="ＭＳ ゴシック"/>
          <w:color w:val="auto"/>
        </w:rPr>
        <w:t>を確立し、実施し、維持するために、作成した各種文書は適切に管理する。</w:t>
      </w:r>
    </w:p>
    <w:p w14:paraId="273F969C" w14:textId="77777777" w:rsidR="003B06EC" w:rsidRPr="003B70D7" w:rsidRDefault="003B06EC">
      <w:pPr>
        <w:rPr>
          <w:rFonts w:ascii="ＭＳ ゴシック" w:eastAsia="ＭＳ ゴシック" w:hint="default"/>
          <w:color w:val="auto"/>
        </w:rPr>
      </w:pPr>
      <w:r w:rsidRPr="003B70D7">
        <w:rPr>
          <w:rFonts w:ascii="ＭＳ ゴシック" w:eastAsia="ＭＳ ゴシック"/>
          <w:color w:val="auto"/>
        </w:rPr>
        <w:t>（情報伝達）</w:t>
      </w:r>
    </w:p>
    <w:p w14:paraId="4D81AB9F" w14:textId="67AD2D9E"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第5</w:t>
      </w:r>
      <w:r w:rsidR="000903BF" w:rsidRPr="003B70D7">
        <w:rPr>
          <w:rFonts w:ascii="ＭＳ ゴシック" w:eastAsia="ＭＳ ゴシック" w:hint="default"/>
          <w:color w:val="auto"/>
        </w:rPr>
        <w:t>6</w:t>
      </w:r>
      <w:r w:rsidRPr="003B70D7">
        <w:rPr>
          <w:rFonts w:ascii="ＭＳ ゴシック" w:eastAsia="ＭＳ ゴシック"/>
          <w:color w:val="auto"/>
        </w:rPr>
        <w:t>条　安全統括管理者は、輸送の安全の確保に関する情報伝達を行うとともに容易に閲覧できるようにする。</w:t>
      </w:r>
    </w:p>
    <w:p w14:paraId="02A1E183" w14:textId="77777777"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２　安全統括管理者は、安全にかかる意見等の把握に努め、その検討、実現反映状況について各員へ周知する。</w:t>
      </w:r>
    </w:p>
    <w:p w14:paraId="1754FD8A" w14:textId="72975026" w:rsidR="003B06EC" w:rsidRPr="003B70D7" w:rsidRDefault="003B06EC">
      <w:pPr>
        <w:ind w:left="204" w:hanging="204"/>
        <w:rPr>
          <w:rFonts w:ascii="ＭＳ ゴシック" w:eastAsia="ＭＳ ゴシック" w:hint="default"/>
          <w:color w:val="auto"/>
        </w:rPr>
      </w:pPr>
      <w:r w:rsidRPr="003B70D7">
        <w:rPr>
          <w:rFonts w:ascii="ＭＳ ゴシック" w:eastAsia="ＭＳ ゴシック"/>
          <w:color w:val="auto"/>
        </w:rPr>
        <w:t>３　安全統括管理者は、</w:t>
      </w:r>
      <w:r w:rsidR="000903BF" w:rsidRPr="003B70D7">
        <w:rPr>
          <w:rFonts w:ascii="ＭＳ ゴシック" w:eastAsia="ＭＳ ゴシック"/>
          <w:color w:val="auto"/>
        </w:rPr>
        <w:t>次に掲げる輸送の安全に係る情報を</w:t>
      </w:r>
      <w:r w:rsidR="00137263" w:rsidRPr="003B70D7">
        <w:rPr>
          <w:rFonts w:ascii="ＭＳ ゴシック" w:eastAsia="ＭＳ ゴシック"/>
          <w:color w:val="auto"/>
        </w:rPr>
        <w:t>インターネット</w:t>
      </w:r>
      <w:r w:rsidR="000903BF" w:rsidRPr="003B70D7">
        <w:rPr>
          <w:rFonts w:ascii="ＭＳ ゴシック" w:eastAsia="ＭＳ ゴシック"/>
          <w:color w:val="auto"/>
        </w:rPr>
        <w:t>の利用その他の適切な方法により</w:t>
      </w:r>
      <w:r w:rsidRPr="003B70D7">
        <w:rPr>
          <w:rFonts w:ascii="ＭＳ ゴシック" w:eastAsia="ＭＳ ゴシック"/>
          <w:color w:val="auto"/>
        </w:rPr>
        <w:t>公表する。</w:t>
      </w:r>
    </w:p>
    <w:p w14:paraId="186F4982" w14:textId="77777777" w:rsidR="000903BF" w:rsidRPr="003B70D7" w:rsidRDefault="000903BF" w:rsidP="000903BF">
      <w:pPr>
        <w:rPr>
          <w:rFonts w:ascii="ＭＳ ゴシック" w:eastAsia="ＭＳ ゴシック" w:hint="default"/>
          <w:color w:val="auto"/>
        </w:rPr>
      </w:pPr>
      <w:r w:rsidRPr="003B70D7">
        <w:rPr>
          <w:rFonts w:ascii="ＭＳ ゴシック" w:eastAsia="ＭＳ ゴシック"/>
          <w:color w:val="auto"/>
        </w:rPr>
        <w:t xml:space="preserve">　(1)　輸送の安全に関する基本的な方針</w:t>
      </w:r>
    </w:p>
    <w:p w14:paraId="0063C8FC" w14:textId="77777777" w:rsidR="000903BF" w:rsidRPr="003B70D7" w:rsidRDefault="000903BF" w:rsidP="000903BF">
      <w:pPr>
        <w:ind w:firstLineChars="100" w:firstLine="204"/>
        <w:rPr>
          <w:rFonts w:ascii="ＭＳ ゴシック" w:eastAsia="ＭＳ ゴシック" w:hint="default"/>
          <w:color w:val="auto"/>
        </w:rPr>
      </w:pPr>
      <w:r w:rsidRPr="003B70D7">
        <w:rPr>
          <w:rFonts w:ascii="ＭＳ ゴシック" w:eastAsia="ＭＳ ゴシック"/>
          <w:color w:val="auto"/>
        </w:rPr>
        <w:t>(2)　輸送の安全に関する重点施策及びその達成状況</w:t>
      </w:r>
    </w:p>
    <w:p w14:paraId="0F222D56" w14:textId="77777777" w:rsidR="000903BF" w:rsidRPr="003B70D7" w:rsidRDefault="000903BF" w:rsidP="000903BF">
      <w:pPr>
        <w:ind w:firstLineChars="100" w:firstLine="204"/>
        <w:rPr>
          <w:rFonts w:ascii="ＭＳ ゴシック" w:eastAsia="ＭＳ ゴシック" w:hint="default"/>
          <w:color w:val="auto"/>
        </w:rPr>
      </w:pPr>
      <w:r w:rsidRPr="003B70D7">
        <w:rPr>
          <w:rFonts w:ascii="ＭＳ ゴシック" w:eastAsia="ＭＳ ゴシック"/>
          <w:color w:val="auto"/>
        </w:rPr>
        <w:t>(3)　安全管理規程（運航可否判断のフロー図を含む）</w:t>
      </w:r>
    </w:p>
    <w:p w14:paraId="328F4B49" w14:textId="2D320227" w:rsidR="003B06EC" w:rsidRPr="003B70D7" w:rsidRDefault="000903BF" w:rsidP="000903BF">
      <w:pPr>
        <w:ind w:firstLineChars="100" w:firstLine="204"/>
        <w:rPr>
          <w:rFonts w:ascii="ＭＳ ゴシック" w:eastAsia="ＭＳ ゴシック" w:hint="default"/>
          <w:color w:val="auto"/>
        </w:rPr>
      </w:pPr>
      <w:r w:rsidRPr="003B70D7">
        <w:rPr>
          <w:rFonts w:ascii="ＭＳ ゴシック" w:eastAsia="ＭＳ ゴシック"/>
          <w:color w:val="auto"/>
        </w:rPr>
        <w:t>(4)　安全統括管理者、運航管理者に係る情報（特定の個人を識別することができる情報を除く）</w:t>
      </w:r>
    </w:p>
    <w:p w14:paraId="7B57D939" w14:textId="2912F777" w:rsidR="002F0CF7" w:rsidRPr="003B70D7" w:rsidRDefault="000D7B72" w:rsidP="002F0CF7">
      <w:pPr>
        <w:pStyle w:val="a4"/>
        <w:ind w:left="206" w:hangingChars="100" w:hanging="206"/>
        <w:rPr>
          <w:rFonts w:ascii="ＭＳ ゴシック" w:hAnsi="ＭＳ ゴシック"/>
        </w:rPr>
      </w:pPr>
      <w:r w:rsidRPr="003B70D7">
        <w:rPr>
          <w:rFonts w:ascii="ＭＳ ゴシック" w:hAnsi="ＭＳ ゴシック" w:hint="eastAsia"/>
        </w:rPr>
        <w:t>４</w:t>
      </w:r>
      <w:r w:rsidR="002F0CF7" w:rsidRPr="003B70D7">
        <w:rPr>
          <w:rFonts w:ascii="ＭＳ ゴシック" w:hAnsi="ＭＳ ゴシック" w:hint="eastAsia"/>
        </w:rPr>
        <w:t xml:space="preserve">　安全統括管理者は、毎事業年度の経過後１００日以内に、次に掲げる事項について、インターネットの利用その他の適切な方法により公表するとともに、遅滞なく、その内容を運輸局等に報告する。</w:t>
      </w:r>
    </w:p>
    <w:p w14:paraId="3C239C9F" w14:textId="671A2289" w:rsidR="002F0CF7" w:rsidRPr="003B70D7" w:rsidRDefault="002F0CF7" w:rsidP="00AD0118">
      <w:pPr>
        <w:pStyle w:val="a4"/>
        <w:ind w:leftChars="100" w:left="410" w:hangingChars="100" w:hanging="206"/>
        <w:rPr>
          <w:rFonts w:ascii="ＭＳ ゴシック" w:hAnsi="ＭＳ ゴシック"/>
        </w:rPr>
      </w:pPr>
      <w:r w:rsidRPr="003B70D7">
        <w:rPr>
          <w:rFonts w:ascii="ＭＳ ゴシック" w:hAnsi="ＭＳ ゴシック" w:hint="eastAsia"/>
        </w:rPr>
        <w:t>(1) 事業の用に供する船舶ごとの救命設備及び通信設備の搭載の状況その他の事業の用に供する船舶に係る情報</w:t>
      </w:r>
    </w:p>
    <w:p w14:paraId="3D3C4479" w14:textId="77777777" w:rsidR="002F0CF7" w:rsidRPr="003B70D7" w:rsidRDefault="002F0CF7" w:rsidP="002F0CF7">
      <w:pPr>
        <w:pStyle w:val="a4"/>
        <w:ind w:leftChars="100" w:left="204"/>
        <w:rPr>
          <w:rFonts w:ascii="ＭＳ ゴシック" w:hAnsi="ＭＳ ゴシック"/>
        </w:rPr>
      </w:pPr>
      <w:r w:rsidRPr="003B70D7">
        <w:rPr>
          <w:rFonts w:ascii="ＭＳ ゴシック" w:hAnsi="ＭＳ ゴシック" w:hint="eastAsia"/>
        </w:rPr>
        <w:t>(2) 事業の用に供する船舶の事故に係る情報</w:t>
      </w:r>
    </w:p>
    <w:p w14:paraId="4C1B9F16" w14:textId="7804C65F" w:rsidR="002F0CF7" w:rsidRPr="003B70D7" w:rsidRDefault="000D7B72" w:rsidP="002F0CF7">
      <w:pPr>
        <w:pStyle w:val="a4"/>
        <w:wordWrap/>
        <w:ind w:left="206" w:hangingChars="100" w:hanging="206"/>
        <w:rPr>
          <w:rFonts w:ascii="ＭＳ ゴシック" w:hAnsi="ＭＳ ゴシック"/>
          <w:spacing w:val="0"/>
        </w:rPr>
      </w:pPr>
      <w:r w:rsidRPr="003B70D7">
        <w:rPr>
          <w:rFonts w:ascii="ＭＳ ゴシック" w:hAnsi="ＭＳ ゴシック" w:hint="eastAsia"/>
        </w:rPr>
        <w:t>５</w:t>
      </w:r>
      <w:r w:rsidR="002F0CF7" w:rsidRPr="003B70D7">
        <w:rPr>
          <w:rFonts w:ascii="ＭＳ ゴシック" w:hAnsi="ＭＳ ゴシック" w:hint="eastAsia"/>
        </w:rPr>
        <w:t xml:space="preserve">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w:t>
      </w:r>
    </w:p>
    <w:p w14:paraId="0E31428A" w14:textId="77777777" w:rsidR="002F0CF7" w:rsidRPr="003B70D7" w:rsidRDefault="002F0CF7" w:rsidP="000903BF">
      <w:pPr>
        <w:ind w:firstLineChars="100" w:firstLine="204"/>
        <w:rPr>
          <w:rFonts w:ascii="ＭＳ ゴシック" w:eastAsia="ＭＳ ゴシック" w:hint="default"/>
          <w:color w:val="auto"/>
        </w:rPr>
      </w:pPr>
    </w:p>
    <w:p w14:paraId="3E480A2F" w14:textId="77777777" w:rsidR="003B06EC" w:rsidRPr="003B70D7" w:rsidRDefault="003B06EC" w:rsidP="0059517D">
      <w:pPr>
        <w:spacing w:line="300" w:lineRule="exact"/>
        <w:rPr>
          <w:rFonts w:ascii="ＭＳ ゴシック" w:eastAsia="ＭＳ ゴシック" w:hint="default"/>
          <w:color w:val="auto"/>
        </w:rPr>
      </w:pPr>
      <w:r w:rsidRPr="003B70D7">
        <w:rPr>
          <w:rFonts w:ascii="ＭＳ ゴシック" w:eastAsia="ＭＳ ゴシック"/>
          <w:color w:val="auto"/>
        </w:rPr>
        <w:br w:type="page"/>
      </w:r>
      <w:r w:rsidRPr="003B70D7">
        <w:rPr>
          <w:rFonts w:ascii="ＭＳ ゴシック" w:eastAsia="ＭＳ ゴシック"/>
          <w:color w:val="auto"/>
          <w:bdr w:val="single" w:sz="4" w:space="0" w:color="000000"/>
        </w:rPr>
        <w:lastRenderedPageBreak/>
        <w:t>別紙</w:t>
      </w:r>
      <w:r w:rsidRPr="003B70D7">
        <w:rPr>
          <w:rFonts w:ascii="ＭＳ ゴシック" w:eastAsia="ＭＳ ゴシック"/>
          <w:color w:val="auto"/>
        </w:rPr>
        <w:t xml:space="preserve">　【非常連絡事項】　事故等が発生した場合の連絡は、原則として次の区分により行うものとする。</w:t>
      </w:r>
    </w:p>
    <w:p w14:paraId="6CBB7EAB"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 xml:space="preserve">　(1)　全事故等に共通する事項</w:t>
      </w:r>
    </w:p>
    <w:p w14:paraId="6FF75EE7"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船名、日時、場所、事故等の種類、死傷者の有無、救助の要否、当時の気象・海象</w:t>
      </w:r>
    </w:p>
    <w:p w14:paraId="0000BCA2"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（2）事故等の態様による事項</w:t>
      </w:r>
    </w:p>
    <w:tbl>
      <w:tblPr>
        <w:tblW w:w="0" w:type="auto"/>
        <w:tblInd w:w="151" w:type="dxa"/>
        <w:tblLayout w:type="fixed"/>
        <w:tblCellMar>
          <w:left w:w="0" w:type="dxa"/>
          <w:right w:w="0" w:type="dxa"/>
        </w:tblCellMar>
        <w:tblLook w:val="0000" w:firstRow="0" w:lastRow="0" w:firstColumn="0" w:lastColumn="0" w:noHBand="0" w:noVBand="0"/>
      </w:tblPr>
      <w:tblGrid>
        <w:gridCol w:w="408"/>
        <w:gridCol w:w="1428"/>
        <w:gridCol w:w="8160"/>
      </w:tblGrid>
      <w:tr w:rsidR="003B70D7" w:rsidRPr="003B70D7" w14:paraId="59C5FC83" w14:textId="77777777">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137F1" w14:textId="77777777" w:rsidR="003B06EC" w:rsidRPr="003B70D7" w:rsidRDefault="003B06EC">
            <w:pPr>
              <w:spacing w:line="192" w:lineRule="auto"/>
              <w:jc w:val="center"/>
              <w:rPr>
                <w:rFonts w:ascii="ＭＳ ゴシック" w:eastAsia="ＭＳ ゴシック" w:hint="default"/>
                <w:color w:val="auto"/>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BEF05" w14:textId="77777777" w:rsidR="003B06EC" w:rsidRPr="003B70D7" w:rsidRDefault="003B06EC">
            <w:pPr>
              <w:spacing w:line="233" w:lineRule="exact"/>
              <w:jc w:val="center"/>
              <w:rPr>
                <w:rFonts w:ascii="ＭＳ ゴシック" w:eastAsia="ＭＳ ゴシック" w:hint="default"/>
                <w:color w:val="auto"/>
              </w:rPr>
            </w:pPr>
            <w:r w:rsidRPr="003B70D7">
              <w:rPr>
                <w:rFonts w:ascii="ＭＳ ゴシック" w:eastAsia="ＭＳ ゴシック"/>
                <w:color w:val="auto"/>
              </w:rPr>
              <w:t>事故等の種類</w:t>
            </w: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D6B9C" w14:textId="77777777" w:rsidR="003B06EC" w:rsidRPr="003B70D7" w:rsidRDefault="003B06EC">
            <w:pPr>
              <w:spacing w:line="233" w:lineRule="exact"/>
              <w:jc w:val="center"/>
              <w:rPr>
                <w:rFonts w:ascii="ＭＳ ゴシック" w:eastAsia="ＭＳ ゴシック" w:hint="default"/>
                <w:color w:val="auto"/>
              </w:rPr>
            </w:pPr>
            <w:r w:rsidRPr="003B70D7">
              <w:rPr>
                <w:rFonts w:ascii="ＭＳ ゴシック" w:eastAsia="ＭＳ ゴシック"/>
                <w:color w:val="auto"/>
              </w:rPr>
              <w:t>連絡事項</w:t>
            </w:r>
          </w:p>
        </w:tc>
      </w:tr>
      <w:tr w:rsidR="003B70D7" w:rsidRPr="003B70D7" w14:paraId="4F84B217" w14:textId="77777777">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51A50" w14:textId="77777777" w:rsidR="003B06EC" w:rsidRPr="003B70D7" w:rsidRDefault="003B06EC">
            <w:pPr>
              <w:spacing w:line="233" w:lineRule="exact"/>
              <w:rPr>
                <w:rFonts w:ascii="ＭＳ ゴシック" w:eastAsia="ＭＳ ゴシック" w:hint="default"/>
                <w:color w:val="auto"/>
              </w:rPr>
            </w:pPr>
          </w:p>
          <w:p w14:paraId="767F380A" w14:textId="77777777" w:rsidR="003B06EC" w:rsidRPr="003B70D7" w:rsidRDefault="003B06EC">
            <w:pPr>
              <w:spacing w:line="233" w:lineRule="exact"/>
              <w:rPr>
                <w:rFonts w:ascii="ＭＳ ゴシック" w:eastAsia="ＭＳ ゴシック" w:hint="default"/>
                <w:color w:val="auto"/>
              </w:rPr>
            </w:pPr>
          </w:p>
          <w:p w14:paraId="0995D4B1" w14:textId="77777777" w:rsidR="003B06EC" w:rsidRPr="003B70D7" w:rsidRDefault="003B06EC">
            <w:pPr>
              <w:spacing w:line="233" w:lineRule="exact"/>
              <w:rPr>
                <w:rFonts w:ascii="ＭＳ ゴシック" w:eastAsia="ＭＳ ゴシック" w:hint="default"/>
                <w:color w:val="auto"/>
              </w:rPr>
            </w:pPr>
          </w:p>
          <w:p w14:paraId="540D43EB" w14:textId="77777777" w:rsidR="003B06EC" w:rsidRPr="003B70D7" w:rsidRDefault="003B06EC">
            <w:pPr>
              <w:spacing w:line="233" w:lineRule="exact"/>
              <w:rPr>
                <w:rFonts w:ascii="ＭＳ ゴシック" w:eastAsia="ＭＳ ゴシック" w:hint="default"/>
                <w:color w:val="auto"/>
              </w:rPr>
            </w:pPr>
          </w:p>
          <w:p w14:paraId="1BF3825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ａ</w:t>
            </w:r>
          </w:p>
          <w:p w14:paraId="67DCE427" w14:textId="77777777" w:rsidR="003B06EC" w:rsidRPr="003B70D7" w:rsidRDefault="003B06EC">
            <w:pPr>
              <w:spacing w:line="192" w:lineRule="auto"/>
              <w:rPr>
                <w:rFonts w:ascii="ＭＳ ゴシック" w:eastAsia="ＭＳ ゴシック" w:hint="default"/>
                <w:color w:val="auto"/>
              </w:rPr>
            </w:pPr>
          </w:p>
          <w:p w14:paraId="2029991E" w14:textId="77777777" w:rsidR="003B06EC" w:rsidRPr="003B70D7" w:rsidRDefault="003B06EC">
            <w:pPr>
              <w:spacing w:line="192" w:lineRule="auto"/>
              <w:rPr>
                <w:rFonts w:ascii="ＭＳ ゴシック" w:eastAsia="ＭＳ ゴシック" w:hint="default"/>
                <w:color w:val="auto"/>
              </w:rPr>
            </w:pPr>
          </w:p>
          <w:p w14:paraId="76E3CB6B" w14:textId="77777777" w:rsidR="003B06EC" w:rsidRPr="003B70D7" w:rsidRDefault="003B06EC">
            <w:pPr>
              <w:spacing w:line="192" w:lineRule="auto"/>
              <w:rPr>
                <w:rFonts w:ascii="ＭＳ ゴシック" w:eastAsia="ＭＳ ゴシック" w:hint="default"/>
                <w:color w:val="auto"/>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FB891"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衝突</w:t>
            </w:r>
          </w:p>
          <w:p w14:paraId="3C584D58" w14:textId="77777777" w:rsidR="003B06EC" w:rsidRPr="003B70D7" w:rsidRDefault="003B06EC">
            <w:pPr>
              <w:spacing w:line="192" w:lineRule="auto"/>
              <w:rPr>
                <w:rFonts w:ascii="ＭＳ ゴシック" w:eastAsia="ＭＳ ゴシック" w:hint="default"/>
                <w:color w:val="auto"/>
              </w:rPr>
            </w:pPr>
          </w:p>
          <w:p w14:paraId="229C0B6D" w14:textId="77777777" w:rsidR="003B06EC" w:rsidRPr="003B70D7" w:rsidRDefault="003B06EC">
            <w:pPr>
              <w:spacing w:line="192" w:lineRule="auto"/>
              <w:rPr>
                <w:rFonts w:ascii="ＭＳ ゴシック" w:eastAsia="ＭＳ ゴシック" w:hint="default"/>
                <w:color w:val="auto"/>
              </w:rPr>
            </w:pPr>
          </w:p>
          <w:p w14:paraId="576F21FF" w14:textId="77777777" w:rsidR="003B06EC" w:rsidRPr="003B70D7" w:rsidRDefault="003B06EC">
            <w:pPr>
              <w:spacing w:line="192" w:lineRule="auto"/>
              <w:rPr>
                <w:rFonts w:ascii="ＭＳ ゴシック" w:eastAsia="ＭＳ ゴシック" w:hint="default"/>
                <w:color w:val="auto"/>
              </w:rPr>
            </w:pPr>
          </w:p>
          <w:p w14:paraId="5D7825D3" w14:textId="77777777" w:rsidR="003B06EC" w:rsidRPr="003B70D7" w:rsidRDefault="003B06EC">
            <w:pPr>
              <w:spacing w:line="192" w:lineRule="auto"/>
              <w:rPr>
                <w:rFonts w:ascii="ＭＳ ゴシック" w:eastAsia="ＭＳ ゴシック" w:hint="default"/>
                <w:color w:val="auto"/>
              </w:rPr>
            </w:pPr>
          </w:p>
          <w:p w14:paraId="655008F6" w14:textId="77777777" w:rsidR="003B06EC" w:rsidRPr="003B70D7" w:rsidRDefault="003B06EC">
            <w:pPr>
              <w:spacing w:line="192" w:lineRule="auto"/>
              <w:rPr>
                <w:rFonts w:ascii="ＭＳ ゴシック" w:eastAsia="ＭＳ ゴシック" w:hint="default"/>
                <w:color w:val="auto"/>
              </w:rPr>
            </w:pPr>
          </w:p>
          <w:p w14:paraId="4A74A221" w14:textId="77777777" w:rsidR="003B06EC" w:rsidRPr="003B70D7" w:rsidRDefault="003B06EC">
            <w:pPr>
              <w:spacing w:line="192" w:lineRule="auto"/>
              <w:rPr>
                <w:rFonts w:ascii="ＭＳ ゴシック" w:eastAsia="ＭＳ ゴシック" w:hint="default"/>
                <w:color w:val="auto"/>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CA0E1"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①　衝突の状況（衝突時の両船の針路、速力等又は岸壁等への接近状況）</w:t>
            </w:r>
          </w:p>
          <w:p w14:paraId="0334D03A"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②　船体、機器の損傷状況</w:t>
            </w:r>
          </w:p>
          <w:p w14:paraId="1C24F78C"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③　浸水の有無（あるときはｄ項）</w:t>
            </w:r>
          </w:p>
          <w:p w14:paraId="51396B5C"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④　流出油の有無（あるときはその程度及び防除措置）</w:t>
            </w:r>
          </w:p>
          <w:p w14:paraId="22D88D6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⑤　自力航行の可否</w:t>
            </w:r>
          </w:p>
          <w:p w14:paraId="68B662B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⑥　相手船の船種、船名、総トン数、（用）船主・船長名（できれば住所、連絡先）</w:t>
            </w:r>
          </w:p>
          <w:p w14:paraId="37F6EC30"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－船舶衝突の場合</w:t>
            </w:r>
          </w:p>
          <w:p w14:paraId="16CFCD20"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⑦　相手船の状況（船体損傷の状況、死傷者の有無、救助の要否等）</w:t>
            </w:r>
          </w:p>
          <w:p w14:paraId="3CFCF661"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－船舶衝突の場合</w:t>
            </w:r>
          </w:p>
        </w:tc>
      </w:tr>
      <w:tr w:rsidR="003B70D7" w:rsidRPr="003B70D7" w14:paraId="24DAA92D" w14:textId="77777777">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107CE" w14:textId="77777777" w:rsidR="003B06EC" w:rsidRPr="003B70D7" w:rsidRDefault="003B06EC">
            <w:pPr>
              <w:spacing w:line="233" w:lineRule="exact"/>
              <w:rPr>
                <w:rFonts w:ascii="ＭＳ ゴシック" w:eastAsia="ＭＳ ゴシック" w:hint="default"/>
                <w:color w:val="auto"/>
              </w:rPr>
            </w:pPr>
          </w:p>
          <w:p w14:paraId="12852F73"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1A79F871"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543CBA3A"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ｂ</w:t>
            </w:r>
          </w:p>
          <w:p w14:paraId="38C11F3C"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63D8044E"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712A176C"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76D18A6F" w14:textId="77777777" w:rsidR="003B06EC" w:rsidRPr="003B70D7" w:rsidRDefault="003B06EC">
            <w:pPr>
              <w:spacing w:line="192" w:lineRule="auto"/>
              <w:rPr>
                <w:rFonts w:ascii="ＭＳ ゴシック" w:eastAsia="ＭＳ ゴシック" w:hint="default"/>
                <w:color w:val="auto"/>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8BC6F"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乗揚げ</w:t>
            </w:r>
          </w:p>
          <w:p w14:paraId="4D21CEC2" w14:textId="77777777" w:rsidR="003B06EC" w:rsidRPr="003B70D7" w:rsidRDefault="003B06EC">
            <w:pPr>
              <w:spacing w:line="192" w:lineRule="auto"/>
              <w:rPr>
                <w:rFonts w:ascii="ＭＳ ゴシック" w:eastAsia="ＭＳ ゴシック" w:hint="default"/>
                <w:color w:val="auto"/>
              </w:rPr>
            </w:pPr>
          </w:p>
          <w:p w14:paraId="2505B98D" w14:textId="77777777" w:rsidR="003B06EC" w:rsidRPr="003B70D7" w:rsidRDefault="003B06EC">
            <w:pPr>
              <w:spacing w:line="192" w:lineRule="auto"/>
              <w:rPr>
                <w:rFonts w:ascii="ＭＳ ゴシック" w:eastAsia="ＭＳ ゴシック" w:hint="default"/>
                <w:color w:val="auto"/>
              </w:rPr>
            </w:pPr>
          </w:p>
          <w:p w14:paraId="67AC1E3A" w14:textId="77777777" w:rsidR="003B06EC" w:rsidRPr="003B70D7" w:rsidRDefault="003B06EC">
            <w:pPr>
              <w:spacing w:line="192" w:lineRule="auto"/>
              <w:rPr>
                <w:rFonts w:ascii="ＭＳ ゴシック" w:eastAsia="ＭＳ ゴシック" w:hint="default"/>
                <w:color w:val="auto"/>
              </w:rPr>
            </w:pPr>
          </w:p>
          <w:p w14:paraId="51108643" w14:textId="77777777" w:rsidR="003B06EC" w:rsidRPr="003B70D7" w:rsidRDefault="003B06EC">
            <w:pPr>
              <w:spacing w:line="192" w:lineRule="auto"/>
              <w:rPr>
                <w:rFonts w:ascii="ＭＳ ゴシック" w:eastAsia="ＭＳ ゴシック" w:hint="default"/>
                <w:color w:val="auto"/>
              </w:rPr>
            </w:pPr>
          </w:p>
          <w:p w14:paraId="01FBA776" w14:textId="77777777" w:rsidR="003B06EC" w:rsidRPr="003B70D7" w:rsidRDefault="003B06EC">
            <w:pPr>
              <w:spacing w:line="192" w:lineRule="auto"/>
              <w:rPr>
                <w:rFonts w:ascii="ＭＳ ゴシック" w:eastAsia="ＭＳ ゴシック" w:hint="default"/>
                <w:color w:val="auto"/>
              </w:rPr>
            </w:pPr>
          </w:p>
          <w:p w14:paraId="2E541BA8" w14:textId="77777777" w:rsidR="003B06EC" w:rsidRPr="003B70D7" w:rsidRDefault="003B06EC">
            <w:pPr>
              <w:spacing w:line="192" w:lineRule="auto"/>
              <w:rPr>
                <w:rFonts w:ascii="ＭＳ ゴシック" w:eastAsia="ＭＳ ゴシック" w:hint="default"/>
                <w:color w:val="auto"/>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5C1F0"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①　乗揚げの状況（乗揚げ時の針路、速力、海底との接触個所、船体傾斜、吃水の変</w:t>
            </w:r>
          </w:p>
          <w:p w14:paraId="36DE1717"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化、陸岸との関係等）</w:t>
            </w:r>
          </w:p>
          <w:p w14:paraId="01288D6C"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②　船体周囲の水深、底質及び付近の状況</w:t>
            </w:r>
          </w:p>
          <w:p w14:paraId="0BC62754"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③　潮汐の状況、船体に及ぼす風潮及び波浪の影響</w:t>
            </w:r>
          </w:p>
          <w:p w14:paraId="4BDF72BF"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④　船体、機器の損傷状況</w:t>
            </w:r>
          </w:p>
          <w:p w14:paraId="5641D553"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⑤　浸水の有無（あるときはｄ項）</w:t>
            </w:r>
          </w:p>
          <w:p w14:paraId="36A1C1B2"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⑥　離礁の見通し及び陸上からの救助の可否</w:t>
            </w:r>
          </w:p>
          <w:p w14:paraId="76909CC2"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⑦　流出油の有無（あるときはその程度及び防除措置）</w:t>
            </w:r>
          </w:p>
        </w:tc>
      </w:tr>
      <w:tr w:rsidR="003B70D7" w:rsidRPr="003B70D7" w14:paraId="2E8CD91C" w14:textId="77777777">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8EFFF"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4D3C02DF"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1246FAF5"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ｃ</w:t>
            </w:r>
          </w:p>
          <w:p w14:paraId="48164998" w14:textId="77777777" w:rsidR="003B06EC" w:rsidRPr="003B70D7" w:rsidRDefault="003B06EC">
            <w:pPr>
              <w:spacing w:line="233" w:lineRule="exact"/>
              <w:rPr>
                <w:rFonts w:ascii="ＭＳ ゴシック" w:eastAsia="ＭＳ ゴシック" w:hint="default"/>
                <w:color w:val="auto"/>
              </w:rPr>
            </w:pPr>
          </w:p>
          <w:p w14:paraId="1A1215BA"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83B50"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火災</w:t>
            </w:r>
          </w:p>
          <w:p w14:paraId="7C68557C" w14:textId="77777777" w:rsidR="003B06EC" w:rsidRPr="003B70D7" w:rsidRDefault="003B06EC">
            <w:pPr>
              <w:spacing w:line="192" w:lineRule="auto"/>
              <w:rPr>
                <w:rFonts w:ascii="ＭＳ ゴシック" w:eastAsia="ＭＳ ゴシック" w:hint="default"/>
                <w:color w:val="auto"/>
              </w:rPr>
            </w:pPr>
          </w:p>
          <w:p w14:paraId="49A465B1" w14:textId="77777777" w:rsidR="003B06EC" w:rsidRPr="003B70D7" w:rsidRDefault="003B06EC">
            <w:pPr>
              <w:spacing w:line="192" w:lineRule="auto"/>
              <w:rPr>
                <w:rFonts w:ascii="ＭＳ ゴシック" w:eastAsia="ＭＳ ゴシック" w:hint="default"/>
                <w:color w:val="auto"/>
              </w:rPr>
            </w:pPr>
          </w:p>
          <w:p w14:paraId="42DE03A7" w14:textId="77777777" w:rsidR="003B06EC" w:rsidRPr="003B70D7" w:rsidRDefault="003B06EC">
            <w:pPr>
              <w:spacing w:line="192" w:lineRule="auto"/>
              <w:rPr>
                <w:rFonts w:ascii="ＭＳ ゴシック" w:eastAsia="ＭＳ ゴシック" w:hint="default"/>
                <w:color w:val="auto"/>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EFB07"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①　出火場所及び火災の状況</w:t>
            </w:r>
          </w:p>
          <w:p w14:paraId="3D3121D2"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②　出火原因</w:t>
            </w:r>
          </w:p>
          <w:p w14:paraId="20EB4CCF"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③　船体、機器の損傷状況</w:t>
            </w:r>
          </w:p>
          <w:p w14:paraId="7DEE5AAA"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④　消火作業の状況</w:t>
            </w:r>
          </w:p>
          <w:p w14:paraId="3C19382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⑤　消火の見通し</w:t>
            </w:r>
          </w:p>
        </w:tc>
      </w:tr>
      <w:tr w:rsidR="003B70D7" w:rsidRPr="003B70D7" w14:paraId="6F0D1C8A" w14:textId="77777777">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1DAF0"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66E92C3C"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1A52EE2A"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7A87781A"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ｄ</w:t>
            </w:r>
          </w:p>
          <w:p w14:paraId="3A177C26"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32029DA4"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29665C45"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E85A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浸水</w:t>
            </w:r>
          </w:p>
          <w:p w14:paraId="178B2A0C" w14:textId="77777777" w:rsidR="003B06EC" w:rsidRPr="003B70D7" w:rsidRDefault="003B06EC">
            <w:pPr>
              <w:spacing w:line="192" w:lineRule="auto"/>
              <w:rPr>
                <w:rFonts w:ascii="ＭＳ ゴシック" w:eastAsia="ＭＳ ゴシック" w:hint="default"/>
                <w:color w:val="auto"/>
              </w:rPr>
            </w:pPr>
          </w:p>
          <w:p w14:paraId="50D8CCEC" w14:textId="77777777" w:rsidR="003B06EC" w:rsidRPr="003B70D7" w:rsidRDefault="003B06EC">
            <w:pPr>
              <w:spacing w:line="192" w:lineRule="auto"/>
              <w:rPr>
                <w:rFonts w:ascii="ＭＳ ゴシック" w:eastAsia="ＭＳ ゴシック" w:hint="default"/>
                <w:color w:val="auto"/>
              </w:rPr>
            </w:pPr>
          </w:p>
          <w:p w14:paraId="283A6D47" w14:textId="77777777" w:rsidR="003B06EC" w:rsidRPr="003B70D7" w:rsidRDefault="003B06EC">
            <w:pPr>
              <w:spacing w:line="192" w:lineRule="auto"/>
              <w:rPr>
                <w:rFonts w:ascii="ＭＳ ゴシック" w:eastAsia="ＭＳ ゴシック" w:hint="default"/>
                <w:color w:val="auto"/>
              </w:rPr>
            </w:pPr>
          </w:p>
          <w:p w14:paraId="647EF3B7" w14:textId="77777777" w:rsidR="003B06EC" w:rsidRPr="003B70D7" w:rsidRDefault="003B06EC">
            <w:pPr>
              <w:spacing w:line="192" w:lineRule="auto"/>
              <w:rPr>
                <w:rFonts w:ascii="ＭＳ ゴシック" w:eastAsia="ＭＳ ゴシック" w:hint="default"/>
                <w:color w:val="auto"/>
              </w:rPr>
            </w:pPr>
          </w:p>
          <w:p w14:paraId="755892C9" w14:textId="77777777" w:rsidR="003B06EC" w:rsidRPr="003B70D7" w:rsidRDefault="003B06EC">
            <w:pPr>
              <w:spacing w:line="192" w:lineRule="auto"/>
              <w:rPr>
                <w:rFonts w:ascii="ＭＳ ゴシック" w:eastAsia="ＭＳ ゴシック" w:hint="default"/>
                <w:color w:val="auto"/>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42B05"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①　浸水個所及び浸水の原因</w:t>
            </w:r>
          </w:p>
          <w:p w14:paraId="54F33E59"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②　浸水量及びその増減の程度</w:t>
            </w:r>
          </w:p>
          <w:p w14:paraId="12ABCCE1"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③　船体、機器の損傷状況</w:t>
            </w:r>
          </w:p>
          <w:p w14:paraId="63DF8078"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④　浸水防止作業の状況</w:t>
            </w:r>
          </w:p>
          <w:p w14:paraId="1050664B"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⑤　船体に及ぼす風浪の影響</w:t>
            </w:r>
          </w:p>
          <w:p w14:paraId="777117E5"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⑥　浸水防止の見通し</w:t>
            </w:r>
          </w:p>
          <w:p w14:paraId="48AEA56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⑦　流出油の有無（あるときはその程度及び防除措置）</w:t>
            </w:r>
          </w:p>
        </w:tc>
      </w:tr>
      <w:tr w:rsidR="003B70D7" w:rsidRPr="003B70D7" w14:paraId="07AE4952" w14:textId="77777777">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CC115" w14:textId="77777777" w:rsidR="003B06EC" w:rsidRPr="003B70D7" w:rsidRDefault="003B06EC">
            <w:pPr>
              <w:spacing w:line="233" w:lineRule="exact"/>
              <w:rPr>
                <w:rFonts w:ascii="ＭＳ ゴシック" w:eastAsia="ＭＳ ゴシック" w:hint="default"/>
                <w:color w:val="auto"/>
              </w:rPr>
            </w:pPr>
          </w:p>
          <w:p w14:paraId="355832A6"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139BD2F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ｅ</w:t>
            </w:r>
          </w:p>
          <w:p w14:paraId="5BF9EEBA"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1E4845F7"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55B0D9E3"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3CC67"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強取、殺人傷害、暴行等の不法行為　</w:t>
            </w:r>
          </w:p>
          <w:p w14:paraId="32E57DAF" w14:textId="77777777" w:rsidR="003B06EC" w:rsidRPr="003B70D7" w:rsidRDefault="003B06EC">
            <w:pPr>
              <w:spacing w:line="192" w:lineRule="auto"/>
              <w:rPr>
                <w:rFonts w:ascii="ＭＳ ゴシック" w:eastAsia="ＭＳ ゴシック" w:hint="default"/>
                <w:color w:val="auto"/>
              </w:rPr>
            </w:pPr>
          </w:p>
          <w:p w14:paraId="29137C91" w14:textId="77777777" w:rsidR="003B06EC" w:rsidRPr="003B70D7" w:rsidRDefault="003B06EC">
            <w:pPr>
              <w:spacing w:line="192" w:lineRule="auto"/>
              <w:rPr>
                <w:rFonts w:ascii="ＭＳ ゴシック" w:eastAsia="ＭＳ ゴシック" w:hint="default"/>
                <w:color w:val="auto"/>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E7FEB"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①　事件の種類</w:t>
            </w:r>
          </w:p>
          <w:p w14:paraId="3A9E51E2"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②　事件発生の端緒及び経緯</w:t>
            </w:r>
          </w:p>
          <w:p w14:paraId="66B81A26"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③　被害者の氏名、被害状況等</w:t>
            </w:r>
          </w:p>
          <w:p w14:paraId="3FD015D9"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④　被疑者の人数、氏名等</w:t>
            </w:r>
          </w:p>
          <w:p w14:paraId="2CE2EAD8"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⑤　被疑者が凶器を所持している場合は、その種類、数量等</w:t>
            </w:r>
          </w:p>
          <w:p w14:paraId="18581F1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⑥　措置状況</w:t>
            </w:r>
          </w:p>
        </w:tc>
      </w:tr>
      <w:tr w:rsidR="003B70D7" w:rsidRPr="003B70D7" w14:paraId="34EA1219" w14:textId="77777777">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F8197"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535B5D8A"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73204F3F"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ｆ</w:t>
            </w:r>
          </w:p>
          <w:p w14:paraId="398D151B"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746F71F7"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727403AB"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DA989"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人身事故</w:t>
            </w:r>
          </w:p>
          <w:p w14:paraId="721DD4B1"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（行方不明を除く）</w:t>
            </w:r>
          </w:p>
          <w:p w14:paraId="7D758807" w14:textId="77777777" w:rsidR="003B06EC" w:rsidRPr="003B70D7" w:rsidRDefault="003B06EC">
            <w:pPr>
              <w:spacing w:line="192" w:lineRule="auto"/>
              <w:rPr>
                <w:rFonts w:ascii="ＭＳ ゴシック" w:eastAsia="ＭＳ ゴシック" w:hint="default"/>
                <w:color w:val="auto"/>
              </w:rPr>
            </w:pPr>
          </w:p>
          <w:p w14:paraId="20F06CF4" w14:textId="77777777" w:rsidR="003B06EC" w:rsidRPr="003B70D7" w:rsidRDefault="003B06EC">
            <w:pPr>
              <w:spacing w:line="192" w:lineRule="auto"/>
              <w:rPr>
                <w:rFonts w:ascii="ＭＳ ゴシック" w:eastAsia="ＭＳ ゴシック" w:hint="default"/>
                <w:color w:val="auto"/>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0A295"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①　事故の発生状況</w:t>
            </w:r>
          </w:p>
          <w:p w14:paraId="41BA1515"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②　死傷者数又は疾病者数</w:t>
            </w:r>
          </w:p>
          <w:p w14:paraId="1AC79023"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③　発生原因</w:t>
            </w:r>
          </w:p>
          <w:p w14:paraId="74F14975"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④　負傷又は疾病の程度</w:t>
            </w:r>
          </w:p>
          <w:p w14:paraId="679BF6E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⑤　応急手当の状況</w:t>
            </w:r>
          </w:p>
          <w:p w14:paraId="655CD1D0"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⑥　緊急下船の必要の有無</w:t>
            </w:r>
          </w:p>
        </w:tc>
      </w:tr>
      <w:tr w:rsidR="003B70D7" w:rsidRPr="003B70D7" w14:paraId="6ADB2E71" w14:textId="77777777">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51463"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2DABE27F"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ｇ</w:t>
            </w:r>
          </w:p>
          <w:p w14:paraId="361CF562"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E82E0"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旅客、乗組員等の行方不明</w:t>
            </w:r>
          </w:p>
          <w:p w14:paraId="31EF8FC9"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4E6BE5A4" w14:textId="77777777" w:rsidR="003B06EC" w:rsidRPr="003B70D7" w:rsidRDefault="003B06EC">
            <w:pPr>
              <w:spacing w:line="192" w:lineRule="auto"/>
              <w:rPr>
                <w:rFonts w:ascii="ＭＳ ゴシック" w:eastAsia="ＭＳ ゴシック" w:hint="default"/>
                <w:color w:val="auto"/>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59355"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①　行方不明が判明した日時及び場所</w:t>
            </w:r>
          </w:p>
          <w:p w14:paraId="1A01D3B0"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②　行方不明の日時、場所及び理由（推定）</w:t>
            </w:r>
          </w:p>
          <w:p w14:paraId="5322B611"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③　行方不明者の氏名等</w:t>
            </w:r>
          </w:p>
          <w:p w14:paraId="75AF8DA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④　行方不明者の遺留品等</w:t>
            </w:r>
          </w:p>
        </w:tc>
      </w:tr>
      <w:tr w:rsidR="003B70D7" w:rsidRPr="003B70D7" w14:paraId="452E7CC2" w14:textId="77777777">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183FB"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p w14:paraId="6A8139C7"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ｈ</w:t>
            </w:r>
          </w:p>
          <w:p w14:paraId="7A928266"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 xml:space="preserve">　</w:t>
            </w: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16D9A"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その他の事故</w:t>
            </w:r>
          </w:p>
          <w:p w14:paraId="08F6922D" w14:textId="77777777" w:rsidR="003B06EC" w:rsidRPr="003B70D7" w:rsidRDefault="003B06EC">
            <w:pPr>
              <w:spacing w:line="192" w:lineRule="auto"/>
              <w:rPr>
                <w:rFonts w:ascii="ＭＳ ゴシック" w:eastAsia="ＭＳ ゴシック" w:hint="default"/>
                <w:color w:val="auto"/>
              </w:rPr>
            </w:pPr>
          </w:p>
          <w:p w14:paraId="76528B08" w14:textId="77777777" w:rsidR="003B06EC" w:rsidRPr="003B70D7" w:rsidRDefault="003B06EC">
            <w:pPr>
              <w:spacing w:line="192" w:lineRule="auto"/>
              <w:rPr>
                <w:rFonts w:ascii="ＭＳ ゴシック" w:eastAsia="ＭＳ ゴシック" w:hint="default"/>
                <w:color w:val="auto"/>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CA512"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①　事故の状況</w:t>
            </w:r>
          </w:p>
          <w:p w14:paraId="1545846D"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②　事故の原因</w:t>
            </w:r>
          </w:p>
          <w:p w14:paraId="26F5F7C1"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③　措置状況</w:t>
            </w:r>
          </w:p>
        </w:tc>
      </w:tr>
      <w:tr w:rsidR="003B06EC" w:rsidRPr="003B70D7" w14:paraId="4AC26993" w14:textId="77777777">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4E98F" w14:textId="77777777" w:rsidR="003B06EC" w:rsidRPr="003B70D7" w:rsidRDefault="003B06EC">
            <w:pPr>
              <w:spacing w:line="233" w:lineRule="exact"/>
              <w:rPr>
                <w:rFonts w:ascii="ＭＳ ゴシック" w:eastAsia="ＭＳ ゴシック" w:hint="default"/>
                <w:color w:val="auto"/>
              </w:rPr>
            </w:pPr>
          </w:p>
          <w:p w14:paraId="5730C693"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ｉ</w:t>
            </w:r>
          </w:p>
          <w:p w14:paraId="053ED504" w14:textId="77777777" w:rsidR="003B06EC" w:rsidRPr="003B70D7" w:rsidRDefault="003B06EC">
            <w:pPr>
              <w:spacing w:line="192" w:lineRule="auto"/>
              <w:rPr>
                <w:rFonts w:ascii="ＭＳ ゴシック" w:eastAsia="ＭＳ ゴシック" w:hint="default"/>
                <w:color w:val="auto"/>
              </w:rPr>
            </w:pPr>
          </w:p>
        </w:tc>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A53C"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インシデント</w:t>
            </w:r>
          </w:p>
          <w:p w14:paraId="5395E422" w14:textId="77777777" w:rsidR="003B06EC" w:rsidRPr="003B70D7" w:rsidRDefault="003B06EC">
            <w:pPr>
              <w:spacing w:line="192" w:lineRule="auto"/>
              <w:rPr>
                <w:rFonts w:ascii="ＭＳ ゴシック" w:eastAsia="ＭＳ ゴシック" w:hint="default"/>
                <w:color w:val="auto"/>
              </w:rPr>
            </w:pPr>
          </w:p>
          <w:p w14:paraId="385DD76D" w14:textId="77777777" w:rsidR="003B06EC" w:rsidRPr="003B70D7" w:rsidRDefault="003B06EC">
            <w:pPr>
              <w:spacing w:line="192" w:lineRule="auto"/>
              <w:rPr>
                <w:rFonts w:ascii="ＭＳ ゴシック" w:eastAsia="ＭＳ ゴシック" w:hint="default"/>
                <w:color w:val="auto"/>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E39BB"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①　インシデントの状況</w:t>
            </w:r>
          </w:p>
          <w:p w14:paraId="39997933"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②　インシデントの原因</w:t>
            </w:r>
          </w:p>
          <w:p w14:paraId="4FCB7132" w14:textId="77777777" w:rsidR="003B06EC" w:rsidRPr="003B70D7" w:rsidRDefault="003B06EC">
            <w:pPr>
              <w:spacing w:line="233" w:lineRule="exact"/>
              <w:rPr>
                <w:rFonts w:ascii="ＭＳ ゴシック" w:eastAsia="ＭＳ ゴシック" w:hint="default"/>
                <w:color w:val="auto"/>
              </w:rPr>
            </w:pPr>
            <w:r w:rsidRPr="003B70D7">
              <w:rPr>
                <w:rFonts w:ascii="ＭＳ ゴシック" w:eastAsia="ＭＳ ゴシック"/>
                <w:color w:val="auto"/>
              </w:rPr>
              <w:t>③　措置状況</w:t>
            </w:r>
          </w:p>
        </w:tc>
      </w:tr>
    </w:tbl>
    <w:p w14:paraId="1F590126" w14:textId="77777777" w:rsidR="0018633F" w:rsidRPr="003B70D7" w:rsidRDefault="0018633F">
      <w:pPr>
        <w:rPr>
          <w:rFonts w:ascii="ＭＳ ゴシック" w:eastAsia="ＭＳ ゴシック" w:hint="default"/>
          <w:color w:val="auto"/>
        </w:rPr>
        <w:sectPr w:rsidR="0018633F" w:rsidRPr="003B70D7" w:rsidSect="00C76C01">
          <w:footnotePr>
            <w:numRestart w:val="eachPage"/>
          </w:footnotePr>
          <w:endnotePr>
            <w:numFmt w:val="decimal"/>
          </w:endnotePr>
          <w:pgSz w:w="11906" w:h="16838"/>
          <w:pgMar w:top="1276" w:right="567" w:bottom="1134" w:left="1134" w:header="567" w:footer="0" w:gutter="0"/>
          <w:cols w:space="720"/>
          <w:docGrid w:type="linesAndChars" w:linePitch="291" w:charSpace="839"/>
        </w:sectPr>
      </w:pPr>
    </w:p>
    <w:p w14:paraId="171A3403" w14:textId="2630FF2A" w:rsidR="0059517D" w:rsidRPr="003B70D7" w:rsidRDefault="0018633F" w:rsidP="0059517D">
      <w:pPr>
        <w:jc w:val="right"/>
        <w:rPr>
          <w:rFonts w:ascii="ＭＳ ゴシック" w:eastAsia="ＭＳ ゴシック" w:hint="default"/>
          <w:color w:val="auto"/>
        </w:rPr>
      </w:pPr>
      <w:r w:rsidRPr="003B70D7">
        <w:rPr>
          <w:rFonts w:ascii="ＭＳ ゴシック" w:eastAsia="ＭＳ ゴシック"/>
          <w:color w:val="auto"/>
        </w:rPr>
        <w:lastRenderedPageBreak/>
        <w:t>（別紙）</w:t>
      </w:r>
    </w:p>
    <w:p w14:paraId="73389ED0" w14:textId="77777777" w:rsidR="0018633F" w:rsidRPr="003B70D7" w:rsidRDefault="0018633F" w:rsidP="0018633F">
      <w:pPr>
        <w:rPr>
          <w:rFonts w:ascii="ＭＳ ゴシック" w:eastAsia="ＭＳ ゴシック" w:hint="default"/>
          <w:color w:val="auto"/>
        </w:rPr>
      </w:pPr>
      <w:r w:rsidRPr="003B70D7">
        <w:rPr>
          <w:rFonts w:ascii="ＭＳ ゴシック" w:eastAsia="ＭＳ ゴシック"/>
          <w:color w:val="auto"/>
        </w:rPr>
        <w:t>【</w:t>
      </w:r>
      <w:r w:rsidRPr="003B70D7">
        <w:rPr>
          <w:rFonts w:ascii="ＭＳ ゴシック" w:eastAsia="ＭＳ ゴシック"/>
          <w:b/>
          <w:color w:val="auto"/>
        </w:rPr>
        <w:t>速力基準表</w:t>
      </w:r>
      <w:r w:rsidRPr="003B70D7">
        <w:rPr>
          <w:rFonts w:ascii="ＭＳ ゴシック" w:eastAsia="ＭＳ ゴシック"/>
          <w:color w:val="auto"/>
        </w:rPr>
        <w:t>】</w:t>
      </w:r>
    </w:p>
    <w:p w14:paraId="5E3173A4" w14:textId="77777777" w:rsidR="0018633F" w:rsidRPr="003B70D7" w:rsidRDefault="0018633F" w:rsidP="0018633F">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船名［　　　　　］</w:t>
      </w:r>
    </w:p>
    <w:tbl>
      <w:tblPr>
        <w:tblW w:w="0" w:type="auto"/>
        <w:tblInd w:w="649" w:type="dxa"/>
        <w:tblLayout w:type="fixed"/>
        <w:tblCellMar>
          <w:left w:w="0" w:type="dxa"/>
          <w:right w:w="0" w:type="dxa"/>
        </w:tblCellMar>
        <w:tblLook w:val="0000" w:firstRow="0" w:lastRow="0" w:firstColumn="0" w:lastColumn="0" w:noHBand="0" w:noVBand="0"/>
      </w:tblPr>
      <w:tblGrid>
        <w:gridCol w:w="1320"/>
        <w:gridCol w:w="2520"/>
        <w:gridCol w:w="2760"/>
      </w:tblGrid>
      <w:tr w:rsidR="003B70D7" w:rsidRPr="003B70D7" w14:paraId="0DAC4995" w14:textId="77777777" w:rsidTr="008862D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E51F1" w14:textId="77777777" w:rsidR="0018633F" w:rsidRPr="003B70D7" w:rsidRDefault="0018633F" w:rsidP="008862D8">
            <w:pPr>
              <w:rPr>
                <w:rFonts w:ascii="ＭＳ ゴシック" w:eastAsia="ＭＳ ゴシック"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A4B97" w14:textId="77777777" w:rsidR="0018633F" w:rsidRPr="003B70D7" w:rsidRDefault="0018633F" w:rsidP="008862D8">
            <w:pPr>
              <w:jc w:val="center"/>
              <w:rPr>
                <w:rFonts w:ascii="ＭＳ ゴシック" w:eastAsia="ＭＳ ゴシック" w:hint="default"/>
                <w:color w:val="auto"/>
              </w:rPr>
            </w:pPr>
            <w:r w:rsidRPr="003B70D7">
              <w:rPr>
                <w:rFonts w:ascii="ＭＳ ゴシック" w:eastAsia="ＭＳ ゴシック"/>
                <w:color w:val="auto"/>
              </w:rPr>
              <w:t>速　力</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2ACCE"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毎分機関回転数</w:t>
            </w:r>
          </w:p>
        </w:tc>
      </w:tr>
      <w:tr w:rsidR="00E17B77" w:rsidRPr="003B70D7" w14:paraId="2BC25ECD" w14:textId="77777777" w:rsidTr="00D46364">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F9E97" w14:textId="77777777" w:rsidR="00E17B77" w:rsidRPr="003B70D7" w:rsidRDefault="00E17B77" w:rsidP="008862D8">
            <w:pPr>
              <w:rPr>
                <w:rFonts w:ascii="ＭＳ ゴシック" w:eastAsia="ＭＳ ゴシック" w:hint="default"/>
                <w:color w:val="auto"/>
              </w:rPr>
            </w:pPr>
            <w:r w:rsidRPr="003B70D7">
              <w:rPr>
                <w:rFonts w:ascii="ＭＳ ゴシック" w:eastAsia="ＭＳ ゴシック"/>
                <w:color w:val="auto"/>
              </w:rPr>
              <w:t>最微速</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0A756" w14:textId="1E16405D" w:rsidR="00E17B77" w:rsidRPr="003B70D7" w:rsidRDefault="00E17B77" w:rsidP="00E17B77">
            <w:pPr>
              <w:rPr>
                <w:rFonts w:ascii="ＭＳ ゴシック" w:eastAsia="ＭＳ ゴシック" w:hint="default"/>
                <w:color w:val="auto"/>
              </w:rPr>
            </w:pPr>
            <w:r w:rsidRPr="00E17B77">
              <w:rPr>
                <w:rFonts w:ascii="ＭＳ ゴシック" w:eastAsia="ＭＳ ゴシック" w:hint="default"/>
                <w:color w:val="auto"/>
                <w:spacing w:val="-1"/>
              </w:rPr>
              <w:t xml:space="preserve">             ノット</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0434A" w14:textId="77777777" w:rsidR="00E17B77" w:rsidRPr="003B70D7" w:rsidRDefault="00E17B77"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ｒｐｍ</w:t>
            </w:r>
          </w:p>
        </w:tc>
      </w:tr>
      <w:tr w:rsidR="003B70D7" w:rsidRPr="003B70D7" w14:paraId="2D3BB9AA" w14:textId="77777777" w:rsidTr="008862D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BAE1F"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微速</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3B852"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ノット</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3128F"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ｒｐｍ</w:t>
            </w:r>
          </w:p>
        </w:tc>
      </w:tr>
      <w:tr w:rsidR="003B70D7" w:rsidRPr="003B70D7" w14:paraId="5783F5CB" w14:textId="77777777" w:rsidTr="008862D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E6DB2"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半速</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335AF"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ノット</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F4342"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ｒｐｍ</w:t>
            </w:r>
          </w:p>
        </w:tc>
      </w:tr>
      <w:tr w:rsidR="0018633F" w:rsidRPr="003B70D7" w14:paraId="1A0FF970" w14:textId="77777777" w:rsidTr="008862D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95D23"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航海速力</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6F33C"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ノット</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E37CF"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ｒｐｍ</w:t>
            </w:r>
          </w:p>
        </w:tc>
      </w:tr>
    </w:tbl>
    <w:p w14:paraId="71E0ED1D" w14:textId="77777777" w:rsidR="0018633F" w:rsidRPr="003B70D7" w:rsidRDefault="0018633F" w:rsidP="0018633F">
      <w:pPr>
        <w:rPr>
          <w:rFonts w:ascii="ＭＳ ゴシック" w:eastAsia="ＭＳ ゴシック" w:hint="default"/>
          <w:color w:val="auto"/>
        </w:rPr>
      </w:pPr>
    </w:p>
    <w:p w14:paraId="5CF570E9" w14:textId="77777777" w:rsidR="0018633F" w:rsidRPr="003B70D7" w:rsidRDefault="0018633F" w:rsidP="0018633F">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船名［　　　　　］</w:t>
      </w:r>
    </w:p>
    <w:tbl>
      <w:tblPr>
        <w:tblW w:w="0" w:type="auto"/>
        <w:tblInd w:w="649" w:type="dxa"/>
        <w:tblLayout w:type="fixed"/>
        <w:tblCellMar>
          <w:left w:w="0" w:type="dxa"/>
          <w:right w:w="0" w:type="dxa"/>
        </w:tblCellMar>
        <w:tblLook w:val="0000" w:firstRow="0" w:lastRow="0" w:firstColumn="0" w:lastColumn="0" w:noHBand="0" w:noVBand="0"/>
      </w:tblPr>
      <w:tblGrid>
        <w:gridCol w:w="1320"/>
        <w:gridCol w:w="2520"/>
        <w:gridCol w:w="2760"/>
      </w:tblGrid>
      <w:tr w:rsidR="003B70D7" w:rsidRPr="003B70D7" w14:paraId="4AAFF3F0" w14:textId="77777777" w:rsidTr="008862D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992C1" w14:textId="77777777" w:rsidR="0018633F" w:rsidRPr="003B70D7" w:rsidRDefault="0018633F" w:rsidP="008862D8">
            <w:pPr>
              <w:rPr>
                <w:rFonts w:ascii="ＭＳ ゴシック" w:eastAsia="ＭＳ ゴシック"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FD678" w14:textId="77777777" w:rsidR="0018633F" w:rsidRPr="003B70D7" w:rsidRDefault="0018633F" w:rsidP="008862D8">
            <w:pPr>
              <w:jc w:val="center"/>
              <w:rPr>
                <w:rFonts w:ascii="ＭＳ ゴシック" w:eastAsia="ＭＳ ゴシック" w:hint="default"/>
                <w:color w:val="auto"/>
              </w:rPr>
            </w:pPr>
            <w:r w:rsidRPr="003B70D7">
              <w:rPr>
                <w:rFonts w:ascii="ＭＳ ゴシック" w:eastAsia="ＭＳ ゴシック"/>
                <w:color w:val="auto"/>
              </w:rPr>
              <w:t>速　力</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3AA0F"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毎分機関回転数</w:t>
            </w:r>
          </w:p>
        </w:tc>
      </w:tr>
      <w:tr w:rsidR="003B70D7" w:rsidRPr="003B70D7" w14:paraId="5E15E483" w14:textId="77777777" w:rsidTr="008862D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E2D01"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最微速</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7202"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ノット</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F66C2"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ｒｐｍ</w:t>
            </w:r>
          </w:p>
        </w:tc>
      </w:tr>
      <w:tr w:rsidR="003B70D7" w:rsidRPr="003B70D7" w14:paraId="49C77186" w14:textId="77777777" w:rsidTr="008862D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C4CBC"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微速</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88549"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ノット</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E3C2E"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ｒｐｍ</w:t>
            </w:r>
          </w:p>
        </w:tc>
      </w:tr>
      <w:tr w:rsidR="003B70D7" w:rsidRPr="003B70D7" w14:paraId="4F422991" w14:textId="77777777" w:rsidTr="008862D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B0018"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半速</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F4719"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ノット</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774A2"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ｒｐｍ</w:t>
            </w:r>
          </w:p>
        </w:tc>
      </w:tr>
      <w:tr w:rsidR="0018633F" w:rsidRPr="003B70D7" w14:paraId="26410EA1" w14:textId="77777777" w:rsidTr="008862D8">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17ACA"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航海速力</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6C6D"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ノット</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C71A7"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ｒｐｍ</w:t>
            </w:r>
          </w:p>
        </w:tc>
      </w:tr>
    </w:tbl>
    <w:p w14:paraId="28DAECBD" w14:textId="77777777" w:rsidR="0018633F" w:rsidRPr="003B70D7" w:rsidRDefault="0018633F" w:rsidP="0018633F">
      <w:pPr>
        <w:rPr>
          <w:rFonts w:ascii="ＭＳ ゴシック" w:eastAsia="ＭＳ ゴシック" w:hint="default"/>
          <w:color w:val="auto"/>
        </w:rPr>
      </w:pPr>
    </w:p>
    <w:p w14:paraId="71B8D59D" w14:textId="77777777" w:rsidR="0018633F" w:rsidRPr="003B70D7" w:rsidRDefault="0018633F" w:rsidP="0018633F">
      <w:pPr>
        <w:rPr>
          <w:rFonts w:ascii="ＭＳ ゴシック" w:eastAsia="ＭＳ ゴシック" w:hint="default"/>
          <w:color w:val="auto"/>
        </w:rPr>
      </w:pPr>
      <w:r w:rsidRPr="003B70D7">
        <w:rPr>
          <w:rFonts w:ascii="ＭＳ ゴシック" w:eastAsia="ＭＳ ゴシック"/>
          <w:color w:val="auto"/>
        </w:rPr>
        <w:t>【特定航法】</w:t>
      </w:r>
    </w:p>
    <w:p w14:paraId="5AE7E8C3" w14:textId="77777777" w:rsidR="0018633F" w:rsidRPr="003B70D7" w:rsidRDefault="0018633F" w:rsidP="0018633F">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特定航法及び航法上の留意事項は次のとおりとする。（ない場合は記載不要）</w:t>
      </w:r>
    </w:p>
    <w:tbl>
      <w:tblPr>
        <w:tblpPr w:leftFromText="142" w:rightFromText="142" w:vertAnchor="text" w:horzAnchor="margin" w:tblpXSpec="center" w:tblpY="20"/>
        <w:tblW w:w="0" w:type="auto"/>
        <w:tblLayout w:type="fixed"/>
        <w:tblCellMar>
          <w:left w:w="0" w:type="dxa"/>
          <w:right w:w="0" w:type="dxa"/>
        </w:tblCellMar>
        <w:tblLook w:val="0000" w:firstRow="0" w:lastRow="0" w:firstColumn="0" w:lastColumn="0" w:noHBand="0" w:noVBand="0"/>
      </w:tblPr>
      <w:tblGrid>
        <w:gridCol w:w="2160"/>
        <w:gridCol w:w="6360"/>
      </w:tblGrid>
      <w:tr w:rsidR="003B70D7" w:rsidRPr="003B70D7" w14:paraId="040E71FF" w14:textId="77777777" w:rsidTr="008526A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95D14" w14:textId="77777777" w:rsidR="008526AD" w:rsidRPr="003B70D7" w:rsidRDefault="008526AD" w:rsidP="008526AD">
            <w:pPr>
              <w:jc w:val="center"/>
              <w:rPr>
                <w:rFonts w:ascii="ＭＳ ゴシック" w:eastAsia="ＭＳ ゴシック" w:hint="default"/>
                <w:color w:val="auto"/>
              </w:rPr>
            </w:pPr>
            <w:r w:rsidRPr="003B70D7">
              <w:rPr>
                <w:rFonts w:ascii="ＭＳ ゴシック" w:eastAsia="ＭＳ ゴシック"/>
                <w:color w:val="auto"/>
              </w:rPr>
              <w:t>水　域</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492BE" w14:textId="77777777" w:rsidR="008526AD" w:rsidRPr="003B70D7" w:rsidRDefault="008526AD" w:rsidP="008526AD">
            <w:pPr>
              <w:jc w:val="center"/>
              <w:rPr>
                <w:rFonts w:ascii="ＭＳ ゴシック" w:eastAsia="ＭＳ ゴシック" w:hint="default"/>
                <w:color w:val="auto"/>
              </w:rPr>
            </w:pPr>
            <w:r w:rsidRPr="003B70D7">
              <w:rPr>
                <w:rFonts w:ascii="ＭＳ ゴシック" w:eastAsia="ＭＳ ゴシック"/>
                <w:color w:val="auto"/>
              </w:rPr>
              <w:t>特定航法、航法上の留意事項の内容</w:t>
            </w:r>
          </w:p>
        </w:tc>
      </w:tr>
      <w:tr w:rsidR="003B70D7" w:rsidRPr="003B70D7" w14:paraId="2B390D19" w14:textId="77777777" w:rsidTr="008526A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7F77D" w14:textId="77777777" w:rsidR="008526AD" w:rsidRPr="003B70D7" w:rsidRDefault="008526AD" w:rsidP="008526AD">
            <w:pPr>
              <w:rPr>
                <w:rFonts w:ascii="ＭＳ ゴシック" w:eastAsia="ＭＳ ゴシック"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E4490" w14:textId="77777777" w:rsidR="008526AD" w:rsidRPr="003B70D7" w:rsidRDefault="008526AD" w:rsidP="008526AD">
            <w:pPr>
              <w:rPr>
                <w:rFonts w:ascii="ＭＳ ゴシック" w:eastAsia="ＭＳ ゴシック" w:hint="default"/>
                <w:color w:val="auto"/>
              </w:rPr>
            </w:pPr>
          </w:p>
        </w:tc>
      </w:tr>
      <w:tr w:rsidR="003B70D7" w:rsidRPr="003B70D7" w14:paraId="2C5A5563" w14:textId="77777777" w:rsidTr="008526A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8482E" w14:textId="77777777" w:rsidR="008526AD" w:rsidRPr="003B70D7" w:rsidRDefault="008526AD" w:rsidP="008526AD">
            <w:pPr>
              <w:rPr>
                <w:rFonts w:ascii="ＭＳ ゴシック" w:eastAsia="ＭＳ ゴシック"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5ED38" w14:textId="77777777" w:rsidR="008526AD" w:rsidRPr="003B70D7" w:rsidRDefault="008526AD" w:rsidP="008526AD">
            <w:pPr>
              <w:rPr>
                <w:rFonts w:ascii="ＭＳ ゴシック" w:eastAsia="ＭＳ ゴシック" w:hint="default"/>
                <w:color w:val="auto"/>
              </w:rPr>
            </w:pPr>
          </w:p>
        </w:tc>
      </w:tr>
      <w:tr w:rsidR="003B70D7" w:rsidRPr="003B70D7" w14:paraId="08A322A8" w14:textId="77777777" w:rsidTr="008526A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A7ADA" w14:textId="77777777" w:rsidR="008526AD" w:rsidRPr="003B70D7" w:rsidRDefault="008526AD" w:rsidP="008526AD">
            <w:pPr>
              <w:rPr>
                <w:rFonts w:ascii="ＭＳ ゴシック" w:eastAsia="ＭＳ ゴシック"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7C666" w14:textId="77777777" w:rsidR="008526AD" w:rsidRPr="003B70D7" w:rsidRDefault="008526AD" w:rsidP="008526AD">
            <w:pPr>
              <w:rPr>
                <w:rFonts w:ascii="ＭＳ ゴシック" w:eastAsia="ＭＳ ゴシック" w:hint="default"/>
                <w:color w:val="auto"/>
              </w:rPr>
            </w:pPr>
          </w:p>
        </w:tc>
      </w:tr>
      <w:tr w:rsidR="003B70D7" w:rsidRPr="003B70D7" w14:paraId="1CF4B848" w14:textId="77777777" w:rsidTr="008526A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53436" w14:textId="77777777" w:rsidR="008526AD" w:rsidRPr="003B70D7" w:rsidRDefault="008526AD" w:rsidP="008526AD">
            <w:pPr>
              <w:rPr>
                <w:rFonts w:ascii="ＭＳ ゴシック" w:eastAsia="ＭＳ ゴシック"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0E9C3" w14:textId="77777777" w:rsidR="008526AD" w:rsidRPr="003B70D7" w:rsidRDefault="008526AD" w:rsidP="008526AD">
            <w:pPr>
              <w:rPr>
                <w:rFonts w:ascii="ＭＳ ゴシック" w:eastAsia="ＭＳ ゴシック" w:hint="default"/>
                <w:color w:val="auto"/>
              </w:rPr>
            </w:pPr>
          </w:p>
        </w:tc>
      </w:tr>
      <w:tr w:rsidR="003B70D7" w:rsidRPr="003B70D7" w14:paraId="3D4143B2" w14:textId="77777777" w:rsidTr="008526A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E5ED8" w14:textId="77777777" w:rsidR="008526AD" w:rsidRPr="003B70D7" w:rsidRDefault="008526AD" w:rsidP="008526AD">
            <w:pPr>
              <w:rPr>
                <w:rFonts w:ascii="ＭＳ ゴシック" w:eastAsia="ＭＳ ゴシック" w:hint="default"/>
                <w:color w:val="auto"/>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9899E" w14:textId="77777777" w:rsidR="008526AD" w:rsidRPr="003B70D7" w:rsidRDefault="008526AD" w:rsidP="008526AD">
            <w:pPr>
              <w:rPr>
                <w:rFonts w:ascii="ＭＳ ゴシック" w:eastAsia="ＭＳ ゴシック" w:hint="default"/>
                <w:color w:val="auto"/>
              </w:rPr>
            </w:pPr>
          </w:p>
        </w:tc>
      </w:tr>
    </w:tbl>
    <w:p w14:paraId="0BCEE094" w14:textId="77777777" w:rsidR="00216E8D" w:rsidRPr="003B70D7" w:rsidRDefault="00216E8D" w:rsidP="0018633F">
      <w:pPr>
        <w:rPr>
          <w:rFonts w:ascii="ＭＳ ゴシック" w:eastAsia="ＭＳ ゴシック" w:hint="default"/>
          <w:color w:val="auto"/>
        </w:rPr>
      </w:pPr>
    </w:p>
    <w:p w14:paraId="1A8A4A3C" w14:textId="77777777" w:rsidR="008526AD" w:rsidRPr="003B70D7" w:rsidRDefault="008526AD" w:rsidP="0018633F">
      <w:pPr>
        <w:rPr>
          <w:rFonts w:ascii="ＭＳ ゴシック" w:eastAsia="ＭＳ ゴシック" w:hint="default"/>
          <w:color w:val="auto"/>
        </w:rPr>
      </w:pPr>
    </w:p>
    <w:p w14:paraId="1745D9D7" w14:textId="77777777" w:rsidR="00FB0F6A" w:rsidRPr="003B70D7" w:rsidRDefault="008526AD" w:rsidP="00FB0F6A">
      <w:pPr>
        <w:rPr>
          <w:rFonts w:ascii="ＭＳ ゴシック" w:eastAsia="ＭＳ ゴシック" w:hint="default"/>
          <w:color w:val="auto"/>
          <w:spacing w:val="-15"/>
        </w:rPr>
      </w:pPr>
      <w:r w:rsidRPr="003B70D7">
        <w:rPr>
          <w:rFonts w:ascii="ＭＳ ゴシック" w:eastAsia="ＭＳ ゴシック"/>
          <w:color w:val="auto"/>
          <w:spacing w:val="-15"/>
        </w:rPr>
        <w:t>【運航基準図】</w:t>
      </w:r>
      <w:r w:rsidRPr="003B70D7">
        <w:rPr>
          <w:rFonts w:ascii="ＭＳ ゴシック" w:eastAsia="ＭＳ ゴシック"/>
          <w:color w:val="auto"/>
          <w:spacing w:val="-15"/>
          <w:u w:val="single"/>
        </w:rPr>
        <w:t>別添のとおり（地図等を活用して添付すること）</w:t>
      </w:r>
    </w:p>
    <w:p w14:paraId="01D542E5" w14:textId="519F6C92" w:rsidR="0018633F" w:rsidRPr="003B70D7" w:rsidRDefault="008526AD" w:rsidP="000903BF">
      <w:pPr>
        <w:jc w:val="center"/>
        <w:rPr>
          <w:rFonts w:ascii="ＭＳ ゴシック" w:eastAsia="ＭＳ ゴシック" w:hint="default"/>
          <w:color w:val="auto"/>
          <w:lang w:eastAsia="zh-TW"/>
        </w:rPr>
      </w:pPr>
      <w:r w:rsidRPr="003B70D7">
        <w:rPr>
          <w:rFonts w:ascii="ＭＳ ゴシック" w:eastAsia="ＭＳ ゴシック" w:hint="default"/>
          <w:color w:val="auto"/>
          <w:spacing w:val="-15"/>
          <w:lang w:eastAsia="zh-TW"/>
        </w:rPr>
        <w:br w:type="page"/>
      </w:r>
      <w:r w:rsidR="0018633F" w:rsidRPr="003B70D7">
        <w:rPr>
          <w:rFonts w:ascii="ＭＳ ゴシック" w:eastAsia="ＭＳ ゴシック"/>
          <w:b/>
          <w:color w:val="auto"/>
          <w:lang w:eastAsia="zh-TW"/>
        </w:rPr>
        <w:lastRenderedPageBreak/>
        <w:t>官公署連絡表（医療機関連絡表）</w:t>
      </w:r>
    </w:p>
    <w:p w14:paraId="7AC8CD7C" w14:textId="77777777" w:rsidR="000903BF" w:rsidRPr="003B70D7" w:rsidRDefault="000903BF" w:rsidP="000903BF">
      <w:pPr>
        <w:jc w:val="center"/>
        <w:rPr>
          <w:rFonts w:ascii="ＭＳ ゴシック" w:eastAsia="ＭＳ ゴシック" w:hint="default"/>
          <w:color w:val="auto"/>
          <w:lang w:eastAsia="zh-TW"/>
        </w:rPr>
      </w:pPr>
    </w:p>
    <w:tbl>
      <w:tblPr>
        <w:tblW w:w="8712" w:type="dxa"/>
        <w:tblInd w:w="1003" w:type="dxa"/>
        <w:tblLayout w:type="fixed"/>
        <w:tblCellMar>
          <w:left w:w="0" w:type="dxa"/>
          <w:right w:w="0" w:type="dxa"/>
        </w:tblCellMar>
        <w:tblLook w:val="0000" w:firstRow="0" w:lastRow="0" w:firstColumn="0" w:lastColumn="0" w:noHBand="0" w:noVBand="0"/>
      </w:tblPr>
      <w:tblGrid>
        <w:gridCol w:w="3286"/>
        <w:gridCol w:w="1166"/>
        <w:gridCol w:w="4260"/>
      </w:tblGrid>
      <w:tr w:rsidR="003B70D7" w:rsidRPr="003B70D7" w14:paraId="25079A31" w14:textId="77777777" w:rsidTr="00853C4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3F034" w14:textId="77777777" w:rsidR="0018633F" w:rsidRPr="003B70D7" w:rsidRDefault="00FB0F6A" w:rsidP="008862D8">
            <w:pPr>
              <w:rPr>
                <w:rFonts w:ascii="ＭＳ ゴシック" w:eastAsia="ＭＳ ゴシック" w:hint="default"/>
                <w:color w:val="auto"/>
                <w:lang w:eastAsia="zh-CN"/>
              </w:rPr>
            </w:pPr>
            <w:r w:rsidRPr="003B70D7">
              <w:rPr>
                <w:rFonts w:ascii="ＭＳ ゴシック" w:eastAsia="ＭＳ ゴシック"/>
                <w:color w:val="auto"/>
                <w:lang w:eastAsia="zh-CN"/>
              </w:rPr>
              <w:t>①</w:t>
            </w:r>
            <w:r w:rsidR="0018633F" w:rsidRPr="003B70D7">
              <w:rPr>
                <w:rFonts w:ascii="ＭＳ ゴシック" w:eastAsia="ＭＳ ゴシック"/>
                <w:color w:val="auto"/>
                <w:lang w:eastAsia="zh-CN"/>
              </w:rPr>
              <w:t>経営代表者</w:t>
            </w:r>
          </w:p>
          <w:p w14:paraId="13D2F0C2" w14:textId="77777777" w:rsidR="0018633F" w:rsidRPr="003B70D7" w:rsidRDefault="0007043E" w:rsidP="008862D8">
            <w:pPr>
              <w:rPr>
                <w:rFonts w:ascii="ＭＳ ゴシック" w:eastAsia="ＭＳ ゴシック" w:hint="default"/>
                <w:color w:val="auto"/>
                <w:lang w:eastAsia="zh-CN"/>
              </w:rPr>
            </w:pPr>
            <w:r w:rsidRPr="003B70D7">
              <w:rPr>
                <w:rFonts w:ascii="ＭＳ ゴシック" w:eastAsia="ＭＳ ゴシック"/>
                <w:noProof/>
                <w:color w:val="auto"/>
              </w:rPr>
              <mc:AlternateContent>
                <mc:Choice Requires="wps">
                  <w:drawing>
                    <wp:anchor distT="0" distB="0" distL="114300" distR="114300" simplePos="0" relativeHeight="251653120" behindDoc="0" locked="0" layoutInCell="1" allowOverlap="1" wp14:anchorId="1AD06260" wp14:editId="475AC8ED">
                      <wp:simplePos x="0" y="0"/>
                      <wp:positionH relativeFrom="column">
                        <wp:posOffset>2056765</wp:posOffset>
                      </wp:positionH>
                      <wp:positionV relativeFrom="paragraph">
                        <wp:posOffset>46990</wp:posOffset>
                      </wp:positionV>
                      <wp:extent cx="704850" cy="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7A619" id="_x0000_t32" coordsize="21600,21600" o:spt="32" o:oned="t" path="m,l21600,21600e" filled="f">
                      <v:path arrowok="t" fillok="f" o:connecttype="none"/>
                      <o:lock v:ext="edit" shapetype="t"/>
                    </v:shapetype>
                    <v:shape id="AutoShape 10" o:spid="_x0000_s1026" type="#_x0000_t32" style="position:absolute;left:0;text-align:left;margin-left:161.95pt;margin-top:3.7pt;width:55.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">
                      <v:stroke endarrow="block"/>
                    </v:shape>
                  </w:pict>
                </mc:Fallback>
              </mc:AlternateContent>
            </w:r>
            <w:r w:rsidR="0018633F" w:rsidRPr="003B70D7">
              <w:rPr>
                <w:rFonts w:ascii="ＭＳ ゴシック" w:eastAsia="ＭＳ ゴシック"/>
                <w:color w:val="auto"/>
                <w:lang w:eastAsia="zh-CN"/>
              </w:rPr>
              <w:t>氏名</w:t>
            </w:r>
          </w:p>
          <w:p w14:paraId="1E6B023E" w14:textId="77777777" w:rsidR="0018633F" w:rsidRPr="003B70D7" w:rsidRDefault="0018633F" w:rsidP="008862D8">
            <w:pPr>
              <w:rPr>
                <w:rFonts w:ascii="ＭＳ ゴシック" w:eastAsia="ＭＳ ゴシック" w:hint="default"/>
                <w:color w:val="auto"/>
                <w:lang w:eastAsia="zh-CN"/>
              </w:rPr>
            </w:pPr>
            <w:r w:rsidRPr="003B70D7">
              <w:rPr>
                <w:rFonts w:ascii="ＭＳ ゴシック" w:eastAsia="ＭＳ ゴシック"/>
                <w:color w:val="auto"/>
                <w:lang w:eastAsia="zh-CN"/>
              </w:rPr>
              <w:t>携帯</w:t>
            </w:r>
          </w:p>
        </w:tc>
        <w:tc>
          <w:tcPr>
            <w:tcW w:w="1166" w:type="dxa"/>
            <w:tcBorders>
              <w:top w:val="nil"/>
              <w:left w:val="single" w:sz="4" w:space="0" w:color="000000"/>
              <w:bottom w:val="nil"/>
              <w:right w:val="single" w:sz="4" w:space="0" w:color="000000"/>
            </w:tcBorders>
            <w:tcMar>
              <w:left w:w="49" w:type="dxa"/>
              <w:right w:w="49" w:type="dxa"/>
            </w:tcMar>
          </w:tcPr>
          <w:p w14:paraId="0A41CE1B" w14:textId="77777777" w:rsidR="0018633F" w:rsidRPr="003B70D7" w:rsidRDefault="0018633F" w:rsidP="008862D8">
            <w:pPr>
              <w:rPr>
                <w:rFonts w:ascii="ＭＳ ゴシック" w:eastAsia="ＭＳ ゴシック" w:hint="default"/>
                <w:color w:val="auto"/>
                <w:lang w:eastAsia="zh-CN"/>
              </w:rPr>
            </w:pPr>
          </w:p>
          <w:p w14:paraId="198CA386" w14:textId="77777777" w:rsidR="0018633F" w:rsidRPr="003B70D7" w:rsidRDefault="0007043E" w:rsidP="008862D8">
            <w:pPr>
              <w:rPr>
                <w:rFonts w:ascii="ＭＳ ゴシック" w:eastAsia="ＭＳ ゴシック" w:hint="default"/>
                <w:color w:val="auto"/>
                <w:lang w:eastAsia="zh-CN"/>
              </w:rPr>
            </w:pPr>
            <w:r w:rsidRPr="003B70D7">
              <w:rPr>
                <w:rFonts w:ascii="ＭＳ ゴシック" w:eastAsia="ＭＳ ゴシック"/>
                <w:noProof/>
                <w:color w:val="auto"/>
                <w:spacing w:val="-1"/>
              </w:rPr>
              <mc:AlternateContent>
                <mc:Choice Requires="wps">
                  <w:drawing>
                    <wp:anchor distT="0" distB="0" distL="114300" distR="114300" simplePos="0" relativeHeight="251656192" behindDoc="0" locked="0" layoutInCell="1" allowOverlap="1" wp14:anchorId="00DB13F4" wp14:editId="6F9921AC">
                      <wp:simplePos x="0" y="0"/>
                      <wp:positionH relativeFrom="column">
                        <wp:posOffset>318770</wp:posOffset>
                      </wp:positionH>
                      <wp:positionV relativeFrom="paragraph">
                        <wp:posOffset>46990</wp:posOffset>
                      </wp:positionV>
                      <wp:extent cx="0" cy="4979035"/>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79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FEE00" id="AutoShape 15" o:spid="_x0000_s1026" type="#_x0000_t32" style="position:absolute;left:0;text-align:left;margin-left:25.1pt;margin-top:3.7pt;width:0;height:392.0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"/>
                  </w:pict>
                </mc:Fallback>
              </mc:AlternateContent>
            </w:r>
          </w:p>
          <w:p w14:paraId="436A0A9F" w14:textId="77777777" w:rsidR="0018633F" w:rsidRPr="003B70D7" w:rsidRDefault="0018633F" w:rsidP="008862D8">
            <w:pPr>
              <w:rPr>
                <w:rFonts w:ascii="ＭＳ ゴシック" w:eastAsia="ＭＳ ゴシック" w:hint="default"/>
                <w:color w:val="auto"/>
                <w:lang w:eastAsia="zh-CN"/>
              </w:rPr>
            </w:pPr>
          </w:p>
          <w:p w14:paraId="56263F6A" w14:textId="77777777" w:rsidR="0018633F" w:rsidRPr="003B70D7" w:rsidRDefault="0018633F" w:rsidP="008862D8">
            <w:pPr>
              <w:rPr>
                <w:rFonts w:ascii="ＭＳ ゴシック" w:eastAsia="ＭＳ ゴシック" w:hint="default"/>
                <w:color w:val="auto"/>
                <w:lang w:eastAsia="zh-CN"/>
              </w:rPr>
            </w:pPr>
          </w:p>
          <w:p w14:paraId="145BB48E" w14:textId="77777777" w:rsidR="0018633F" w:rsidRPr="003B70D7" w:rsidRDefault="0018633F" w:rsidP="008862D8">
            <w:pPr>
              <w:rPr>
                <w:rFonts w:ascii="ＭＳ ゴシック" w:eastAsia="ＭＳ ゴシック" w:hint="default"/>
                <w:color w:val="auto"/>
                <w:lang w:eastAsia="zh-CN"/>
              </w:rPr>
            </w:pPr>
          </w:p>
        </w:tc>
        <w:tc>
          <w:tcPr>
            <w:tcW w:w="4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8D9FA" w14:textId="34AF7EA8" w:rsidR="003D3382" w:rsidRPr="00E17B77" w:rsidRDefault="00E17B77" w:rsidP="00E17B77">
            <w:pPr>
              <w:pStyle w:val="af1"/>
              <w:numPr>
                <w:ilvl w:val="0"/>
                <w:numId w:val="1"/>
              </w:numPr>
              <w:kinsoku w:val="0"/>
              <w:autoSpaceDE w:val="0"/>
              <w:autoSpaceDN w:val="0"/>
              <w:adjustRightInd w:val="0"/>
              <w:spacing w:line="358" w:lineRule="atLeast"/>
              <w:ind w:leftChars="0"/>
              <w:rPr>
                <w:rFonts w:hAnsi="Times New Roman" w:hint="default"/>
                <w:color w:val="auto"/>
                <w:sz w:val="24"/>
                <w:lang w:eastAsia="zh-TW"/>
              </w:rPr>
            </w:pPr>
            <w:r w:rsidRPr="00E17B77">
              <w:rPr>
                <w:rFonts w:ascii="Times New Roman" w:hAnsi="Times New Roman" w:cs="ＭＳ 明朝"/>
                <w:color w:val="auto"/>
                <w:sz w:val="24"/>
                <w:u w:val="single"/>
              </w:rPr>
              <w:t xml:space="preserve">　　　　　　　　</w:t>
            </w:r>
            <w:r>
              <w:rPr>
                <w:rFonts w:ascii="Times New Roman" w:hAnsi="Times New Roman" w:cs="ＭＳ 明朝"/>
                <w:color w:val="auto"/>
                <w:sz w:val="24"/>
              </w:rPr>
              <w:t>運輸（支）局</w:t>
            </w:r>
          </w:p>
          <w:p w14:paraId="44AF0DAF" w14:textId="77777777" w:rsidR="003D3382" w:rsidRPr="003B70D7" w:rsidRDefault="003D3382" w:rsidP="003D3382">
            <w:pPr>
              <w:kinsoku w:val="0"/>
              <w:autoSpaceDE w:val="0"/>
              <w:autoSpaceDN w:val="0"/>
              <w:adjustRightInd w:val="0"/>
              <w:spacing w:line="358" w:lineRule="atLeast"/>
              <w:rPr>
                <w:rFonts w:ascii="Times New Roman" w:hAnsi="Times New Roman" w:cs="ＭＳ 明朝" w:hint="default"/>
                <w:color w:val="auto"/>
                <w:sz w:val="24"/>
              </w:rPr>
            </w:pPr>
            <w:r w:rsidRPr="003B70D7">
              <w:rPr>
                <w:rFonts w:ascii="Times New Roman" w:hAnsi="Times New Roman" w:cs="ＭＳ 明朝"/>
                <w:color w:val="auto"/>
                <w:sz w:val="24"/>
              </w:rPr>
              <w:t>運航労務監理官</w:t>
            </w:r>
          </w:p>
          <w:p w14:paraId="0AACBF74" w14:textId="3875CC66" w:rsidR="003D3382" w:rsidRPr="003B70D7" w:rsidRDefault="003D3382" w:rsidP="003D3382">
            <w:pPr>
              <w:kinsoku w:val="0"/>
              <w:autoSpaceDE w:val="0"/>
              <w:autoSpaceDN w:val="0"/>
              <w:adjustRightInd w:val="0"/>
              <w:spacing w:line="358" w:lineRule="atLeast"/>
              <w:ind w:firstLineChars="50" w:firstLine="121"/>
              <w:rPr>
                <w:rFonts w:ascii="Times New Roman" w:hAnsi="Times New Roman" w:cs="ＭＳ 明朝" w:hint="default"/>
                <w:color w:val="auto"/>
                <w:sz w:val="24"/>
              </w:rPr>
            </w:pPr>
            <w:r w:rsidRPr="003B70D7">
              <w:rPr>
                <w:rFonts w:ascii="Times New Roman" w:hAnsi="Times New Roman" w:cs="ＭＳ 明朝"/>
                <w:color w:val="auto"/>
                <w:sz w:val="24"/>
              </w:rPr>
              <w:t xml:space="preserve">℡　</w:t>
            </w:r>
            <w:r w:rsidR="00E17B77">
              <w:rPr>
                <w:rFonts w:ascii="Times New Roman" w:hAnsi="Times New Roman" w:cs="ＭＳ 明朝"/>
                <w:color w:val="auto"/>
                <w:sz w:val="24"/>
              </w:rPr>
              <w:t xml:space="preserve">　</w:t>
            </w:r>
            <w:r w:rsidRPr="003B70D7">
              <w:rPr>
                <w:rFonts w:hAnsi="ＭＳ 明朝" w:cs="ＭＳ 明朝" w:hint="default"/>
                <w:color w:val="auto"/>
                <w:sz w:val="24"/>
              </w:rPr>
              <w:t>-</w:t>
            </w:r>
            <w:r w:rsidR="00E17B77">
              <w:rPr>
                <w:rFonts w:hAnsi="ＭＳ 明朝" w:cs="ＭＳ 明朝"/>
                <w:color w:val="auto"/>
                <w:sz w:val="24"/>
              </w:rPr>
              <w:t xml:space="preserve">　　</w:t>
            </w:r>
            <w:r w:rsidRPr="003B70D7">
              <w:rPr>
                <w:rFonts w:hAnsi="ＭＳ 明朝" w:cs="ＭＳ 明朝" w:hint="default"/>
                <w:color w:val="auto"/>
                <w:sz w:val="24"/>
              </w:rPr>
              <w:t>-</w:t>
            </w:r>
            <w:r w:rsidR="00E17B77">
              <w:rPr>
                <w:rFonts w:hAnsi="ＭＳ 明朝" w:cs="ＭＳ 明朝"/>
                <w:color w:val="auto"/>
                <w:sz w:val="24"/>
              </w:rPr>
              <w:t xml:space="preserve">　　　</w:t>
            </w:r>
          </w:p>
          <w:p w14:paraId="2039868E" w14:textId="2130AD01" w:rsidR="003D3382" w:rsidRPr="003B70D7" w:rsidRDefault="003D3382" w:rsidP="003D3382">
            <w:pPr>
              <w:kinsoku w:val="0"/>
              <w:autoSpaceDE w:val="0"/>
              <w:autoSpaceDN w:val="0"/>
              <w:adjustRightInd w:val="0"/>
              <w:spacing w:line="358" w:lineRule="atLeast"/>
              <w:ind w:firstLineChars="50" w:firstLine="121"/>
              <w:rPr>
                <w:rFonts w:ascii="Times New Roman" w:hAnsi="Times New Roman" w:cs="ＭＳ 明朝" w:hint="default"/>
                <w:color w:val="auto"/>
                <w:sz w:val="24"/>
              </w:rPr>
            </w:pPr>
            <w:r w:rsidRPr="003B70D7">
              <w:rPr>
                <w:rFonts w:ascii="Times New Roman" w:hAnsi="Times New Roman" w:cs="ＭＳ 明朝"/>
                <w:color w:val="auto"/>
                <w:sz w:val="24"/>
              </w:rPr>
              <w:t xml:space="preserve">℡　</w:t>
            </w:r>
            <w:r w:rsidR="00E17B77">
              <w:rPr>
                <w:rFonts w:ascii="Times New Roman" w:hAnsi="Times New Roman" w:cs="ＭＳ 明朝"/>
                <w:color w:val="auto"/>
                <w:sz w:val="24"/>
              </w:rPr>
              <w:t xml:space="preserve">　</w:t>
            </w:r>
            <w:r w:rsidRPr="003B70D7">
              <w:rPr>
                <w:rFonts w:hAnsi="ＭＳ 明朝" w:cs="ＭＳ 明朝"/>
                <w:color w:val="auto"/>
                <w:sz w:val="24"/>
              </w:rPr>
              <w:t>-</w:t>
            </w:r>
            <w:r w:rsidR="00E17B77">
              <w:rPr>
                <w:rFonts w:hAnsi="ＭＳ 明朝" w:cs="ＭＳ 明朝"/>
                <w:color w:val="auto"/>
                <w:sz w:val="24"/>
              </w:rPr>
              <w:t xml:space="preserve">　　</w:t>
            </w:r>
            <w:r w:rsidRPr="003B70D7">
              <w:rPr>
                <w:rFonts w:hAnsi="ＭＳ 明朝" w:cs="ＭＳ 明朝"/>
                <w:color w:val="auto"/>
                <w:sz w:val="24"/>
              </w:rPr>
              <w:t>-</w:t>
            </w:r>
            <w:r w:rsidR="00E17B77">
              <w:rPr>
                <w:rFonts w:hAnsi="ＭＳ 明朝" w:cs="ＭＳ 明朝"/>
                <w:color w:val="auto"/>
                <w:sz w:val="24"/>
              </w:rPr>
              <w:t xml:space="preserve">　　</w:t>
            </w:r>
            <w:r w:rsidRPr="003B70D7">
              <w:rPr>
                <w:rFonts w:hAnsi="ＭＳ 明朝" w:cs="ＭＳ 明朝"/>
                <w:color w:val="auto"/>
                <w:sz w:val="24"/>
              </w:rPr>
              <w:t>（</w:t>
            </w:r>
            <w:r w:rsidRPr="003B70D7">
              <w:rPr>
                <w:rFonts w:ascii="Times New Roman" w:hAnsi="Times New Roman" w:cs="ＭＳ 明朝"/>
                <w:color w:val="auto"/>
                <w:sz w:val="24"/>
              </w:rPr>
              <w:t>休日・時間外）</w:t>
            </w:r>
          </w:p>
          <w:p w14:paraId="4DB49D69" w14:textId="77E1D297" w:rsidR="0018633F" w:rsidRPr="003B70D7" w:rsidRDefault="0018633F" w:rsidP="00853C4C">
            <w:pPr>
              <w:rPr>
                <w:rFonts w:ascii="ＭＳ ゴシック" w:eastAsia="ＭＳ ゴシック" w:hint="default"/>
                <w:color w:val="auto"/>
              </w:rPr>
            </w:pPr>
          </w:p>
        </w:tc>
      </w:tr>
    </w:tbl>
    <w:p w14:paraId="2FB3037F" w14:textId="77777777" w:rsidR="0018633F" w:rsidRPr="003B70D7" w:rsidRDefault="0007043E" w:rsidP="0018633F">
      <w:pPr>
        <w:rPr>
          <w:rFonts w:ascii="ＭＳ ゴシック" w:eastAsia="ＭＳ ゴシック" w:hint="default"/>
          <w:color w:val="auto"/>
        </w:rPr>
      </w:pPr>
      <w:r w:rsidRPr="003B70D7">
        <w:rPr>
          <w:rFonts w:ascii="ＭＳ ゴシック" w:eastAsia="ＭＳ ゴシック"/>
          <w:noProof/>
          <w:color w:val="auto"/>
        </w:rPr>
        <mc:AlternateContent>
          <mc:Choice Requires="wps">
            <w:drawing>
              <wp:anchor distT="0" distB="0" distL="114300" distR="114300" simplePos="0" relativeHeight="251658240" behindDoc="0" locked="0" layoutInCell="1" allowOverlap="1" wp14:anchorId="60ADBFDD" wp14:editId="04A67ABF">
                <wp:simplePos x="0" y="0"/>
                <wp:positionH relativeFrom="column">
                  <wp:posOffset>1577975</wp:posOffset>
                </wp:positionH>
                <wp:positionV relativeFrom="paragraph">
                  <wp:posOffset>9525</wp:posOffset>
                </wp:positionV>
                <wp:extent cx="5080" cy="230505"/>
                <wp:effectExtent l="0" t="0" r="0" b="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05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F8F01" id="AutoShape 17" o:spid="_x0000_s1026" type="#_x0000_t32" style="position:absolute;left:0;text-align:left;margin-left:124.25pt;margin-top:.75pt;width:.4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">
                <v:stroke startarrow="block" endarrow="block"/>
              </v:shape>
            </w:pict>
          </mc:Fallback>
        </mc:AlternateContent>
      </w:r>
    </w:p>
    <w:tbl>
      <w:tblPr>
        <w:tblW w:w="0" w:type="auto"/>
        <w:tblInd w:w="1003" w:type="dxa"/>
        <w:tblLayout w:type="fixed"/>
        <w:tblCellMar>
          <w:left w:w="0" w:type="dxa"/>
          <w:right w:w="0" w:type="dxa"/>
        </w:tblCellMar>
        <w:tblLook w:val="0000" w:firstRow="0" w:lastRow="0" w:firstColumn="0" w:lastColumn="0" w:noHBand="0" w:noVBand="0"/>
      </w:tblPr>
      <w:tblGrid>
        <w:gridCol w:w="3286"/>
        <w:gridCol w:w="1166"/>
        <w:gridCol w:w="3383"/>
      </w:tblGrid>
      <w:tr w:rsidR="003B70D7" w:rsidRPr="003B70D7" w14:paraId="689E587C" w14:textId="77777777" w:rsidTr="008862D8">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9F3BC" w14:textId="77777777" w:rsidR="0018633F" w:rsidRPr="003B70D7" w:rsidRDefault="00FB0F6A" w:rsidP="008862D8">
            <w:pPr>
              <w:rPr>
                <w:rFonts w:ascii="ＭＳ ゴシック" w:eastAsia="ＭＳ ゴシック" w:hint="default"/>
                <w:color w:val="auto"/>
              </w:rPr>
            </w:pPr>
            <w:r w:rsidRPr="003B70D7">
              <w:rPr>
                <w:rFonts w:ascii="ＭＳ ゴシック" w:eastAsia="ＭＳ ゴシック"/>
                <w:color w:val="auto"/>
              </w:rPr>
              <w:t>②船長（　　に同じ）</w:t>
            </w:r>
          </w:p>
          <w:p w14:paraId="0A28298C"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氏名</w:t>
            </w:r>
          </w:p>
          <w:p w14:paraId="41CEA6D1"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携帯</w:t>
            </w:r>
          </w:p>
          <w:p w14:paraId="2FE285CB" w14:textId="77777777" w:rsidR="0018633F" w:rsidRPr="003B70D7" w:rsidRDefault="0018633F" w:rsidP="008862D8">
            <w:pPr>
              <w:rPr>
                <w:rFonts w:ascii="ＭＳ ゴシック" w:eastAsia="ＭＳ ゴシック" w:hint="default"/>
                <w:color w:val="auto"/>
              </w:rPr>
            </w:pPr>
          </w:p>
        </w:tc>
        <w:tc>
          <w:tcPr>
            <w:tcW w:w="1166" w:type="dxa"/>
            <w:tcBorders>
              <w:top w:val="nil"/>
              <w:left w:val="single" w:sz="4" w:space="0" w:color="000000"/>
              <w:bottom w:val="nil"/>
              <w:right w:val="single" w:sz="4" w:space="0" w:color="000000"/>
            </w:tcBorders>
            <w:tcMar>
              <w:left w:w="49" w:type="dxa"/>
              <w:right w:w="49" w:type="dxa"/>
            </w:tcMar>
          </w:tcPr>
          <w:p w14:paraId="20338115" w14:textId="77777777" w:rsidR="0018633F" w:rsidRPr="003B70D7" w:rsidRDefault="0018633F" w:rsidP="008862D8">
            <w:pPr>
              <w:rPr>
                <w:rFonts w:ascii="ＭＳ ゴシック" w:eastAsia="ＭＳ ゴシック" w:hint="default"/>
                <w:color w:val="auto"/>
              </w:rPr>
            </w:pPr>
          </w:p>
          <w:p w14:paraId="72EBCF47" w14:textId="77777777" w:rsidR="0018633F" w:rsidRPr="003B70D7" w:rsidRDefault="0018633F" w:rsidP="008862D8">
            <w:pPr>
              <w:rPr>
                <w:rFonts w:ascii="ＭＳ ゴシック" w:eastAsia="ＭＳ ゴシック" w:hint="default"/>
                <w:color w:val="auto"/>
              </w:rPr>
            </w:pPr>
          </w:p>
          <w:p w14:paraId="5B7BD007" w14:textId="77777777" w:rsidR="0018633F" w:rsidRPr="003B70D7" w:rsidRDefault="0007043E" w:rsidP="008862D8">
            <w:pPr>
              <w:rPr>
                <w:rFonts w:ascii="ＭＳ ゴシック" w:eastAsia="ＭＳ ゴシック" w:hint="default"/>
                <w:color w:val="auto"/>
              </w:rPr>
            </w:pPr>
            <w:r w:rsidRPr="003B70D7">
              <w:rPr>
                <w:rFonts w:ascii="ＭＳ ゴシック" w:eastAsia="ＭＳ ゴシック"/>
                <w:noProof/>
                <w:color w:val="auto"/>
              </w:rPr>
              <mc:AlternateContent>
                <mc:Choice Requires="wps">
                  <w:drawing>
                    <wp:anchor distT="0" distB="0" distL="114300" distR="114300" simplePos="0" relativeHeight="251654144" behindDoc="0" locked="0" layoutInCell="1" allowOverlap="1" wp14:anchorId="01BFB5BA" wp14:editId="32AB46DC">
                      <wp:simplePos x="0" y="0"/>
                      <wp:positionH relativeFrom="column">
                        <wp:posOffset>-4445</wp:posOffset>
                      </wp:positionH>
                      <wp:positionV relativeFrom="paragraph">
                        <wp:posOffset>16510</wp:posOffset>
                      </wp:positionV>
                      <wp:extent cx="704850" cy="0"/>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B9B44" id="AutoShape 11" o:spid="_x0000_s1026" type="#_x0000_t32" style="position:absolute;left:0;text-align:left;margin-left:-.35pt;margin-top:1.3pt;width:55.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rKMwIAAF0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">
                      <v:stroke endarrow="block"/>
                    </v:shape>
                  </w:pict>
                </mc:Fallback>
              </mc:AlternateContent>
            </w:r>
          </w:p>
          <w:p w14:paraId="37E8727D" w14:textId="77777777" w:rsidR="0018633F" w:rsidRPr="003B70D7" w:rsidRDefault="0018633F" w:rsidP="008862D8">
            <w:pPr>
              <w:rPr>
                <w:rFonts w:ascii="ＭＳ ゴシック" w:eastAsia="ＭＳ ゴシック" w:hint="default"/>
                <w:color w:val="auto"/>
              </w:rPr>
            </w:pPr>
          </w:p>
        </w:tc>
        <w:tc>
          <w:tcPr>
            <w:tcW w:w="3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CE5FF"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●海上保安部　℡１１８</w:t>
            </w:r>
          </w:p>
          <w:p w14:paraId="31905782"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p>
          <w:p w14:paraId="0979D10D" w14:textId="74CDFBE1"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 xml:space="preserve">　</w:t>
            </w:r>
            <w:r w:rsidR="003D3382" w:rsidRPr="003B70D7">
              <w:rPr>
                <w:rFonts w:ascii="ＭＳ ゴシック" w:eastAsia="ＭＳ ゴシック"/>
                <w:color w:val="auto"/>
                <w:u w:val="single"/>
              </w:rPr>
              <w:t xml:space="preserve">　　　　　　</w:t>
            </w:r>
            <w:r w:rsidRPr="003B70D7">
              <w:rPr>
                <w:rFonts w:ascii="ＭＳ ゴシック" w:eastAsia="ＭＳ ゴシック"/>
                <w:color w:val="auto"/>
              </w:rPr>
              <w:t>海上保安部</w:t>
            </w:r>
          </w:p>
          <w:p w14:paraId="21558364"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 xml:space="preserve">　　　</w:t>
            </w:r>
            <w:r w:rsidRPr="003B70D7">
              <w:rPr>
                <w:rFonts w:ascii="ＭＳ ゴシック" w:eastAsia="ＭＳ ゴシック"/>
                <w:color w:val="auto"/>
                <w:spacing w:val="-1"/>
              </w:rPr>
              <w:t xml:space="preserve">   </w:t>
            </w:r>
            <w:r w:rsidRPr="003B70D7">
              <w:rPr>
                <w:rFonts w:ascii="ＭＳ ゴシック" w:eastAsia="ＭＳ ゴシック"/>
                <w:color w:val="auto"/>
              </w:rPr>
              <w:t>－</w:t>
            </w:r>
            <w:r w:rsidRPr="003B70D7">
              <w:rPr>
                <w:rFonts w:ascii="ＭＳ ゴシック" w:eastAsia="ＭＳ ゴシック"/>
                <w:color w:val="auto"/>
                <w:spacing w:val="-1"/>
              </w:rPr>
              <w:t xml:space="preserve">      </w:t>
            </w:r>
            <w:r w:rsidRPr="003B70D7">
              <w:rPr>
                <w:rFonts w:ascii="ＭＳ ゴシック" w:eastAsia="ＭＳ ゴシック"/>
                <w:color w:val="auto"/>
              </w:rPr>
              <w:t>－</w:t>
            </w:r>
          </w:p>
        </w:tc>
      </w:tr>
    </w:tbl>
    <w:p w14:paraId="1DB57FFD" w14:textId="77777777" w:rsidR="0018633F" w:rsidRPr="003B70D7" w:rsidRDefault="0007043E" w:rsidP="0018633F">
      <w:pPr>
        <w:rPr>
          <w:rFonts w:ascii="ＭＳ ゴシック" w:eastAsia="ＭＳ ゴシック" w:hint="default"/>
          <w:color w:val="auto"/>
        </w:rPr>
      </w:pPr>
      <w:r w:rsidRPr="003B70D7">
        <w:rPr>
          <w:rFonts w:ascii="ＭＳ ゴシック" w:eastAsia="ＭＳ ゴシック"/>
          <w:noProof/>
          <w:color w:val="auto"/>
        </w:rPr>
        <mc:AlternateContent>
          <mc:Choice Requires="wps">
            <w:drawing>
              <wp:anchor distT="0" distB="0" distL="114300" distR="114300" simplePos="0" relativeHeight="251657216" behindDoc="0" locked="0" layoutInCell="1" allowOverlap="1" wp14:anchorId="6FCA38CB" wp14:editId="3BF1B08B">
                <wp:simplePos x="0" y="0"/>
                <wp:positionH relativeFrom="column">
                  <wp:posOffset>1610360</wp:posOffset>
                </wp:positionH>
                <wp:positionV relativeFrom="paragraph">
                  <wp:posOffset>4445</wp:posOffset>
                </wp:positionV>
                <wp:extent cx="5080" cy="230505"/>
                <wp:effectExtent l="0" t="0" r="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05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66275" id="AutoShape 16" o:spid="_x0000_s1026" type="#_x0000_t32" style="position:absolute;left:0;text-align:left;margin-left:126.8pt;margin-top:.35pt;width:.4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tPOQIAAII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">
                <v:stroke startarrow="block" endarrow="block"/>
              </v:shape>
            </w:pict>
          </mc:Fallback>
        </mc:AlternateContent>
      </w:r>
    </w:p>
    <w:tbl>
      <w:tblPr>
        <w:tblW w:w="0" w:type="auto"/>
        <w:tblInd w:w="1003" w:type="dxa"/>
        <w:tblLayout w:type="fixed"/>
        <w:tblCellMar>
          <w:left w:w="0" w:type="dxa"/>
          <w:right w:w="0" w:type="dxa"/>
        </w:tblCellMar>
        <w:tblLook w:val="0000" w:firstRow="0" w:lastRow="0" w:firstColumn="0" w:lastColumn="0" w:noHBand="0" w:noVBand="0"/>
      </w:tblPr>
      <w:tblGrid>
        <w:gridCol w:w="3286"/>
        <w:gridCol w:w="1166"/>
        <w:gridCol w:w="3383"/>
      </w:tblGrid>
      <w:tr w:rsidR="003B70D7" w:rsidRPr="003B70D7" w14:paraId="0D3DB9B5" w14:textId="77777777" w:rsidTr="008862D8">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BD8D0" w14:textId="77777777" w:rsidR="0018633F" w:rsidRPr="003B70D7" w:rsidRDefault="00FB0F6A" w:rsidP="008862D8">
            <w:pPr>
              <w:rPr>
                <w:rFonts w:ascii="ＭＳ ゴシック" w:eastAsia="ＭＳ ゴシック" w:hint="default"/>
                <w:color w:val="auto"/>
              </w:rPr>
            </w:pPr>
            <w:r w:rsidRPr="003B70D7">
              <w:rPr>
                <w:rFonts w:ascii="ＭＳ ゴシック" w:eastAsia="ＭＳ ゴシック"/>
                <w:color w:val="auto"/>
              </w:rPr>
              <w:t>③安全統括管理者（　　に同じ）</w:t>
            </w:r>
          </w:p>
          <w:p w14:paraId="16B97D7B"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氏名</w:t>
            </w:r>
          </w:p>
          <w:p w14:paraId="650F89F5"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rPr>
              <w:t>携帯</w:t>
            </w:r>
          </w:p>
          <w:p w14:paraId="202C77A3" w14:textId="77777777" w:rsidR="0018633F" w:rsidRPr="003B70D7" w:rsidRDefault="0018633F" w:rsidP="008862D8">
            <w:pPr>
              <w:rPr>
                <w:rFonts w:ascii="ＭＳ ゴシック" w:eastAsia="ＭＳ ゴシック" w:hint="default"/>
                <w:color w:val="auto"/>
              </w:rPr>
            </w:pPr>
          </w:p>
        </w:tc>
        <w:tc>
          <w:tcPr>
            <w:tcW w:w="1166" w:type="dxa"/>
            <w:tcBorders>
              <w:top w:val="nil"/>
              <w:left w:val="single" w:sz="4" w:space="0" w:color="000000"/>
              <w:bottom w:val="nil"/>
              <w:right w:val="single" w:sz="4" w:space="0" w:color="000000"/>
            </w:tcBorders>
            <w:tcMar>
              <w:left w:w="49" w:type="dxa"/>
              <w:right w:w="49" w:type="dxa"/>
            </w:tcMar>
          </w:tcPr>
          <w:p w14:paraId="64F676D0" w14:textId="77777777" w:rsidR="0018633F" w:rsidRPr="003B70D7" w:rsidRDefault="0018633F" w:rsidP="008862D8">
            <w:pPr>
              <w:rPr>
                <w:rFonts w:ascii="ＭＳ ゴシック" w:eastAsia="ＭＳ ゴシック" w:hint="default"/>
                <w:color w:val="auto"/>
              </w:rPr>
            </w:pPr>
          </w:p>
          <w:p w14:paraId="5E38F828" w14:textId="77777777" w:rsidR="0018633F" w:rsidRPr="003B70D7" w:rsidRDefault="0007043E" w:rsidP="008862D8">
            <w:pPr>
              <w:rPr>
                <w:rFonts w:ascii="ＭＳ ゴシック" w:eastAsia="ＭＳ ゴシック" w:hint="default"/>
                <w:color w:val="auto"/>
              </w:rPr>
            </w:pPr>
            <w:r w:rsidRPr="003B70D7">
              <w:rPr>
                <w:rFonts w:ascii="ＭＳ ゴシック" w:eastAsia="ＭＳ ゴシック"/>
                <w:noProof/>
                <w:color w:val="auto"/>
              </w:rPr>
              <mc:AlternateContent>
                <mc:Choice Requires="wps">
                  <w:drawing>
                    <wp:anchor distT="0" distB="0" distL="114300" distR="114300" simplePos="0" relativeHeight="251655168" behindDoc="0" locked="0" layoutInCell="1" allowOverlap="1" wp14:anchorId="420E9472" wp14:editId="4461ABFC">
                      <wp:simplePos x="0" y="0"/>
                      <wp:positionH relativeFrom="column">
                        <wp:posOffset>-4445</wp:posOffset>
                      </wp:positionH>
                      <wp:positionV relativeFrom="paragraph">
                        <wp:posOffset>224155</wp:posOffset>
                      </wp:positionV>
                      <wp:extent cx="704850" cy="0"/>
                      <wp:effectExtent l="0" t="0" r="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D4515" id="AutoShape 12" o:spid="_x0000_s1026" type="#_x0000_t32" style="position:absolute;left:0;text-align:left;margin-left:-.35pt;margin-top:17.65pt;width:5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">
                      <v:stroke endarrow="block"/>
                    </v:shape>
                  </w:pict>
                </mc:Fallback>
              </mc:AlternateContent>
            </w:r>
          </w:p>
          <w:p w14:paraId="4A94F444" w14:textId="77777777" w:rsidR="0018633F" w:rsidRPr="003B70D7" w:rsidRDefault="0018633F" w:rsidP="008862D8">
            <w:pPr>
              <w:rPr>
                <w:rFonts w:ascii="ＭＳ ゴシック" w:eastAsia="ＭＳ ゴシック" w:hint="default"/>
                <w:color w:val="auto"/>
              </w:rPr>
            </w:pPr>
          </w:p>
          <w:p w14:paraId="4F6BB775" w14:textId="77777777" w:rsidR="0018633F" w:rsidRPr="003B70D7" w:rsidRDefault="0018633F" w:rsidP="008862D8">
            <w:pPr>
              <w:rPr>
                <w:rFonts w:ascii="ＭＳ ゴシック" w:eastAsia="ＭＳ ゴシック" w:hint="default"/>
                <w:color w:val="auto"/>
              </w:rPr>
            </w:pPr>
          </w:p>
        </w:tc>
        <w:tc>
          <w:tcPr>
            <w:tcW w:w="3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9ECC7"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●警察署　℡１１０</w:t>
            </w:r>
          </w:p>
          <w:p w14:paraId="64AD6FFF" w14:textId="77777777" w:rsidR="0018633F" w:rsidRPr="003B70D7" w:rsidRDefault="0018633F" w:rsidP="008862D8">
            <w:pPr>
              <w:rPr>
                <w:rFonts w:ascii="ＭＳ ゴシック" w:eastAsia="ＭＳ ゴシック" w:hint="default"/>
                <w:color w:val="auto"/>
              </w:rPr>
            </w:pPr>
          </w:p>
          <w:p w14:paraId="6CAE8471" w14:textId="003FEE12"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spacing w:val="-1"/>
                <w:u w:val="single"/>
              </w:rPr>
              <w:t xml:space="preserve"> </w:t>
            </w:r>
            <w:r w:rsidR="003D3382" w:rsidRPr="003B70D7">
              <w:rPr>
                <w:rFonts w:ascii="ＭＳ ゴシック" w:eastAsia="ＭＳ ゴシック"/>
                <w:color w:val="auto"/>
                <w:u w:val="single"/>
              </w:rPr>
              <w:t xml:space="preserve">　　　　　　</w:t>
            </w:r>
            <w:r w:rsidRPr="003B70D7">
              <w:rPr>
                <w:rFonts w:ascii="ＭＳ ゴシック" w:eastAsia="ＭＳ ゴシック"/>
                <w:color w:val="auto"/>
              </w:rPr>
              <w:t>警察署</w:t>
            </w:r>
          </w:p>
          <w:p w14:paraId="7E1BD816" w14:textId="77777777" w:rsidR="0018633F" w:rsidRPr="003B70D7" w:rsidRDefault="0018633F" w:rsidP="008862D8">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w:t>
            </w:r>
            <w:r w:rsidRPr="003B70D7">
              <w:rPr>
                <w:rFonts w:ascii="ＭＳ ゴシック" w:eastAsia="ＭＳ ゴシック"/>
                <w:color w:val="auto"/>
                <w:spacing w:val="-1"/>
              </w:rPr>
              <w:t xml:space="preserve">      </w:t>
            </w:r>
            <w:r w:rsidRPr="003B70D7">
              <w:rPr>
                <w:rFonts w:ascii="ＭＳ ゴシック" w:eastAsia="ＭＳ ゴシック"/>
                <w:color w:val="auto"/>
              </w:rPr>
              <w:t>－</w:t>
            </w:r>
          </w:p>
        </w:tc>
      </w:tr>
    </w:tbl>
    <w:p w14:paraId="140A1605" w14:textId="77777777" w:rsidR="0018633F" w:rsidRPr="003B70D7" w:rsidRDefault="0007043E" w:rsidP="0018633F">
      <w:pPr>
        <w:rPr>
          <w:rFonts w:ascii="ＭＳ ゴシック" w:eastAsia="ＭＳ ゴシック" w:hint="default"/>
          <w:color w:val="auto"/>
        </w:rPr>
      </w:pPr>
      <w:r w:rsidRPr="003B70D7">
        <w:rPr>
          <w:rFonts w:ascii="ＭＳ ゴシック" w:eastAsia="ＭＳ ゴシック"/>
          <w:noProof/>
          <w:color w:val="auto"/>
        </w:rPr>
        <mc:AlternateContent>
          <mc:Choice Requires="wps">
            <w:drawing>
              <wp:anchor distT="0" distB="0" distL="114300" distR="114300" simplePos="0" relativeHeight="251661312" behindDoc="0" locked="0" layoutInCell="1" allowOverlap="1" wp14:anchorId="720FC2D4" wp14:editId="61B22883">
                <wp:simplePos x="0" y="0"/>
                <wp:positionH relativeFrom="column">
                  <wp:posOffset>1605280</wp:posOffset>
                </wp:positionH>
                <wp:positionV relativeFrom="paragraph">
                  <wp:posOffset>8255</wp:posOffset>
                </wp:positionV>
                <wp:extent cx="5080" cy="230505"/>
                <wp:effectExtent l="0" t="0" r="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05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82AAA" id="AutoShape 23" o:spid="_x0000_s1026" type="#_x0000_t32" style="position:absolute;left:0;text-align:left;margin-left:126.4pt;margin-top:.65pt;width:.4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">
                <v:stroke startarrow="block" endarrow="block"/>
              </v:shape>
            </w:pict>
          </mc:Fallback>
        </mc:AlternateContent>
      </w:r>
    </w:p>
    <w:tbl>
      <w:tblPr>
        <w:tblW w:w="0" w:type="auto"/>
        <w:tblInd w:w="1003" w:type="dxa"/>
        <w:tblLayout w:type="fixed"/>
        <w:tblCellMar>
          <w:left w:w="0" w:type="dxa"/>
          <w:right w:w="0" w:type="dxa"/>
        </w:tblCellMar>
        <w:tblLook w:val="0000" w:firstRow="0" w:lastRow="0" w:firstColumn="0" w:lastColumn="0" w:noHBand="0" w:noVBand="0"/>
      </w:tblPr>
      <w:tblGrid>
        <w:gridCol w:w="3286"/>
        <w:gridCol w:w="1166"/>
        <w:gridCol w:w="3383"/>
      </w:tblGrid>
      <w:tr w:rsidR="003B70D7" w:rsidRPr="003B70D7" w14:paraId="22BBA730" w14:textId="77777777" w:rsidTr="00FB0F6A">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B794F" w14:textId="77777777" w:rsidR="00FB0F6A" w:rsidRPr="003B70D7" w:rsidRDefault="00FB0F6A" w:rsidP="00FB0F6A">
            <w:pPr>
              <w:rPr>
                <w:rFonts w:ascii="ＭＳ ゴシック" w:eastAsia="ＭＳ ゴシック" w:hint="default"/>
                <w:color w:val="auto"/>
              </w:rPr>
            </w:pPr>
            <w:r w:rsidRPr="003B70D7">
              <w:rPr>
                <w:rFonts w:ascii="ＭＳ ゴシック" w:eastAsia="ＭＳ ゴシック"/>
                <w:color w:val="auto"/>
              </w:rPr>
              <w:t>④運航管理者（　　に同じ）</w:t>
            </w:r>
          </w:p>
          <w:p w14:paraId="0769AE15" w14:textId="77777777" w:rsidR="00FB0F6A" w:rsidRPr="003B70D7" w:rsidRDefault="00FB0F6A" w:rsidP="00FB0F6A">
            <w:pPr>
              <w:rPr>
                <w:rFonts w:ascii="ＭＳ ゴシック" w:eastAsia="ＭＳ ゴシック" w:hint="default"/>
                <w:color w:val="auto"/>
              </w:rPr>
            </w:pPr>
            <w:r w:rsidRPr="003B70D7">
              <w:rPr>
                <w:rFonts w:ascii="ＭＳ ゴシック" w:eastAsia="ＭＳ ゴシック"/>
                <w:color w:val="auto"/>
              </w:rPr>
              <w:t>氏名</w:t>
            </w:r>
          </w:p>
          <w:p w14:paraId="7C48220F" w14:textId="77777777" w:rsidR="00FB0F6A" w:rsidRPr="003B70D7" w:rsidRDefault="00FB0F6A" w:rsidP="00FB0F6A">
            <w:pPr>
              <w:rPr>
                <w:rFonts w:ascii="ＭＳ ゴシック" w:eastAsia="ＭＳ ゴシック" w:hint="default"/>
                <w:color w:val="auto"/>
              </w:rPr>
            </w:pPr>
            <w:r w:rsidRPr="003B70D7">
              <w:rPr>
                <w:rFonts w:ascii="ＭＳ ゴシック" w:eastAsia="ＭＳ ゴシック"/>
                <w:color w:val="auto"/>
              </w:rPr>
              <w:t>携帯</w:t>
            </w:r>
          </w:p>
          <w:p w14:paraId="764F8FC2" w14:textId="77777777" w:rsidR="00FB0F6A" w:rsidRPr="003B70D7" w:rsidRDefault="00FB0F6A" w:rsidP="00FB0F6A">
            <w:pPr>
              <w:rPr>
                <w:rFonts w:ascii="ＭＳ ゴシック" w:eastAsia="ＭＳ ゴシック" w:hint="default"/>
                <w:color w:val="auto"/>
              </w:rPr>
            </w:pPr>
          </w:p>
        </w:tc>
        <w:tc>
          <w:tcPr>
            <w:tcW w:w="1166" w:type="dxa"/>
            <w:tcBorders>
              <w:top w:val="nil"/>
              <w:left w:val="single" w:sz="4" w:space="0" w:color="000000"/>
              <w:bottom w:val="nil"/>
              <w:right w:val="single" w:sz="4" w:space="0" w:color="000000"/>
            </w:tcBorders>
            <w:tcMar>
              <w:left w:w="49" w:type="dxa"/>
              <w:right w:w="49" w:type="dxa"/>
            </w:tcMar>
          </w:tcPr>
          <w:p w14:paraId="654AFE7C" w14:textId="77777777" w:rsidR="00FB0F6A" w:rsidRPr="003B70D7" w:rsidRDefault="00FB0F6A" w:rsidP="00FB0F6A">
            <w:pPr>
              <w:rPr>
                <w:rFonts w:ascii="ＭＳ ゴシック" w:eastAsia="ＭＳ ゴシック" w:hint="default"/>
                <w:color w:val="auto"/>
              </w:rPr>
            </w:pPr>
          </w:p>
          <w:p w14:paraId="0911C260" w14:textId="77777777" w:rsidR="00FB0F6A" w:rsidRPr="003B70D7" w:rsidRDefault="0007043E" w:rsidP="00FB0F6A">
            <w:pPr>
              <w:rPr>
                <w:rFonts w:ascii="ＭＳ ゴシック" w:eastAsia="ＭＳ ゴシック" w:hint="default"/>
                <w:color w:val="auto"/>
              </w:rPr>
            </w:pPr>
            <w:r w:rsidRPr="003B70D7">
              <w:rPr>
                <w:rFonts w:ascii="ＭＳ ゴシック" w:eastAsia="ＭＳ ゴシック"/>
                <w:noProof/>
                <w:color w:val="auto"/>
              </w:rPr>
              <mc:AlternateContent>
                <mc:Choice Requires="wps">
                  <w:drawing>
                    <wp:anchor distT="0" distB="0" distL="114300" distR="114300" simplePos="0" relativeHeight="251659264" behindDoc="0" locked="0" layoutInCell="1" allowOverlap="1" wp14:anchorId="0AC92034" wp14:editId="60E532F8">
                      <wp:simplePos x="0" y="0"/>
                      <wp:positionH relativeFrom="column">
                        <wp:posOffset>-4445</wp:posOffset>
                      </wp:positionH>
                      <wp:positionV relativeFrom="paragraph">
                        <wp:posOffset>224155</wp:posOffset>
                      </wp:positionV>
                      <wp:extent cx="704850" cy="0"/>
                      <wp:effectExtent l="0" t="0" r="0" b="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6D8D0" id="AutoShape 21" o:spid="_x0000_s1026" type="#_x0000_t32" style="position:absolute;left:0;text-align:left;margin-left:-.35pt;margin-top:17.65pt;width:5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0FMwIAAF0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">
                      <v:stroke endarrow="block"/>
                    </v:shape>
                  </w:pict>
                </mc:Fallback>
              </mc:AlternateContent>
            </w:r>
          </w:p>
          <w:p w14:paraId="095AA2DD" w14:textId="77777777" w:rsidR="00FB0F6A" w:rsidRPr="003B70D7" w:rsidRDefault="00FB0F6A" w:rsidP="00FB0F6A">
            <w:pPr>
              <w:rPr>
                <w:rFonts w:ascii="ＭＳ ゴシック" w:eastAsia="ＭＳ ゴシック" w:hint="default"/>
                <w:color w:val="auto"/>
              </w:rPr>
            </w:pPr>
          </w:p>
          <w:p w14:paraId="75269E6C" w14:textId="77777777" w:rsidR="00FB0F6A" w:rsidRPr="003B70D7" w:rsidRDefault="00FB0F6A" w:rsidP="00FB0F6A">
            <w:pPr>
              <w:rPr>
                <w:rFonts w:ascii="ＭＳ ゴシック" w:eastAsia="ＭＳ ゴシック" w:hint="default"/>
                <w:color w:val="auto"/>
              </w:rPr>
            </w:pPr>
          </w:p>
        </w:tc>
        <w:tc>
          <w:tcPr>
            <w:tcW w:w="3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88088" w14:textId="77777777" w:rsidR="00FB0F6A" w:rsidRPr="003B70D7" w:rsidRDefault="00FB0F6A" w:rsidP="00FB0F6A">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●消防署　℡１１９</w:t>
            </w:r>
          </w:p>
          <w:p w14:paraId="2687BF71" w14:textId="77777777" w:rsidR="00FB0F6A" w:rsidRPr="003B70D7" w:rsidRDefault="00FB0F6A" w:rsidP="00FB0F6A">
            <w:pPr>
              <w:rPr>
                <w:rFonts w:ascii="ＭＳ ゴシック" w:eastAsia="ＭＳ ゴシック" w:hint="default"/>
                <w:color w:val="auto"/>
              </w:rPr>
            </w:pPr>
          </w:p>
          <w:p w14:paraId="40C82A51" w14:textId="77777777" w:rsidR="00FB0F6A" w:rsidRPr="003B70D7" w:rsidRDefault="00FB0F6A" w:rsidP="00FB0F6A">
            <w:pPr>
              <w:rPr>
                <w:rFonts w:ascii="ＭＳ ゴシック" w:eastAsia="ＭＳ ゴシック" w:hint="default"/>
                <w:color w:val="auto"/>
              </w:rPr>
            </w:pPr>
          </w:p>
          <w:p w14:paraId="5A0C3E37" w14:textId="77777777" w:rsidR="00FB0F6A" w:rsidRPr="003B70D7" w:rsidRDefault="00FB0F6A" w:rsidP="00FB0F6A">
            <w:pPr>
              <w:rPr>
                <w:rFonts w:ascii="ＭＳ ゴシック" w:eastAsia="ＭＳ ゴシック" w:hint="default"/>
                <w:color w:val="auto"/>
              </w:rPr>
            </w:pPr>
            <w:r w:rsidRPr="003B70D7">
              <w:rPr>
                <w:rFonts w:ascii="ＭＳ ゴシック" w:eastAsia="ＭＳ ゴシック"/>
                <w:color w:val="auto"/>
                <w:spacing w:val="-1"/>
              </w:rPr>
              <w:t xml:space="preserve">             </w:t>
            </w:r>
            <w:r w:rsidRPr="003B70D7">
              <w:rPr>
                <w:rFonts w:ascii="ＭＳ ゴシック" w:eastAsia="ＭＳ ゴシック"/>
                <w:color w:val="auto"/>
              </w:rPr>
              <w:t>－</w:t>
            </w:r>
            <w:r w:rsidRPr="003B70D7">
              <w:rPr>
                <w:rFonts w:ascii="ＭＳ ゴシック" w:eastAsia="ＭＳ ゴシック"/>
                <w:color w:val="auto"/>
                <w:spacing w:val="-1"/>
              </w:rPr>
              <w:t xml:space="preserve">      </w:t>
            </w:r>
            <w:r w:rsidRPr="003B70D7">
              <w:rPr>
                <w:rFonts w:ascii="ＭＳ ゴシック" w:eastAsia="ＭＳ ゴシック"/>
                <w:color w:val="auto"/>
              </w:rPr>
              <w:t>－</w:t>
            </w:r>
          </w:p>
        </w:tc>
      </w:tr>
    </w:tbl>
    <w:p w14:paraId="1409A2CC" w14:textId="77777777" w:rsidR="0018633F" w:rsidRPr="003B70D7" w:rsidRDefault="0007043E" w:rsidP="0018633F">
      <w:pPr>
        <w:rPr>
          <w:rFonts w:ascii="ＭＳ ゴシック" w:eastAsia="ＭＳ ゴシック" w:hint="default"/>
          <w:color w:val="auto"/>
        </w:rPr>
      </w:pPr>
      <w:r w:rsidRPr="003B70D7">
        <w:rPr>
          <w:rFonts w:ascii="ＭＳ ゴシック" w:eastAsia="ＭＳ ゴシック"/>
          <w:noProof/>
          <w:color w:val="auto"/>
        </w:rPr>
        <mc:AlternateContent>
          <mc:Choice Requires="wps">
            <w:drawing>
              <wp:anchor distT="0" distB="0" distL="114300" distR="114300" simplePos="0" relativeHeight="251662336" behindDoc="0" locked="0" layoutInCell="1" allowOverlap="1" wp14:anchorId="53E14A41" wp14:editId="04EA8A9D">
                <wp:simplePos x="0" y="0"/>
                <wp:positionH relativeFrom="column">
                  <wp:posOffset>1577975</wp:posOffset>
                </wp:positionH>
                <wp:positionV relativeFrom="paragraph">
                  <wp:posOffset>12065</wp:posOffset>
                </wp:positionV>
                <wp:extent cx="5080" cy="230505"/>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05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55A38" id="AutoShape 24" o:spid="_x0000_s1026" type="#_x0000_t32" style="position:absolute;left:0;text-align:left;margin-left:124.25pt;margin-top:.95pt;width:.4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">
                <v:stroke startarrow="block" endarrow="block"/>
              </v:shape>
            </w:pict>
          </mc:Fallback>
        </mc:AlternateContent>
      </w:r>
    </w:p>
    <w:tbl>
      <w:tblPr>
        <w:tblW w:w="0" w:type="auto"/>
        <w:tblInd w:w="1003" w:type="dxa"/>
        <w:tblLayout w:type="fixed"/>
        <w:tblCellMar>
          <w:left w:w="0" w:type="dxa"/>
          <w:right w:w="0" w:type="dxa"/>
        </w:tblCellMar>
        <w:tblLook w:val="0000" w:firstRow="0" w:lastRow="0" w:firstColumn="0" w:lastColumn="0" w:noHBand="0" w:noVBand="0"/>
      </w:tblPr>
      <w:tblGrid>
        <w:gridCol w:w="3286"/>
        <w:gridCol w:w="1166"/>
        <w:gridCol w:w="3383"/>
      </w:tblGrid>
      <w:tr w:rsidR="00FB0F6A" w:rsidRPr="003B70D7" w14:paraId="5CF3CA59" w14:textId="77777777" w:rsidTr="00FB0F6A">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73517" w14:textId="77777777" w:rsidR="00FB0F6A" w:rsidRPr="003B70D7" w:rsidRDefault="00FB0F6A" w:rsidP="00FB0F6A">
            <w:pPr>
              <w:rPr>
                <w:rFonts w:ascii="ＭＳ ゴシック" w:eastAsia="ＭＳ ゴシック" w:hint="default"/>
                <w:color w:val="auto"/>
                <w:lang w:eastAsia="zh-TW"/>
              </w:rPr>
            </w:pPr>
            <w:r w:rsidRPr="003B70D7">
              <w:rPr>
                <w:rFonts w:ascii="ＭＳ ゴシック" w:eastAsia="ＭＳ ゴシック"/>
                <w:color w:val="auto"/>
                <w:lang w:eastAsia="zh-TW"/>
              </w:rPr>
              <w:t>⑤運航管理補助者</w:t>
            </w:r>
          </w:p>
          <w:p w14:paraId="1F7C8A0D" w14:textId="77777777" w:rsidR="00FB0F6A" w:rsidRPr="003B70D7" w:rsidRDefault="00FB0F6A" w:rsidP="00FB0F6A">
            <w:pPr>
              <w:rPr>
                <w:rFonts w:ascii="ＭＳ ゴシック" w:eastAsia="ＭＳ ゴシック" w:hint="default"/>
                <w:color w:val="auto"/>
                <w:lang w:eastAsia="zh-TW"/>
              </w:rPr>
            </w:pPr>
            <w:r w:rsidRPr="003B70D7">
              <w:rPr>
                <w:rFonts w:ascii="ＭＳ ゴシック" w:eastAsia="ＭＳ ゴシック"/>
                <w:color w:val="auto"/>
                <w:lang w:eastAsia="zh-TW"/>
              </w:rPr>
              <w:t>氏名</w:t>
            </w:r>
          </w:p>
          <w:p w14:paraId="07C8CE45" w14:textId="77777777" w:rsidR="00FB0F6A" w:rsidRPr="003B70D7" w:rsidRDefault="00FB0F6A" w:rsidP="00FB0F6A">
            <w:pPr>
              <w:rPr>
                <w:rFonts w:ascii="ＭＳ ゴシック" w:eastAsia="ＭＳ ゴシック" w:hint="default"/>
                <w:color w:val="auto"/>
                <w:lang w:eastAsia="zh-TW"/>
              </w:rPr>
            </w:pPr>
            <w:r w:rsidRPr="003B70D7">
              <w:rPr>
                <w:rFonts w:ascii="ＭＳ ゴシック" w:eastAsia="ＭＳ ゴシック"/>
                <w:color w:val="auto"/>
                <w:lang w:eastAsia="zh-TW"/>
              </w:rPr>
              <w:t>携帯</w:t>
            </w:r>
          </w:p>
          <w:p w14:paraId="3D9DF3B9" w14:textId="77777777" w:rsidR="00FB0F6A" w:rsidRPr="003B70D7" w:rsidRDefault="00FB0F6A" w:rsidP="00FB0F6A">
            <w:pPr>
              <w:rPr>
                <w:rFonts w:ascii="ＭＳ ゴシック" w:eastAsia="ＭＳ ゴシック" w:hint="default"/>
                <w:color w:val="auto"/>
                <w:lang w:eastAsia="zh-TW"/>
              </w:rPr>
            </w:pPr>
          </w:p>
        </w:tc>
        <w:tc>
          <w:tcPr>
            <w:tcW w:w="1166" w:type="dxa"/>
            <w:tcBorders>
              <w:top w:val="nil"/>
              <w:left w:val="single" w:sz="4" w:space="0" w:color="000000"/>
              <w:bottom w:val="nil"/>
              <w:right w:val="single" w:sz="4" w:space="0" w:color="000000"/>
            </w:tcBorders>
            <w:tcMar>
              <w:left w:w="49" w:type="dxa"/>
              <w:right w:w="49" w:type="dxa"/>
            </w:tcMar>
          </w:tcPr>
          <w:p w14:paraId="6F9BE50F" w14:textId="77777777" w:rsidR="00FB0F6A" w:rsidRPr="003B70D7" w:rsidRDefault="00FB0F6A" w:rsidP="00FB0F6A">
            <w:pPr>
              <w:rPr>
                <w:rFonts w:ascii="ＭＳ ゴシック" w:eastAsia="ＭＳ ゴシック" w:hint="default"/>
                <w:color w:val="auto"/>
                <w:lang w:eastAsia="zh-TW"/>
              </w:rPr>
            </w:pPr>
          </w:p>
          <w:p w14:paraId="4AAF5D05" w14:textId="77777777" w:rsidR="00FB0F6A" w:rsidRPr="003B70D7" w:rsidRDefault="0007043E" w:rsidP="00FB0F6A">
            <w:pPr>
              <w:rPr>
                <w:rFonts w:ascii="ＭＳ ゴシック" w:eastAsia="ＭＳ ゴシック" w:hint="default"/>
                <w:color w:val="auto"/>
                <w:lang w:eastAsia="zh-TW"/>
              </w:rPr>
            </w:pPr>
            <w:r w:rsidRPr="003B70D7">
              <w:rPr>
                <w:rFonts w:ascii="ＭＳ ゴシック" w:eastAsia="ＭＳ ゴシック"/>
                <w:noProof/>
                <w:color w:val="auto"/>
              </w:rPr>
              <mc:AlternateContent>
                <mc:Choice Requires="wps">
                  <w:drawing>
                    <wp:anchor distT="0" distB="0" distL="114300" distR="114300" simplePos="0" relativeHeight="251660288" behindDoc="0" locked="0" layoutInCell="1" allowOverlap="1" wp14:anchorId="34D46B33" wp14:editId="542145EA">
                      <wp:simplePos x="0" y="0"/>
                      <wp:positionH relativeFrom="column">
                        <wp:posOffset>311150</wp:posOffset>
                      </wp:positionH>
                      <wp:positionV relativeFrom="paragraph">
                        <wp:posOffset>208915</wp:posOffset>
                      </wp:positionV>
                      <wp:extent cx="389255" cy="0"/>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5B258" id="AutoShape 22" o:spid="_x0000_s1026" type="#_x0000_t32" style="position:absolute;left:0;text-align:left;margin-left:24.5pt;margin-top:16.45pt;width:30.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GNAIAAF0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">
                      <v:stroke endarrow="block"/>
                    </v:shape>
                  </w:pict>
                </mc:Fallback>
              </mc:AlternateContent>
            </w:r>
          </w:p>
          <w:p w14:paraId="44906A4C" w14:textId="77777777" w:rsidR="00FB0F6A" w:rsidRPr="003B70D7" w:rsidRDefault="00FB0F6A" w:rsidP="00FB0F6A">
            <w:pPr>
              <w:rPr>
                <w:rFonts w:ascii="ＭＳ ゴシック" w:eastAsia="ＭＳ ゴシック" w:hint="default"/>
                <w:color w:val="auto"/>
                <w:lang w:eastAsia="zh-TW"/>
              </w:rPr>
            </w:pPr>
          </w:p>
          <w:p w14:paraId="734ACB82" w14:textId="77777777" w:rsidR="00FB0F6A" w:rsidRPr="003B70D7" w:rsidRDefault="00FB0F6A" w:rsidP="00FB0F6A">
            <w:pPr>
              <w:rPr>
                <w:rFonts w:ascii="ＭＳ ゴシック" w:eastAsia="ＭＳ ゴシック" w:hint="default"/>
                <w:color w:val="auto"/>
                <w:lang w:eastAsia="zh-TW"/>
              </w:rPr>
            </w:pPr>
          </w:p>
        </w:tc>
        <w:tc>
          <w:tcPr>
            <w:tcW w:w="3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E3BA1" w14:textId="77777777" w:rsidR="00FB0F6A" w:rsidRPr="003B70D7" w:rsidRDefault="00FB0F6A" w:rsidP="00FB0F6A">
            <w:pPr>
              <w:rPr>
                <w:rFonts w:ascii="ＭＳ ゴシック" w:eastAsia="ＭＳ ゴシック" w:hint="default"/>
                <w:color w:val="auto"/>
                <w:lang w:eastAsia="zh-TW"/>
              </w:rPr>
            </w:pPr>
            <w:r w:rsidRPr="003B70D7">
              <w:rPr>
                <w:rFonts w:ascii="ＭＳ ゴシック" w:eastAsia="ＭＳ ゴシック"/>
                <w:color w:val="auto"/>
                <w:spacing w:val="-1"/>
                <w:lang w:eastAsia="zh-TW"/>
              </w:rPr>
              <w:t xml:space="preserve">   </w:t>
            </w:r>
            <w:r w:rsidRPr="003B70D7">
              <w:rPr>
                <w:rFonts w:ascii="ＭＳ ゴシック" w:eastAsia="ＭＳ ゴシック"/>
                <w:color w:val="auto"/>
                <w:lang w:eastAsia="zh-TW"/>
              </w:rPr>
              <w:t xml:space="preserve">　●病院</w:t>
            </w:r>
            <w:r w:rsidRPr="003B70D7">
              <w:rPr>
                <w:rFonts w:ascii="ＭＳ ゴシック" w:eastAsia="ＭＳ ゴシック"/>
                <w:color w:val="auto"/>
                <w:spacing w:val="-1"/>
                <w:lang w:eastAsia="zh-TW"/>
              </w:rPr>
              <w:t xml:space="preserve">  </w:t>
            </w:r>
            <w:r w:rsidRPr="003B70D7">
              <w:rPr>
                <w:rFonts w:ascii="ＭＳ ゴシック" w:eastAsia="ＭＳ ゴシック"/>
                <w:color w:val="auto"/>
                <w:lang w:eastAsia="zh-TW"/>
              </w:rPr>
              <w:t>℡１１９</w:t>
            </w:r>
          </w:p>
          <w:p w14:paraId="7AF25DA3" w14:textId="77777777" w:rsidR="00FB0F6A" w:rsidRPr="003B70D7" w:rsidRDefault="00FB0F6A" w:rsidP="00FB0F6A">
            <w:pPr>
              <w:rPr>
                <w:rFonts w:ascii="ＭＳ ゴシック" w:eastAsia="ＭＳ ゴシック" w:hint="default"/>
                <w:color w:val="auto"/>
                <w:lang w:eastAsia="zh-TW"/>
              </w:rPr>
            </w:pPr>
          </w:p>
          <w:p w14:paraId="3EFF215D" w14:textId="44B60F02" w:rsidR="00FB0F6A" w:rsidRPr="003B70D7" w:rsidRDefault="00FB0F6A" w:rsidP="00FB0F6A">
            <w:pPr>
              <w:rPr>
                <w:rFonts w:ascii="ＭＳ ゴシック" w:eastAsia="ＭＳ ゴシック" w:hint="default"/>
                <w:color w:val="auto"/>
                <w:lang w:eastAsia="zh-TW"/>
              </w:rPr>
            </w:pPr>
            <w:r w:rsidRPr="003B70D7">
              <w:rPr>
                <w:rFonts w:ascii="ＭＳ ゴシック" w:eastAsia="ＭＳ ゴシック"/>
                <w:color w:val="auto"/>
                <w:spacing w:val="-1"/>
                <w:lang w:eastAsia="zh-TW"/>
              </w:rPr>
              <w:t xml:space="preserve">   </w:t>
            </w:r>
            <w:r w:rsidRPr="003B70D7">
              <w:rPr>
                <w:rFonts w:ascii="ＭＳ ゴシック" w:eastAsia="ＭＳ ゴシック"/>
                <w:color w:val="auto"/>
                <w:lang w:eastAsia="zh-TW"/>
              </w:rPr>
              <w:t xml:space="preserve">　</w:t>
            </w:r>
            <w:r w:rsidR="003D3382" w:rsidRPr="003B70D7">
              <w:rPr>
                <w:rFonts w:ascii="ＭＳ ゴシック" w:eastAsia="ＭＳ ゴシック"/>
                <w:color w:val="auto"/>
                <w:u w:val="single"/>
                <w:lang w:eastAsia="zh-TW"/>
              </w:rPr>
              <w:t xml:space="preserve">　　　　　　</w:t>
            </w:r>
            <w:r w:rsidRPr="003B70D7">
              <w:rPr>
                <w:rFonts w:ascii="ＭＳ ゴシック" w:eastAsia="ＭＳ ゴシック"/>
                <w:color w:val="auto"/>
                <w:lang w:eastAsia="zh-TW"/>
              </w:rPr>
              <w:t>病院</w:t>
            </w:r>
          </w:p>
          <w:p w14:paraId="5CAFBD08" w14:textId="77777777" w:rsidR="00FB0F6A" w:rsidRPr="003B70D7" w:rsidRDefault="00FB0F6A" w:rsidP="00FB0F6A">
            <w:pPr>
              <w:rPr>
                <w:rFonts w:ascii="ＭＳ ゴシック" w:eastAsia="ＭＳ ゴシック" w:hint="default"/>
                <w:color w:val="auto"/>
              </w:rPr>
            </w:pPr>
            <w:r w:rsidRPr="003B70D7">
              <w:rPr>
                <w:rFonts w:ascii="ＭＳ ゴシック" w:eastAsia="ＭＳ ゴシック"/>
                <w:color w:val="auto"/>
                <w:spacing w:val="-1"/>
                <w:lang w:eastAsia="zh-TW"/>
              </w:rPr>
              <w:t xml:space="preserve">   </w:t>
            </w:r>
            <w:r w:rsidRPr="003B70D7">
              <w:rPr>
                <w:rFonts w:ascii="ＭＳ ゴシック" w:eastAsia="ＭＳ ゴシック"/>
                <w:color w:val="auto"/>
                <w:lang w:eastAsia="zh-TW"/>
              </w:rPr>
              <w:t xml:space="preserve">　　　　　</w:t>
            </w:r>
            <w:r w:rsidRPr="003B70D7">
              <w:rPr>
                <w:rFonts w:ascii="ＭＳ ゴシック" w:eastAsia="ＭＳ ゴシック"/>
                <w:color w:val="auto"/>
              </w:rPr>
              <w:t>－　　　－</w:t>
            </w:r>
          </w:p>
        </w:tc>
      </w:tr>
    </w:tbl>
    <w:p w14:paraId="088102C6" w14:textId="77777777" w:rsidR="00FB0F6A" w:rsidRPr="003B70D7" w:rsidRDefault="00FB0F6A" w:rsidP="0018633F">
      <w:pPr>
        <w:rPr>
          <w:rFonts w:ascii="ＭＳ ゴシック" w:eastAsia="ＭＳ ゴシック" w:hint="default"/>
          <w:color w:val="auto"/>
          <w:spacing w:val="-15"/>
        </w:rPr>
      </w:pPr>
    </w:p>
    <w:p w14:paraId="311F5A1A" w14:textId="350182DA" w:rsidR="00F90D72" w:rsidRPr="003B70D7" w:rsidRDefault="00FB0F6A" w:rsidP="00746B05">
      <w:pPr>
        <w:rPr>
          <w:rFonts w:hint="default"/>
          <w:color w:val="auto"/>
        </w:rPr>
      </w:pPr>
      <w:r w:rsidRPr="003B70D7">
        <w:rPr>
          <w:rFonts w:ascii="ＭＳ ゴシック" w:eastAsia="ＭＳ ゴシック" w:hint="default"/>
          <w:color w:val="auto"/>
          <w:spacing w:val="-15"/>
        </w:rPr>
        <w:t xml:space="preserve">※ </w:t>
      </w:r>
      <w:r w:rsidR="000362BE" w:rsidRPr="003B70D7">
        <w:rPr>
          <w:rFonts w:ascii="ＭＳ ゴシック" w:eastAsia="ＭＳ ゴシック"/>
          <w:color w:val="auto"/>
          <w:spacing w:val="-15"/>
        </w:rPr>
        <w:t>②</w:t>
      </w:r>
      <w:r w:rsidR="00BA65BA" w:rsidRPr="003B70D7">
        <w:rPr>
          <w:rFonts w:ascii="ＭＳ ゴシック" w:eastAsia="ＭＳ ゴシック"/>
          <w:color w:val="auto"/>
          <w:spacing w:val="-15"/>
        </w:rPr>
        <w:t>～④</w:t>
      </w:r>
      <w:r w:rsidRPr="003B70D7">
        <w:rPr>
          <w:rFonts w:ascii="ＭＳ ゴシック" w:eastAsia="ＭＳ ゴシック"/>
          <w:color w:val="auto"/>
          <w:spacing w:val="-15"/>
        </w:rPr>
        <w:t>について、同一者となる場合は（　　）に当該同一者の番号を記載</w:t>
      </w:r>
      <w:r w:rsidR="000362BE" w:rsidRPr="003B70D7">
        <w:rPr>
          <w:rFonts w:ascii="ＭＳ ゴシック" w:eastAsia="ＭＳ ゴシック"/>
          <w:color w:val="auto"/>
          <w:spacing w:val="-15"/>
        </w:rPr>
        <w:t>し、氏名・携帯欄は斜線を引く</w:t>
      </w:r>
    </w:p>
    <w:sectPr w:rsidR="00F90D72" w:rsidRPr="003B70D7" w:rsidSect="008526AD">
      <w:footnotePr>
        <w:numRestart w:val="eachPage"/>
      </w:footnotePr>
      <w:endnotePr>
        <w:numFmt w:val="decimal"/>
      </w:endnotePr>
      <w:pgSz w:w="11906" w:h="16838"/>
      <w:pgMar w:top="1304" w:right="1274" w:bottom="1191" w:left="1304" w:header="1134" w:footer="0" w:gutter="0"/>
      <w:cols w:space="720"/>
      <w:docGrid w:type="linesAndChars" w:linePitch="358" w:charSpace="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28B6" w14:textId="77777777" w:rsidR="007C2B38" w:rsidRDefault="007C2B38">
      <w:pPr>
        <w:spacing w:before="367"/>
        <w:rPr>
          <w:rFonts w:hint="default"/>
        </w:rPr>
      </w:pPr>
      <w:r>
        <w:continuationSeparator/>
      </w:r>
    </w:p>
  </w:endnote>
  <w:endnote w:type="continuationSeparator" w:id="0">
    <w:p w14:paraId="1585FFC7" w14:textId="77777777" w:rsidR="007C2B38" w:rsidRDefault="007C2B3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AAD6" w14:textId="77777777" w:rsidR="007C2B38" w:rsidRDefault="007C2B38">
      <w:pPr>
        <w:spacing w:before="367"/>
        <w:rPr>
          <w:rFonts w:hint="default"/>
        </w:rPr>
      </w:pPr>
      <w:r>
        <w:continuationSeparator/>
      </w:r>
    </w:p>
  </w:footnote>
  <w:footnote w:type="continuationSeparator" w:id="0">
    <w:p w14:paraId="11C1283F" w14:textId="77777777" w:rsidR="007C2B38" w:rsidRDefault="007C2B38">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C4165"/>
    <w:multiLevelType w:val="hybridMultilevel"/>
    <w:tmpl w:val="D52A4DE6"/>
    <w:lvl w:ilvl="0" w:tplc="09708AE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734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16"/>
  <w:hyphenationZone w:val="0"/>
  <w:drawingGridHorizontalSpacing w:val="360"/>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54"/>
    <w:rsid w:val="000173AB"/>
    <w:rsid w:val="000238F0"/>
    <w:rsid w:val="000362BE"/>
    <w:rsid w:val="000421E1"/>
    <w:rsid w:val="000443B7"/>
    <w:rsid w:val="000577C0"/>
    <w:rsid w:val="0007043E"/>
    <w:rsid w:val="00081B76"/>
    <w:rsid w:val="000903BF"/>
    <w:rsid w:val="000D7B72"/>
    <w:rsid w:val="00137263"/>
    <w:rsid w:val="00150384"/>
    <w:rsid w:val="0018633F"/>
    <w:rsid w:val="001B0E22"/>
    <w:rsid w:val="001B6D55"/>
    <w:rsid w:val="001C05CB"/>
    <w:rsid w:val="001E177B"/>
    <w:rsid w:val="00216E8D"/>
    <w:rsid w:val="0022233B"/>
    <w:rsid w:val="002240AE"/>
    <w:rsid w:val="00226CD8"/>
    <w:rsid w:val="00283D4A"/>
    <w:rsid w:val="002962F7"/>
    <w:rsid w:val="002F0CF7"/>
    <w:rsid w:val="00357E32"/>
    <w:rsid w:val="0036180A"/>
    <w:rsid w:val="003B06EC"/>
    <w:rsid w:val="003B70D7"/>
    <w:rsid w:val="003D31D5"/>
    <w:rsid w:val="003D3382"/>
    <w:rsid w:val="004040B2"/>
    <w:rsid w:val="00424037"/>
    <w:rsid w:val="0043137C"/>
    <w:rsid w:val="00446FB6"/>
    <w:rsid w:val="0048043B"/>
    <w:rsid w:val="00512ABD"/>
    <w:rsid w:val="005567F2"/>
    <w:rsid w:val="005629B3"/>
    <w:rsid w:val="00580B9D"/>
    <w:rsid w:val="0059517D"/>
    <w:rsid w:val="005D1DB1"/>
    <w:rsid w:val="00613AD1"/>
    <w:rsid w:val="00617F31"/>
    <w:rsid w:val="006337A6"/>
    <w:rsid w:val="00656FD4"/>
    <w:rsid w:val="00675908"/>
    <w:rsid w:val="00686CB4"/>
    <w:rsid w:val="006B321B"/>
    <w:rsid w:val="00716144"/>
    <w:rsid w:val="00746B05"/>
    <w:rsid w:val="00780746"/>
    <w:rsid w:val="00780F69"/>
    <w:rsid w:val="00796116"/>
    <w:rsid w:val="007B1DFE"/>
    <w:rsid w:val="007C2B38"/>
    <w:rsid w:val="007D0108"/>
    <w:rsid w:val="007D6BAF"/>
    <w:rsid w:val="007E0F4C"/>
    <w:rsid w:val="008017F2"/>
    <w:rsid w:val="008138B3"/>
    <w:rsid w:val="00842493"/>
    <w:rsid w:val="00846D3A"/>
    <w:rsid w:val="0085247E"/>
    <w:rsid w:val="008526AD"/>
    <w:rsid w:val="00853C4C"/>
    <w:rsid w:val="00880A55"/>
    <w:rsid w:val="008862D8"/>
    <w:rsid w:val="008D27AF"/>
    <w:rsid w:val="0091042F"/>
    <w:rsid w:val="00912115"/>
    <w:rsid w:val="0098721A"/>
    <w:rsid w:val="00991369"/>
    <w:rsid w:val="009C0AF8"/>
    <w:rsid w:val="009F2B95"/>
    <w:rsid w:val="00A256ED"/>
    <w:rsid w:val="00AD0118"/>
    <w:rsid w:val="00AE1835"/>
    <w:rsid w:val="00AF2B4A"/>
    <w:rsid w:val="00B03BB7"/>
    <w:rsid w:val="00B62B40"/>
    <w:rsid w:val="00B7119D"/>
    <w:rsid w:val="00B8228B"/>
    <w:rsid w:val="00BA5368"/>
    <w:rsid w:val="00BA65BA"/>
    <w:rsid w:val="00BF4308"/>
    <w:rsid w:val="00C142C6"/>
    <w:rsid w:val="00C1797A"/>
    <w:rsid w:val="00C76C01"/>
    <w:rsid w:val="00C839A7"/>
    <w:rsid w:val="00C85FB5"/>
    <w:rsid w:val="00CD7AEA"/>
    <w:rsid w:val="00D204B5"/>
    <w:rsid w:val="00D638D9"/>
    <w:rsid w:val="00D7747B"/>
    <w:rsid w:val="00DC07BB"/>
    <w:rsid w:val="00DE291E"/>
    <w:rsid w:val="00DE513E"/>
    <w:rsid w:val="00DF2C54"/>
    <w:rsid w:val="00DF4708"/>
    <w:rsid w:val="00E17B77"/>
    <w:rsid w:val="00E760FF"/>
    <w:rsid w:val="00ED1926"/>
    <w:rsid w:val="00EE764C"/>
    <w:rsid w:val="00EF15D2"/>
    <w:rsid w:val="00EF663F"/>
    <w:rsid w:val="00F20529"/>
    <w:rsid w:val="00F54571"/>
    <w:rsid w:val="00F80807"/>
    <w:rsid w:val="00F90D72"/>
    <w:rsid w:val="00FB0F6A"/>
    <w:rsid w:val="00FD1368"/>
    <w:rsid w:val="00FD268C"/>
    <w:rsid w:val="00FF2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992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
    <w:rsid w:val="000362BE"/>
    <w:pPr>
      <w:widowControl w:val="0"/>
      <w:wordWrap w:val="0"/>
      <w:autoSpaceDE w:val="0"/>
      <w:autoSpaceDN w:val="0"/>
      <w:adjustRightInd w:val="0"/>
      <w:spacing w:line="289" w:lineRule="exact"/>
      <w:jc w:val="both"/>
    </w:pPr>
    <w:rPr>
      <w:rFonts w:ascii="Century" w:hAnsi="Century"/>
      <w:spacing w:val="1"/>
    </w:rPr>
  </w:style>
  <w:style w:type="paragraph" w:styleId="a5">
    <w:name w:val="Balloon Text"/>
    <w:basedOn w:val="a"/>
    <w:link w:val="a6"/>
    <w:uiPriority w:val="99"/>
    <w:semiHidden/>
    <w:unhideWhenUsed/>
    <w:rsid w:val="00EF66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F663F"/>
    <w:rPr>
      <w:rFonts w:asciiTheme="majorHAnsi" w:eastAsiaTheme="majorEastAsia" w:hAnsiTheme="majorHAnsi" w:cstheme="majorBidi"/>
      <w:color w:val="000000"/>
      <w:sz w:val="18"/>
      <w:szCs w:val="18"/>
    </w:rPr>
  </w:style>
  <w:style w:type="character" w:styleId="a7">
    <w:name w:val="annotation reference"/>
    <w:basedOn w:val="a0"/>
    <w:uiPriority w:val="99"/>
    <w:semiHidden/>
    <w:unhideWhenUsed/>
    <w:rsid w:val="0091042F"/>
    <w:rPr>
      <w:sz w:val="18"/>
      <w:szCs w:val="18"/>
    </w:rPr>
  </w:style>
  <w:style w:type="paragraph" w:styleId="a8">
    <w:name w:val="annotation text"/>
    <w:basedOn w:val="a"/>
    <w:link w:val="a9"/>
    <w:uiPriority w:val="99"/>
    <w:semiHidden/>
    <w:unhideWhenUsed/>
    <w:rsid w:val="0091042F"/>
  </w:style>
  <w:style w:type="character" w:customStyle="1" w:styleId="a9">
    <w:name w:val="コメント文字列 (文字)"/>
    <w:basedOn w:val="a0"/>
    <w:link w:val="a8"/>
    <w:uiPriority w:val="99"/>
    <w:semiHidden/>
    <w:rsid w:val="0091042F"/>
    <w:rPr>
      <w:rFonts w:ascii="ＭＳ 明朝" w:eastAsia="ＭＳ 明朝"/>
      <w:color w:val="000000"/>
    </w:rPr>
  </w:style>
  <w:style w:type="paragraph" w:styleId="aa">
    <w:name w:val="annotation subject"/>
    <w:basedOn w:val="a8"/>
    <w:next w:val="a8"/>
    <w:link w:val="ab"/>
    <w:uiPriority w:val="99"/>
    <w:semiHidden/>
    <w:unhideWhenUsed/>
    <w:rsid w:val="0091042F"/>
    <w:rPr>
      <w:b/>
      <w:bCs/>
    </w:rPr>
  </w:style>
  <w:style w:type="character" w:customStyle="1" w:styleId="ab">
    <w:name w:val="コメント内容 (文字)"/>
    <w:basedOn w:val="a9"/>
    <w:link w:val="aa"/>
    <w:uiPriority w:val="99"/>
    <w:semiHidden/>
    <w:rsid w:val="0091042F"/>
    <w:rPr>
      <w:rFonts w:ascii="ＭＳ 明朝" w:eastAsia="ＭＳ 明朝"/>
      <w:b/>
      <w:bCs/>
      <w:color w:val="000000"/>
    </w:rPr>
  </w:style>
  <w:style w:type="table" w:styleId="ac">
    <w:name w:val="Table Grid"/>
    <w:basedOn w:val="a1"/>
    <w:uiPriority w:val="39"/>
    <w:rsid w:val="00595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57E32"/>
    <w:pPr>
      <w:tabs>
        <w:tab w:val="center" w:pos="4252"/>
        <w:tab w:val="right" w:pos="8504"/>
      </w:tabs>
      <w:snapToGrid w:val="0"/>
    </w:pPr>
  </w:style>
  <w:style w:type="character" w:customStyle="1" w:styleId="ae">
    <w:name w:val="ヘッダー (文字)"/>
    <w:basedOn w:val="a0"/>
    <w:link w:val="ad"/>
    <w:uiPriority w:val="99"/>
    <w:rsid w:val="00357E32"/>
    <w:rPr>
      <w:rFonts w:ascii="ＭＳ 明朝" w:eastAsia="ＭＳ 明朝"/>
      <w:color w:val="000000"/>
    </w:rPr>
  </w:style>
  <w:style w:type="paragraph" w:styleId="af">
    <w:name w:val="footer"/>
    <w:basedOn w:val="a"/>
    <w:link w:val="af0"/>
    <w:uiPriority w:val="99"/>
    <w:unhideWhenUsed/>
    <w:rsid w:val="00357E32"/>
    <w:pPr>
      <w:tabs>
        <w:tab w:val="center" w:pos="4252"/>
        <w:tab w:val="right" w:pos="8504"/>
      </w:tabs>
      <w:snapToGrid w:val="0"/>
    </w:pPr>
  </w:style>
  <w:style w:type="character" w:customStyle="1" w:styleId="af0">
    <w:name w:val="フッター (文字)"/>
    <w:basedOn w:val="a0"/>
    <w:link w:val="af"/>
    <w:uiPriority w:val="99"/>
    <w:rsid w:val="00357E32"/>
    <w:rPr>
      <w:rFonts w:ascii="ＭＳ 明朝" w:eastAsia="ＭＳ 明朝"/>
      <w:color w:val="000000"/>
    </w:rPr>
  </w:style>
  <w:style w:type="paragraph" w:styleId="af1">
    <w:name w:val="List Paragraph"/>
    <w:basedOn w:val="a"/>
    <w:uiPriority w:val="34"/>
    <w:qFormat/>
    <w:rsid w:val="00E17B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14216">
      <w:bodyDiv w:val="1"/>
      <w:marLeft w:val="0"/>
      <w:marRight w:val="0"/>
      <w:marTop w:val="0"/>
      <w:marBottom w:val="0"/>
      <w:divBdr>
        <w:top w:val="none" w:sz="0" w:space="0" w:color="auto"/>
        <w:left w:val="none" w:sz="0" w:space="0" w:color="auto"/>
        <w:bottom w:val="none" w:sz="0" w:space="0" w:color="auto"/>
        <w:right w:val="none" w:sz="0" w:space="0" w:color="auto"/>
      </w:divBdr>
    </w:div>
    <w:div w:id="458646059">
      <w:bodyDiv w:val="1"/>
      <w:marLeft w:val="0"/>
      <w:marRight w:val="0"/>
      <w:marTop w:val="0"/>
      <w:marBottom w:val="0"/>
      <w:divBdr>
        <w:top w:val="none" w:sz="0" w:space="0" w:color="auto"/>
        <w:left w:val="none" w:sz="0" w:space="0" w:color="auto"/>
        <w:bottom w:val="none" w:sz="0" w:space="0" w:color="auto"/>
        <w:right w:val="none" w:sz="0" w:space="0" w:color="auto"/>
      </w:divBdr>
    </w:div>
    <w:div w:id="127043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E204-32A6-400A-AD44-BACB57F6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2030</Words>
  <Characters>11576</Characters>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