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EDCE" w14:textId="09BE058A" w:rsidR="00404CFC" w:rsidRDefault="00D537BE" w:rsidP="00404CFC">
      <w:pPr>
        <w:pStyle w:val="a4"/>
        <w:jc w:val="center"/>
      </w:pPr>
      <w:r>
        <w:rPr>
          <w:rFonts w:ascii="メイリオ" w:eastAsia="メイリオ" w:hAnsi="メイリオ" w:hint="eastAsia"/>
          <w:noProof/>
          <w:sz w:val="44"/>
        </w:rPr>
        <mc:AlternateContent>
          <mc:Choice Requires="wps">
            <w:drawing>
              <wp:anchor distT="0" distB="0" distL="114300" distR="114300" simplePos="0" relativeHeight="251712512" behindDoc="0" locked="0" layoutInCell="1" allowOverlap="1" wp14:anchorId="59E743FE" wp14:editId="663404D2">
                <wp:simplePos x="0" y="0"/>
                <wp:positionH relativeFrom="margin">
                  <wp:posOffset>12449175</wp:posOffset>
                </wp:positionH>
                <wp:positionV relativeFrom="paragraph">
                  <wp:posOffset>142240</wp:posOffset>
                </wp:positionV>
                <wp:extent cx="914400" cy="2952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433EAD9E" w14:textId="77777777" w:rsidR="00D537BE" w:rsidRDefault="00D537BE" w:rsidP="00D537BE">
                            <w:r>
                              <w:rPr>
                                <w:rFonts w:hint="eastAsia"/>
                              </w:rPr>
                              <w:t>別添１７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E743FE" id="_x0000_t202" coordsize="21600,21600" o:spt="202" path="m,l,21600r21600,l21600,xe">
                <v:stroke joinstyle="miter"/>
                <v:path gradientshapeok="t" o:connecttype="rect"/>
              </v:shapetype>
              <v:shape id="テキスト ボックス 1" o:spid="_x0000_s1026" type="#_x0000_t202" style="position:absolute;left:0;text-align:left;margin-left:980.25pt;margin-top:11.2pt;width:1in;height:23.25pt;z-index:2517125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" fillcolor="white [3201]" strokeweight=".5pt">
                <v:textbox>
                  <w:txbxContent>
                    <w:p w14:paraId="433EAD9E" w14:textId="77777777" w:rsidR="00D537BE" w:rsidRDefault="00D537BE" w:rsidP="00D537BE">
                      <w:r>
                        <w:rPr>
                          <w:rFonts w:hint="eastAsia"/>
                        </w:rPr>
                        <w:t>別添１７</w:t>
                      </w:r>
                    </w:p>
                  </w:txbxContent>
                </v:textbox>
                <w10:wrap anchorx="margin"/>
              </v:shape>
            </w:pict>
          </mc:Fallback>
        </mc:AlternateContent>
      </w:r>
      <w:r w:rsidR="00404CFC">
        <w:rPr>
          <w:rFonts w:ascii="メイリオ" w:eastAsia="メイリオ" w:hAnsi="メイリオ" w:hint="eastAsia"/>
          <w:sz w:val="44"/>
        </w:rPr>
        <w:t>【</w:t>
      </w:r>
      <w:r w:rsidR="00404CFC" w:rsidRPr="00327548">
        <w:rPr>
          <w:rFonts w:ascii="メイリオ" w:eastAsia="メイリオ" w:hAnsi="メイリオ" w:hint="eastAsia"/>
          <w:sz w:val="44"/>
        </w:rPr>
        <w:t>貨物フェリー事業者用</w:t>
      </w:r>
      <w:r w:rsidR="00404CFC">
        <w:rPr>
          <w:rFonts w:ascii="メイリオ" w:eastAsia="メイリオ" w:hAnsi="メイリオ" w:hint="eastAsia"/>
          <w:sz w:val="44"/>
        </w:rPr>
        <w:t>】　安全管理規程　作成要領（チェックマニュアル）</w:t>
      </w:r>
      <w:r>
        <w:rPr>
          <w:rFonts w:ascii="メイリオ" w:eastAsia="メイリオ" w:hAnsi="メイリオ" w:hint="eastAsia"/>
          <w:sz w:val="44"/>
        </w:rPr>
        <w:t xml:space="preserve">　</w:t>
      </w:r>
    </w:p>
    <w:p w14:paraId="59D1E945" w14:textId="748543F5" w:rsidR="005C79DD" w:rsidRPr="00404CFC" w:rsidRDefault="005C79DD" w:rsidP="00404CFC"/>
    <w:tbl>
      <w:tblPr>
        <w:tblStyle w:val="a9"/>
        <w:tblW w:w="5003" w:type="pct"/>
        <w:tblLayout w:type="fixed"/>
        <w:tblLook w:val="04A0" w:firstRow="1" w:lastRow="0" w:firstColumn="1" w:lastColumn="0" w:noHBand="0" w:noVBand="1"/>
      </w:tblPr>
      <w:tblGrid>
        <w:gridCol w:w="12329"/>
        <w:gridCol w:w="709"/>
        <w:gridCol w:w="7929"/>
        <w:gridCol w:w="8"/>
      </w:tblGrid>
      <w:tr w:rsidR="007F23DE" w:rsidRPr="000A4095" w14:paraId="45A78060" w14:textId="77777777" w:rsidTr="00FA268E">
        <w:trPr>
          <w:gridAfter w:val="1"/>
          <w:wAfter w:w="2" w:type="pct"/>
        </w:trPr>
        <w:tc>
          <w:tcPr>
            <w:tcW w:w="2939" w:type="pct"/>
          </w:tcPr>
          <w:p w14:paraId="665822D4" w14:textId="77777777" w:rsidR="007F23DE" w:rsidRPr="000A4095" w:rsidRDefault="007F23DE" w:rsidP="00FA268E">
            <w:pPr>
              <w:jc w:val="center"/>
              <w:rPr>
                <w:rFonts w:ascii="メイリオ" w:eastAsia="メイリオ" w:hAnsi="メイリオ"/>
                <w:sz w:val="24"/>
                <w:szCs w:val="24"/>
              </w:rPr>
            </w:pPr>
            <w:r>
              <w:rPr>
                <w:rFonts w:ascii="メイリオ" w:eastAsia="メイリオ" w:hAnsi="メイリオ" w:hint="eastAsia"/>
                <w:sz w:val="24"/>
                <w:szCs w:val="24"/>
              </w:rPr>
              <w:t>安全管理規程（ひな形）</w:t>
            </w:r>
          </w:p>
        </w:tc>
        <w:tc>
          <w:tcPr>
            <w:tcW w:w="169" w:type="pct"/>
          </w:tcPr>
          <w:p w14:paraId="5E3D0212" w14:textId="77777777" w:rsidR="007F23DE" w:rsidRDefault="007F23DE" w:rsidP="00FA268E">
            <w:pPr>
              <w:jc w:val="center"/>
              <w:rPr>
                <w:rFonts w:ascii="メイリオ" w:eastAsia="メイリオ" w:hAnsi="メイリオ"/>
                <w:sz w:val="24"/>
                <w:szCs w:val="24"/>
              </w:rPr>
            </w:pPr>
            <w:r>
              <w:rPr>
                <w:rFonts w:ascii="メイリオ" w:eastAsia="メイリオ" w:hAnsi="メイリオ" w:hint="eastAsia"/>
                <w:sz w:val="24"/>
                <w:szCs w:val="24"/>
              </w:rPr>
              <w:t>確認</w:t>
            </w:r>
          </w:p>
        </w:tc>
        <w:tc>
          <w:tcPr>
            <w:tcW w:w="1890" w:type="pct"/>
          </w:tcPr>
          <w:p w14:paraId="65854B52" w14:textId="77777777" w:rsidR="007F23DE" w:rsidRPr="000A4095" w:rsidRDefault="007F23DE" w:rsidP="00FA268E">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7F23DE" w:rsidRPr="00AD37C3" w14:paraId="476024F0" w14:textId="77777777" w:rsidTr="00FA268E">
        <w:trPr>
          <w:gridAfter w:val="1"/>
          <w:wAfter w:w="2" w:type="pct"/>
        </w:trPr>
        <w:tc>
          <w:tcPr>
            <w:tcW w:w="2939" w:type="pct"/>
          </w:tcPr>
          <w:p w14:paraId="45F4B8D1" w14:textId="77777777" w:rsidR="007F23DE" w:rsidRPr="00AD37C3" w:rsidRDefault="007F23DE" w:rsidP="00FA268E">
            <w:pPr>
              <w:wordWrap w:val="0"/>
              <w:spacing w:line="320" w:lineRule="exact"/>
              <w:jc w:val="right"/>
              <w:rPr>
                <w:rFonts w:ascii="メイリオ" w:eastAsia="メイリオ" w:hAnsi="メイリオ"/>
                <w:color w:val="000000" w:themeColor="text1"/>
                <w:sz w:val="24"/>
                <w:szCs w:val="24"/>
                <w:bdr w:val="single" w:sz="4" w:space="0" w:color="auto"/>
              </w:rPr>
            </w:pPr>
            <w:r w:rsidRPr="00AD37C3">
              <w:rPr>
                <w:rFonts w:ascii="メイリオ" w:eastAsia="メイリオ" w:hAnsi="メイリオ" w:hint="eastAsia"/>
                <w:color w:val="000000" w:themeColor="text1"/>
                <w:sz w:val="24"/>
                <w:szCs w:val="24"/>
                <w:bdr w:val="single" w:sz="4" w:space="0" w:color="auto"/>
              </w:rPr>
              <w:t>貨物フェリー事業者用</w:t>
            </w:r>
          </w:p>
          <w:p w14:paraId="586310E0"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p>
          <w:p w14:paraId="6B8B513E"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　全　管　理　規　程　（ひな形）</w:t>
            </w:r>
          </w:p>
          <w:p w14:paraId="5AB898A1" w14:textId="77777777" w:rsidR="007F23DE" w:rsidRPr="00AD37C3" w:rsidRDefault="007F23DE" w:rsidP="00FA268E">
            <w:pPr>
              <w:spacing w:line="320" w:lineRule="exact"/>
              <w:rPr>
                <w:rFonts w:ascii="メイリオ" w:eastAsia="メイリオ" w:hAnsi="メイリオ"/>
                <w:color w:val="000000" w:themeColor="text1"/>
                <w:sz w:val="24"/>
                <w:szCs w:val="24"/>
              </w:rPr>
            </w:pPr>
          </w:p>
          <w:p w14:paraId="76C441E9" w14:textId="77777777" w:rsidR="007F23DE" w:rsidRPr="00AD37C3" w:rsidRDefault="007F23DE" w:rsidP="00FA268E">
            <w:pPr>
              <w:spacing w:line="320" w:lineRule="exact"/>
              <w:rPr>
                <w:rFonts w:ascii="メイリオ" w:eastAsia="メイリオ" w:hAnsi="メイリオ"/>
                <w:color w:val="000000" w:themeColor="text1"/>
                <w:sz w:val="24"/>
                <w:szCs w:val="24"/>
              </w:rPr>
            </w:pPr>
          </w:p>
          <w:p w14:paraId="62217749"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令和　年　月　日　</w:t>
            </w:r>
          </w:p>
          <w:p w14:paraId="38EA1E3C"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○○○○株式会社</w:t>
            </w:r>
          </w:p>
          <w:p w14:paraId="0896C129"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p>
          <w:p w14:paraId="1A7D01D0"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p>
          <w:p w14:paraId="48BB39B7"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p>
          <w:p w14:paraId="51A20150"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目　　　　次</w:t>
            </w:r>
          </w:p>
          <w:p w14:paraId="4F19401D"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p w14:paraId="16BD8183"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p w14:paraId="7F1E446B"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第１章　総則</w:t>
            </w:r>
          </w:p>
          <w:p w14:paraId="4733C82A"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第２章　</w:t>
            </w:r>
            <w:r w:rsidRPr="00DC21A9">
              <w:rPr>
                <w:rFonts w:ascii="メイリオ" w:eastAsia="メイリオ" w:hAnsi="メイリオ" w:hint="eastAsia"/>
                <w:color w:val="000000" w:themeColor="text1"/>
                <w:szCs w:val="21"/>
              </w:rPr>
              <w:t>経営の責任者</w:t>
            </w:r>
            <w:r w:rsidRPr="00DC21A9">
              <w:rPr>
                <w:rFonts w:ascii="メイリオ" w:eastAsia="メイリオ" w:hAnsi="メイリオ" w:hint="eastAsia"/>
                <w:color w:val="000000" w:themeColor="text1"/>
                <w:sz w:val="24"/>
                <w:szCs w:val="24"/>
              </w:rPr>
              <w:t>の</w:t>
            </w:r>
            <w:r w:rsidRPr="00AD37C3">
              <w:rPr>
                <w:rFonts w:ascii="メイリオ" w:eastAsia="メイリオ" w:hAnsi="メイリオ" w:hint="eastAsia"/>
                <w:color w:val="000000" w:themeColor="text1"/>
                <w:sz w:val="24"/>
                <w:szCs w:val="24"/>
              </w:rPr>
              <w:t>責務</w:t>
            </w:r>
          </w:p>
          <w:p w14:paraId="2892C083"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第３章　安全管理の組織</w:t>
            </w:r>
          </w:p>
          <w:p w14:paraId="20F01F7C"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第４章　安全統括管理者及び運航管理者等の選解任並びに代行の指名</w:t>
            </w:r>
          </w:p>
          <w:p w14:paraId="36F48CDF"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第５章　安全統括管理者及び運航管理者等の勤務体制</w:t>
            </w:r>
          </w:p>
          <w:p w14:paraId="5ECD2306"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第６章　安全統括管理者及び運航管理者等の職務及び権限</w:t>
            </w:r>
          </w:p>
          <w:p w14:paraId="7EC5791D"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第７章　安全管理規程の変更</w:t>
            </w:r>
          </w:p>
          <w:p w14:paraId="78C448DD"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第８章　運航計画、配船計画及び配乗計画</w:t>
            </w:r>
          </w:p>
          <w:p w14:paraId="1D2C45E4"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第９章　運航の可否判断</w:t>
            </w:r>
          </w:p>
          <w:p w14:paraId="4681FC31"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第10章　運航に必要な情報の収集及び伝達</w:t>
            </w:r>
          </w:p>
          <w:p w14:paraId="03B4BEC5"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第11章　輸送に伴う作業の安全の確保</w:t>
            </w:r>
          </w:p>
          <w:p w14:paraId="48072C4F"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第12章　輸送施設の点検整備</w:t>
            </w:r>
          </w:p>
          <w:p w14:paraId="563BBB00"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第13章　海難その他の事故の処理</w:t>
            </w:r>
          </w:p>
          <w:p w14:paraId="4C81C2D8"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第14章　安全に関する教育、訓練及び内部監査等</w:t>
            </w:r>
          </w:p>
          <w:p w14:paraId="291CBC20"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第15章　雑則</w:t>
            </w:r>
          </w:p>
          <w:p w14:paraId="4E69E16E" w14:textId="77777777" w:rsidR="007F23DE" w:rsidRPr="00AD37C3" w:rsidRDefault="007F23DE" w:rsidP="00FA268E">
            <w:pPr>
              <w:spacing w:line="320" w:lineRule="exact"/>
              <w:jc w:val="left"/>
              <w:rPr>
                <w:rFonts w:ascii="メイリオ" w:eastAsia="メイリオ" w:hAnsi="メイリオ"/>
                <w:color w:val="000000" w:themeColor="text1"/>
                <w:szCs w:val="24"/>
              </w:rPr>
            </w:pPr>
          </w:p>
        </w:tc>
        <w:tc>
          <w:tcPr>
            <w:tcW w:w="169" w:type="pct"/>
            <w:vAlign w:val="center"/>
          </w:tcPr>
          <w:p w14:paraId="4EFA0F94" w14:textId="77777777" w:rsidR="007F23DE" w:rsidRPr="00AD37C3" w:rsidRDefault="007F23DE" w:rsidP="00FA268E">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6A3479B4" w14:textId="77777777" w:rsidR="007F23DE" w:rsidRPr="00AD37C3" w:rsidRDefault="007F23DE" w:rsidP="00FA268E">
            <w:pPr>
              <w:pStyle w:val="aa"/>
              <w:wordWrap/>
              <w:spacing w:line="320" w:lineRule="exact"/>
              <w:jc w:val="right"/>
              <w:rPr>
                <w:rFonts w:ascii="メイリオ" w:eastAsia="メイリオ" w:hAnsi="メイリオ"/>
                <w:color w:val="000000" w:themeColor="text1"/>
                <w:spacing w:val="0"/>
                <w:szCs w:val="24"/>
                <w:bdr w:val="single" w:sz="4" w:space="0" w:color="auto"/>
              </w:rPr>
            </w:pPr>
          </w:p>
          <w:p w14:paraId="7A2DDF87"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4CE548E2"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1329F646"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4BD98BAF"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73D09183"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236B3FBC"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6478CD8F"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0972E4FB"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17C73898"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50D2D6AA"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4382217B"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724B50D6"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4E6903D3"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2DC486A7"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676E75B4"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13A66DB5"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72CB8122"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0425E107"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3C367DC5"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1183B933"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056489B6"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7D03B6B9"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1285CC79" w14:textId="77777777" w:rsidR="007F23DE" w:rsidRPr="00AD37C3" w:rsidRDefault="007F23DE" w:rsidP="00FA268E">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（注１）　安全統括管理者は運航管理者を兼務できるが、事業運営上の重要な決定に参画する管理的地位に位置づけられていない運航管理者は安全統括管理者を兼務できない。</w:t>
            </w:r>
          </w:p>
          <w:p w14:paraId="3201FBC6" w14:textId="77777777" w:rsidR="007F23DE" w:rsidRPr="00AD37C3" w:rsidRDefault="007F23DE" w:rsidP="00FA268E">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（注２）　船長が運航管理者を兼務している場合は、この作成要領と別表を参照して作成すること。</w:t>
            </w:r>
          </w:p>
          <w:p w14:paraId="1124AF27"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tc>
      </w:tr>
      <w:tr w:rsidR="007F23DE" w:rsidRPr="00AD37C3" w14:paraId="0C31C035" w14:textId="77777777" w:rsidTr="00FA268E">
        <w:trPr>
          <w:gridAfter w:val="1"/>
          <w:wAfter w:w="2" w:type="pct"/>
          <w:trHeight w:val="3103"/>
        </w:trPr>
        <w:tc>
          <w:tcPr>
            <w:tcW w:w="2939" w:type="pct"/>
            <w:tcBorders>
              <w:bottom w:val="dotted" w:sz="4" w:space="0" w:color="auto"/>
            </w:tcBorders>
          </w:tcPr>
          <w:p w14:paraId="4E75E6C0"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第１章　総則</w:t>
            </w:r>
          </w:p>
          <w:p w14:paraId="1C222C3E" w14:textId="77777777" w:rsidR="007F23DE" w:rsidRPr="00AD37C3" w:rsidRDefault="007F23DE" w:rsidP="00FA268E">
            <w:pPr>
              <w:spacing w:line="320" w:lineRule="exact"/>
              <w:ind w:firstLineChars="300" w:firstLine="720"/>
              <w:jc w:val="left"/>
              <w:rPr>
                <w:rFonts w:ascii="メイリオ" w:eastAsia="メイリオ" w:hAnsi="メイリオ"/>
                <w:color w:val="000000" w:themeColor="text1"/>
                <w:sz w:val="24"/>
                <w:szCs w:val="24"/>
              </w:rPr>
            </w:pPr>
          </w:p>
          <w:p w14:paraId="66080DDA"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（目的）</w:t>
            </w:r>
          </w:p>
          <w:p w14:paraId="5E086166" w14:textId="77777777" w:rsidR="007F23DE" w:rsidRPr="00AD37C3" w:rsidRDefault="007F23DE" w:rsidP="00FA268E">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　この規程は、</w:t>
            </w:r>
            <w:r w:rsidRPr="00AD37C3">
              <w:rPr>
                <w:rFonts w:asciiTheme="majorEastAsia" w:eastAsiaTheme="majorEastAsia" w:hAnsiTheme="majorEastAsia" w:hint="eastAsia"/>
                <w:color w:val="000000" w:themeColor="text1"/>
                <w:szCs w:val="22"/>
              </w:rPr>
              <w:t>経営の責任者</w:t>
            </w:r>
            <w:r w:rsidRPr="00AD37C3">
              <w:rPr>
                <w:rFonts w:ascii="メイリオ" w:eastAsia="メイリオ" w:hAnsi="メイリオ" w:hint="eastAsia"/>
                <w:color w:val="000000" w:themeColor="text1"/>
                <w:sz w:val="24"/>
                <w:szCs w:val="24"/>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028D73E7"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07A42356" w14:textId="77777777" w:rsidR="007F23DE" w:rsidRPr="00AD37C3" w:rsidRDefault="007F23DE" w:rsidP="00FA268E">
            <w:pPr>
              <w:pStyle w:val="aa"/>
              <w:spacing w:line="320" w:lineRule="exact"/>
              <w:ind w:left="234" w:hangingChars="83" w:hanging="234"/>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3EEC597C" w14:textId="77777777" w:rsidR="007F23DE" w:rsidRPr="00AD37C3" w:rsidRDefault="007F23DE" w:rsidP="00FA268E">
            <w:pPr>
              <w:pStyle w:val="aa"/>
              <w:spacing w:line="320" w:lineRule="exact"/>
              <w:ind w:left="201" w:hangingChars="83" w:hanging="201"/>
              <w:rPr>
                <w:rFonts w:ascii="メイリオ" w:eastAsia="メイリオ" w:hAnsi="メイリオ"/>
                <w:color w:val="000000" w:themeColor="text1"/>
                <w:szCs w:val="24"/>
              </w:rPr>
            </w:pPr>
          </w:p>
        </w:tc>
      </w:tr>
      <w:tr w:rsidR="007F23DE" w:rsidRPr="00AD37C3" w14:paraId="6BDA3B0F" w14:textId="77777777" w:rsidTr="00FA268E">
        <w:trPr>
          <w:gridAfter w:val="1"/>
          <w:wAfter w:w="2" w:type="pct"/>
          <w:trHeight w:val="9771"/>
        </w:trPr>
        <w:tc>
          <w:tcPr>
            <w:tcW w:w="2939" w:type="pct"/>
          </w:tcPr>
          <w:p w14:paraId="6BA77776"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（用語の意義）</w:t>
            </w:r>
          </w:p>
          <w:p w14:paraId="129ECB47"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7F23DE" w:rsidRPr="00AD37C3" w14:paraId="1B4AA07B" w14:textId="77777777" w:rsidTr="00FA268E">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70E91B5C"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39CB9DF2"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53771AC4"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意義</w:t>
                  </w:r>
                </w:p>
              </w:tc>
            </w:tr>
            <w:tr w:rsidR="007F23DE" w:rsidRPr="00AD37C3" w14:paraId="3B64C0BA"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18FB48E8"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7B28A4E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614BFE3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事業者において最高位で指揮し、経営の責任を負う者 （最高経営責任者）</w:t>
                  </w:r>
                </w:p>
              </w:tc>
            </w:tr>
            <w:tr w:rsidR="007F23DE" w:rsidRPr="00AD37C3" w14:paraId="7F9AE437" w14:textId="77777777" w:rsidTr="00FA268E">
              <w:trPr>
                <w:trHeight w:hRule="exact" w:val="656"/>
              </w:trPr>
              <w:tc>
                <w:tcPr>
                  <w:tcW w:w="612" w:type="dxa"/>
                  <w:tcBorders>
                    <w:top w:val="nil"/>
                    <w:left w:val="single" w:sz="4" w:space="0" w:color="000000"/>
                    <w:bottom w:val="single" w:sz="4" w:space="0" w:color="000000"/>
                    <w:right w:val="single" w:sz="4" w:space="0" w:color="000000"/>
                  </w:tcBorders>
                </w:tcPr>
                <w:p w14:paraId="23426841"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45A6406F"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1602AC5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7F23DE" w:rsidRPr="00AD37C3" w14:paraId="7EE58E47"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743204EB"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3DF39DC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45F90FF2"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経営の責任者がリーダーシップを発揮して主体的に関与し設定された輸送の安全を確保するための会社全体の意図及び方向性</w:t>
                  </w:r>
                </w:p>
              </w:tc>
            </w:tr>
            <w:tr w:rsidR="007F23DE" w:rsidRPr="00AD37C3" w14:paraId="3B27C9FB"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4790320E"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01DD0B1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17FF608D"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安全方針に沿って追求し、達成を目指すための具体的施策</w:t>
                  </w:r>
                </w:p>
              </w:tc>
            </w:tr>
            <w:tr w:rsidR="007F23DE" w:rsidRPr="00AD37C3" w14:paraId="6C460057"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007C7AFA"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428685A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3DC2911E"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事業運営上の重要な決定に参画する管理的地位にあり、輸送の安全を確保するための管理業務を統括管理する者</w:t>
                  </w:r>
                </w:p>
              </w:tc>
            </w:tr>
            <w:tr w:rsidR="007F23DE" w:rsidRPr="00AD37C3" w14:paraId="7F3E4A36"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5487FEA4"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0040CF4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515D316F"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船長の職務権限に属する事項以外の船舶の運航の管理に関する統轄責任者</w:t>
                  </w:r>
                </w:p>
              </w:tc>
            </w:tr>
            <w:tr w:rsidR="007F23DE" w:rsidRPr="00AD37C3" w14:paraId="11E5DE16"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13B1EE82"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2C17B27E"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24274745"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7F23DE" w:rsidRPr="00AD37C3" w14:paraId="28627A3F"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3A85B86D"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3700FD8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3C0BB66E"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運航管理者が職務を執行できないとき、その職務を代行する者</w:t>
                  </w:r>
                </w:p>
              </w:tc>
            </w:tr>
            <w:tr w:rsidR="007F23DE" w:rsidRPr="00AD37C3" w14:paraId="0774ADCC"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64F88605"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2D3A646E"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342B980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陸上において、旅客又は車両の整理、誘導等の作業に従事する者</w:t>
                  </w:r>
                </w:p>
              </w:tc>
            </w:tr>
            <w:tr w:rsidR="007F23DE" w:rsidRPr="00AD37C3" w14:paraId="2A24C31D"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223C2FBF"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7A00748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7E84079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船舶上において、旅客又は車両の整理、誘導等の作業に従事する者</w:t>
                  </w:r>
                </w:p>
              </w:tc>
            </w:tr>
            <w:tr w:rsidR="007F23DE" w:rsidRPr="00AD37C3" w14:paraId="3CE2A80B"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5F5E0879"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3577FB1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56E8D28F"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起終点、寄港地、航行経路、航海速力、運航回数、発着時刻、運航の時季等に関する計画</w:t>
                  </w:r>
                </w:p>
              </w:tc>
            </w:tr>
            <w:tr w:rsidR="007F23DE" w:rsidRPr="00AD37C3" w14:paraId="3CCF7734"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5E557DA5"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10C20001"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7D86F0C3"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7F23DE" w:rsidRPr="00AD37C3" w14:paraId="4C913E29"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7E1CE439"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356C52D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17B3174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乗組員の編成及びその勤務割りに関する計画</w:t>
                  </w:r>
                </w:p>
              </w:tc>
            </w:tr>
            <w:tr w:rsidR="007F23DE" w:rsidRPr="00AD37C3" w14:paraId="145249F3"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7B0A8149"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5D0EB7E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18B28984"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現在の停泊場所を解らんして次の目的港への航海を開始すること</w:t>
                  </w:r>
                </w:p>
              </w:tc>
            </w:tr>
            <w:tr w:rsidR="007F23DE" w:rsidRPr="00AD37C3" w14:paraId="2DF20271"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33EB9D36" w14:textId="77777777" w:rsidR="007F23DE" w:rsidRPr="00AD37C3" w:rsidRDefault="007F23DE" w:rsidP="00FA268E">
                  <w:pPr>
                    <w:pStyle w:val="aa"/>
                    <w:jc w:val="center"/>
                    <w:rPr>
                      <w:rFonts w:ascii="メイリオ" w:eastAsia="メイリオ" w:hAnsi="メイリオ"/>
                      <w:color w:val="000000" w:themeColor="text1"/>
                      <w:szCs w:val="24"/>
                    </w:rPr>
                  </w:pPr>
                  <w:r w:rsidRPr="00AD37C3">
                    <w:rPr>
                      <w:rFonts w:ascii="メイリオ" w:eastAsia="メイリオ" w:hAnsi="メイリオ"/>
                      <w:color w:val="000000" w:themeColor="text1"/>
                    </w:rPr>
                    <w:t>(15)</w:t>
                  </w:r>
                </w:p>
              </w:tc>
              <w:tc>
                <w:tcPr>
                  <w:tcW w:w="1708" w:type="dxa"/>
                  <w:tcBorders>
                    <w:top w:val="nil"/>
                    <w:left w:val="nil"/>
                    <w:bottom w:val="single" w:sz="4" w:space="0" w:color="000000"/>
                    <w:right w:val="single" w:sz="4" w:space="0" w:color="000000"/>
                  </w:tcBorders>
                </w:tcPr>
                <w:p w14:paraId="70FAE15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rPr>
                    <w:t>基準経路</w:t>
                  </w:r>
                </w:p>
              </w:tc>
              <w:tc>
                <w:tcPr>
                  <w:tcW w:w="9497" w:type="dxa"/>
                  <w:tcBorders>
                    <w:top w:val="nil"/>
                    <w:left w:val="nil"/>
                    <w:bottom w:val="single" w:sz="4" w:space="0" w:color="000000"/>
                    <w:right w:val="single" w:sz="4" w:space="0" w:color="000000"/>
                  </w:tcBorders>
                </w:tcPr>
                <w:p w14:paraId="63A43780"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rPr>
                    <w:t xml:space="preserve">航行経路の基準となる経路（発着場の位置、針路、変針点等）を示すもの </w:t>
                  </w:r>
                </w:p>
              </w:tc>
            </w:tr>
            <w:tr w:rsidR="007F23DE" w:rsidRPr="00AD37C3" w14:paraId="7116F14B"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385473D4"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6</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1AEC707F"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7BA481DD"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基準経路を基準速力により航行すること</w:t>
                  </w:r>
                </w:p>
              </w:tc>
            </w:tr>
            <w:tr w:rsidR="007F23DE" w:rsidRPr="00AD37C3" w14:paraId="05873AAA" w14:textId="77777777" w:rsidTr="00FA268E">
              <w:trPr>
                <w:trHeight w:hRule="exact" w:val="1191"/>
              </w:trPr>
              <w:tc>
                <w:tcPr>
                  <w:tcW w:w="612" w:type="dxa"/>
                  <w:tcBorders>
                    <w:top w:val="nil"/>
                    <w:left w:val="single" w:sz="4" w:space="0" w:color="000000"/>
                    <w:bottom w:val="single" w:sz="4" w:space="0" w:color="000000"/>
                    <w:right w:val="single" w:sz="4" w:space="0" w:color="000000"/>
                  </w:tcBorders>
                </w:tcPr>
                <w:p w14:paraId="1833CDBF"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7</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1668E9D6"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51DF7B3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7F23DE" w:rsidRPr="00AD37C3" w14:paraId="57EFBE9C"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2FE23006"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8</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13592CB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5F15872D"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7F23DE" w:rsidRPr="00AD37C3" w14:paraId="4D94C1F0" w14:textId="77777777" w:rsidTr="00FA268E">
              <w:trPr>
                <w:trHeight w:hRule="exact" w:val="624"/>
              </w:trPr>
              <w:tc>
                <w:tcPr>
                  <w:tcW w:w="612" w:type="dxa"/>
                  <w:tcBorders>
                    <w:top w:val="nil"/>
                    <w:left w:val="single" w:sz="4" w:space="0" w:color="000000"/>
                    <w:bottom w:val="single" w:sz="4" w:space="0" w:color="auto"/>
                    <w:right w:val="single" w:sz="4" w:space="0" w:color="000000"/>
                  </w:tcBorders>
                </w:tcPr>
                <w:p w14:paraId="23704AC7"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9</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auto"/>
                    <w:right w:val="single" w:sz="4" w:space="0" w:color="000000"/>
                  </w:tcBorders>
                </w:tcPr>
                <w:p w14:paraId="25F1818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3D0395C0"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「発航」、「基準経路及び基準速力による航行の継続」又は「入港（着岸）」を行うこと</w:t>
                  </w:r>
                </w:p>
              </w:tc>
            </w:tr>
            <w:tr w:rsidR="007F23DE" w:rsidRPr="00AD37C3" w14:paraId="4DF16FC4" w14:textId="77777777" w:rsidTr="00FA268E">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5EE0F033"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20</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auto"/>
                    <w:right w:val="single" w:sz="4" w:space="0" w:color="000000"/>
                  </w:tcBorders>
                </w:tcPr>
                <w:p w14:paraId="766BB076"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1C5D9A34"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目的港への航行の継続を中止し、発航港へ引返すこと</w:t>
                  </w:r>
                </w:p>
              </w:tc>
            </w:tr>
            <w:tr w:rsidR="007F23DE" w:rsidRPr="00AD37C3" w14:paraId="3C60227E" w14:textId="77777777" w:rsidTr="00FA268E">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425998DB"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21</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auto"/>
                    <w:right w:val="single" w:sz="4" w:space="0" w:color="000000"/>
                  </w:tcBorders>
                </w:tcPr>
                <w:p w14:paraId="0249DD8F"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66C55BD0"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7F23DE" w:rsidRPr="00AD37C3" w14:paraId="7447E50D" w14:textId="77777777" w:rsidTr="00FA268E">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4F1803C7"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22</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000000"/>
                    <w:right w:val="single" w:sz="4" w:space="0" w:color="000000"/>
                  </w:tcBorders>
                </w:tcPr>
                <w:p w14:paraId="6755D87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635EFC2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w:t>
                  </w:r>
                </w:p>
                <w:p w14:paraId="4DFCBF68"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cs="Century"/>
                      <w:color w:val="000000" w:themeColor="text1"/>
                      <w:spacing w:val="0"/>
                      <w:szCs w:val="24"/>
                    </w:rPr>
                    <w:t xml:space="preserve"> </w:t>
                  </w:r>
                  <w:r w:rsidRPr="00AD37C3">
                    <w:rPr>
                      <w:rFonts w:ascii="メイリオ" w:eastAsia="メイリオ" w:hAnsi="メイリオ" w:hint="eastAsia"/>
                      <w:color w:val="000000" w:themeColor="text1"/>
                      <w:szCs w:val="24"/>
                    </w:rPr>
                    <w:t>を記載した図面</w:t>
                  </w:r>
                </w:p>
              </w:tc>
            </w:tr>
            <w:tr w:rsidR="007F23DE" w:rsidRPr="00AD37C3" w14:paraId="5EA43047" w14:textId="77777777" w:rsidTr="00FA268E">
              <w:trPr>
                <w:trHeight w:hRule="exact" w:val="624"/>
              </w:trPr>
              <w:tc>
                <w:tcPr>
                  <w:tcW w:w="612" w:type="dxa"/>
                  <w:tcBorders>
                    <w:top w:val="nil"/>
                    <w:left w:val="single" w:sz="4" w:space="0" w:color="000000"/>
                    <w:bottom w:val="single" w:sz="4" w:space="0" w:color="000000"/>
                    <w:right w:val="nil"/>
                  </w:tcBorders>
                </w:tcPr>
                <w:p w14:paraId="052B0FA0"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lastRenderedPageBreak/>
                    <w:t>(</w:t>
                  </w:r>
                  <w:r w:rsidRPr="00AD37C3">
                    <w:rPr>
                      <w:rFonts w:ascii="メイリオ" w:eastAsia="メイリオ" w:hAnsi="メイリオ"/>
                      <w:color w:val="000000" w:themeColor="text1"/>
                      <w:szCs w:val="24"/>
                    </w:rPr>
                    <w:t>23</w:t>
                  </w:r>
                  <w:r w:rsidRPr="00AD37C3">
                    <w:rPr>
                      <w:rFonts w:ascii="メイリオ" w:eastAsia="メイリオ" w:hAnsi="メイリオ" w:hint="eastAsia"/>
                      <w:color w:val="000000" w:themeColor="text1"/>
                      <w:szCs w:val="24"/>
                    </w:rPr>
                    <w:t>)</w:t>
                  </w:r>
                </w:p>
              </w:tc>
              <w:tc>
                <w:tcPr>
                  <w:tcW w:w="1708" w:type="dxa"/>
                  <w:tcBorders>
                    <w:top w:val="nil"/>
                    <w:left w:val="single" w:sz="4" w:space="0" w:color="000000"/>
                    <w:bottom w:val="single" w:sz="4" w:space="0" w:color="000000"/>
                    <w:right w:val="nil"/>
                  </w:tcBorders>
                </w:tcPr>
                <w:p w14:paraId="60030FD1"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w:t>
                  </w:r>
                </w:p>
              </w:tc>
              <w:tc>
                <w:tcPr>
                  <w:tcW w:w="9497" w:type="dxa"/>
                  <w:tcBorders>
                    <w:top w:val="nil"/>
                    <w:left w:val="single" w:sz="4" w:space="0" w:color="000000"/>
                    <w:bottom w:val="single" w:sz="4" w:space="0" w:color="000000"/>
                    <w:right w:val="single" w:sz="4" w:space="0" w:color="000000"/>
                  </w:tcBorders>
                </w:tcPr>
                <w:p w14:paraId="7082A295"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7F23DE" w:rsidRPr="00AD37C3" w14:paraId="0FC484E4"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5BDD0143"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24</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48864FA4"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w:t>
                  </w:r>
                </w:p>
              </w:tc>
              <w:tc>
                <w:tcPr>
                  <w:tcW w:w="9497" w:type="dxa"/>
                  <w:tcBorders>
                    <w:top w:val="nil"/>
                    <w:left w:val="nil"/>
                    <w:bottom w:val="single" w:sz="4" w:space="0" w:color="000000"/>
                    <w:right w:val="single" w:sz="4" w:space="0" w:color="000000"/>
                  </w:tcBorders>
                </w:tcPr>
                <w:p w14:paraId="63AA1A6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船舶上以外の場所。ただし陸上施設の区域内に限る。</w:t>
                  </w:r>
                </w:p>
              </w:tc>
            </w:tr>
            <w:tr w:rsidR="007F23DE" w:rsidRPr="00AD37C3" w14:paraId="256FAF04"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012AE8A3"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25</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662B6577"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29E0858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危険物船舶運送及び貯蔵規則第２条に定める危険物</w:t>
                  </w:r>
                </w:p>
              </w:tc>
            </w:tr>
            <w:tr w:rsidR="007F23DE" w:rsidRPr="00AD37C3" w14:paraId="24B98259"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4899E28D"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26</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52951A9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陸上施設</w:t>
                  </w:r>
                </w:p>
              </w:tc>
              <w:tc>
                <w:tcPr>
                  <w:tcW w:w="9497" w:type="dxa"/>
                  <w:tcBorders>
                    <w:top w:val="nil"/>
                    <w:left w:val="nil"/>
                    <w:bottom w:val="single" w:sz="4" w:space="0" w:color="000000"/>
                    <w:right w:val="single" w:sz="4" w:space="0" w:color="000000"/>
                  </w:tcBorders>
                </w:tcPr>
                <w:p w14:paraId="3D2A8EE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pacing w:val="-4"/>
                      <w:szCs w:val="24"/>
                    </w:rPr>
                    <w:t>岸壁（防舷設備を含む。）、可動橋、人道橋、旅客待合室、駐車場等船舶の係留、</w:t>
                  </w:r>
                  <w:r w:rsidRPr="00AD37C3">
                    <w:rPr>
                      <w:rFonts w:ascii="メイリオ" w:eastAsia="メイリオ" w:hAnsi="メイリオ" w:hint="eastAsia"/>
                      <w:color w:val="000000" w:themeColor="text1"/>
                      <w:szCs w:val="24"/>
                    </w:rPr>
                    <w:t>旅客及び車両の乗降等の用に供する施設</w:t>
                  </w:r>
                </w:p>
              </w:tc>
            </w:tr>
            <w:tr w:rsidR="007F23DE" w:rsidRPr="00AD37C3" w14:paraId="22D1821C"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7BCA53EA"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27</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1C023212"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車両</w:t>
                  </w:r>
                </w:p>
              </w:tc>
              <w:tc>
                <w:tcPr>
                  <w:tcW w:w="9497" w:type="dxa"/>
                  <w:tcBorders>
                    <w:top w:val="nil"/>
                    <w:left w:val="nil"/>
                    <w:bottom w:val="single" w:sz="4" w:space="0" w:color="000000"/>
                    <w:right w:val="single" w:sz="4" w:space="0" w:color="000000"/>
                  </w:tcBorders>
                </w:tcPr>
                <w:p w14:paraId="1B478BF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道路運送車両法第２条第１項に規定する「道路運送車両」</w:t>
                  </w:r>
                </w:p>
              </w:tc>
            </w:tr>
            <w:tr w:rsidR="007F23DE" w:rsidRPr="00AD37C3" w14:paraId="4D851BD6" w14:textId="77777777" w:rsidTr="00FA268E">
              <w:trPr>
                <w:trHeight w:hRule="exact" w:val="425"/>
              </w:trPr>
              <w:tc>
                <w:tcPr>
                  <w:tcW w:w="612" w:type="dxa"/>
                  <w:tcBorders>
                    <w:top w:val="nil"/>
                    <w:left w:val="single" w:sz="4" w:space="0" w:color="000000"/>
                    <w:bottom w:val="single" w:sz="4" w:space="0" w:color="000000"/>
                    <w:right w:val="single" w:sz="4" w:space="0" w:color="000000"/>
                  </w:tcBorders>
                </w:tcPr>
                <w:p w14:paraId="5A793DEB"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28</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784940B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自動車</w:t>
                  </w:r>
                </w:p>
              </w:tc>
              <w:tc>
                <w:tcPr>
                  <w:tcW w:w="9497" w:type="dxa"/>
                  <w:tcBorders>
                    <w:top w:val="nil"/>
                    <w:left w:val="nil"/>
                    <w:bottom w:val="single" w:sz="4" w:space="0" w:color="000000"/>
                    <w:right w:val="single" w:sz="4" w:space="0" w:color="000000"/>
                  </w:tcBorders>
                </w:tcPr>
                <w:p w14:paraId="2D45100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道路運送車両法第２条第２項に規定する自動車であって、２輪のもの以外のもの</w:t>
                  </w:r>
                </w:p>
              </w:tc>
            </w:tr>
          </w:tbl>
          <w:p w14:paraId="0689B02C" w14:textId="77777777" w:rsidR="007F23DE" w:rsidRPr="00AD37C3" w:rsidRDefault="007F23DE" w:rsidP="00FA268E">
            <w:pPr>
              <w:spacing w:line="320" w:lineRule="exact"/>
              <w:jc w:val="left"/>
              <w:rPr>
                <w:rFonts w:ascii="メイリオ" w:eastAsia="メイリオ" w:hAnsi="メイリオ"/>
                <w:color w:val="000000" w:themeColor="text1"/>
                <w:szCs w:val="24"/>
              </w:rPr>
            </w:pPr>
          </w:p>
        </w:tc>
        <w:tc>
          <w:tcPr>
            <w:tcW w:w="169" w:type="pct"/>
            <w:vAlign w:val="center"/>
          </w:tcPr>
          <w:p w14:paraId="6B3829C6" w14:textId="77777777" w:rsidR="007F23DE" w:rsidRPr="00AD37C3" w:rsidRDefault="007F23DE" w:rsidP="00FA268E">
            <w:pPr>
              <w:pStyle w:val="aa"/>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lastRenderedPageBreak/>
              <w:t>□</w:t>
            </w:r>
          </w:p>
        </w:tc>
        <w:tc>
          <w:tcPr>
            <w:tcW w:w="1890" w:type="pct"/>
          </w:tcPr>
          <w:p w14:paraId="64A78E0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第２条関係</w:t>
            </w:r>
          </w:p>
          <w:p w14:paraId="0B01BC7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「副運航管理者」を置くこととしている場合は、一般航路用のひな形を参考として規定する。</w:t>
            </w:r>
          </w:p>
          <w:p w14:paraId="5CA864CB"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「(7)　運航管理補助者」</w:t>
            </w:r>
          </w:p>
          <w:p w14:paraId="432F9CBB"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営業所に勤務する運航管理補助者は、運航管理者の職務を補佐するほか営業所における陸上作業等を実施している場合が多いので、(7)のとおり規定する。</w:t>
            </w:r>
          </w:p>
          <w:p w14:paraId="149C9BBC"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「(9)　陸上作業員」及び「(10)　船内作業員」</w:t>
            </w:r>
          </w:p>
          <w:p w14:paraId="570F410E" w14:textId="77777777" w:rsidR="007F23DE" w:rsidRPr="00AD37C3" w:rsidRDefault="007F23DE" w:rsidP="00FA268E">
            <w:pPr>
              <w:wordWrap w:val="0"/>
              <w:autoSpaceDE w:val="0"/>
              <w:autoSpaceDN w:val="0"/>
              <w:adjustRightInd w:val="0"/>
              <w:spacing w:line="289" w:lineRule="exact"/>
              <w:ind w:leftChars="59" w:left="487"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自動車航送を伴わない船舶の場合は、(9)及び(10)中「又は車両」を削除する。</w:t>
            </w:r>
          </w:p>
          <w:p w14:paraId="7F3F940B"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営業所の陸上作業を運航管理補助者のみで行っている場合は「(9)」を、乗組員が１人又は極めて少数で特に規定しないでも作業遂行上支障がない場合は、「(10)」を規定する必要はない。</w:t>
            </w:r>
          </w:p>
          <w:p w14:paraId="451F61A8"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「(11)　運航計画」</w:t>
            </w:r>
          </w:p>
          <w:p w14:paraId="5FF24704"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河川湖沼船の場合は寄港地がない場合が多いので、該当しない語句は削除する。また、通年運航する場合は「運航の時季」を、不定期船の場合は「発着時刻」を削除する等航路の実態に応じて規定する。</w:t>
            </w:r>
          </w:p>
          <w:p w14:paraId="6C9B4E40"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「(12)　配船計画」</w:t>
            </w:r>
          </w:p>
          <w:p w14:paraId="1D15D960"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多数の船舶を運航し、かつ、その営業形態から特定日の特定時刻便に船舶をあらかじめ特定することが困難な航路の場合は次のように規定することができる。</w:t>
            </w:r>
          </w:p>
          <w:p w14:paraId="6A40EF8B"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需要に見合う配船、入渠、予備船の投入等に関する計画」</w:t>
            </w:r>
          </w:p>
          <w:p w14:paraId="5832A620"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６　「(13)　配乗計画」</w:t>
            </w:r>
          </w:p>
          <w:p w14:paraId="2A1BF26B"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上記５のような場合は次のように規定することができる。</w:t>
            </w:r>
          </w:p>
          <w:p w14:paraId="0D2FAFB7"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乗組員の編成及び配員に関する計画」</w:t>
            </w:r>
          </w:p>
          <w:p w14:paraId="7974C5D6"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７　「(1</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　港内」</w:t>
            </w:r>
          </w:p>
          <w:p w14:paraId="0FD69217"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港の実態に応じて規定してよい。例えば航路のすべての港が港則法に定める港の場合は「港則法に定める港の区域内」と規定する。</w:t>
            </w:r>
          </w:p>
          <w:p w14:paraId="35AF2CD6" w14:textId="77777777" w:rsidR="007F23DE" w:rsidRPr="00AD37C3" w:rsidRDefault="007F23DE" w:rsidP="00FA268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河川湖沼船の場合は規定する必要はない。</w:t>
            </w:r>
          </w:p>
          <w:p w14:paraId="1C57D53A"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８　「(1</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　入港」</w:t>
            </w:r>
          </w:p>
          <w:p w14:paraId="709BD07C"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入港の形態がない場合、例えば河川湖沼船の場合は規定する必要はない。また運航基準第４条において「入港の中止」に代えて「着岸の中止」として規定する場合も規定する必要はない。</w:t>
            </w:r>
          </w:p>
          <w:p w14:paraId="249A0AA7"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９　「(2</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気象・海象」</w:t>
            </w:r>
          </w:p>
          <w:p w14:paraId="449767D5"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「河」の場合には「海象」を「水象」とし、水位を規定する必要がある場合は(20)の意義を「風速（・・・）、視程（・・・）、波高（・・・）及び水位」と規定する。</w:t>
            </w:r>
          </w:p>
          <w:p w14:paraId="7F7734EF"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Pr>
                <w:rFonts w:ascii="メイリオ" w:eastAsia="メイリオ" w:hAnsi="メイリオ" w:cs="ＭＳ ゴシック" w:hint="eastAsia"/>
                <w:color w:val="000000" w:themeColor="text1"/>
                <w:spacing w:val="1"/>
                <w:kern w:val="0"/>
                <w:sz w:val="24"/>
                <w:szCs w:val="24"/>
              </w:rPr>
              <w:t>０</w:t>
            </w:r>
            <w:r w:rsidRPr="00AD37C3">
              <w:rPr>
                <w:rFonts w:ascii="メイリオ" w:eastAsia="メイリオ" w:hAnsi="メイリオ" w:cs="ＭＳ ゴシック" w:hint="eastAsia"/>
                <w:color w:val="000000" w:themeColor="text1"/>
                <w:spacing w:val="1"/>
                <w:kern w:val="0"/>
                <w:sz w:val="24"/>
                <w:szCs w:val="24"/>
              </w:rPr>
              <w:t xml:space="preserve">　「(2</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運航基準図」</w:t>
            </w:r>
          </w:p>
          <w:p w14:paraId="1B36BDDF"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寄港地がない場合は「寄港地」を、不定期船の場合は「標準運航時刻」を削除する等実態に応じて規定する。</w:t>
            </w:r>
          </w:p>
          <w:p w14:paraId="1E1ED008"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Pr>
                <w:rFonts w:ascii="メイリオ" w:eastAsia="メイリオ" w:hAnsi="メイリオ" w:cs="ＭＳ ゴシック" w:hint="eastAsia"/>
                <w:color w:val="000000" w:themeColor="text1"/>
                <w:spacing w:val="1"/>
                <w:kern w:val="0"/>
                <w:sz w:val="24"/>
                <w:szCs w:val="24"/>
              </w:rPr>
              <w:t>１</w:t>
            </w:r>
            <w:r w:rsidRPr="00AD37C3">
              <w:rPr>
                <w:rFonts w:ascii="メイリオ" w:eastAsia="メイリオ" w:hAnsi="メイリオ" w:cs="ＭＳ ゴシック" w:hint="eastAsia"/>
                <w:color w:val="000000" w:themeColor="text1"/>
                <w:spacing w:val="1"/>
                <w:kern w:val="0"/>
                <w:sz w:val="24"/>
                <w:szCs w:val="24"/>
              </w:rPr>
              <w:t xml:space="preserve">　「(2</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　陸上施設」</w:t>
            </w:r>
          </w:p>
          <w:p w14:paraId="1F1F8957"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自動車航送を伴わない船舶の場合は次のように規定する。</w:t>
            </w:r>
          </w:p>
          <w:p w14:paraId="17E49E8F" w14:textId="77777777" w:rsidR="007F23DE" w:rsidRPr="00AD37C3" w:rsidRDefault="007F23DE" w:rsidP="00FA268E">
            <w:pPr>
              <w:wordWrap w:val="0"/>
              <w:autoSpaceDE w:val="0"/>
              <w:autoSpaceDN w:val="0"/>
              <w:adjustRightInd w:val="0"/>
              <w:spacing w:line="289" w:lineRule="exact"/>
              <w:ind w:leftChars="85" w:left="178" w:firstLineChars="126" w:firstLine="3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「岸壁（防舷設備を含む。）、旅客待合室等船舶の係留、旅客の乗降等の用に供する施設」</w:t>
            </w:r>
          </w:p>
          <w:p w14:paraId="38A38028"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Pr>
                <w:rFonts w:ascii="メイリオ" w:eastAsia="メイリオ" w:hAnsi="メイリオ" w:cs="ＭＳ ゴシック" w:hint="eastAsia"/>
                <w:color w:val="000000" w:themeColor="text1"/>
                <w:spacing w:val="1"/>
                <w:kern w:val="0"/>
                <w:sz w:val="24"/>
                <w:szCs w:val="24"/>
              </w:rPr>
              <w:t>２</w:t>
            </w:r>
            <w:r w:rsidRPr="00AD37C3">
              <w:rPr>
                <w:rFonts w:ascii="メイリオ" w:eastAsia="メイリオ" w:hAnsi="メイリオ" w:cs="ＭＳ ゴシック" w:hint="eastAsia"/>
                <w:color w:val="000000" w:themeColor="text1"/>
                <w:spacing w:val="1"/>
                <w:kern w:val="0"/>
                <w:sz w:val="24"/>
                <w:szCs w:val="24"/>
              </w:rPr>
              <w:t xml:space="preserve">　自動車航送を伴わない船舶の場合は、「(2</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　車両」及び「(2</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　自動車」を規定する必要はない。</w:t>
            </w:r>
          </w:p>
          <w:p w14:paraId="73785ED0" w14:textId="77777777" w:rsidR="007F23DE" w:rsidRPr="00AD37C3" w:rsidRDefault="007F23DE" w:rsidP="00FA268E">
            <w:pPr>
              <w:pStyle w:val="aa"/>
              <w:spacing w:line="320" w:lineRule="exact"/>
              <w:rPr>
                <w:rFonts w:ascii="メイリオ" w:eastAsia="メイリオ" w:hAnsi="メイリオ"/>
                <w:color w:val="000000" w:themeColor="text1"/>
                <w:szCs w:val="24"/>
              </w:rPr>
            </w:pPr>
          </w:p>
        </w:tc>
      </w:tr>
      <w:tr w:rsidR="007F23DE" w:rsidRPr="00AD37C3" w14:paraId="5DFDCE18" w14:textId="77777777" w:rsidTr="00FA268E">
        <w:trPr>
          <w:gridAfter w:val="1"/>
          <w:wAfter w:w="2" w:type="pct"/>
          <w:trHeight w:val="4951"/>
        </w:trPr>
        <w:tc>
          <w:tcPr>
            <w:tcW w:w="2939" w:type="pct"/>
          </w:tcPr>
          <w:p w14:paraId="2E18A510"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（運航基準、作業基準、事故処理基準及び地震防災対策基準）</w:t>
            </w:r>
          </w:p>
          <w:p w14:paraId="02811EF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2E8DE6DD"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14DE6CC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旅客の乗下船、車両の積込み、積付け及び陸揚げ、船舶の離着岸等に係る作業方法、危険物の取扱い、旅客への遵守事項の周知等については、この規程及び作業基準に定めるところによる。</w:t>
            </w:r>
          </w:p>
          <w:p w14:paraId="3400CE0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1DEC2541"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075DF221"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3A1E825A" w14:textId="77777777" w:rsidR="007F23DE" w:rsidRPr="00AD37C3" w:rsidRDefault="007F23DE" w:rsidP="00FA268E">
            <w:pPr>
              <w:pStyle w:val="aa"/>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3F7B908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第３条関係</w:t>
            </w:r>
          </w:p>
          <w:p w14:paraId="0264A97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6AC52D7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地震防災対策基準は、作成及び届出を義務付けるものではないが、地震防災対策上、作成することが望ましい。</w:t>
            </w:r>
          </w:p>
          <w:p w14:paraId="296D1648"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自動車航送を伴わない船舶の場合は、第３項中「車両の積込み、積付け及び陸揚げ」を削除する。</w:t>
            </w:r>
          </w:p>
          <w:p w14:paraId="58FC849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強化地域（大規模地震対策特別措置法（以下「大震法」という。）第３条に基づき指定された地域をいう。以下同じ。）内に起点、終点若しくは寄港地を有する航路がある事業者にあっては、第５項を次により規定するものとする。</w:t>
            </w:r>
          </w:p>
          <w:p w14:paraId="6A78B801" w14:textId="77777777" w:rsidR="007F23DE" w:rsidRDefault="007F23DE" w:rsidP="00FA268E">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p w14:paraId="3437DBF3" w14:textId="77777777" w:rsidR="007F23DE" w:rsidRPr="00AD37C3" w:rsidRDefault="007F23DE" w:rsidP="00FA268E">
            <w:pPr>
              <w:wordWrap w:val="0"/>
              <w:autoSpaceDE w:val="0"/>
              <w:autoSpaceDN w:val="0"/>
              <w:adjustRightInd w:val="0"/>
              <w:spacing w:line="289" w:lineRule="exact"/>
              <w:ind w:leftChars="200" w:left="840" w:hangingChars="200" w:hanging="420"/>
              <w:rPr>
                <w:rFonts w:ascii="メイリオ" w:eastAsia="メイリオ" w:hAnsi="メイリオ"/>
                <w:color w:val="000000" w:themeColor="text1"/>
                <w:szCs w:val="24"/>
              </w:rPr>
            </w:pPr>
          </w:p>
        </w:tc>
      </w:tr>
      <w:tr w:rsidR="007F23DE" w:rsidRPr="00AD37C3" w14:paraId="12FB57AC" w14:textId="77777777" w:rsidTr="00FA268E">
        <w:trPr>
          <w:gridAfter w:val="1"/>
          <w:wAfter w:w="2" w:type="pct"/>
        </w:trPr>
        <w:tc>
          <w:tcPr>
            <w:tcW w:w="2939" w:type="pct"/>
            <w:tcBorders>
              <w:bottom w:val="nil"/>
            </w:tcBorders>
          </w:tcPr>
          <w:p w14:paraId="6CD8603C"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第２章　　経営の責任者の責務</w:t>
            </w:r>
          </w:p>
          <w:p w14:paraId="43F0BEC1" w14:textId="77777777" w:rsidR="007F23DE" w:rsidRPr="00AD37C3" w:rsidRDefault="007F23DE" w:rsidP="00FA268E">
            <w:pPr>
              <w:spacing w:line="320" w:lineRule="exact"/>
              <w:ind w:firstLineChars="300" w:firstLine="720"/>
              <w:jc w:val="left"/>
              <w:rPr>
                <w:rFonts w:ascii="メイリオ" w:eastAsia="メイリオ" w:hAnsi="メイリオ"/>
                <w:color w:val="000000" w:themeColor="text1"/>
                <w:sz w:val="24"/>
                <w:szCs w:val="24"/>
              </w:rPr>
            </w:pPr>
          </w:p>
          <w:p w14:paraId="05D2CDC1"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（経営の責任者の主体的関与）</w:t>
            </w:r>
          </w:p>
          <w:p w14:paraId="032C1E36"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4E8FC0D4"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関係法令及び社内規程の遵守と安全最優先の原則の徹底</w:t>
            </w:r>
          </w:p>
          <w:p w14:paraId="7BE55C3B"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安全方針の設定</w:t>
            </w:r>
          </w:p>
          <w:p w14:paraId="291044C3"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安全重点施策の策定及び確実な実行</w:t>
            </w:r>
          </w:p>
          <w:p w14:paraId="702AB418"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重大な事故等に対する確実な対応</w:t>
            </w:r>
          </w:p>
          <w:p w14:paraId="314BF2F5" w14:textId="77777777" w:rsidR="007F23DE" w:rsidRPr="00AD37C3" w:rsidRDefault="007F23DE" w:rsidP="00FA268E">
            <w:pPr>
              <w:spacing w:line="320" w:lineRule="exact"/>
              <w:ind w:leftChars="114" w:left="594" w:hangingChars="148" w:hanging="355"/>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49B46CC2"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(6)　安全管理体制の見直し</w:t>
            </w:r>
          </w:p>
          <w:p w14:paraId="29BD1A75"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56ACB506"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3AA97BB3"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79C0CED0" w14:textId="77777777" w:rsidTr="00FA268E">
        <w:trPr>
          <w:gridAfter w:val="1"/>
          <w:wAfter w:w="2" w:type="pct"/>
        </w:trPr>
        <w:tc>
          <w:tcPr>
            <w:tcW w:w="2939" w:type="pct"/>
          </w:tcPr>
          <w:p w14:paraId="4F5F2C90"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（経営の責任者の責務）</w:t>
            </w:r>
          </w:p>
          <w:p w14:paraId="113D6A4E"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7C23EB94"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09118448"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000C66D9"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Pr>
          <w:p w14:paraId="76D23825" w14:textId="77777777" w:rsidR="007F23DE" w:rsidRPr="00AD37C3" w:rsidRDefault="007F23DE" w:rsidP="00FA268E">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7F23DE" w:rsidRPr="00AD37C3" w14:paraId="1378704E" w14:textId="77777777" w:rsidTr="00FA268E">
        <w:trPr>
          <w:gridAfter w:val="1"/>
          <w:wAfter w:w="2" w:type="pct"/>
        </w:trPr>
        <w:tc>
          <w:tcPr>
            <w:tcW w:w="2939" w:type="pct"/>
            <w:tcBorders>
              <w:bottom w:val="nil"/>
            </w:tcBorders>
          </w:tcPr>
          <w:p w14:paraId="74CAF446"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（安全方針）</w:t>
            </w:r>
          </w:p>
          <w:p w14:paraId="290A253B"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05430F65"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安全方針には輸送の安全確保を的確に図るために、次の事項を明記する。</w:t>
            </w:r>
          </w:p>
          <w:p w14:paraId="78B249B0"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関係法令及び社内規程の遵守と安全最優先の原則</w:t>
            </w:r>
          </w:p>
          <w:p w14:paraId="6AC1E763"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安全管理体制の継続的改善</w:t>
            </w:r>
          </w:p>
          <w:p w14:paraId="2BD6A3F2"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645C52BA"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４　安全方針は、必要に応じて見直しを行う。</w:t>
            </w:r>
          </w:p>
          <w:p w14:paraId="44DEA547"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2C776A5D"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nil"/>
            </w:tcBorders>
          </w:tcPr>
          <w:p w14:paraId="7C3835E4" w14:textId="77777777" w:rsidR="007F23DE" w:rsidRPr="00AD37C3" w:rsidRDefault="007F23DE" w:rsidP="00FA268E">
            <w:pPr>
              <w:pStyle w:val="aa"/>
              <w:wordWrap/>
              <w:spacing w:line="320" w:lineRule="exact"/>
              <w:ind w:left="240" w:hangingChars="100" w:hanging="240"/>
              <w:rPr>
                <w:rFonts w:ascii="メイリオ" w:eastAsia="メイリオ" w:hAnsi="メイリオ"/>
                <w:color w:val="000000" w:themeColor="text1"/>
                <w:spacing w:val="0"/>
                <w:szCs w:val="24"/>
              </w:rPr>
            </w:pPr>
          </w:p>
        </w:tc>
      </w:tr>
      <w:tr w:rsidR="007F23DE" w:rsidRPr="00AD37C3" w14:paraId="1E585BAF" w14:textId="77777777" w:rsidTr="00FA268E">
        <w:trPr>
          <w:gridAfter w:val="1"/>
          <w:wAfter w:w="2" w:type="pct"/>
          <w:trHeight w:val="2205"/>
        </w:trPr>
        <w:tc>
          <w:tcPr>
            <w:tcW w:w="2939" w:type="pct"/>
            <w:tcBorders>
              <w:bottom w:val="nil"/>
            </w:tcBorders>
          </w:tcPr>
          <w:p w14:paraId="0E791936"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（安全重点施策）</w:t>
            </w:r>
          </w:p>
          <w:p w14:paraId="56C8DAEC"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72837350"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37EBAD43"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安全重点施策は、これを実施するための責任者、手段、日程等を含むものとする。</w:t>
            </w:r>
          </w:p>
          <w:p w14:paraId="6762BE13"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４　安全重点施策を毎年、進捗状況を把握するなどして見直しを行う。</w:t>
            </w:r>
          </w:p>
          <w:p w14:paraId="5222DDD5"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1EA502AE"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3B649FEF" w14:textId="77777777" w:rsidR="007F23DE" w:rsidRPr="00AD37C3" w:rsidRDefault="007F23DE" w:rsidP="00FA268E">
            <w:pPr>
              <w:pStyle w:val="aa"/>
              <w:wordWrap/>
              <w:spacing w:line="320" w:lineRule="exact"/>
              <w:ind w:left="240" w:hangingChars="100" w:hanging="240"/>
              <w:rPr>
                <w:rFonts w:ascii="メイリオ" w:eastAsia="メイリオ" w:hAnsi="メイリオ"/>
                <w:color w:val="000000" w:themeColor="text1"/>
                <w:spacing w:val="0"/>
                <w:szCs w:val="24"/>
              </w:rPr>
            </w:pPr>
          </w:p>
        </w:tc>
      </w:tr>
      <w:tr w:rsidR="007F23DE" w:rsidRPr="00AD37C3" w14:paraId="018F73F9" w14:textId="77777777" w:rsidTr="00FA268E">
        <w:trPr>
          <w:gridAfter w:val="1"/>
          <w:wAfter w:w="2" w:type="pct"/>
        </w:trPr>
        <w:tc>
          <w:tcPr>
            <w:tcW w:w="2939" w:type="pct"/>
            <w:tcBorders>
              <w:left w:val="single" w:sz="4" w:space="0" w:color="auto"/>
              <w:bottom w:val="nil"/>
            </w:tcBorders>
          </w:tcPr>
          <w:p w14:paraId="3EC20378"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第３章　　安全管理の組織</w:t>
            </w:r>
          </w:p>
          <w:p w14:paraId="340BE398" w14:textId="77777777" w:rsidR="007F23DE" w:rsidRPr="00AD37C3" w:rsidRDefault="007F23DE" w:rsidP="00FA268E">
            <w:pPr>
              <w:spacing w:line="320" w:lineRule="exact"/>
              <w:ind w:firstLineChars="300" w:firstLine="720"/>
              <w:jc w:val="left"/>
              <w:rPr>
                <w:rFonts w:ascii="メイリオ" w:eastAsia="メイリオ" w:hAnsi="メイリオ"/>
                <w:color w:val="000000" w:themeColor="text1"/>
                <w:sz w:val="24"/>
                <w:szCs w:val="24"/>
              </w:rPr>
            </w:pPr>
          </w:p>
          <w:p w14:paraId="4726FF42"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（安全管理の組織）</w:t>
            </w:r>
          </w:p>
          <w:p w14:paraId="3E1B53E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396F99D8"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w:t>
            </w:r>
          </w:p>
          <w:p w14:paraId="096DB8C8" w14:textId="77777777" w:rsidR="007F23DE" w:rsidRPr="00AD37C3" w:rsidRDefault="007F23DE" w:rsidP="00FA268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xml:space="preserve">　本社　　　　安全統括管理者　　１　人</w:t>
            </w:r>
          </w:p>
          <w:p w14:paraId="515684CE" w14:textId="77777777" w:rsidR="007F23DE" w:rsidRPr="00AD37C3" w:rsidRDefault="007F23DE" w:rsidP="00FA268E">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　　　　１　人</w:t>
            </w:r>
          </w:p>
          <w:p w14:paraId="7F31BCDB" w14:textId="77777777" w:rsidR="007F23DE" w:rsidRPr="00AD37C3" w:rsidRDefault="007F23DE" w:rsidP="00FA268E">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　　若干人</w:t>
            </w:r>
          </w:p>
          <w:p w14:paraId="32271E96" w14:textId="77777777" w:rsidR="007F23DE" w:rsidRPr="00AD37C3" w:rsidRDefault="007F23DE" w:rsidP="00FA268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21CD323E"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580D2E84"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w:t>
            </w:r>
          </w:p>
          <w:p w14:paraId="0CBE6E6D" w14:textId="77777777" w:rsidR="007F23DE" w:rsidRPr="00AD37C3" w:rsidRDefault="007F23DE" w:rsidP="00FA268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xml:space="preserve">　本社　　</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○○岬沖～○○港～○○岬沖</w:t>
            </w:r>
          </w:p>
          <w:p w14:paraId="009EF15E" w14:textId="77777777" w:rsidR="007F23DE" w:rsidRPr="00AD37C3" w:rsidRDefault="007F23DE" w:rsidP="00FA268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xml:space="preserve">　○○営業所　○○埼沖～○○港</w:t>
            </w:r>
          </w:p>
          <w:p w14:paraId="6C9E453D"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0ED327CE" w14:textId="77777777" w:rsidR="007F23DE" w:rsidRPr="00AD37C3" w:rsidRDefault="007F23DE" w:rsidP="00FA268E">
            <w:pPr>
              <w:pStyle w:val="aa"/>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55AAC567"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363E9C5"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B0BECE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第８条関係</w:t>
            </w:r>
          </w:p>
          <w:p w14:paraId="138B441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事業者が複数の輸送事業を営んでいる場合、安全統括管理者は、輸送事業ごとに選任するのが通常と考えられるが、要件に適合する場合は、１人が兼務することとしても差し支えない。</w:t>
            </w:r>
          </w:p>
          <w:p w14:paraId="60BEE8D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必ずしも１事業者１人でなくともよく、当該事業における経営航路が遠隔の２以上の地域に分かれ、かつ、配船、配乗等が独立して行われる場合は、それぞれの航路に運航管理者を置くことは差し支えない。</w:t>
            </w:r>
          </w:p>
          <w:p w14:paraId="16F831F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副運航管理者を置く場合は、一般航路用のひな形を参考として規定する（以下、この規程において同じ。）。</w:t>
            </w:r>
          </w:p>
          <w:p w14:paraId="4AA195B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運航管理補助者が１人の場合は第１項（例）中「若干人」を「１人」と規定して差し支えない。</w:t>
            </w:r>
          </w:p>
          <w:p w14:paraId="33FA58A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262845E7"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本　社　　　　○○～○○航路全域</w:t>
            </w:r>
          </w:p>
          <w:p w14:paraId="720E8814" w14:textId="77777777" w:rsidR="007F23DE" w:rsidRPr="00AD37C3" w:rsidRDefault="007F23DE" w:rsidP="00FA268E">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○○営業所　　○○港内</w:t>
            </w:r>
          </w:p>
          <w:p w14:paraId="32876D50" w14:textId="77777777" w:rsidR="007F23DE" w:rsidRPr="00AD37C3" w:rsidRDefault="007F23DE" w:rsidP="00FA268E">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(3)　○○営業所　　○○港内」</w:t>
            </w:r>
          </w:p>
          <w:p w14:paraId="10796E4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６　河川湖沼船等の場合で本社が業務全般を管理し、営業所を設置していない場合は第２項を規定する必要はない。第１項（例）の「(2)」も削除する。</w:t>
            </w:r>
          </w:p>
          <w:p w14:paraId="1D87857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７　運航管理者が営業所に置かれている場合は、第１項（例）中「本社」を「○○営業所」とする。</w:t>
            </w:r>
          </w:p>
          <w:p w14:paraId="7316DAA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８　運航管理者の補助者は、必ず選任すること。副運航管理者を選任している場合には、その補助者も選任すること。</w:t>
            </w:r>
          </w:p>
          <w:p w14:paraId="4ECEFEA7"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９　現場において実際に作業を行う陸上作業員、船内作業員等を、運航管理員として選任しないこと。</w:t>
            </w:r>
          </w:p>
          <w:p w14:paraId="760C1951" w14:textId="77777777" w:rsidR="007F23DE" w:rsidRDefault="007F23DE" w:rsidP="00FA268E">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493431A9" w14:textId="77777777" w:rsidR="007F23DE" w:rsidRDefault="007F23DE" w:rsidP="00FA268E">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7261F656" w14:textId="77777777" w:rsidR="007F23DE" w:rsidRDefault="007F23DE" w:rsidP="00FA268E">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33342832" w14:textId="77777777" w:rsidR="007F23DE" w:rsidRDefault="007F23DE" w:rsidP="00FA268E">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72F6CFD1" w14:textId="77777777" w:rsidR="007F23DE" w:rsidRPr="00AD37C3" w:rsidRDefault="007F23DE" w:rsidP="00FA268E">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r>
      <w:tr w:rsidR="007F23DE" w:rsidRPr="00AD37C3" w14:paraId="462831A3" w14:textId="77777777" w:rsidTr="00FA268E">
        <w:trPr>
          <w:gridAfter w:val="1"/>
          <w:wAfter w:w="2" w:type="pct"/>
        </w:trPr>
        <w:tc>
          <w:tcPr>
            <w:tcW w:w="2939" w:type="pct"/>
            <w:tcBorders>
              <w:bottom w:val="single" w:sz="4" w:space="0" w:color="auto"/>
            </w:tcBorders>
          </w:tcPr>
          <w:p w14:paraId="7760D26C"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第４章　　安全統括管理者及び運航管理者等の選解任並びに代行の指名</w:t>
            </w:r>
          </w:p>
          <w:p w14:paraId="58757790" w14:textId="77777777" w:rsidR="007F23DE" w:rsidRPr="00AD37C3" w:rsidRDefault="007F23DE" w:rsidP="00FA268E">
            <w:pPr>
              <w:spacing w:line="320" w:lineRule="exact"/>
              <w:ind w:firstLineChars="300" w:firstLine="720"/>
              <w:jc w:val="left"/>
              <w:rPr>
                <w:rFonts w:ascii="メイリオ" w:eastAsia="メイリオ" w:hAnsi="メイリオ"/>
                <w:color w:val="000000" w:themeColor="text1"/>
                <w:sz w:val="24"/>
                <w:szCs w:val="24"/>
              </w:rPr>
            </w:pPr>
          </w:p>
          <w:p w14:paraId="2D78BE22"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（安全統括管理者の選任）</w:t>
            </w:r>
          </w:p>
          <w:p w14:paraId="0C22EAA2"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第９条　経営の責任者は、海上運送法施行規則第７条の</w:t>
            </w:r>
            <w:r>
              <w:rPr>
                <w:rFonts w:ascii="メイリオ" w:eastAsia="メイリオ" w:hAnsi="メイリオ" w:hint="eastAsia"/>
                <w:color w:val="000000" w:themeColor="text1"/>
                <w:sz w:val="24"/>
                <w:szCs w:val="24"/>
              </w:rPr>
              <w:t>４</w:t>
            </w:r>
            <w:r w:rsidRPr="00AD37C3">
              <w:rPr>
                <w:rFonts w:ascii="メイリオ" w:eastAsia="メイリオ" w:hAnsi="メイリオ" w:hint="eastAsia"/>
                <w:color w:val="000000" w:themeColor="text1"/>
                <w:sz w:val="24"/>
                <w:szCs w:val="24"/>
              </w:rPr>
              <w:t>の２に規定された要件に該当する者の中から安全統括管理者を選任する。</w:t>
            </w:r>
          </w:p>
          <w:p w14:paraId="328FF8E2"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84BBA23"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6C30A7DB"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1A45FEA"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A00687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第９条関係</w:t>
            </w:r>
          </w:p>
          <w:p w14:paraId="3CB3F8D1"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5F5D3920" w14:textId="77777777" w:rsidR="007F23DE" w:rsidRDefault="007F23DE" w:rsidP="00FA268E">
            <w:pPr>
              <w:pStyle w:val="aa"/>
              <w:wordWrap/>
              <w:spacing w:line="320" w:lineRule="exact"/>
              <w:rPr>
                <w:rFonts w:ascii="メイリオ" w:eastAsia="メイリオ" w:hAnsi="メイリオ"/>
                <w:color w:val="000000" w:themeColor="text1"/>
                <w:szCs w:val="24"/>
              </w:rPr>
            </w:pPr>
          </w:p>
          <w:p w14:paraId="16655A3E" w14:textId="77777777" w:rsidR="007F23DE" w:rsidRDefault="007F23DE" w:rsidP="00FA268E">
            <w:pPr>
              <w:pStyle w:val="aa"/>
              <w:wordWrap/>
              <w:spacing w:line="320" w:lineRule="exact"/>
              <w:rPr>
                <w:rFonts w:ascii="メイリオ" w:eastAsia="メイリオ" w:hAnsi="メイリオ"/>
                <w:color w:val="000000" w:themeColor="text1"/>
                <w:szCs w:val="24"/>
              </w:rPr>
            </w:pPr>
          </w:p>
          <w:p w14:paraId="4943B94A"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1B655FE0" w14:textId="77777777" w:rsidTr="00FA268E">
        <w:trPr>
          <w:gridAfter w:val="1"/>
          <w:wAfter w:w="2" w:type="pct"/>
        </w:trPr>
        <w:tc>
          <w:tcPr>
            <w:tcW w:w="2939" w:type="pct"/>
            <w:tcBorders>
              <w:top w:val="single" w:sz="4" w:space="0" w:color="auto"/>
            </w:tcBorders>
          </w:tcPr>
          <w:p w14:paraId="0F050752"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（運航管理者の選任）</w:t>
            </w:r>
          </w:p>
          <w:p w14:paraId="4EF684BE"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第10条　経営の責任者は、安全統括管理者の意見を聴いて海上運送法施行規則第７条の</w:t>
            </w:r>
            <w:r>
              <w:rPr>
                <w:rFonts w:ascii="メイリオ" w:eastAsia="メイリオ" w:hAnsi="メイリオ" w:hint="eastAsia"/>
                <w:color w:val="000000" w:themeColor="text1"/>
                <w:sz w:val="24"/>
                <w:szCs w:val="24"/>
              </w:rPr>
              <w:t>４</w:t>
            </w:r>
            <w:r w:rsidRPr="00AD37C3">
              <w:rPr>
                <w:rFonts w:ascii="メイリオ" w:eastAsia="メイリオ" w:hAnsi="メイリオ" w:hint="eastAsia"/>
                <w:color w:val="000000" w:themeColor="text1"/>
                <w:sz w:val="24"/>
                <w:szCs w:val="24"/>
              </w:rPr>
              <w:t>の３に規定する要件に該当する者の中から運航管理者を選任する。</w:t>
            </w:r>
          </w:p>
        </w:tc>
        <w:tc>
          <w:tcPr>
            <w:tcW w:w="169" w:type="pct"/>
            <w:tcBorders>
              <w:top w:val="single" w:sz="4" w:space="0" w:color="auto"/>
            </w:tcBorders>
            <w:vAlign w:val="center"/>
          </w:tcPr>
          <w:p w14:paraId="624F5074"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tcBorders>
          </w:tcPr>
          <w:p w14:paraId="17CE4D6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607C4B66" w14:textId="77777777" w:rsidR="007F23DE" w:rsidRPr="00AA69E9"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tc>
      </w:tr>
      <w:tr w:rsidR="007F23DE" w:rsidRPr="00AD37C3" w14:paraId="05B26D9A" w14:textId="77777777" w:rsidTr="00FA268E">
        <w:trPr>
          <w:gridAfter w:val="1"/>
          <w:wAfter w:w="2" w:type="pct"/>
        </w:trPr>
        <w:tc>
          <w:tcPr>
            <w:tcW w:w="2939" w:type="pct"/>
            <w:tcBorders>
              <w:bottom w:val="single" w:sz="4" w:space="0" w:color="auto"/>
            </w:tcBorders>
          </w:tcPr>
          <w:p w14:paraId="1B1BC35C"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（安全統括管理者及び運航管理者の解任）</w:t>
            </w:r>
          </w:p>
          <w:p w14:paraId="13224FA1" w14:textId="77777777" w:rsidR="007F23DE" w:rsidRPr="00AD37C3" w:rsidRDefault="007F23DE" w:rsidP="00FA268E">
            <w:pPr>
              <w:spacing w:line="320" w:lineRule="exact"/>
              <w:ind w:left="358" w:hangingChars="149" w:hanging="358"/>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 xml:space="preserve">第11条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2655979A"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1)</w:t>
            </w:r>
            <w:r w:rsidRPr="00AD37C3">
              <w:rPr>
                <w:rFonts w:ascii="メイリオ" w:eastAsia="メイリオ" w:hAnsi="メイリオ" w:hint="eastAsia"/>
                <w:color w:val="000000" w:themeColor="text1"/>
                <w:sz w:val="24"/>
                <w:szCs w:val="32"/>
              </w:rPr>
              <w:t xml:space="preserve">　国土交通大臣の解任命令が出されたとき</w:t>
            </w:r>
          </w:p>
          <w:p w14:paraId="3CA5A6B1"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2)</w:t>
            </w:r>
            <w:r w:rsidRPr="00AD37C3">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39F8B389" w14:textId="77777777" w:rsidR="007F23DE" w:rsidRPr="00AA69E9" w:rsidRDefault="007F23DE" w:rsidP="00FA268E">
            <w:pPr>
              <w:spacing w:line="320" w:lineRule="exact"/>
              <w:ind w:leftChars="100" w:left="488" w:hangingChars="116" w:hanging="278"/>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3)</w:t>
            </w:r>
            <w:r w:rsidRPr="00AD37C3">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tc>
        <w:tc>
          <w:tcPr>
            <w:tcW w:w="169" w:type="pct"/>
            <w:tcBorders>
              <w:bottom w:val="single" w:sz="4" w:space="0" w:color="auto"/>
            </w:tcBorders>
            <w:vAlign w:val="center"/>
          </w:tcPr>
          <w:p w14:paraId="150C6371" w14:textId="77777777" w:rsidR="007F23DE" w:rsidRPr="00AD37C3" w:rsidRDefault="007F23DE" w:rsidP="00FA268E">
            <w:pPr>
              <w:pStyle w:val="aa"/>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74FA34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653750E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162788A9"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2590FA38" w14:textId="77777777" w:rsidTr="00FA268E">
        <w:trPr>
          <w:gridAfter w:val="1"/>
          <w:wAfter w:w="2" w:type="pct"/>
        </w:trPr>
        <w:tc>
          <w:tcPr>
            <w:tcW w:w="2939" w:type="pct"/>
            <w:tcBorders>
              <w:top w:val="single" w:sz="4" w:space="0" w:color="auto"/>
              <w:bottom w:val="single" w:sz="4" w:space="0" w:color="auto"/>
            </w:tcBorders>
          </w:tcPr>
          <w:p w14:paraId="292354E2"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（運航管理補助者の選任及び解任）</w:t>
            </w:r>
          </w:p>
          <w:p w14:paraId="4B7C34D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第12条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77034A81"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544E3E7C"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8BFEC31" w14:textId="77777777" w:rsidR="007F23DE" w:rsidRPr="00AD37C3" w:rsidRDefault="007F23DE" w:rsidP="00FA268E">
            <w:pPr>
              <w:pStyle w:val="aa"/>
              <w:spacing w:line="320" w:lineRule="exact"/>
              <w:ind w:firstLineChars="15" w:firstLine="4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5D5092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68CC6EC9"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05C30484"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33D94A0B" w14:textId="77777777" w:rsidTr="00FA268E">
        <w:trPr>
          <w:gridAfter w:val="1"/>
          <w:wAfter w:w="2" w:type="pct"/>
        </w:trPr>
        <w:tc>
          <w:tcPr>
            <w:tcW w:w="2939" w:type="pct"/>
            <w:tcBorders>
              <w:top w:val="single" w:sz="4" w:space="0" w:color="auto"/>
            </w:tcBorders>
          </w:tcPr>
          <w:p w14:paraId="45DC0E03"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（運航管理者代行の指名）</w:t>
            </w:r>
          </w:p>
          <w:p w14:paraId="2612508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27A6F5F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4B362EA3"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78A8085D"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tcBorders>
          </w:tcPr>
          <w:p w14:paraId="6155E03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3688086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1BB84B5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本社の運航管理補助者が１人の場合は第２項を規定する必要はなく、第１項を「運航管理者は、本社の運航管理補助者を運航管理者代行に指名しておくものとする。」と規定する。将来の増員を考えてひな形のとおり規定しておくことは差し支えない。</w:t>
            </w:r>
          </w:p>
          <w:p w14:paraId="082FFBBE"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26EF6BB6" w14:textId="77777777" w:rsidTr="00FA268E">
        <w:trPr>
          <w:gridAfter w:val="1"/>
          <w:wAfter w:w="2" w:type="pct"/>
        </w:trPr>
        <w:tc>
          <w:tcPr>
            <w:tcW w:w="2939" w:type="pct"/>
            <w:tcBorders>
              <w:bottom w:val="single" w:sz="4" w:space="0" w:color="auto"/>
            </w:tcBorders>
          </w:tcPr>
          <w:p w14:paraId="31FA4D4E" w14:textId="77777777" w:rsidR="007F23DE" w:rsidRDefault="007F23DE" w:rsidP="00FA268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第５章　　安全統括管理者及び運航管理者等の勤務体制</w:t>
            </w:r>
          </w:p>
          <w:p w14:paraId="6A7483D9" w14:textId="77777777" w:rsidR="007F23DE" w:rsidRPr="00AD37C3" w:rsidRDefault="007F23DE" w:rsidP="00FA268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12F305DC"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（安全統括管理者の勤務体制）</w:t>
            </w:r>
          </w:p>
          <w:p w14:paraId="10347D3A"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48B4C54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が職務を執るものとする。</w:t>
            </w:r>
          </w:p>
          <w:p w14:paraId="5A0213C1"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CBCCBD3"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1E42909"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906E767"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8E84FE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234E49EE"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0D76F05A" w14:textId="77777777" w:rsidR="007F23DE" w:rsidRPr="00AD37C3" w:rsidRDefault="007F23DE" w:rsidP="00FA268E">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tc>
      </w:tr>
      <w:tr w:rsidR="007F23DE" w:rsidRPr="00AD37C3" w14:paraId="7F26261A" w14:textId="77777777" w:rsidTr="00FA268E">
        <w:trPr>
          <w:gridAfter w:val="1"/>
          <w:wAfter w:w="2" w:type="pct"/>
        </w:trPr>
        <w:tc>
          <w:tcPr>
            <w:tcW w:w="2939" w:type="pct"/>
            <w:tcBorders>
              <w:top w:val="single" w:sz="4" w:space="0" w:color="auto"/>
              <w:bottom w:val="single" w:sz="4" w:space="0" w:color="auto"/>
            </w:tcBorders>
          </w:tcPr>
          <w:p w14:paraId="4A03F5BD"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（運航管理者の勤務体制）</w:t>
            </w:r>
          </w:p>
          <w:p w14:paraId="14F73E9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6C28BBA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71B51571"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p>
          <w:p w14:paraId="4B048D68"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8B1A447" w14:textId="77777777" w:rsidR="007F23DE" w:rsidRPr="00AD37C3" w:rsidRDefault="007F23DE" w:rsidP="00FA268E">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1F7F4F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407C570E"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運航管理者が営業所におかれている場合は、第１項中「本社」を「○○営業所」とする。</w:t>
            </w:r>
          </w:p>
          <w:p w14:paraId="7D2492F1" w14:textId="77777777" w:rsidR="007F23DE" w:rsidRPr="00AD37C3" w:rsidRDefault="007F23DE" w:rsidP="00FA268E">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p>
        </w:tc>
      </w:tr>
      <w:tr w:rsidR="007F23DE" w:rsidRPr="00AD37C3" w14:paraId="757C850E" w14:textId="77777777" w:rsidTr="00FA268E">
        <w:trPr>
          <w:gridAfter w:val="1"/>
          <w:wAfter w:w="2" w:type="pct"/>
        </w:trPr>
        <w:tc>
          <w:tcPr>
            <w:tcW w:w="2939" w:type="pct"/>
            <w:tcBorders>
              <w:top w:val="single" w:sz="4" w:space="0" w:color="auto"/>
              <w:bottom w:val="single" w:sz="4" w:space="0" w:color="auto"/>
            </w:tcBorders>
          </w:tcPr>
          <w:p w14:paraId="7590ABB4"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（運航管理補助者の勤務体制）</w:t>
            </w:r>
          </w:p>
          <w:p w14:paraId="4A1806C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w:t>
            </w:r>
            <w:r w:rsidRPr="00AD37C3">
              <w:rPr>
                <w:rFonts w:ascii="メイリオ" w:eastAsia="メイリオ" w:hAnsi="メイリオ" w:cs="ＭＳ ゴシック" w:hint="eastAsia"/>
                <w:color w:val="000000" w:themeColor="text1"/>
                <w:spacing w:val="1"/>
                <w:kern w:val="0"/>
                <w:sz w:val="24"/>
                <w:szCs w:val="24"/>
              </w:rPr>
              <w:lastRenderedPageBreak/>
              <w:t>ときは、あらかじめその旨を運航管理者に連絡しなければならない。</w:t>
            </w:r>
          </w:p>
          <w:p w14:paraId="16C82FBF"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8DC821D" w14:textId="77777777" w:rsidR="007F23DE" w:rsidRPr="00AD37C3" w:rsidRDefault="007F23DE" w:rsidP="00FA268E">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tcPr>
          <w:p w14:paraId="5E78503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48A9A12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2E98FD5C" w14:textId="77777777" w:rsidR="007F23DE" w:rsidRPr="00AD37C3" w:rsidRDefault="007F23DE" w:rsidP="00FA268E">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　営業所に勤務する運航管理補助者は、当社の使用船舶が就航している間は、原則として営業所に勤務するものとする。」</w:t>
            </w:r>
          </w:p>
          <w:p w14:paraId="3E3C8D3C"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河川湖沼船の場合で寄港地がなく、運航管理者が勤務するところで乗下船作業が行われているような場合は、本条を規定する必要はない。</w:t>
            </w:r>
          </w:p>
          <w:p w14:paraId="3403165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r>
      <w:tr w:rsidR="007F23DE" w:rsidRPr="00AD37C3" w14:paraId="38C39A99" w14:textId="77777777" w:rsidTr="00FA268E">
        <w:trPr>
          <w:gridAfter w:val="1"/>
          <w:wAfter w:w="2" w:type="pct"/>
        </w:trPr>
        <w:tc>
          <w:tcPr>
            <w:tcW w:w="2939" w:type="pct"/>
            <w:tcBorders>
              <w:top w:val="single" w:sz="4" w:space="0" w:color="auto"/>
              <w:bottom w:val="single" w:sz="4" w:space="0" w:color="auto"/>
            </w:tcBorders>
          </w:tcPr>
          <w:p w14:paraId="4509638B"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第６章　　安全統括管理者及び運航管理者等の職務及び権限</w:t>
            </w:r>
          </w:p>
          <w:p w14:paraId="143CB646"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782948AF"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（安全統括管理者の職務及び権限）</w:t>
            </w:r>
          </w:p>
          <w:p w14:paraId="62D656AF"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第17条　安全統括管理者の職務及び権限は、次のとおりとする。</w:t>
            </w:r>
          </w:p>
          <w:p w14:paraId="53C8742E"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安全管理体制に必要な手順及び方法を確立し、実施し、維持すること。</w:t>
            </w:r>
          </w:p>
          <w:p w14:paraId="4C1DE52C" w14:textId="77777777" w:rsidR="007F23DE" w:rsidRPr="00AD37C3" w:rsidRDefault="007F23DE" w:rsidP="00FA268E">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31EDA85F" w14:textId="77777777" w:rsidR="007F23DE" w:rsidRPr="00AD37C3" w:rsidRDefault="007F23DE" w:rsidP="00FA268E">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p w14:paraId="056100C2"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566C773" w14:textId="77777777" w:rsidR="007F23DE" w:rsidRPr="00AD37C3" w:rsidRDefault="007F23DE" w:rsidP="00FA268E">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2FE70BB"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6376369"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45EDBD2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4C7ED524" w14:textId="77777777" w:rsidR="007F23DE" w:rsidRPr="00AD37C3" w:rsidRDefault="007F23DE" w:rsidP="00FA268E">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hint="eastAsia"/>
                <w:color w:val="000000" w:themeColor="text1"/>
                <w:sz w:val="24"/>
                <w:szCs w:val="24"/>
              </w:rPr>
              <w:t>に準拠した内容を規定すること。</w:t>
            </w:r>
          </w:p>
        </w:tc>
      </w:tr>
      <w:tr w:rsidR="007F23DE" w:rsidRPr="00AD37C3" w14:paraId="150E03BB" w14:textId="77777777" w:rsidTr="00FA268E">
        <w:trPr>
          <w:gridAfter w:val="1"/>
          <w:wAfter w:w="2" w:type="pct"/>
        </w:trPr>
        <w:tc>
          <w:tcPr>
            <w:tcW w:w="2939" w:type="pct"/>
            <w:tcBorders>
              <w:top w:val="single" w:sz="4" w:space="0" w:color="auto"/>
              <w:bottom w:val="single" w:sz="4" w:space="0" w:color="auto"/>
            </w:tcBorders>
          </w:tcPr>
          <w:p w14:paraId="430EB53A"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（運航管理者の職務及び権限）</w:t>
            </w:r>
          </w:p>
          <w:p w14:paraId="264B3D26"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第18条　運航管理者の職務及び権限は、次のとおりとする。</w:t>
            </w:r>
          </w:p>
          <w:p w14:paraId="2F75B4CB" w14:textId="77777777" w:rsidR="007F23DE" w:rsidRPr="00AD37C3" w:rsidRDefault="007F23DE" w:rsidP="00FA268E">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当該業務の実施状況について、正確に記録し、備置き、保存することを含む。）を統轄し、安全管理規程の遵守を確実にしてその実施の確保を図ること。</w:t>
            </w:r>
          </w:p>
          <w:p w14:paraId="51A5AF5B"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船舶の運航全般に関し、船長と協力して輸送の安全を確保すること。</w:t>
            </w:r>
          </w:p>
          <w:p w14:paraId="5C450734"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運航管理員及び陸上作業員を指揮監督すること。</w:t>
            </w:r>
          </w:p>
          <w:p w14:paraId="5F324B3A"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277CDB25"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BEFE391" w14:textId="77777777" w:rsidR="007F23DE" w:rsidRPr="00AD37C3" w:rsidRDefault="007F23DE" w:rsidP="00FA268E">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CFA3CA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66F643D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109643AA"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p w14:paraId="6FAE8415" w14:textId="77777777" w:rsidR="007F23DE" w:rsidRPr="00AD37C3" w:rsidRDefault="007F23DE" w:rsidP="00FA268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7F23DE" w:rsidRPr="00AD37C3" w14:paraId="0A7AA79F" w14:textId="77777777" w:rsidTr="00FA268E">
        <w:trPr>
          <w:gridAfter w:val="1"/>
          <w:wAfter w:w="2" w:type="pct"/>
        </w:trPr>
        <w:tc>
          <w:tcPr>
            <w:tcW w:w="2939" w:type="pct"/>
            <w:tcBorders>
              <w:top w:val="single" w:sz="4" w:space="0" w:color="auto"/>
              <w:bottom w:val="single" w:sz="4" w:space="0" w:color="auto"/>
            </w:tcBorders>
          </w:tcPr>
          <w:p w14:paraId="55B1D833"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（運航管理補助者の職務）</w:t>
            </w:r>
          </w:p>
          <w:p w14:paraId="22C0105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3D40B8F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703EABC"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陸上における危険物その他旅客の安全を害するおそれのある物品の取扱いに関する作業の指揮監督</w:t>
            </w:r>
          </w:p>
          <w:p w14:paraId="6C5131CB"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　陸上における旅客の乗下船、車両の積込み及び陸揚げ並びに船舶の離着岸の際における作業の指揮監督並びに船舶上におけるこれらの作業に関する船長への助言</w:t>
            </w:r>
          </w:p>
          <w:p w14:paraId="01F03090"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(3)　陸上施設の点検及び整備</w:t>
            </w:r>
          </w:p>
          <w:p w14:paraId="7683A281"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(4)　乗船待ちの旅客に対する遵守事項等の周知</w:t>
            </w:r>
          </w:p>
          <w:p w14:paraId="32FE36C9"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p>
          <w:p w14:paraId="5D889A9A"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p>
          <w:p w14:paraId="5CA00120"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p>
          <w:p w14:paraId="01581A25"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BEFB809" w14:textId="77777777" w:rsidR="007F23DE" w:rsidRPr="00AD37C3" w:rsidRDefault="007F23DE" w:rsidP="00FA268E">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6740CC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4D1A4B80"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04CF479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自動車航送を伴わない船舶の場合は、第２項(1)中「指揮監督」を「実施」とし、第２項(2)を次のように規定する。</w:t>
            </w:r>
          </w:p>
          <w:p w14:paraId="1EFAB5DD" w14:textId="77777777" w:rsidR="007F23DE" w:rsidRPr="00AD37C3" w:rsidRDefault="007F23DE" w:rsidP="00FA268E">
            <w:pPr>
              <w:wordWrap w:val="0"/>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陸上における旅客の乗下船及び船舶の離着岸の際における作業の実施」</w:t>
            </w:r>
          </w:p>
          <w:p w14:paraId="131FADB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運航管理補助者のみで陸上作業を行っている場合は、第２項(1)及び(2)の「指揮監督」を削除する。</w:t>
            </w:r>
          </w:p>
          <w:p w14:paraId="4158E5F4" w14:textId="77777777" w:rsidR="007F23DE" w:rsidRPr="00AD37C3" w:rsidRDefault="007F23DE" w:rsidP="00FA268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7F23DE" w:rsidRPr="00AD37C3" w14:paraId="5432519C" w14:textId="77777777" w:rsidTr="00FA268E">
        <w:trPr>
          <w:gridAfter w:val="1"/>
          <w:wAfter w:w="2" w:type="pct"/>
        </w:trPr>
        <w:tc>
          <w:tcPr>
            <w:tcW w:w="2939" w:type="pct"/>
            <w:tcBorders>
              <w:left w:val="single" w:sz="4" w:space="0" w:color="auto"/>
              <w:bottom w:val="single" w:sz="4" w:space="0" w:color="auto"/>
            </w:tcBorders>
          </w:tcPr>
          <w:p w14:paraId="1E7D3A68" w14:textId="77777777" w:rsidR="007F23DE" w:rsidRDefault="007F23DE" w:rsidP="00FA268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第７章　　安全管理規程の変更</w:t>
            </w:r>
          </w:p>
          <w:p w14:paraId="453671BC" w14:textId="77777777" w:rsidR="007F23DE" w:rsidRPr="00AD37C3" w:rsidRDefault="007F23DE" w:rsidP="00FA268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54B61DDA"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（安全管理規程の変更）</w:t>
            </w:r>
          </w:p>
          <w:p w14:paraId="69A404E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w:t>
            </w:r>
            <w:r w:rsidRPr="00AD37C3">
              <w:rPr>
                <w:rFonts w:ascii="メイリオ" w:eastAsia="メイリオ" w:hAnsi="メイリオ" w:cs="ＭＳ ゴシック" w:hint="eastAsia"/>
                <w:color w:val="000000" w:themeColor="text1"/>
                <w:spacing w:val="1"/>
                <w:kern w:val="0"/>
                <w:sz w:val="24"/>
                <w:szCs w:val="24"/>
              </w:rPr>
              <w:lastRenderedPageBreak/>
              <w:t>変更、航路の新設又は廃止等、この規程の内容に係る事項に常に留意し、当該事項に変更が生じたときは船長の意見を聴取のうえ、遅滞なく規程の変更の発議をしなければならない。</w:t>
            </w:r>
          </w:p>
          <w:p w14:paraId="545C90B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7E28C047"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655109" w14:textId="77777777" w:rsidR="007F23DE" w:rsidRPr="00AD37C3" w:rsidRDefault="007F23DE" w:rsidP="00FA268E">
            <w:pPr>
              <w:pStyle w:val="aa"/>
              <w:spacing w:line="320" w:lineRule="exact"/>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55E2C02D"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6F36C90"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398D7E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49A0BCF9"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367E6B82" w14:textId="77777777" w:rsidR="007F23DE" w:rsidRDefault="007F23DE" w:rsidP="00FA268E">
            <w:pPr>
              <w:pStyle w:val="aa"/>
              <w:wordWrap/>
              <w:spacing w:line="320" w:lineRule="exact"/>
              <w:rPr>
                <w:rFonts w:ascii="メイリオ" w:eastAsia="メイリオ" w:hAnsi="メイリオ"/>
                <w:color w:val="000000" w:themeColor="text1"/>
                <w:spacing w:val="0"/>
                <w:szCs w:val="24"/>
              </w:rPr>
            </w:pPr>
          </w:p>
          <w:p w14:paraId="2AEF25E8" w14:textId="77777777" w:rsidR="007F23DE" w:rsidRDefault="007F23DE" w:rsidP="00FA268E">
            <w:pPr>
              <w:pStyle w:val="aa"/>
              <w:wordWrap/>
              <w:spacing w:line="320" w:lineRule="exact"/>
              <w:rPr>
                <w:rFonts w:ascii="メイリオ" w:eastAsia="メイリオ" w:hAnsi="メイリオ"/>
                <w:color w:val="000000" w:themeColor="text1"/>
                <w:spacing w:val="0"/>
                <w:szCs w:val="24"/>
              </w:rPr>
            </w:pPr>
          </w:p>
          <w:p w14:paraId="338DFA4B" w14:textId="77777777" w:rsidR="007F23DE" w:rsidRDefault="007F23DE" w:rsidP="00FA268E">
            <w:pPr>
              <w:pStyle w:val="aa"/>
              <w:wordWrap/>
              <w:spacing w:line="320" w:lineRule="exact"/>
              <w:rPr>
                <w:rFonts w:ascii="メイリオ" w:eastAsia="メイリオ" w:hAnsi="メイリオ"/>
                <w:color w:val="000000" w:themeColor="text1"/>
                <w:spacing w:val="0"/>
                <w:szCs w:val="24"/>
              </w:rPr>
            </w:pPr>
          </w:p>
          <w:p w14:paraId="68C7CDE2" w14:textId="77777777" w:rsidR="007F23DE" w:rsidRPr="00AD37C3" w:rsidRDefault="007F23DE" w:rsidP="00FA268E">
            <w:pPr>
              <w:pStyle w:val="aa"/>
              <w:wordWrap/>
              <w:spacing w:line="320" w:lineRule="exact"/>
              <w:rPr>
                <w:rFonts w:ascii="メイリオ" w:eastAsia="メイリオ" w:hAnsi="メイリオ"/>
                <w:color w:val="000000" w:themeColor="text1"/>
                <w:spacing w:val="0"/>
                <w:szCs w:val="24"/>
              </w:rPr>
            </w:pPr>
          </w:p>
        </w:tc>
      </w:tr>
      <w:tr w:rsidR="007F23DE" w:rsidRPr="00AD37C3" w14:paraId="5448C86E"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2971A6D7" w14:textId="77777777" w:rsidR="007F23DE" w:rsidRDefault="007F23DE" w:rsidP="00FA268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第８章　　運航計画、配船計画及び配乗計画</w:t>
            </w:r>
          </w:p>
          <w:p w14:paraId="081A3F6E" w14:textId="77777777" w:rsidR="007F23DE" w:rsidRPr="00AD37C3" w:rsidRDefault="007F23DE" w:rsidP="00FA268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720010B6"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（運航計画及び配船計画の作成及び改定）</w:t>
            </w:r>
          </w:p>
          <w:p w14:paraId="078E075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6EBC3366"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p w14:paraId="450CC2FF"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5A17CB1" w14:textId="77777777" w:rsidR="007F23DE" w:rsidRPr="00AD37C3" w:rsidRDefault="007F23DE" w:rsidP="00FA268E">
            <w:pPr>
              <w:pStyle w:val="aa"/>
              <w:wordWrap/>
              <w:spacing w:line="320" w:lineRule="exact"/>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F3953C9"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05503CC9"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2389AB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0095864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河川湖沼船の場合は、次のように規定する。</w:t>
            </w:r>
          </w:p>
          <w:p w14:paraId="034D130F" w14:textId="77777777" w:rsidR="007F23DE" w:rsidRPr="00AD37C3" w:rsidRDefault="007F23DE" w:rsidP="00FA268E">
            <w:pPr>
              <w:wordWrap w:val="0"/>
              <w:autoSpaceDE w:val="0"/>
              <w:autoSpaceDN w:val="0"/>
              <w:adjustRightInd w:val="0"/>
              <w:spacing w:line="289" w:lineRule="exact"/>
              <w:ind w:leftChars="190" w:left="641"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運航計画又は配船計画を作成又は改定する場合は、運航管理者は使用船舶の性能、○○河（○○湖）の自然的性質等についてその安全性を検討するものとする。」</w:t>
            </w:r>
          </w:p>
          <w:p w14:paraId="3EE0E1F2" w14:textId="77777777" w:rsidR="007F23DE" w:rsidRPr="00AD37C3" w:rsidRDefault="007F23DE" w:rsidP="00FA268E">
            <w:pPr>
              <w:pStyle w:val="aa"/>
              <w:wordWrap/>
              <w:spacing w:line="320" w:lineRule="exact"/>
              <w:rPr>
                <w:rFonts w:ascii="メイリオ" w:eastAsia="メイリオ" w:hAnsi="メイリオ"/>
                <w:color w:val="000000" w:themeColor="text1"/>
                <w:spacing w:val="0"/>
                <w:szCs w:val="24"/>
              </w:rPr>
            </w:pPr>
          </w:p>
        </w:tc>
      </w:tr>
      <w:tr w:rsidR="007F23DE" w:rsidRPr="00AD37C3" w14:paraId="2786FBB8"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073E0872"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（配乗計画の作成及び改定）</w:t>
            </w:r>
          </w:p>
          <w:p w14:paraId="71D6A0C7"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小型船舶にあっては、乗組員が船員法第</w:t>
            </w:r>
            <w:r w:rsidRPr="00AD37C3">
              <w:rPr>
                <w:rFonts w:ascii="メイリオ" w:eastAsia="メイリオ" w:hAnsi="メイリオ"/>
                <w:color w:val="000000" w:themeColor="text1"/>
                <w:sz w:val="24"/>
                <w:szCs w:val="24"/>
              </w:rPr>
              <w:t>118条の4又は第118条の5第1項の規定による特定教育訓練を終了しているか</w:t>
            </w:r>
            <w:r w:rsidRPr="00AD37C3">
              <w:rPr>
                <w:rFonts w:ascii="メイリオ" w:eastAsia="メイリオ" w:hAnsi="メイリオ" w:hint="eastAsia"/>
                <w:color w:val="000000" w:themeColor="text1"/>
                <w:sz w:val="24"/>
                <w:szCs w:val="24"/>
              </w:rPr>
              <w:t>等について、その安全性を検討するものとする。</w:t>
            </w:r>
          </w:p>
          <w:p w14:paraId="51E2E84E"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前項により作成又は改定された配乗計画は、計画が使用されなくなった日から１年間保存すること。</w:t>
            </w:r>
          </w:p>
          <w:p w14:paraId="08F6D57A"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00685455"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D77FE6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3F67476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監督官庁等の指導又は業務の安全な遂行のために法定職員以外の乗組員を配乗させる場合はひな形のとおり規定し、そうでない場合は「並びに法定職員以外の乗組員」を削除して規定することができる。</w:t>
            </w:r>
          </w:p>
          <w:p w14:paraId="782B130E" w14:textId="77777777" w:rsidR="007F23DE" w:rsidRPr="00AD37C3" w:rsidRDefault="007F23DE" w:rsidP="00FA268E">
            <w:pPr>
              <w:wordWrap w:val="0"/>
              <w:autoSpaceDE w:val="0"/>
              <w:autoSpaceDN w:val="0"/>
              <w:adjustRightInd w:val="0"/>
              <w:spacing w:line="289" w:lineRule="exact"/>
              <w:ind w:left="181" w:hangingChars="75" w:hanging="181"/>
              <w:rPr>
                <w:rFonts w:ascii="メイリオ" w:eastAsia="メイリオ" w:hAnsi="メイリオ"/>
                <w:color w:val="000000" w:themeColor="text1"/>
                <w:szCs w:val="24"/>
              </w:rPr>
            </w:pPr>
            <w:r w:rsidRPr="00AD37C3">
              <w:rPr>
                <w:rFonts w:ascii="メイリオ" w:eastAsia="メイリオ" w:hAnsi="メイリオ" w:cs="ＭＳ ゴシック" w:hint="eastAsia"/>
                <w:color w:val="000000" w:themeColor="text1"/>
                <w:spacing w:val="1"/>
                <w:kern w:val="0"/>
                <w:sz w:val="24"/>
                <w:szCs w:val="24"/>
              </w:rPr>
              <w:t>２　小型船舶を有しない場合は、第１項中「、小型船舶にあっては、乗組員が船員法第118条の4又は第118条の5第1項の規定による特定教育訓練を終了しているか」を削除する。</w:t>
            </w:r>
          </w:p>
        </w:tc>
      </w:tr>
      <w:tr w:rsidR="007F23DE" w:rsidRPr="00AD37C3" w14:paraId="5327FDE7" w14:textId="77777777" w:rsidTr="00FA268E">
        <w:trPr>
          <w:gridAfter w:val="1"/>
          <w:wAfter w:w="2" w:type="pct"/>
          <w:trHeight w:val="1149"/>
        </w:trPr>
        <w:tc>
          <w:tcPr>
            <w:tcW w:w="2939" w:type="pct"/>
            <w:tcBorders>
              <w:top w:val="single" w:sz="4" w:space="0" w:color="auto"/>
              <w:left w:val="single" w:sz="4" w:space="0" w:color="auto"/>
              <w:bottom w:val="single" w:sz="4" w:space="0" w:color="auto"/>
            </w:tcBorders>
          </w:tcPr>
          <w:p w14:paraId="00739099"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6C7EED6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5C65C47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472EAB9F"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647ADAE9"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82D08E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52BBE4E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は、第８章が気象・海象の悪化による運航の中止を定めているのに対し、船舶の損傷、係留施設の破損等によって船舶の運航に支障を来した場合の運航の休止、寄港地抜港等を規定したものであり、通船及び河川湖沼船の場合は「陸上施設又は港湾」を「又は陸上施設」とし、寄港地がない場合は「寄港地変更」を削除する等航路の実態に応じて規定する。</w:t>
            </w:r>
          </w:p>
          <w:p w14:paraId="0D496157"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0EEA9915" w14:textId="77777777" w:rsidTr="00FA268E">
        <w:trPr>
          <w:gridAfter w:val="1"/>
          <w:wAfter w:w="2" w:type="pct"/>
        </w:trPr>
        <w:tc>
          <w:tcPr>
            <w:tcW w:w="2939" w:type="pct"/>
            <w:tcBorders>
              <w:left w:val="single" w:sz="4" w:space="0" w:color="auto"/>
              <w:bottom w:val="single" w:sz="4" w:space="0" w:color="auto"/>
            </w:tcBorders>
          </w:tcPr>
          <w:p w14:paraId="404462B5"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第９章　　運航の可否判断</w:t>
            </w:r>
          </w:p>
          <w:p w14:paraId="1A8B80CA" w14:textId="77777777" w:rsidR="007F23DE" w:rsidRPr="00AD37C3" w:rsidRDefault="007F23DE" w:rsidP="00FA268E">
            <w:pPr>
              <w:spacing w:line="320" w:lineRule="exact"/>
              <w:ind w:leftChars="100" w:left="210" w:firstLineChars="200" w:firstLine="480"/>
              <w:jc w:val="left"/>
              <w:rPr>
                <w:rFonts w:ascii="メイリオ" w:eastAsia="メイリオ" w:hAnsi="メイリオ"/>
                <w:color w:val="000000" w:themeColor="text1"/>
                <w:sz w:val="24"/>
                <w:szCs w:val="24"/>
              </w:rPr>
            </w:pPr>
          </w:p>
          <w:p w14:paraId="74D88059"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（運航の可否判断）</w:t>
            </w:r>
          </w:p>
          <w:p w14:paraId="30C0D4A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70AB3AD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73FC8BEA" w14:textId="77777777" w:rsidR="007F23DE" w:rsidRPr="00AD37C3" w:rsidRDefault="007F23DE" w:rsidP="00FA268E">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3A907323"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第</w:t>
            </w:r>
            <w:r w:rsidRPr="00AD37C3">
              <w:rPr>
                <w:rFonts w:ascii="メイリオ" w:eastAsia="メイリオ" w:hAnsi="メイリオ" w:cs="ＭＳ ゴシック"/>
                <w:color w:val="000000" w:themeColor="text1"/>
                <w:spacing w:val="1"/>
                <w:kern w:val="0"/>
                <w:sz w:val="24"/>
                <w:szCs w:val="24"/>
              </w:rPr>
              <w:t>２</w:t>
            </w:r>
            <w:r w:rsidRPr="00AD37C3">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529DEB8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0F62079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3EC917DF" w14:textId="77777777" w:rsidR="007F23DE" w:rsidRPr="00873E24"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tc>
        <w:tc>
          <w:tcPr>
            <w:tcW w:w="169" w:type="pct"/>
            <w:tcBorders>
              <w:bottom w:val="single" w:sz="4" w:space="0" w:color="auto"/>
            </w:tcBorders>
            <w:vAlign w:val="center"/>
          </w:tcPr>
          <w:p w14:paraId="43A5A9D1"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5708EAB"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0A1E0480"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C9F55D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47AC69C0"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3C61CC62"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04B3B31D"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58FF670F"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（運航管理者の指示）</w:t>
            </w:r>
          </w:p>
          <w:p w14:paraId="59219FA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79F60D5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w:t>
            </w:r>
            <w:r w:rsidRPr="00AD37C3">
              <w:rPr>
                <w:rFonts w:ascii="メイリオ" w:eastAsia="メイリオ" w:hAnsi="メイリオ" w:cs="ＭＳ ゴシック" w:hint="eastAsia"/>
                <w:color w:val="000000" w:themeColor="text1"/>
                <w:spacing w:val="1"/>
                <w:kern w:val="0"/>
                <w:sz w:val="24"/>
                <w:szCs w:val="24"/>
              </w:rPr>
              <w:lastRenderedPageBreak/>
              <w:t>てはならない。</w:t>
            </w:r>
          </w:p>
          <w:p w14:paraId="6F6B0711"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7FAFB34"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tcPr>
          <w:p w14:paraId="7283E69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4932DE1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河川湖沼船その他運航基準において「入港の中止」に代えて「着岸の中止」として規定している場合は、第２項中「入港」を「着岸」とする。</w:t>
            </w:r>
          </w:p>
          <w:p w14:paraId="3F7EF617"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6A3C74E3"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7CEB2271"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（経営の責任者又は安全統括管理者の指示）</w:t>
            </w:r>
          </w:p>
          <w:p w14:paraId="6395511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第26条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7255E6B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64807C6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３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30325750" w14:textId="77777777" w:rsidR="007F23DE" w:rsidRPr="00AD37C3" w:rsidDel="00C53280"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64C5941"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A08C72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0DCC7038"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76F9DA66"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1D4D05F7"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2C5D0FCB"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（運航管理者の援助措置）</w:t>
            </w:r>
          </w:p>
          <w:p w14:paraId="0933A4B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1D436670" w14:textId="77777777" w:rsidR="007F23DE" w:rsidRPr="00AD37C3" w:rsidRDefault="007F23DE" w:rsidP="00FA268E">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3DBD9B9F"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E0800C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04136A61"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航路沿いに臨時寄港する港がない場合及び無線設備がない場合は、規定する必要はない。</w:t>
            </w:r>
          </w:p>
          <w:p w14:paraId="77E4BDA9"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14C4C4BF" w14:textId="77777777" w:rsidTr="00FA268E">
        <w:trPr>
          <w:gridAfter w:val="1"/>
          <w:wAfter w:w="2" w:type="pct"/>
        </w:trPr>
        <w:tc>
          <w:tcPr>
            <w:tcW w:w="2939" w:type="pct"/>
            <w:tcBorders>
              <w:left w:val="single" w:sz="4" w:space="0" w:color="auto"/>
              <w:bottom w:val="single" w:sz="4" w:space="0" w:color="auto"/>
            </w:tcBorders>
          </w:tcPr>
          <w:p w14:paraId="2EEA9B1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（運航の可否判断等の記録）</w:t>
            </w:r>
          </w:p>
          <w:p w14:paraId="794C8A55"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第28条　運航管理者及び船長は、運航の可否判断（判断に至った気象・海象・水象（風速、視程及び波高）情報を含む）、運航中止の措置及び協議の結果等を記録し、最後に記録された日から１年間保存しなければならない。</w:t>
            </w:r>
          </w:p>
          <w:p w14:paraId="0863DBF0"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9F93FCE" w14:textId="77777777" w:rsidR="007F23DE" w:rsidRPr="00AD37C3" w:rsidRDefault="007F23DE" w:rsidP="00FA268E">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A11B5D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44794063"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7AA7DC8B"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252C67E9" w14:textId="77777777" w:rsidTr="00FA268E">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5BBC9DCA"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第10章　　運航に必要な情報の収集及び伝達</w:t>
            </w:r>
          </w:p>
          <w:p w14:paraId="6DFE3661" w14:textId="77777777" w:rsidR="007F23DE" w:rsidRPr="00AD37C3" w:rsidRDefault="007F23DE" w:rsidP="00FA268E">
            <w:pPr>
              <w:spacing w:line="320" w:lineRule="exact"/>
              <w:ind w:leftChars="100" w:left="210" w:firstLineChars="200" w:firstLine="480"/>
              <w:jc w:val="left"/>
              <w:rPr>
                <w:rFonts w:ascii="メイリオ" w:eastAsia="メイリオ" w:hAnsi="メイリオ"/>
                <w:color w:val="000000" w:themeColor="text1"/>
                <w:sz w:val="24"/>
                <w:szCs w:val="24"/>
              </w:rPr>
            </w:pPr>
          </w:p>
          <w:p w14:paraId="4C792BF0"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（運航管理者の措置）</w:t>
            </w:r>
          </w:p>
          <w:p w14:paraId="5F976409"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w:t>
            </w:r>
            <w:r w:rsidRPr="00AD37C3">
              <w:rPr>
                <w:rFonts w:ascii="メイリオ" w:eastAsia="メイリオ" w:hAnsi="メイリオ"/>
                <w:color w:val="000000" w:themeColor="text1"/>
                <w:sz w:val="24"/>
                <w:szCs w:val="24"/>
              </w:rPr>
              <w:t>9</w:t>
            </w:r>
            <w:r w:rsidRPr="00AD37C3">
              <w:rPr>
                <w:rFonts w:ascii="メイリオ" w:eastAsia="メイリオ" w:hAnsi="メイリオ" w:hint="eastAsia"/>
                <w:color w:val="000000" w:themeColor="text1"/>
                <w:sz w:val="24"/>
                <w:szCs w:val="24"/>
              </w:rPr>
              <w:t>条　運航管理者は、次に掲げる事項を把握し、(4</w:t>
            </w:r>
            <w:r w:rsidRPr="00AD37C3">
              <w:rPr>
                <w:rFonts w:ascii="メイリオ" w:eastAsia="メイリオ" w:hAnsi="メイリオ"/>
                <w:color w:val="000000" w:themeColor="text1"/>
                <w:sz w:val="24"/>
                <w:szCs w:val="24"/>
              </w:rPr>
              <w:t>)</w:t>
            </w:r>
            <w:r w:rsidRPr="00AD37C3">
              <w:rPr>
                <w:rFonts w:ascii="メイリオ" w:eastAsia="メイリオ" w:hAnsi="メイリオ" w:hint="eastAsia"/>
                <w:color w:val="000000" w:themeColor="text1"/>
                <w:sz w:val="24"/>
                <w:szCs w:val="24"/>
              </w:rPr>
              <w:t>及び(5</w:t>
            </w:r>
            <w:r w:rsidRPr="00AD37C3">
              <w:rPr>
                <w:rFonts w:ascii="メイリオ" w:eastAsia="メイリオ" w:hAnsi="メイリオ"/>
                <w:color w:val="000000" w:themeColor="text1"/>
                <w:sz w:val="24"/>
                <w:szCs w:val="24"/>
              </w:rPr>
              <w:t>)</w:t>
            </w:r>
            <w:r w:rsidRPr="00AD37C3">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4DE5A2E8"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気象・海象に関する情報</w:t>
            </w:r>
          </w:p>
          <w:p w14:paraId="7DA77EDC"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港内事情、航路の自然的性質</w:t>
            </w:r>
          </w:p>
          <w:p w14:paraId="1DBAC34C"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陸上施設の状況</w:t>
            </w:r>
          </w:p>
          <w:p w14:paraId="20E2FA60"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水路通報、港長公示等官公庁の発する運航に関する情報</w:t>
            </w:r>
          </w:p>
          <w:p w14:paraId="3EABFE74"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乗船した旅客数及び車両数</w:t>
            </w:r>
          </w:p>
          <w:p w14:paraId="674D9037"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(6)　営業所における乗船待ちの旅客数及び車両数</w:t>
            </w:r>
          </w:p>
          <w:p w14:paraId="25A27349"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(7)　船舶の動静</w:t>
            </w:r>
          </w:p>
          <w:p w14:paraId="642D812C"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(8)　その他航行の安全の確保のために必要な事項</w:t>
            </w:r>
          </w:p>
          <w:p w14:paraId="40C16407"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62741B9"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shd w:val="clear" w:color="auto" w:fill="auto"/>
          </w:tcPr>
          <w:p w14:paraId="3B11469A"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0CE471B"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48AA36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75AAD8DD"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自動車航送を伴わない船舶の場合には(5)及び(6)中「及び車両数」を削除する。</w:t>
            </w:r>
          </w:p>
          <w:p w14:paraId="364E969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河川湖沼船の場合には(2)は「○○川の状況」又は「○○湖の状況」とし、(4)及び(7)は削除する。</w:t>
            </w:r>
          </w:p>
          <w:p w14:paraId="7FF2EAF3"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4DC96DAF" w14:textId="77777777" w:rsidTr="00FA268E">
        <w:trPr>
          <w:gridAfter w:val="1"/>
          <w:wAfter w:w="2" w:type="pct"/>
        </w:trPr>
        <w:tc>
          <w:tcPr>
            <w:tcW w:w="2939" w:type="pct"/>
            <w:tcBorders>
              <w:left w:val="single" w:sz="4" w:space="0" w:color="auto"/>
              <w:bottom w:val="single" w:sz="4" w:space="0" w:color="auto"/>
            </w:tcBorders>
          </w:tcPr>
          <w:p w14:paraId="339B2465"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（船長の措置）</w:t>
            </w:r>
          </w:p>
          <w:p w14:paraId="61D00CDB"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058A296B"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発航前検査（点検）を終え出港するとき</w:t>
            </w:r>
          </w:p>
          <w:p w14:paraId="2063AB04"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運航基準に定められた地点に達したとき</w:t>
            </w:r>
          </w:p>
          <w:p w14:paraId="2AA47453"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(3)</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入港したとき</w:t>
            </w:r>
          </w:p>
          <w:p w14:paraId="020F4CA7"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(4)</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事故処理基準に定める事故が発生したとき</w:t>
            </w:r>
          </w:p>
          <w:p w14:paraId="1FFC547F"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(5)</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運航計画又は航行の安全に係わりを有する船体、機関、設備等の修理又は整備を必要とする事態が生じたとき</w:t>
            </w:r>
          </w:p>
          <w:p w14:paraId="2E425DF6"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431B7E55"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　気象・海象に関する情報</w:t>
            </w:r>
          </w:p>
          <w:p w14:paraId="10CA6629"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　航行中の水路の状況</w:t>
            </w:r>
          </w:p>
          <w:p w14:paraId="3FBE0039"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71B4F90"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6DC844B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3702099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船員法非適用船舶の場合は、第１項中「発航前検査」を「発航前点検」、「始業点検」等とする。</w:t>
            </w:r>
          </w:p>
          <w:p w14:paraId="6435996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第１項(2)の地点を定める必要がない場合（運航基準第10条参照）又は無線設備がない場合は、(2)を規定する必要はない。</w:t>
            </w:r>
          </w:p>
          <w:p w14:paraId="7749DD53"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河川湖沼船の場合は、第２項(1)中「海象」を「水象」とする。</w:t>
            </w:r>
          </w:p>
          <w:p w14:paraId="67BCB71B"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33DC1074"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4381BB79"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（運航基準図）</w:t>
            </w:r>
          </w:p>
          <w:p w14:paraId="6301F62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5D4E521F"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20B1626E"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tc>
        <w:tc>
          <w:tcPr>
            <w:tcW w:w="169" w:type="pct"/>
            <w:tcBorders>
              <w:top w:val="single" w:sz="4" w:space="0" w:color="auto"/>
              <w:bottom w:val="single" w:sz="4" w:space="0" w:color="auto"/>
            </w:tcBorders>
            <w:vAlign w:val="center"/>
          </w:tcPr>
          <w:p w14:paraId="5019D068" w14:textId="77777777" w:rsidR="007F23DE" w:rsidRPr="00AD37C3" w:rsidRDefault="007F23DE" w:rsidP="00FA268E">
            <w:pPr>
              <w:pStyle w:val="aa"/>
              <w:wordWrap/>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95CF35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4DEFDDA4"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0616CDA6" w14:textId="77777777" w:rsidR="007F23DE" w:rsidRPr="00AD37C3" w:rsidRDefault="007F23DE" w:rsidP="00FA268E">
            <w:pPr>
              <w:pStyle w:val="aa"/>
              <w:wordWrap/>
              <w:rPr>
                <w:rFonts w:ascii="メイリオ" w:eastAsia="メイリオ" w:hAnsi="メイリオ"/>
                <w:color w:val="000000" w:themeColor="text1"/>
                <w:szCs w:val="24"/>
              </w:rPr>
            </w:pPr>
          </w:p>
        </w:tc>
      </w:tr>
      <w:tr w:rsidR="007F23DE" w:rsidRPr="00AD37C3" w14:paraId="52B3EB74"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1C6FFFFE" w14:textId="77777777" w:rsidR="007F23DE" w:rsidRDefault="007F23DE" w:rsidP="00FA268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第11章　　輸送に伴う作業の安全の確保</w:t>
            </w:r>
          </w:p>
          <w:p w14:paraId="0FBC828D" w14:textId="77777777" w:rsidR="007F23DE" w:rsidRPr="00AD37C3" w:rsidRDefault="007F23DE" w:rsidP="00FA268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4DE91571"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（作業体制）</w:t>
            </w:r>
          </w:p>
          <w:p w14:paraId="01E86F1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4CF9789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19938F5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4CEF220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0CFA0299"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E42720F" w14:textId="77777777" w:rsidR="007F23DE" w:rsidRPr="00AD37C3" w:rsidRDefault="007F23DE" w:rsidP="00FA268E">
            <w:pPr>
              <w:pStyle w:val="aa"/>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61E986C"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ECA1B28"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0A80C90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09AC5F1F"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自動車航送を伴わない船舶の場合は規定しないことができる。</w:t>
            </w:r>
          </w:p>
          <w:p w14:paraId="34C9D25F" w14:textId="77777777" w:rsidR="007F23DE"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運航管理補助者が直接陸上作業を指揮している場合は、本条を次の</w:t>
            </w:r>
          </w:p>
          <w:p w14:paraId="3D986380"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ように規定する。</w:t>
            </w:r>
          </w:p>
          <w:p w14:paraId="1A2DE8F0" w14:textId="77777777" w:rsidR="007F23DE" w:rsidRPr="00AD37C3" w:rsidRDefault="007F23DE" w:rsidP="00FA268E">
            <w:pPr>
              <w:wordWrap w:val="0"/>
              <w:autoSpaceDE w:val="0"/>
              <w:autoSpaceDN w:val="0"/>
              <w:adjustRightInd w:val="0"/>
              <w:spacing w:line="289" w:lineRule="exact"/>
              <w:ind w:leftChars="198" w:left="656" w:hangingChars="99" w:hanging="240"/>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第22条　運航管理者は陸上従業員の中から陸上作業員を、船長は乗組員の中から船内作業員を指名する。</w:t>
            </w:r>
          </w:p>
          <w:p w14:paraId="6E4E04F1" w14:textId="77777777" w:rsidR="007F23DE" w:rsidRPr="00AD37C3" w:rsidRDefault="007F23DE" w:rsidP="00FA268E">
            <w:pPr>
              <w:wordWrap w:val="0"/>
              <w:autoSpaceDE w:val="0"/>
              <w:autoSpaceDN w:val="0"/>
              <w:adjustRightInd w:val="0"/>
              <w:spacing w:line="289" w:lineRule="exact"/>
              <w:ind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船長は、船内作業員の中から船内作業指揮者を指名する。</w:t>
            </w:r>
          </w:p>
          <w:p w14:paraId="422095E0" w14:textId="77777777" w:rsidR="007F23DE" w:rsidRPr="00AD37C3" w:rsidRDefault="007F23DE" w:rsidP="00FA268E">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運航管理補助者及び船内作業指揮者は、緊密な連携の下に輸送の安全の確保に努めなければならない。</w:t>
            </w:r>
          </w:p>
          <w:p w14:paraId="772283D2" w14:textId="77777777" w:rsidR="007F23DE" w:rsidRPr="00AD37C3" w:rsidRDefault="007F23DE" w:rsidP="00FA268E">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作業員の具体的配置、船内作業指揮者の所掌、その他の作業体制については作業基準に定めるところによる。」</w:t>
            </w:r>
          </w:p>
          <w:p w14:paraId="0227FA24" w14:textId="77777777" w:rsidR="007F23DE" w:rsidRPr="00AD37C3" w:rsidRDefault="007F23DE" w:rsidP="00FA268E">
            <w:pPr>
              <w:autoSpaceDE w:val="0"/>
              <w:autoSpaceDN w:val="0"/>
              <w:adjustRightInd w:val="0"/>
              <w:spacing w:line="289" w:lineRule="exact"/>
              <w:rPr>
                <w:rFonts w:ascii="メイリオ" w:eastAsia="メイリオ" w:hAnsi="メイリオ"/>
                <w:color w:val="000000" w:themeColor="text1"/>
                <w:szCs w:val="24"/>
              </w:rPr>
            </w:pPr>
          </w:p>
        </w:tc>
      </w:tr>
      <w:tr w:rsidR="007F23DE" w:rsidRPr="00AD37C3" w14:paraId="29999853"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5B5C99B5"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（危険物等の取扱い）</w:t>
            </w:r>
          </w:p>
          <w:p w14:paraId="0A819A0F"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w:t>
            </w:r>
            <w:r w:rsidRPr="00AD37C3">
              <w:rPr>
                <w:rFonts w:ascii="メイリオ" w:eastAsia="メイリオ" w:hAnsi="メイリオ"/>
                <w:color w:val="000000" w:themeColor="text1"/>
                <w:sz w:val="24"/>
                <w:szCs w:val="24"/>
              </w:rPr>
              <w:t>3</w:t>
            </w:r>
            <w:r w:rsidRPr="00AD37C3">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tc>
        <w:tc>
          <w:tcPr>
            <w:tcW w:w="169" w:type="pct"/>
            <w:tcBorders>
              <w:top w:val="single" w:sz="4" w:space="0" w:color="auto"/>
              <w:bottom w:val="single" w:sz="4" w:space="0" w:color="auto"/>
            </w:tcBorders>
            <w:vAlign w:val="center"/>
          </w:tcPr>
          <w:p w14:paraId="28FFFB1B"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F51037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61FFB397" w14:textId="77777777" w:rsidR="007F23DE" w:rsidRPr="00873E24"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その他の旅客の安全を害するおそれのある物品とは、刀剣、銃器、兵器、荷造りの不完全なもの、破損しやすいもの等をいう。</w:t>
            </w:r>
          </w:p>
        </w:tc>
      </w:tr>
      <w:tr w:rsidR="007F23DE" w:rsidRPr="00AD37C3" w14:paraId="7F7C9C4F" w14:textId="77777777" w:rsidTr="00FA268E">
        <w:trPr>
          <w:gridAfter w:val="1"/>
          <w:wAfter w:w="2" w:type="pct"/>
        </w:trPr>
        <w:tc>
          <w:tcPr>
            <w:tcW w:w="2939" w:type="pct"/>
            <w:tcBorders>
              <w:left w:val="single" w:sz="4" w:space="0" w:color="auto"/>
            </w:tcBorders>
          </w:tcPr>
          <w:p w14:paraId="04757449" w14:textId="77777777" w:rsidR="007F23DE" w:rsidRPr="00AD37C3" w:rsidRDefault="007F23DE" w:rsidP="00FA268E">
            <w:pPr>
              <w:pStyle w:val="aa"/>
              <w:ind w:left="165"/>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（旅客の乗下船等）</w:t>
            </w:r>
          </w:p>
          <w:p w14:paraId="28FAB69D" w14:textId="77777777" w:rsidR="007F23DE" w:rsidRPr="00AD37C3" w:rsidRDefault="007F23DE" w:rsidP="00FA268E">
            <w:pPr>
              <w:pStyle w:val="aa"/>
              <w:ind w:left="165" w:hangingChars="68" w:hanging="165"/>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第3</w:t>
            </w:r>
            <w:r w:rsidRPr="00AD37C3">
              <w:rPr>
                <w:rFonts w:ascii="メイリオ" w:eastAsia="メイリオ" w:hAnsi="メイリオ"/>
                <w:color w:val="000000" w:themeColor="text1"/>
                <w:szCs w:val="24"/>
              </w:rPr>
              <w:t>4</w:t>
            </w:r>
            <w:r w:rsidRPr="00AD37C3">
              <w:rPr>
                <w:rFonts w:ascii="メイリオ" w:eastAsia="メイリオ" w:hAnsi="メイリオ" w:hint="eastAsia"/>
                <w:color w:val="000000" w:themeColor="text1"/>
                <w:szCs w:val="24"/>
              </w:rPr>
              <w:t>条　旅客の乗船及び下船、車両の積込み、積付け及び陸揚げ並びに船舶の離着岸時の作業については作業基準に定めるところによる。</w:t>
            </w:r>
          </w:p>
          <w:p w14:paraId="353C7150" w14:textId="77777777" w:rsidR="007F23DE" w:rsidRPr="00AD37C3" w:rsidRDefault="007F23DE" w:rsidP="00FA268E">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6AD3E074"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Pr>
          <w:p w14:paraId="5D56AC8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61260146"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自動車航送を伴わない船舶の場合は次のように規定する。</w:t>
            </w:r>
          </w:p>
          <w:p w14:paraId="0A0BBDCA" w14:textId="77777777" w:rsidR="007F23DE" w:rsidRPr="00BD1FBE" w:rsidRDefault="007F23DE" w:rsidP="00FA268E">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旅客の乗下船及び船舶の離着岸時の作業については、作業基準に定めるところによる。」</w:t>
            </w:r>
          </w:p>
        </w:tc>
      </w:tr>
      <w:tr w:rsidR="007F23DE" w:rsidRPr="00AD37C3" w14:paraId="73F3DE3C" w14:textId="77777777" w:rsidTr="00FA268E">
        <w:trPr>
          <w:gridAfter w:val="1"/>
          <w:wAfter w:w="2" w:type="pct"/>
        </w:trPr>
        <w:tc>
          <w:tcPr>
            <w:tcW w:w="2939" w:type="pct"/>
            <w:tcBorders>
              <w:left w:val="single" w:sz="4" w:space="0" w:color="auto"/>
            </w:tcBorders>
          </w:tcPr>
          <w:p w14:paraId="6A859029"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（車両区域の立入制限）</w:t>
            </w:r>
          </w:p>
          <w:p w14:paraId="20F872B4" w14:textId="77777777" w:rsidR="007F23DE" w:rsidRPr="00AD37C3"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第35条　船長は、原則として、離岸後着岸するまでの間（以下「航行中」という。以下同じ。）、次に掲げる自動車の運転者、同乗者又は監視人（以下</w:t>
            </w:r>
            <w:r w:rsidRPr="00AD37C3">
              <w:rPr>
                <w:rFonts w:ascii="メイリオ" w:eastAsia="メイリオ" w:hAnsi="メイリオ" w:cs="ＭＳ ゴシック"/>
                <w:color w:val="000000" w:themeColor="text1"/>
                <w:spacing w:val="1"/>
                <w:kern w:val="0"/>
                <w:sz w:val="24"/>
                <w:szCs w:val="24"/>
              </w:rPr>
              <w:t>、｢</w:t>
            </w:r>
            <w:r w:rsidRPr="00AD37C3">
              <w:rPr>
                <w:rFonts w:ascii="メイリオ" w:eastAsia="メイリオ" w:hAnsi="メイリオ" w:cs="ＭＳ ゴシック" w:hint="eastAsia"/>
                <w:color w:val="000000" w:themeColor="text1"/>
                <w:spacing w:val="1"/>
                <w:kern w:val="0"/>
                <w:sz w:val="24"/>
                <w:szCs w:val="24"/>
              </w:rPr>
              <w:t>運転者</w:t>
            </w:r>
            <w:r w:rsidRPr="00AD37C3">
              <w:rPr>
                <w:rFonts w:ascii="メイリオ" w:eastAsia="メイリオ" w:hAnsi="メイリオ" w:cs="ＭＳ ゴシック"/>
                <w:color w:val="000000" w:themeColor="text1"/>
                <w:spacing w:val="1"/>
                <w:kern w:val="0"/>
                <w:sz w:val="24"/>
                <w:szCs w:val="24"/>
              </w:rPr>
              <w:t>等｣</w:t>
            </w:r>
            <w:r w:rsidRPr="00AD37C3">
              <w:rPr>
                <w:rFonts w:ascii="メイリオ" w:eastAsia="メイリオ" w:hAnsi="メイリオ" w:cs="ＭＳ ゴシック" w:hint="eastAsia"/>
                <w:color w:val="000000" w:themeColor="text1"/>
                <w:spacing w:val="1"/>
                <w:kern w:val="0"/>
                <w:sz w:val="24"/>
                <w:szCs w:val="24"/>
              </w:rPr>
              <w:t>という</w:t>
            </w:r>
            <w:r w:rsidRPr="00AD37C3">
              <w:rPr>
                <w:rFonts w:ascii="メイリオ" w:eastAsia="メイリオ" w:hAnsi="メイリオ" w:cs="ＭＳ ゴシック"/>
                <w:color w:val="000000" w:themeColor="text1"/>
                <w:spacing w:val="1"/>
                <w:kern w:val="0"/>
                <w:sz w:val="24"/>
                <w:szCs w:val="24"/>
              </w:rPr>
              <w:t>。</w:t>
            </w:r>
            <w:r w:rsidRPr="00AD37C3">
              <w:rPr>
                <w:rFonts w:ascii="メイリオ" w:eastAsia="メイリオ" w:hAnsi="メイリオ" w:cs="ＭＳ ゴシック" w:hint="eastAsia"/>
                <w:color w:val="000000" w:themeColor="text1"/>
                <w:spacing w:val="1"/>
                <w:kern w:val="0"/>
                <w:sz w:val="24"/>
                <w:szCs w:val="24"/>
              </w:rPr>
              <w:t>）以外の旅客が車両区域に立入ることを禁止する措置を講じなければならない。</w:t>
            </w:r>
          </w:p>
          <w:p w14:paraId="765515E4"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危険物積載車</w:t>
            </w:r>
          </w:p>
          <w:p w14:paraId="3935B601"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家畜等積載車（家畜、</w:t>
            </w:r>
            <w:r w:rsidRPr="00AD37C3">
              <w:rPr>
                <w:rFonts w:ascii="メイリオ" w:eastAsia="メイリオ" w:hAnsi="メイリオ" w:cs="ＭＳ ゴシック"/>
                <w:color w:val="000000" w:themeColor="text1"/>
                <w:spacing w:val="1"/>
                <w:kern w:val="0"/>
                <w:sz w:val="24"/>
                <w:szCs w:val="24"/>
              </w:rPr>
              <w:t>魚</w:t>
            </w:r>
            <w:r w:rsidRPr="00AD37C3">
              <w:rPr>
                <w:rFonts w:ascii="メイリオ" w:eastAsia="メイリオ" w:hAnsi="メイリオ" w:cs="ＭＳ ゴシック" w:hint="eastAsia"/>
                <w:color w:val="000000" w:themeColor="text1"/>
                <w:spacing w:val="1"/>
                <w:kern w:val="0"/>
                <w:sz w:val="24"/>
                <w:szCs w:val="24"/>
              </w:rPr>
              <w:t>その他の動物の給餌、監視を必要とする場合に限る。）</w:t>
            </w:r>
          </w:p>
          <w:p w14:paraId="5C9406AC" w14:textId="77777777" w:rsidR="007F23DE" w:rsidRDefault="007F23DE" w:rsidP="00FA268E">
            <w:pPr>
              <w:autoSpaceDE w:val="0"/>
              <w:autoSpaceDN w:val="0"/>
              <w:adjustRightInd w:val="0"/>
              <w:spacing w:line="289" w:lineRule="exact"/>
              <w:ind w:leftChars="11" w:left="23"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(3)</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ミキサー車又は保冷車等（車両区域に電源設備がない等の理由でエンジンを作動させることが真にやむ</w:t>
            </w:r>
          </w:p>
          <w:p w14:paraId="35D0EB2C" w14:textId="77777777" w:rsidR="007F23DE" w:rsidRPr="00AD37C3" w:rsidRDefault="007F23DE" w:rsidP="00FA268E">
            <w:pPr>
              <w:autoSpaceDE w:val="0"/>
              <w:autoSpaceDN w:val="0"/>
              <w:adjustRightInd w:val="0"/>
              <w:spacing w:line="289" w:lineRule="exact"/>
              <w:ind w:leftChars="11" w:left="23" w:firstLineChars="250" w:firstLine="6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を得ない場合に限る。）</w:t>
            </w:r>
          </w:p>
          <w:p w14:paraId="2ADAC609" w14:textId="77777777" w:rsidR="007F23DE"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(4)　救急車、消防車、警察車両その他の自動車であって、船長が、車内に運転者等がとどまる必要があると認</w:t>
            </w:r>
          </w:p>
          <w:p w14:paraId="25EC12F3" w14:textId="77777777" w:rsidR="007F23DE" w:rsidRPr="00AD37C3" w:rsidRDefault="007F23DE" w:rsidP="00FA268E">
            <w:pPr>
              <w:autoSpaceDE w:val="0"/>
              <w:autoSpaceDN w:val="0"/>
              <w:adjustRightInd w:val="0"/>
              <w:spacing w:line="289" w:lineRule="exact"/>
              <w:ind w:firstLineChars="250" w:firstLine="6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めたもの（やむを得ないと認めるときはエンジンの作動を認めるものとする。）。</w:t>
            </w:r>
          </w:p>
          <w:p w14:paraId="6C9FB949" w14:textId="77777777" w:rsidR="007F23DE" w:rsidRPr="00873E24" w:rsidRDefault="007F23DE" w:rsidP="00FA268E">
            <w:pPr>
              <w:spacing w:line="289" w:lineRule="exact"/>
              <w:ind w:left="240" w:hangingChars="100" w:hanging="240"/>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船長は、やむを得ず旅客（前項各号の運転者等を除く。）を車両区域に立ち入らせる場合は、乗組員を立合わせるものとする。</w:t>
            </w:r>
          </w:p>
        </w:tc>
        <w:tc>
          <w:tcPr>
            <w:tcW w:w="169" w:type="pct"/>
            <w:vAlign w:val="center"/>
          </w:tcPr>
          <w:p w14:paraId="46940A86"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Pr>
          <w:p w14:paraId="38648AD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042E99D2"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自動車航送を伴わない船舶の場合は規定する必要はない。</w:t>
            </w:r>
          </w:p>
          <w:p w14:paraId="0ACFC69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危険物積載車を搭載しないこととしている場合は、(1)は削除する。また短距離航路等のため(2)及び(3)の該当事例がない場合は、(2)及び(3)を規定する必要はない。(1)、(2)及び(3)を規定する必要がない場合は、本文中「次に掲げる自動車の運転者又は監視人以外の」を削除し、(1)、(2)及び(3)を削除する。</w:t>
            </w:r>
          </w:p>
          <w:p w14:paraId="600326C9"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1820BEE3" w14:textId="77777777" w:rsidTr="00FA268E">
        <w:trPr>
          <w:gridAfter w:val="1"/>
          <w:wAfter w:w="2" w:type="pct"/>
        </w:trPr>
        <w:tc>
          <w:tcPr>
            <w:tcW w:w="2939" w:type="pct"/>
            <w:tcBorders>
              <w:left w:val="single" w:sz="4" w:space="0" w:color="auto"/>
            </w:tcBorders>
          </w:tcPr>
          <w:p w14:paraId="6DA18F3E"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（発航前点検）</w:t>
            </w:r>
          </w:p>
          <w:p w14:paraId="6A0129A5" w14:textId="77777777" w:rsidR="007F23DE" w:rsidRPr="00AD37C3"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第36条　船長は、発航前に船舶及び乗組員の健康状態が航海に支障ないかどうか、その他航海に必要な準備が整っているかどうか等を点検しなければならない。</w:t>
            </w:r>
          </w:p>
          <w:p w14:paraId="49A77CFA" w14:textId="77777777" w:rsidR="007F23DE" w:rsidRPr="00AD37C3" w:rsidRDefault="007F23DE" w:rsidP="00FA268E">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39725B16" w14:textId="77777777" w:rsidR="007F23DE" w:rsidRPr="00AD37C3" w:rsidRDefault="007F23DE" w:rsidP="00FA268E">
            <w:pPr>
              <w:pStyle w:val="aa"/>
              <w:wordWrap/>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731D33C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425862D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53D57EA4"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406848EC"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船員法適用船舶は、当然に法令に定める発航前点検を行わなければ</w:t>
            </w:r>
            <w:r w:rsidRPr="00AD37C3">
              <w:rPr>
                <w:rFonts w:ascii="メイリオ" w:eastAsia="メイリオ" w:hAnsi="メイリオ" w:cs="ＭＳ ゴシック" w:hint="eastAsia"/>
                <w:color w:val="000000" w:themeColor="text1"/>
                <w:spacing w:val="1"/>
                <w:kern w:val="0"/>
                <w:sz w:val="24"/>
                <w:szCs w:val="24"/>
              </w:rPr>
              <w:lastRenderedPageBreak/>
              <w:t>ならない。</w:t>
            </w:r>
          </w:p>
          <w:p w14:paraId="7BC25C6C" w14:textId="77777777" w:rsidR="007F23DE" w:rsidRPr="00AD37C3"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船員法非適用船舶の発航前点検の項目は、以下に掲載している「発航前検査記録簿」を参考とすること。</w:t>
            </w:r>
          </w:p>
          <w:p w14:paraId="6A60A181" w14:textId="77777777" w:rsidR="007F23DE" w:rsidRPr="00AD37C3" w:rsidRDefault="00D537BE" w:rsidP="00FA268E">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hyperlink r:id="rId8" w:history="1">
              <w:r w:rsidR="007F23DE" w:rsidRPr="00AD37C3">
                <w:rPr>
                  <w:rStyle w:val="af4"/>
                  <w:rFonts w:ascii="メイリオ" w:eastAsia="メイリオ" w:hAnsi="メイリオ" w:cs="ＭＳ ゴシック"/>
                  <w:color w:val="000000" w:themeColor="text1"/>
                  <w:spacing w:val="1"/>
                  <w:kern w:val="0"/>
                  <w:sz w:val="24"/>
                  <w:szCs w:val="24"/>
                  <w:u w:val="none"/>
                </w:rPr>
                <w:t>https://www.mlit.go.jp/maritime/maritime_tk6_000050.html</w:t>
              </w:r>
            </w:hyperlink>
          </w:p>
        </w:tc>
      </w:tr>
      <w:tr w:rsidR="007F23DE" w:rsidRPr="00AD37C3" w14:paraId="2DE1CF08" w14:textId="77777777" w:rsidTr="00FA268E">
        <w:trPr>
          <w:gridAfter w:val="1"/>
          <w:wAfter w:w="2" w:type="pct"/>
        </w:trPr>
        <w:tc>
          <w:tcPr>
            <w:tcW w:w="2939" w:type="pct"/>
            <w:tcBorders>
              <w:left w:val="single" w:sz="4" w:space="0" w:color="auto"/>
            </w:tcBorders>
          </w:tcPr>
          <w:p w14:paraId="3B47C8F5"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（船内巡視）</w:t>
            </w:r>
          </w:p>
          <w:p w14:paraId="4BF5253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16A16A0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496D471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004E02B3" w14:textId="77777777" w:rsidR="007F23DE" w:rsidRPr="00AD37C3" w:rsidRDefault="007F23DE" w:rsidP="00FA268E">
            <w:pPr>
              <w:pStyle w:val="aa"/>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船内巡視を実施したときは、その結果を巡視記録簿に記録し、１年間保存すること。</w:t>
            </w:r>
          </w:p>
        </w:tc>
        <w:tc>
          <w:tcPr>
            <w:tcW w:w="169" w:type="pct"/>
            <w:vAlign w:val="center"/>
          </w:tcPr>
          <w:p w14:paraId="4BCA345D" w14:textId="77777777" w:rsidR="007F23DE" w:rsidRPr="00AD37C3" w:rsidRDefault="007F23DE" w:rsidP="00FA268E">
            <w:pPr>
              <w:pStyle w:val="aa"/>
              <w:wordWrap/>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2747BB7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05F07B43"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ひな形は船員法に定める巡視制度が適用される船舶についての規定例である。</w:t>
            </w:r>
          </w:p>
          <w:p w14:paraId="75B56C70"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4C0E003E"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（船内点検）</w:t>
            </w:r>
          </w:p>
          <w:p w14:paraId="502C3898" w14:textId="77777777" w:rsidR="007F23DE" w:rsidRPr="00AD37C3" w:rsidRDefault="007F23DE" w:rsidP="00FA268E">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船長は、離岸後速やかに乗組員をして旅客室その他必要と認める場所を点検させ法令及び運送約款に定める旅客等が遵守すべき事項の遵守状況その他異常の有無を確認させなければならない。</w:t>
            </w:r>
          </w:p>
          <w:p w14:paraId="4B83F28A" w14:textId="77777777" w:rsidR="007F23DE" w:rsidRPr="00AD37C3" w:rsidRDefault="007F23DE" w:rsidP="00FA268E">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ひな形の２のとおり規定する。</w:t>
            </w:r>
          </w:p>
          <w:p w14:paraId="1FFC7160" w14:textId="77777777" w:rsidR="007F23DE" w:rsidRPr="00AD37C3" w:rsidRDefault="007F23DE" w:rsidP="00FA268E">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3296302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46C28F41"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（船内点検）</w:t>
            </w:r>
          </w:p>
          <w:p w14:paraId="30FE7BD8" w14:textId="77777777" w:rsidR="007F23DE" w:rsidRPr="00AD37C3" w:rsidRDefault="007F23DE" w:rsidP="00FA268E">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船長は、航海中、船内の状況に留意し、直接状況を見られない場所その他必要と認める場所については乗組員に点検させるものとする。」</w:t>
            </w:r>
          </w:p>
        </w:tc>
      </w:tr>
      <w:tr w:rsidR="007F23DE" w:rsidRPr="00AD37C3" w14:paraId="0A2C0E9D" w14:textId="77777777" w:rsidTr="00FA268E">
        <w:trPr>
          <w:gridAfter w:val="1"/>
          <w:wAfter w:w="2" w:type="pct"/>
        </w:trPr>
        <w:tc>
          <w:tcPr>
            <w:tcW w:w="2939" w:type="pct"/>
            <w:tcBorders>
              <w:left w:val="single" w:sz="4" w:space="0" w:color="auto"/>
              <w:bottom w:val="single" w:sz="4" w:space="0" w:color="auto"/>
            </w:tcBorders>
          </w:tcPr>
          <w:p w14:paraId="4AD03D46"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（旅客等の遵守すべき事項等の周知）</w:t>
            </w:r>
          </w:p>
          <w:p w14:paraId="31CB7854" w14:textId="77777777" w:rsidR="007F23DE" w:rsidRPr="00AD37C3" w:rsidRDefault="007F23DE" w:rsidP="00FA268E">
            <w:pPr>
              <w:spacing w:line="320" w:lineRule="exact"/>
              <w:ind w:left="170" w:hangingChars="71" w:hanging="17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65D3F672"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FA25BA5"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2A26F7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0C9A9CEB"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船員法非適用船舶の場合は「法令及び」を削除する。</w:t>
            </w:r>
          </w:p>
          <w:p w14:paraId="2282ACCE"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5EB799ED" w14:textId="77777777" w:rsidTr="00FA268E">
        <w:tc>
          <w:tcPr>
            <w:tcW w:w="2939" w:type="pct"/>
            <w:tcBorders>
              <w:top w:val="single" w:sz="4" w:space="0" w:color="auto"/>
              <w:left w:val="single" w:sz="4" w:space="0" w:color="auto"/>
              <w:bottom w:val="single" w:sz="4" w:space="0" w:color="auto"/>
            </w:tcBorders>
            <w:vAlign w:val="center"/>
          </w:tcPr>
          <w:p w14:paraId="57396437"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（飲酒等の禁止）</w:t>
            </w:r>
          </w:p>
          <w:p w14:paraId="4FC68140"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0D5943FA"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34918B7D"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4EA100B1"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４　アルコール検査等を実施したときは、その結果を記録し、１年間保存すること。</w:t>
            </w:r>
          </w:p>
          <w:p w14:paraId="11A46EAE"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C36BDA9"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0B16DBE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070003B8" w14:textId="77777777" w:rsidR="007F23DE" w:rsidRPr="00AD37C3"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269B5D8C" w14:textId="77777777" w:rsidR="007F23DE" w:rsidRPr="00AD37C3" w:rsidRDefault="007F23DE" w:rsidP="00FA268E">
            <w:pPr>
              <w:pStyle w:val="aa"/>
              <w:spacing w:line="320" w:lineRule="exact"/>
              <w:ind w:left="242" w:hangingChars="100" w:hanging="242"/>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アルコール検査要領等の作成にあたっては、以下に掲載している例を参考とすること。</w:t>
            </w:r>
          </w:p>
          <w:p w14:paraId="31608413" w14:textId="77777777" w:rsidR="007F23DE" w:rsidRPr="00AD37C3" w:rsidRDefault="00D537BE" w:rsidP="00FA268E">
            <w:pPr>
              <w:pStyle w:val="aa"/>
              <w:wordWrap/>
              <w:spacing w:line="320" w:lineRule="exact"/>
              <w:ind w:firstLineChars="100" w:firstLine="240"/>
              <w:rPr>
                <w:rFonts w:ascii="メイリオ" w:eastAsia="メイリオ" w:hAnsi="メイリオ"/>
                <w:color w:val="000000" w:themeColor="text1"/>
                <w:szCs w:val="24"/>
              </w:rPr>
            </w:pPr>
            <w:hyperlink r:id="rId9" w:history="1">
              <w:r w:rsidR="007F23DE" w:rsidRPr="00A06717">
                <w:rPr>
                  <w:rStyle w:val="af4"/>
                  <w:rFonts w:ascii="メイリオ" w:eastAsia="メイリオ" w:hAnsi="メイリオ"/>
                  <w:szCs w:val="24"/>
                </w:rPr>
                <w:t>https://www.mlit.go.jp/maritime/maritime_fr4_000021.html</w:t>
              </w:r>
            </w:hyperlink>
          </w:p>
        </w:tc>
      </w:tr>
      <w:tr w:rsidR="007F23DE" w:rsidRPr="00AD37C3" w14:paraId="305B62C3" w14:textId="77777777" w:rsidTr="00FA268E">
        <w:tc>
          <w:tcPr>
            <w:tcW w:w="2939" w:type="pct"/>
            <w:tcBorders>
              <w:top w:val="single" w:sz="4" w:space="0" w:color="auto"/>
              <w:left w:val="single" w:sz="4" w:space="0" w:color="auto"/>
            </w:tcBorders>
            <w:vAlign w:val="center"/>
          </w:tcPr>
          <w:p w14:paraId="44990ECF" w14:textId="77777777" w:rsidR="007F23DE" w:rsidRDefault="007F23DE" w:rsidP="00FA268E">
            <w:pPr>
              <w:pStyle w:val="aa"/>
              <w:ind w:firstLineChars="500" w:firstLine="1210"/>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第12章　　輸送施設の点検整備</w:t>
            </w:r>
          </w:p>
          <w:p w14:paraId="3EDA02C0" w14:textId="77777777" w:rsidR="007F23DE" w:rsidRPr="00AD37C3" w:rsidRDefault="007F23DE" w:rsidP="00FA268E">
            <w:pPr>
              <w:pStyle w:val="aa"/>
              <w:ind w:firstLineChars="300" w:firstLine="726"/>
              <w:jc w:val="left"/>
              <w:rPr>
                <w:rFonts w:ascii="メイリオ" w:eastAsia="メイリオ" w:hAnsi="メイリオ"/>
                <w:color w:val="000000" w:themeColor="text1"/>
                <w:szCs w:val="24"/>
              </w:rPr>
            </w:pPr>
          </w:p>
          <w:p w14:paraId="4CA85AA3" w14:textId="77777777" w:rsidR="007F23DE" w:rsidRPr="00AD37C3" w:rsidRDefault="007F23DE" w:rsidP="00FA268E">
            <w:pPr>
              <w:pStyle w:val="aa"/>
              <w:ind w:firstLineChars="100" w:firstLine="242"/>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（船舶検査結果の確認）</w:t>
            </w:r>
          </w:p>
          <w:p w14:paraId="71AA05B7" w14:textId="77777777" w:rsidR="007F23DE" w:rsidRPr="00AD37C3" w:rsidRDefault="007F23DE" w:rsidP="00FA268E">
            <w:pPr>
              <w:pStyle w:val="aa"/>
              <w:ind w:left="172" w:hangingChars="71" w:hanging="172"/>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tc>
        <w:tc>
          <w:tcPr>
            <w:tcW w:w="169" w:type="pct"/>
            <w:tcBorders>
              <w:top w:val="single" w:sz="4" w:space="0" w:color="auto"/>
            </w:tcBorders>
            <w:vAlign w:val="center"/>
          </w:tcPr>
          <w:p w14:paraId="22AA29E7"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75165676"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4FFDB02"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681DC8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0EF60A2D"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0FF11FBE" w14:textId="77777777" w:rsidR="007F23DE" w:rsidRPr="00AD37C3" w:rsidRDefault="007F23DE" w:rsidP="00FA268E">
            <w:pPr>
              <w:pStyle w:val="aa"/>
              <w:wordWrap/>
              <w:spacing w:line="320" w:lineRule="exact"/>
              <w:ind w:left="240" w:hangingChars="100" w:hanging="240"/>
              <w:rPr>
                <w:rFonts w:ascii="メイリオ" w:eastAsia="メイリオ" w:hAnsi="メイリオ"/>
                <w:color w:val="000000" w:themeColor="text1"/>
                <w:spacing w:val="0"/>
                <w:szCs w:val="24"/>
              </w:rPr>
            </w:pPr>
          </w:p>
        </w:tc>
      </w:tr>
      <w:tr w:rsidR="007F23DE" w:rsidRPr="00AD37C3" w14:paraId="04983D5D" w14:textId="77777777" w:rsidTr="00FA268E">
        <w:tc>
          <w:tcPr>
            <w:tcW w:w="2939" w:type="pct"/>
            <w:tcBorders>
              <w:left w:val="single" w:sz="4" w:space="0" w:color="auto"/>
            </w:tcBorders>
            <w:shd w:val="clear" w:color="auto" w:fill="auto"/>
          </w:tcPr>
          <w:p w14:paraId="3CE8A928"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（船舶の点検整備）</w:t>
            </w:r>
          </w:p>
          <w:p w14:paraId="44AE46F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6CE526A1"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2E07D178" w14:textId="77777777" w:rsidR="007F23DE" w:rsidRPr="00AD37C3" w:rsidRDefault="007F23DE" w:rsidP="00FA268E">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4"/>
                <w:szCs w:val="32"/>
              </w:rPr>
              <w:t>３　船舶の点検整備を実施したときは、その結果を記録し、１年間保存すること。</w:t>
            </w:r>
          </w:p>
        </w:tc>
        <w:tc>
          <w:tcPr>
            <w:tcW w:w="169" w:type="pct"/>
            <w:vAlign w:val="center"/>
          </w:tcPr>
          <w:p w14:paraId="7CFBC07B"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shd w:val="clear" w:color="auto" w:fill="auto"/>
          </w:tcPr>
          <w:p w14:paraId="6114315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5EB667DE"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点検簿には点検者、点検個所等を定めておくものとする。</w:t>
            </w:r>
          </w:p>
          <w:p w14:paraId="16BB9A80" w14:textId="77777777" w:rsidR="007F23DE"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船舶点検実施要領を定めている場合は、第１項を次のように規定す</w:t>
            </w:r>
          </w:p>
          <w:p w14:paraId="3622D4BA"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る。</w:t>
            </w:r>
          </w:p>
          <w:p w14:paraId="7147AE32" w14:textId="77777777" w:rsidR="007F23DE" w:rsidRPr="00AD37C3" w:rsidRDefault="007F23DE" w:rsidP="00FA268E">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船長は、船舶点検実施要領に基づいて船舶の船体、機関、諸設備、諸装置等の点検を実施するものとする。」</w:t>
            </w:r>
          </w:p>
          <w:p w14:paraId="65F2B111"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第</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6条を発航前点検としている場合は、第１項中「発航前検査」を「発航前点検」とする。</w:t>
            </w:r>
          </w:p>
          <w:p w14:paraId="2A7FD196"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58D5EAB9" w14:textId="77777777" w:rsidTr="00FA268E">
        <w:tc>
          <w:tcPr>
            <w:tcW w:w="2939" w:type="pct"/>
            <w:tcBorders>
              <w:left w:val="single" w:sz="4" w:space="0" w:color="auto"/>
              <w:bottom w:val="single" w:sz="4" w:space="0" w:color="auto"/>
            </w:tcBorders>
          </w:tcPr>
          <w:p w14:paraId="5F76D26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（陸上施設の点検整備）</w:t>
            </w:r>
          </w:p>
          <w:p w14:paraId="6C72AD68" w14:textId="77777777" w:rsidR="007F23DE" w:rsidRPr="00AD37C3" w:rsidRDefault="007F23DE" w:rsidP="00FA268E">
            <w:pPr>
              <w:pStyle w:val="ab"/>
              <w:spacing w:line="320" w:lineRule="exact"/>
              <w:ind w:leftChars="0" w:left="242" w:hangingChars="100" w:hanging="242"/>
              <w:jc w:val="left"/>
              <w:rPr>
                <w:rFonts w:ascii="メイリオ" w:eastAsia="メイリオ" w:hAnsi="メイリオ"/>
                <w:color w:val="000000" w:themeColor="text1"/>
                <w:sz w:val="24"/>
                <w:szCs w:val="24"/>
              </w:rPr>
            </w:pPr>
            <w:r w:rsidRPr="00AD37C3">
              <w:rPr>
                <w:rFonts w:ascii="メイリオ" w:eastAsia="メイリオ" w:hAnsi="メイリオ" w:cs="ＭＳ ゴシック" w:hint="eastAsia"/>
                <w:color w:val="000000" w:themeColor="text1"/>
                <w:spacing w:val="1"/>
                <w:kern w:val="0"/>
                <w:sz w:val="24"/>
                <w:szCs w:val="24"/>
              </w:rPr>
              <w:t xml:space="preserve">第42条　</w:t>
            </w:r>
            <w:r w:rsidRPr="00AD37C3">
              <w:rPr>
                <w:rFonts w:ascii="メイリオ" w:eastAsia="メイリオ" w:hAnsi="メイリオ" w:hint="eastAsia"/>
                <w:color w:val="000000" w:themeColor="text1"/>
                <w:sz w:val="24"/>
                <w:szCs w:val="24"/>
              </w:rPr>
              <w:t>運航管理者は、陸上施設点検簿に基づいて、毎日１回以上、係留施設、乗降用施設等について点検し、異常のある個所を発見したときは、直ちに修復整備の措置を講じなければならない。なお、当該施設が港湾管理者その他の者の管理に属するものである場合は、当該施設の管理者に通知してその修復整備を求めるものとする。</w:t>
            </w:r>
          </w:p>
          <w:p w14:paraId="06734F84" w14:textId="77777777" w:rsidR="007F23DE" w:rsidRPr="00AD37C3" w:rsidRDefault="007F23DE" w:rsidP="00FA268E">
            <w:pPr>
              <w:pStyle w:val="ab"/>
              <w:spacing w:line="320" w:lineRule="exact"/>
              <w:ind w:leftChars="0"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陸上施設の点検整備を実施したときは、その結果を記録し、１年間保存すること。</w:t>
            </w:r>
          </w:p>
        </w:tc>
        <w:tc>
          <w:tcPr>
            <w:tcW w:w="169" w:type="pct"/>
            <w:tcBorders>
              <w:bottom w:val="single" w:sz="4" w:space="0" w:color="auto"/>
            </w:tcBorders>
            <w:vAlign w:val="center"/>
          </w:tcPr>
          <w:p w14:paraId="10BE419D" w14:textId="77777777" w:rsidR="007F23DE" w:rsidRPr="00AD37C3" w:rsidRDefault="007F23DE" w:rsidP="00FA268E">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6DE7E28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73EA1B3F"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陸上施設点検簿には点検者、点検個所等を定めておくものとする。</w:t>
            </w:r>
          </w:p>
          <w:p w14:paraId="772447B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通船、河川湖沼船等の場合で、発着場所が１個所その他の理由により点検簿を作成しなくとも点検に支障がない場合は次のように規定する。</w:t>
            </w:r>
          </w:p>
          <w:p w14:paraId="45E0B6E9" w14:textId="77777777" w:rsidR="007F23DE" w:rsidRPr="00AD37C3" w:rsidRDefault="007F23DE" w:rsidP="00FA268E">
            <w:pPr>
              <w:wordWrap w:val="0"/>
              <w:autoSpaceDE w:val="0"/>
              <w:autoSpaceDN w:val="0"/>
              <w:adjustRightInd w:val="0"/>
              <w:spacing w:line="289" w:lineRule="exact"/>
              <w:ind w:leftChars="200" w:left="662" w:hangingChars="100" w:hanging="242"/>
              <w:rPr>
                <w:rFonts w:ascii="メイリオ" w:eastAsia="メイリオ" w:hAnsi="メイリオ"/>
                <w:color w:val="000000" w:themeColor="text1"/>
                <w:szCs w:val="24"/>
              </w:rPr>
            </w:pPr>
            <w:r w:rsidRPr="00AD37C3">
              <w:rPr>
                <w:rFonts w:ascii="メイリオ" w:eastAsia="メイリオ" w:hAnsi="メイリオ" w:cs="ＭＳ ゴシック" w:hint="eastAsia"/>
                <w:color w:val="000000" w:themeColor="text1"/>
                <w:spacing w:val="1"/>
                <w:kern w:val="0"/>
                <w:sz w:val="24"/>
                <w:szCs w:val="24"/>
              </w:rPr>
              <w:t>「　運航管理者は、係留施設、乗降用施設等について毎日１回以上点検を実施し、異常のある個所を発見したときは、直ちにその修復整備の措置を講じなければならない。」</w:t>
            </w:r>
          </w:p>
        </w:tc>
      </w:tr>
      <w:tr w:rsidR="007F23DE" w:rsidRPr="00AD37C3" w14:paraId="12E79496" w14:textId="77777777" w:rsidTr="00FA268E">
        <w:tc>
          <w:tcPr>
            <w:tcW w:w="2939" w:type="pct"/>
            <w:tcBorders>
              <w:left w:val="single" w:sz="4" w:space="0" w:color="auto"/>
              <w:bottom w:val="single" w:sz="4" w:space="0" w:color="auto"/>
            </w:tcBorders>
            <w:vAlign w:val="center"/>
          </w:tcPr>
          <w:p w14:paraId="219AB27F"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第13章　　海難その他の事故の処理</w:t>
            </w:r>
          </w:p>
          <w:p w14:paraId="46BE6C35"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1249FE54"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（事故処理に当たっての基本的態度）</w:t>
            </w:r>
          </w:p>
          <w:p w14:paraId="3BAEA486"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第43条　事故の処理に当たっては、次に掲げる基本的態度で臨むものとする。</w:t>
            </w:r>
          </w:p>
          <w:p w14:paraId="35EA7183"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人命の安全の確保を最優先とすること。</w:t>
            </w:r>
          </w:p>
          <w:p w14:paraId="7E117757"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事態を楽観視せず常に最悪の事態を念頭におき措置を講ずること。</w:t>
            </w:r>
          </w:p>
          <w:p w14:paraId="7F1C531E"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事故処理業務は、すべての業務に優先して実施すること。</w:t>
            </w:r>
          </w:p>
          <w:p w14:paraId="7CAD9251"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船長の対応措置に関する判断を尊重すること。</w:t>
            </w:r>
          </w:p>
          <w:p w14:paraId="29D32756"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陸上従業員は、陸上でとりうるあらゆる措置を講ずること。</w:t>
            </w:r>
          </w:p>
          <w:p w14:paraId="2498D61A"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165A5E58"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23E2009B"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03DFB59"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4E0524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3CC182E7"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66C79D39"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27FBE543" w14:textId="77777777" w:rsidTr="00FA268E">
        <w:tc>
          <w:tcPr>
            <w:tcW w:w="2939" w:type="pct"/>
            <w:tcBorders>
              <w:left w:val="single" w:sz="4" w:space="0" w:color="auto"/>
            </w:tcBorders>
          </w:tcPr>
          <w:p w14:paraId="593C0227"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（船長のとるべき措置）</w:t>
            </w:r>
          </w:p>
          <w:p w14:paraId="6E2B6CD4"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12FAF8FB"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412E6151"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2B5839BE"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72ABF54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49ED9B08"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河川湖沼船の場合は、第１項中「海上保安官署等」を「警察官署等」とする。</w:t>
            </w:r>
          </w:p>
          <w:p w14:paraId="3B614DA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通信波の関係等により、船舶から直接、海上保安官署等へ連絡できない場合は、第１項中「この場合において・・・・・行わなければならない。」を削除してよい。</w:t>
            </w:r>
          </w:p>
          <w:p w14:paraId="1EED1860"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無線設備がない場合は、第２項を次のように規定する。</w:t>
            </w:r>
          </w:p>
          <w:p w14:paraId="08CCD566" w14:textId="77777777" w:rsidR="007F23DE" w:rsidRPr="00AD37C3" w:rsidRDefault="007F23DE" w:rsidP="00FA268E">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自船が重大かつ急迫の危険に陥った場合又は陥るおそれがある場合は、直ちに遭難信号を発しなければならない。なお、電話（衛星・携帯）がある場合は、併せて「118番」（河川湖沼船の場合は「110番」）へ通報しなければならない。」</w:t>
            </w:r>
          </w:p>
          <w:p w14:paraId="35235836"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09B57A13" w14:textId="77777777" w:rsidTr="00FA268E">
        <w:tc>
          <w:tcPr>
            <w:tcW w:w="2939" w:type="pct"/>
            <w:tcBorders>
              <w:left w:val="single" w:sz="4" w:space="0" w:color="auto"/>
              <w:bottom w:val="single" w:sz="4" w:space="0" w:color="auto"/>
            </w:tcBorders>
          </w:tcPr>
          <w:p w14:paraId="0597066C"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（運航管理者のとるべき措置）</w:t>
            </w:r>
          </w:p>
          <w:p w14:paraId="0DDE10D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1B39A788" w14:textId="77777777" w:rsidR="007F23DE" w:rsidRDefault="007F23DE" w:rsidP="00FA268E">
            <w:pPr>
              <w:spacing w:line="320" w:lineRule="exact"/>
              <w:jc w:val="left"/>
              <w:rPr>
                <w:rFonts w:ascii="メイリオ" w:eastAsia="メイリオ" w:hAnsi="メイリオ"/>
                <w:color w:val="000000" w:themeColor="text1"/>
                <w:sz w:val="24"/>
                <w:szCs w:val="24"/>
              </w:rPr>
            </w:pPr>
          </w:p>
          <w:p w14:paraId="0DDCDD8F"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D2C5F8F"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5A5ADC0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6AB79B62"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事故の状況によっては非常対策本部を設置して対処することとしている場合は、一般航路用の規程（ひな形）を参考として規定する。</w:t>
            </w:r>
          </w:p>
          <w:p w14:paraId="20D0EA33"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3005AE6D" w14:textId="77777777" w:rsidTr="00FA268E">
        <w:tc>
          <w:tcPr>
            <w:tcW w:w="2939" w:type="pct"/>
            <w:tcBorders>
              <w:left w:val="single" w:sz="4" w:space="0" w:color="auto"/>
            </w:tcBorders>
            <w:vAlign w:val="center"/>
          </w:tcPr>
          <w:p w14:paraId="1218F2B0"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（経営の責任者及び安全統括管理者のとるべき措置）</w:t>
            </w:r>
          </w:p>
          <w:p w14:paraId="6222FDDC"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安全統括管理者は、運航管理者等からの連絡によって事故の発生を知ったときは、事故処理基準に定めるところにより必要な措置をとるとともに、経営の責任者へ速報しなければならない。</w:t>
            </w:r>
          </w:p>
          <w:p w14:paraId="7371DC67" w14:textId="77777777" w:rsidR="007F23DE"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経営の責任者及び安全統括管理者は、事故状況、被害規模等を把握・分析し、運航再開前に適切な対応措置を講じなければならない。また、現場におけるリスクを明確にし、必要な対応措置を講じなければならない。</w:t>
            </w:r>
          </w:p>
          <w:p w14:paraId="72214271"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p>
        </w:tc>
        <w:tc>
          <w:tcPr>
            <w:tcW w:w="169" w:type="pct"/>
            <w:vAlign w:val="center"/>
          </w:tcPr>
          <w:p w14:paraId="00FEDFF7"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4CE2C46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3295435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23452E15"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783F39E1" w14:textId="77777777" w:rsidTr="00FA268E">
        <w:tc>
          <w:tcPr>
            <w:tcW w:w="2939" w:type="pct"/>
            <w:tcBorders>
              <w:left w:val="single" w:sz="4" w:space="0" w:color="auto"/>
            </w:tcBorders>
          </w:tcPr>
          <w:p w14:paraId="65015A6C"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（事故の処理）</w:t>
            </w:r>
          </w:p>
          <w:p w14:paraId="7FF6BE5E"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第47条　事故の処理は、事故処理基準に定める事故処理組織により行うものとする。</w:t>
            </w:r>
          </w:p>
          <w:p w14:paraId="37F213E2"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5CF1A921"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lastRenderedPageBreak/>
              <w:t>□</w:t>
            </w:r>
          </w:p>
        </w:tc>
        <w:tc>
          <w:tcPr>
            <w:tcW w:w="1892" w:type="pct"/>
            <w:gridSpan w:val="2"/>
          </w:tcPr>
          <w:p w14:paraId="3DF243A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1219863B" w14:textId="77777777" w:rsidR="007F23DE" w:rsidRPr="00BD1FBE"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w:t>
            </w:r>
            <w:r w:rsidRPr="00AD37C3">
              <w:rPr>
                <w:rFonts w:ascii="メイリオ" w:eastAsia="メイリオ" w:hAnsi="メイリオ" w:cs="ＭＳ ゴシック" w:hint="eastAsia"/>
                <w:color w:val="000000" w:themeColor="text1"/>
                <w:spacing w:val="1"/>
                <w:kern w:val="0"/>
                <w:sz w:val="24"/>
                <w:szCs w:val="24"/>
              </w:rPr>
              <w:lastRenderedPageBreak/>
              <w:t>いる場合は、一般航路用の規程（ひな形）を参考として規定する。</w:t>
            </w:r>
          </w:p>
        </w:tc>
      </w:tr>
      <w:tr w:rsidR="007F23DE" w:rsidRPr="00AD37C3" w14:paraId="1D9F927D" w14:textId="77777777" w:rsidTr="00FA268E">
        <w:tc>
          <w:tcPr>
            <w:tcW w:w="2939" w:type="pct"/>
            <w:tcBorders>
              <w:left w:val="single" w:sz="4" w:space="0" w:color="auto"/>
            </w:tcBorders>
            <w:vAlign w:val="center"/>
          </w:tcPr>
          <w:p w14:paraId="2C9C72A3"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（通信の優先処理）</w:t>
            </w:r>
          </w:p>
          <w:p w14:paraId="08E6A179"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第48条　事故関係の通信は、最優先させ、迅速かつ確実に処理されなければならない。</w:t>
            </w:r>
          </w:p>
          <w:p w14:paraId="12CD52A9"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69E8DD9B"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258A76B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4BF88060"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1761CA6E"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27204D09" w14:textId="77777777" w:rsidTr="00FA268E">
        <w:tc>
          <w:tcPr>
            <w:tcW w:w="2939" w:type="pct"/>
            <w:tcBorders>
              <w:left w:val="single" w:sz="4" w:space="0" w:color="auto"/>
            </w:tcBorders>
            <w:vAlign w:val="center"/>
          </w:tcPr>
          <w:p w14:paraId="0DC3858D"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（関係官署への報告）</w:t>
            </w:r>
          </w:p>
          <w:p w14:paraId="20E7384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32"/>
                <w:szCs w:val="32"/>
              </w:rPr>
            </w:pPr>
            <w:r w:rsidRPr="00AD37C3">
              <w:rPr>
                <w:rFonts w:ascii="メイリオ" w:eastAsia="メイリオ" w:hAnsi="メイリオ" w:cs="ＭＳ ゴシック" w:hint="eastAsia"/>
                <w:color w:val="000000" w:themeColor="text1"/>
                <w:spacing w:val="1"/>
                <w:kern w:val="0"/>
                <w:sz w:val="24"/>
                <w:szCs w:val="24"/>
              </w:rPr>
              <w:t xml:space="preserve">第49条　</w:t>
            </w:r>
            <w:r w:rsidRPr="00AD37C3">
              <w:rPr>
                <w:rFonts w:ascii="メイリオ" w:eastAsia="メイリオ" w:hAnsi="メイリオ" w:hint="eastAsia"/>
                <w:color w:val="000000" w:themeColor="text1"/>
                <w:sz w:val="24"/>
                <w:szCs w:val="24"/>
              </w:rPr>
              <w:t>運航管理者は、事故の発生を知ったときは、速やかに関係運輸局等及び海上保安官署にその概要及び事故処理の状況を報告しなければならない。</w:t>
            </w:r>
          </w:p>
          <w:p w14:paraId="6166F5A0" w14:textId="77777777" w:rsidR="007F23DE" w:rsidRDefault="007F23DE" w:rsidP="00FA268E">
            <w:pPr>
              <w:wordWrap w:val="0"/>
              <w:autoSpaceDE w:val="0"/>
              <w:autoSpaceDN w:val="0"/>
              <w:adjustRightInd w:val="0"/>
              <w:spacing w:line="289" w:lineRule="exact"/>
              <w:rPr>
                <w:rFonts w:ascii="メイリオ" w:eastAsia="メイリオ" w:hAnsi="メイリオ"/>
                <w:color w:val="000000" w:themeColor="text1"/>
                <w:sz w:val="24"/>
                <w:szCs w:val="24"/>
              </w:rPr>
            </w:pPr>
          </w:p>
          <w:p w14:paraId="45E9E24D" w14:textId="77777777" w:rsidR="007F23DE" w:rsidRPr="00AD37C3" w:rsidRDefault="007F23DE" w:rsidP="00FA268E">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389B8262"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40E5BE5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48C42084" w14:textId="77777777" w:rsidR="007F23DE" w:rsidRPr="00AA69E9"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河川湖沼船の場合は「及び海上保安官署」を削除する。また、警察官署に事故報告をすることとなっている場合は「海上保安官署」を「警察官署」とする。</w:t>
            </w:r>
          </w:p>
        </w:tc>
      </w:tr>
      <w:tr w:rsidR="007F23DE" w:rsidRPr="00AD37C3" w14:paraId="0DFA7C4F" w14:textId="77777777" w:rsidTr="00FA268E">
        <w:tc>
          <w:tcPr>
            <w:tcW w:w="2939" w:type="pct"/>
            <w:tcBorders>
              <w:top w:val="single" w:sz="4" w:space="0" w:color="auto"/>
              <w:left w:val="single" w:sz="4" w:space="0" w:color="auto"/>
            </w:tcBorders>
          </w:tcPr>
          <w:p w14:paraId="1D380706"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（例１）（事故調査委員会）</w:t>
            </w:r>
          </w:p>
          <w:p w14:paraId="09721FD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第50条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7A3D1AFA"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1540E3C8"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（例２）（事故の原因等の調査）</w:t>
            </w:r>
          </w:p>
          <w:p w14:paraId="756F25F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32"/>
                <w:szCs w:val="32"/>
              </w:rPr>
            </w:pPr>
            <w:r w:rsidRPr="00AD37C3">
              <w:rPr>
                <w:rFonts w:ascii="メイリオ" w:eastAsia="メイリオ" w:hAnsi="メイリオ" w:cs="ＭＳ ゴシック" w:hint="eastAsia"/>
                <w:color w:val="000000" w:themeColor="text1"/>
                <w:spacing w:val="1"/>
                <w:kern w:val="0"/>
                <w:sz w:val="24"/>
                <w:szCs w:val="24"/>
              </w:rPr>
              <w:t xml:space="preserve">第50条　</w:t>
            </w:r>
            <w:r w:rsidRPr="00AD37C3">
              <w:rPr>
                <w:rFonts w:ascii="メイリオ" w:eastAsia="メイリオ" w:hAnsi="メイリオ" w:hint="eastAsia"/>
                <w:color w:val="000000" w:themeColor="text1"/>
                <w:sz w:val="24"/>
                <w:szCs w:val="24"/>
              </w:rPr>
              <w:t>運航管理者は、事故の原因及び事故処理の適否を調査し、事故の再発の防止及び事故処理の改善を図るものとする。</w:t>
            </w:r>
          </w:p>
          <w:p w14:paraId="4410DC1C" w14:textId="77777777" w:rsidR="007F23DE" w:rsidRPr="00AD37C3" w:rsidRDefault="007F23DE" w:rsidP="00FA268E">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55D8F46A"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7F2562F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5852A37A"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（例１）は、事故調査委員会を設置する場合の規定例、（例２）は比較的組織が小さく事故調査委員会を設置するまでもない場合の規定例である。</w:t>
            </w:r>
          </w:p>
          <w:p w14:paraId="755661FF"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56FE5CF5" w14:textId="77777777" w:rsidTr="00FA268E">
        <w:tc>
          <w:tcPr>
            <w:tcW w:w="2939" w:type="pct"/>
            <w:tcBorders>
              <w:left w:val="single" w:sz="4" w:space="0" w:color="auto"/>
              <w:bottom w:val="single" w:sz="4" w:space="0" w:color="auto"/>
            </w:tcBorders>
            <w:vAlign w:val="center"/>
          </w:tcPr>
          <w:p w14:paraId="5D7FA229" w14:textId="77777777" w:rsidR="007F23DE" w:rsidRDefault="007F23DE" w:rsidP="00FA268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第14章　　安全に関する教育、訓練及び内部監査等</w:t>
            </w:r>
          </w:p>
          <w:p w14:paraId="047CF955"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4975DDB6"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（安全教育）</w:t>
            </w:r>
          </w:p>
          <w:p w14:paraId="49C772E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避難港の活用に関する教育を含む。）について理解しやすい具体的な安全教育を定期的に実施し、その周知徹底を図らなければならない。</w:t>
            </w:r>
          </w:p>
          <w:p w14:paraId="03909F7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安全統括管理者及び運航管理者は、事故等が発生した場合は、遅滞なく、乗組員等に対し、事故等の再発防止に向けた安全教育を実施するとともに、航路の状況及び海難その他の事故及びインシデント（事故等の損害を伴わない危険事象）事例を調査研究し、随時又は前項の教育に併せて乗組員に周知徹底を図るものとする。</w:t>
            </w:r>
          </w:p>
          <w:p w14:paraId="5E42D9B2"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5A65B5A" w14:textId="77777777" w:rsidR="007F23DE" w:rsidRPr="00AD37C3" w:rsidRDefault="007F23DE" w:rsidP="00FA268E">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1A0B75CC"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44B2CE61"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AA42CB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27543B4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河川湖沼船の場合は、「船員法及び海上衝突予防法等の関係法令」を削除し、「都道府県が条例で定める水上交通関係規則」を追加する。</w:t>
            </w:r>
          </w:p>
          <w:p w14:paraId="6572E19E" w14:textId="77777777" w:rsidR="007F23DE" w:rsidRDefault="007F23DE" w:rsidP="00FA268E">
            <w:pPr>
              <w:pStyle w:val="aa"/>
              <w:wordWrap/>
              <w:spacing w:line="320" w:lineRule="exact"/>
              <w:rPr>
                <w:rFonts w:ascii="メイリオ" w:eastAsia="メイリオ" w:hAnsi="メイリオ" w:cs="Times New Roman"/>
                <w:color w:val="000000" w:themeColor="text1"/>
                <w:spacing w:val="0"/>
                <w:kern w:val="2"/>
                <w:szCs w:val="24"/>
              </w:rPr>
            </w:pPr>
            <w:r w:rsidRPr="00AD37C3">
              <w:rPr>
                <w:rFonts w:ascii="メイリオ" w:eastAsia="メイリオ" w:hAnsi="メイリオ" w:cs="Times New Roman" w:hint="eastAsia"/>
                <w:color w:val="000000" w:themeColor="text1"/>
                <w:spacing w:val="0"/>
                <w:kern w:val="2"/>
                <w:szCs w:val="24"/>
              </w:rPr>
              <w:t>２　船員法非適用船舶の場合は「船員法及び」を削除する。</w:t>
            </w:r>
          </w:p>
          <w:p w14:paraId="0346478A" w14:textId="77777777" w:rsidR="007F23DE" w:rsidRPr="00AA69E9" w:rsidRDefault="007F23DE" w:rsidP="00FA268E">
            <w:pPr>
              <w:pStyle w:val="aa"/>
              <w:spacing w:line="320" w:lineRule="exact"/>
              <w:rPr>
                <w:rFonts w:ascii="メイリオ" w:eastAsia="メイリオ" w:hAnsi="メイリオ" w:cs="Times New Roman"/>
                <w:color w:val="000000" w:themeColor="text1"/>
                <w:spacing w:val="0"/>
                <w:kern w:val="2"/>
                <w:szCs w:val="24"/>
              </w:rPr>
            </w:pPr>
            <w:r>
              <w:rPr>
                <w:rFonts w:ascii="メイリオ" w:eastAsia="メイリオ" w:hAnsi="メイリオ" w:cs="Times New Roman" w:hint="eastAsia"/>
                <w:color w:val="000000" w:themeColor="text1"/>
                <w:spacing w:val="0"/>
                <w:kern w:val="2"/>
                <w:szCs w:val="24"/>
              </w:rPr>
              <w:t xml:space="preserve">３　</w:t>
            </w:r>
            <w:r w:rsidRPr="00AA69E9">
              <w:rPr>
                <w:rFonts w:ascii="メイリオ" w:eastAsia="メイリオ" w:hAnsi="メイリオ" w:cs="Times New Roman" w:hint="eastAsia"/>
                <w:color w:val="000000" w:themeColor="text1"/>
                <w:spacing w:val="0"/>
                <w:kern w:val="2"/>
                <w:szCs w:val="24"/>
              </w:rPr>
              <w:t>避難港を設置していない場合は、第1項中「（避難港の活用に関する</w:t>
            </w:r>
          </w:p>
          <w:p w14:paraId="3A332424" w14:textId="77777777" w:rsidR="007F23DE" w:rsidRPr="00AD37C3" w:rsidRDefault="007F23DE" w:rsidP="00FA268E">
            <w:pPr>
              <w:pStyle w:val="aa"/>
              <w:wordWrap/>
              <w:spacing w:line="320" w:lineRule="exact"/>
              <w:ind w:firstLineChars="100" w:firstLine="240"/>
              <w:rPr>
                <w:rFonts w:ascii="メイリオ" w:eastAsia="メイリオ" w:hAnsi="メイリオ"/>
                <w:color w:val="000000" w:themeColor="text1"/>
                <w:szCs w:val="24"/>
              </w:rPr>
            </w:pPr>
            <w:r w:rsidRPr="00AA69E9">
              <w:rPr>
                <w:rFonts w:ascii="メイリオ" w:eastAsia="メイリオ" w:hAnsi="メイリオ" w:cs="Times New Roman" w:hint="eastAsia"/>
                <w:color w:val="000000" w:themeColor="text1"/>
                <w:spacing w:val="0"/>
                <w:kern w:val="2"/>
                <w:szCs w:val="24"/>
              </w:rPr>
              <w:t>教育を含む。）」を削除する。</w:t>
            </w:r>
          </w:p>
        </w:tc>
      </w:tr>
      <w:tr w:rsidR="007F23DE" w:rsidRPr="00AD37C3" w14:paraId="023C218A" w14:textId="77777777" w:rsidTr="00FA268E">
        <w:tc>
          <w:tcPr>
            <w:tcW w:w="2939" w:type="pct"/>
            <w:tcBorders>
              <w:left w:val="single" w:sz="4" w:space="0" w:color="auto"/>
            </w:tcBorders>
            <w:vAlign w:val="center"/>
          </w:tcPr>
          <w:p w14:paraId="774118B7"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（操練）</w:t>
            </w:r>
          </w:p>
          <w:p w14:paraId="175E0C09" w14:textId="77777777" w:rsidR="007F23DE" w:rsidRPr="00AD37C3"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第52条　船長は、法令に定める操練を行ったときは、その実施状況を運航管理者に報告するものとする。</w:t>
            </w:r>
          </w:p>
          <w:p w14:paraId="0E0069F3" w14:textId="77777777" w:rsidR="007F23DE" w:rsidRPr="00AD37C3" w:rsidRDefault="007F23DE" w:rsidP="00FA268E">
            <w:pPr>
              <w:pStyle w:val="aa"/>
              <w:wordWrap/>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40ED36FD"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67636C1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6C368293" w14:textId="77777777" w:rsidR="007F23DE" w:rsidRPr="00AD37C3" w:rsidRDefault="007F23DE" w:rsidP="00FA268E">
            <w:pPr>
              <w:pStyle w:val="aa"/>
              <w:wordWrap/>
              <w:spacing w:line="320" w:lineRule="exact"/>
              <w:ind w:firstLineChars="100" w:firstLine="240"/>
              <w:rPr>
                <w:rFonts w:ascii="メイリオ" w:eastAsia="メイリオ" w:hAnsi="メイリオ"/>
                <w:color w:val="000000" w:themeColor="text1"/>
                <w:szCs w:val="24"/>
              </w:rPr>
            </w:pPr>
            <w:r w:rsidRPr="00AD37C3">
              <w:rPr>
                <w:rFonts w:ascii="メイリオ" w:eastAsia="メイリオ" w:hAnsi="メイリオ" w:cs="Times New Roman" w:hint="eastAsia"/>
                <w:color w:val="000000" w:themeColor="text1"/>
                <w:spacing w:val="0"/>
                <w:kern w:val="2"/>
                <w:szCs w:val="24"/>
              </w:rPr>
              <w:t>船員法に定める操練が適用される場合の規定例である。</w:t>
            </w:r>
          </w:p>
        </w:tc>
      </w:tr>
      <w:tr w:rsidR="007F23DE" w:rsidRPr="00AD37C3" w14:paraId="31624F78" w14:textId="77777777" w:rsidTr="00FA268E">
        <w:tc>
          <w:tcPr>
            <w:tcW w:w="2939" w:type="pct"/>
            <w:tcBorders>
              <w:left w:val="single" w:sz="4" w:space="0" w:color="auto"/>
            </w:tcBorders>
            <w:vAlign w:val="center"/>
          </w:tcPr>
          <w:p w14:paraId="57DF6068"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（訓練）</w:t>
            </w:r>
          </w:p>
          <w:p w14:paraId="2F82553E" w14:textId="77777777" w:rsidR="007F23DE" w:rsidRPr="00AD37C3" w:rsidRDefault="007F23DE" w:rsidP="00FA268E">
            <w:pPr>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第53条　安全統括管理者及び運航管理者は、</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の支援を得て事故処理</w:t>
            </w:r>
            <w:r w:rsidRPr="00425CB6">
              <w:rPr>
                <w:rFonts w:ascii="メイリオ" w:eastAsia="メイリオ" w:hAnsi="メイリオ" w:cs="ＭＳ ゴシック" w:hint="eastAsia"/>
                <w:color w:val="000000" w:themeColor="text1"/>
                <w:spacing w:val="1"/>
                <w:kern w:val="0"/>
                <w:sz w:val="24"/>
                <w:szCs w:val="24"/>
              </w:rPr>
              <w:t>及び避難港の活用</w:t>
            </w:r>
            <w:r w:rsidRPr="00AD37C3">
              <w:rPr>
                <w:rFonts w:ascii="メイリオ" w:eastAsia="メイリオ" w:hAnsi="メイリオ" w:cs="ＭＳ ゴシック" w:hint="eastAsia"/>
                <w:color w:val="000000" w:themeColor="text1"/>
                <w:spacing w:val="1"/>
                <w:kern w:val="0"/>
                <w:sz w:val="24"/>
                <w:szCs w:val="24"/>
              </w:rPr>
              <w:t>に関する訓練を年１回以上これを実施しなければならない。訓練は、全社的体制で処理する規模の事故を想定した実践的なものとする。この場合、前条の操練は当該訓練に併せて実施することができる。</w:t>
            </w:r>
          </w:p>
          <w:p w14:paraId="360D05BD" w14:textId="77777777" w:rsidR="007F23DE" w:rsidRPr="00873E24"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訓練の前後には打合せを行い、特記事項があれば</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へ意見具申する。</w:t>
            </w:r>
          </w:p>
        </w:tc>
        <w:tc>
          <w:tcPr>
            <w:tcW w:w="169" w:type="pct"/>
            <w:vAlign w:val="center"/>
          </w:tcPr>
          <w:p w14:paraId="2CA1F1D0"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5BC67D58" w14:textId="77777777" w:rsidR="007F23DE" w:rsidRPr="00AA69E9" w:rsidRDefault="007F23DE" w:rsidP="00FA268E">
            <w:pPr>
              <w:autoSpaceDE w:val="0"/>
              <w:autoSpaceDN w:val="0"/>
              <w:adjustRightInd w:val="0"/>
              <w:spacing w:line="289" w:lineRule="exact"/>
              <w:rPr>
                <w:rFonts w:ascii="メイリオ" w:eastAsia="メイリオ" w:hAnsi="メイリオ"/>
                <w:color w:val="000000" w:themeColor="text1"/>
                <w:sz w:val="24"/>
                <w:szCs w:val="24"/>
              </w:rPr>
            </w:pPr>
            <w:r w:rsidRPr="00AA69E9">
              <w:rPr>
                <w:rFonts w:ascii="メイリオ" w:eastAsia="メイリオ" w:hAnsi="メイリオ" w:hint="eastAsia"/>
                <w:color w:val="000000" w:themeColor="text1"/>
                <w:sz w:val="24"/>
                <w:szCs w:val="24"/>
              </w:rPr>
              <w:t>第53条関係</w:t>
            </w:r>
          </w:p>
          <w:p w14:paraId="68C38F6E" w14:textId="77777777" w:rsidR="007F23DE" w:rsidRPr="00AD37C3" w:rsidRDefault="007F23DE" w:rsidP="00FA268E">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AA69E9">
              <w:rPr>
                <w:rFonts w:ascii="メイリオ" w:eastAsia="メイリオ" w:hAnsi="メイリオ" w:hint="eastAsia"/>
                <w:color w:val="000000" w:themeColor="text1"/>
                <w:sz w:val="24"/>
                <w:szCs w:val="24"/>
              </w:rPr>
              <w:t>避難港を設置していない場合は、第1項中「及び避難港の活用」を削除する。</w:t>
            </w:r>
          </w:p>
        </w:tc>
      </w:tr>
      <w:tr w:rsidR="007F23DE" w:rsidRPr="00AD37C3" w14:paraId="524A8203" w14:textId="77777777" w:rsidTr="00FA268E">
        <w:tc>
          <w:tcPr>
            <w:tcW w:w="2939" w:type="pct"/>
            <w:tcBorders>
              <w:left w:val="single" w:sz="4" w:space="0" w:color="auto"/>
            </w:tcBorders>
            <w:vAlign w:val="center"/>
          </w:tcPr>
          <w:p w14:paraId="238F86A3" w14:textId="77777777" w:rsidR="007F23DE" w:rsidRPr="00AD37C3" w:rsidRDefault="007F23DE" w:rsidP="00FA268E">
            <w:pPr>
              <w:pStyle w:val="aa"/>
              <w:wordWrap/>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（記録）</w:t>
            </w:r>
          </w:p>
          <w:p w14:paraId="542CDF19" w14:textId="77777777" w:rsidR="007F23DE" w:rsidRPr="00AD37C3" w:rsidRDefault="007F23DE" w:rsidP="00FA268E">
            <w:pPr>
              <w:pStyle w:val="aa"/>
              <w:wordWrap/>
              <w:overflowPunct w:val="0"/>
              <w:ind w:left="242" w:hangingChars="100" w:hanging="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5877B1A6" w14:textId="77777777" w:rsidR="007F23DE" w:rsidRPr="00AD37C3" w:rsidRDefault="007F23DE" w:rsidP="00FA268E">
            <w:pPr>
              <w:pStyle w:val="aa"/>
              <w:wordWrap/>
              <w:overflowPunct w:val="0"/>
              <w:jc w:val="left"/>
              <w:textAlignment w:val="baseline"/>
              <w:rPr>
                <w:rFonts w:ascii="メイリオ" w:eastAsia="メイリオ" w:hAnsi="メイリオ"/>
                <w:color w:val="000000" w:themeColor="text1"/>
                <w:szCs w:val="24"/>
              </w:rPr>
            </w:pPr>
          </w:p>
        </w:tc>
        <w:tc>
          <w:tcPr>
            <w:tcW w:w="169" w:type="pct"/>
            <w:vAlign w:val="center"/>
          </w:tcPr>
          <w:p w14:paraId="02E718E8"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76B32976" w14:textId="77777777" w:rsidR="007F23DE" w:rsidRPr="00AD37C3" w:rsidRDefault="007F23DE" w:rsidP="00FA268E">
            <w:pPr>
              <w:spacing w:line="320" w:lineRule="exact"/>
              <w:rPr>
                <w:rFonts w:ascii="メイリオ" w:eastAsia="メイリオ" w:hAnsi="メイリオ"/>
                <w:color w:val="000000" w:themeColor="text1"/>
                <w:sz w:val="24"/>
                <w:szCs w:val="24"/>
              </w:rPr>
            </w:pPr>
          </w:p>
        </w:tc>
      </w:tr>
      <w:tr w:rsidR="007F23DE" w:rsidRPr="00AD37C3" w14:paraId="6D9813E8" w14:textId="77777777" w:rsidTr="00FA268E">
        <w:tc>
          <w:tcPr>
            <w:tcW w:w="2939" w:type="pct"/>
            <w:tcBorders>
              <w:left w:val="single" w:sz="4" w:space="0" w:color="auto"/>
            </w:tcBorders>
            <w:vAlign w:val="center"/>
          </w:tcPr>
          <w:p w14:paraId="0F6A9E76" w14:textId="77777777" w:rsidR="007F23DE" w:rsidRPr="00AD37C3" w:rsidRDefault="007F23DE" w:rsidP="00FA268E">
            <w:pPr>
              <w:pStyle w:val="aa"/>
              <w:wordWrap/>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（内部監査及び見直し）</w:t>
            </w:r>
          </w:p>
          <w:p w14:paraId="084DC187" w14:textId="77777777" w:rsidR="007F23DE" w:rsidRPr="00AD37C3" w:rsidRDefault="007F23DE" w:rsidP="00FA268E">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2A061569" w14:textId="77777777" w:rsidR="007F23DE" w:rsidRPr="00AD37C3" w:rsidRDefault="007F23DE" w:rsidP="00FA268E">
            <w:pPr>
              <w:pStyle w:val="aa"/>
              <w:wordWrap/>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内部監査にあたっては、経営の責任者は、その重要性を社内に周知徹底する。</w:t>
            </w:r>
          </w:p>
          <w:p w14:paraId="46702DEB" w14:textId="77777777" w:rsidR="007F23DE" w:rsidRPr="00AD37C3" w:rsidRDefault="007F23DE" w:rsidP="00FA268E">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w:t>
            </w:r>
            <w:r w:rsidRPr="00AD37C3">
              <w:rPr>
                <w:rFonts w:ascii="メイリオ" w:eastAsia="メイリオ" w:hAnsi="メイリオ" w:hint="eastAsia"/>
                <w:color w:val="000000" w:themeColor="text1"/>
                <w:szCs w:val="24"/>
              </w:rPr>
              <w:lastRenderedPageBreak/>
              <w:t>価し、改善に向け作業する。</w:t>
            </w:r>
          </w:p>
          <w:p w14:paraId="589E62DE" w14:textId="77777777" w:rsidR="007F23DE" w:rsidRPr="00AD37C3" w:rsidRDefault="007F23DE" w:rsidP="00FA268E">
            <w:pPr>
              <w:pStyle w:val="aa"/>
              <w:wordWrap/>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内部監査及び見直しを行ったときは、その内容を記録し、３年間保存する。</w:t>
            </w:r>
          </w:p>
          <w:p w14:paraId="4F43B7F6" w14:textId="77777777" w:rsidR="007F23DE" w:rsidRPr="00AD37C3" w:rsidRDefault="007F23DE" w:rsidP="00FA268E">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73F545FC" w14:textId="77777777" w:rsidR="007F23DE" w:rsidRPr="00AD37C3" w:rsidRDefault="007F23DE" w:rsidP="00FA268E">
            <w:pPr>
              <w:pStyle w:val="aa"/>
              <w:wordWrap/>
              <w:overflowPunct w:val="0"/>
              <w:jc w:val="left"/>
              <w:textAlignment w:val="baseline"/>
              <w:rPr>
                <w:rFonts w:ascii="メイリオ" w:eastAsia="メイリオ" w:hAnsi="メイリオ"/>
                <w:color w:val="000000" w:themeColor="text1"/>
                <w:szCs w:val="24"/>
              </w:rPr>
            </w:pPr>
          </w:p>
        </w:tc>
        <w:tc>
          <w:tcPr>
            <w:tcW w:w="169" w:type="pct"/>
            <w:vAlign w:val="center"/>
          </w:tcPr>
          <w:p w14:paraId="238ACAC9"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lastRenderedPageBreak/>
              <w:t>□</w:t>
            </w:r>
          </w:p>
        </w:tc>
        <w:tc>
          <w:tcPr>
            <w:tcW w:w="1892" w:type="pct"/>
            <w:gridSpan w:val="2"/>
          </w:tcPr>
          <w:p w14:paraId="1E924CC6" w14:textId="77777777" w:rsidR="007F23DE" w:rsidRPr="00AD37C3" w:rsidRDefault="007F23DE" w:rsidP="00FA268E">
            <w:pPr>
              <w:spacing w:line="320" w:lineRule="exact"/>
              <w:rPr>
                <w:rFonts w:ascii="メイリオ" w:eastAsia="メイリオ" w:hAnsi="メイリオ"/>
                <w:color w:val="000000" w:themeColor="text1"/>
                <w:sz w:val="24"/>
                <w:szCs w:val="24"/>
              </w:rPr>
            </w:pPr>
          </w:p>
        </w:tc>
      </w:tr>
      <w:tr w:rsidR="007F23DE" w:rsidRPr="00AD37C3" w14:paraId="780C2BC7" w14:textId="77777777" w:rsidTr="00FA268E">
        <w:tc>
          <w:tcPr>
            <w:tcW w:w="2939" w:type="pct"/>
            <w:tcBorders>
              <w:left w:val="single" w:sz="4" w:space="0" w:color="auto"/>
            </w:tcBorders>
            <w:vAlign w:val="center"/>
          </w:tcPr>
          <w:p w14:paraId="7E408C29" w14:textId="77777777" w:rsidR="007F23DE" w:rsidRDefault="007F23DE" w:rsidP="00FA268E">
            <w:pPr>
              <w:pStyle w:val="aa"/>
              <w:overflowPunct w:val="0"/>
              <w:ind w:firstLineChars="500" w:firstLine="121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第15章　　雑則</w:t>
            </w:r>
          </w:p>
          <w:p w14:paraId="0D4DFBDB" w14:textId="77777777" w:rsidR="007F23DE" w:rsidRPr="00AD37C3" w:rsidRDefault="007F23DE" w:rsidP="00FA268E">
            <w:pPr>
              <w:pStyle w:val="aa"/>
              <w:overflowPunct w:val="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03C3B6E3" w14:textId="77777777" w:rsidR="007F23DE" w:rsidRPr="00AD37C3" w:rsidRDefault="007F23DE" w:rsidP="00FA268E">
            <w:pPr>
              <w:pStyle w:val="aa"/>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（安全管理規程等の備付け等）</w:t>
            </w:r>
          </w:p>
          <w:p w14:paraId="064BCA08"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AD37C3">
              <w:rPr>
                <w:rFonts w:ascii="メイリオ" w:eastAsia="メイリオ" w:hAnsi="メイリオ" w:hint="eastAsia"/>
                <w:color w:val="000000" w:themeColor="text1"/>
                <w:szCs w:val="24"/>
              </w:rPr>
              <w:t xml:space="preserve">第56条　</w:t>
            </w:r>
            <w:r w:rsidRPr="00AD37C3">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249244CA"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tc>
        <w:tc>
          <w:tcPr>
            <w:tcW w:w="169" w:type="pct"/>
            <w:vAlign w:val="center"/>
          </w:tcPr>
          <w:p w14:paraId="1A65AF7C"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4A09E111" w14:textId="77777777" w:rsidR="007F23DE" w:rsidRPr="00AD37C3" w:rsidRDefault="007F23DE" w:rsidP="00FA268E">
            <w:pPr>
              <w:spacing w:line="320" w:lineRule="exact"/>
              <w:rPr>
                <w:rFonts w:ascii="メイリオ" w:eastAsia="メイリオ" w:hAnsi="メイリオ"/>
                <w:color w:val="000000" w:themeColor="text1"/>
                <w:sz w:val="24"/>
                <w:szCs w:val="24"/>
              </w:rPr>
            </w:pPr>
          </w:p>
        </w:tc>
      </w:tr>
      <w:tr w:rsidR="007F23DE" w:rsidRPr="00AD37C3" w14:paraId="788E6F87" w14:textId="77777777" w:rsidTr="00FA268E">
        <w:tc>
          <w:tcPr>
            <w:tcW w:w="2939" w:type="pct"/>
            <w:tcBorders>
              <w:left w:val="single" w:sz="4" w:space="0" w:color="auto"/>
            </w:tcBorders>
            <w:vAlign w:val="center"/>
          </w:tcPr>
          <w:p w14:paraId="05F872FF" w14:textId="77777777" w:rsidR="007F23DE" w:rsidRPr="00AD37C3" w:rsidRDefault="007F23DE" w:rsidP="00FA268E">
            <w:pPr>
              <w:pStyle w:val="aa"/>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（情報伝達）</w:t>
            </w:r>
          </w:p>
          <w:p w14:paraId="2760644C"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37F49246"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3C9C5907"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551033F7"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69A65D13"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　(1)　輸送の安全に関する基本的な方針</w:t>
            </w:r>
          </w:p>
          <w:p w14:paraId="2E4D93A5" w14:textId="77777777" w:rsidR="007F23DE" w:rsidRPr="00AD37C3"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(2)　輸送の安全に関する重点施策及びその達成状況</w:t>
            </w:r>
          </w:p>
          <w:p w14:paraId="7125F070" w14:textId="77777777" w:rsidR="007F23DE" w:rsidRPr="00AD37C3"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(3)　安全管理規程（運航可否判断のフロー図を含む）</w:t>
            </w:r>
          </w:p>
          <w:p w14:paraId="5785EE2D" w14:textId="77777777" w:rsidR="007F23DE" w:rsidRPr="00AD37C3"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480F06FE"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038C2587" w14:textId="77777777" w:rsidR="007F23DE" w:rsidRPr="00AD37C3"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32886B0F" w14:textId="77777777" w:rsidR="007F23DE" w:rsidRPr="00AD37C3"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(2) 事業の用に供する船舶の事故に係る情報</w:t>
            </w:r>
          </w:p>
          <w:p w14:paraId="367FEF13" w14:textId="77777777" w:rsidR="007F23DE" w:rsidRPr="00AD37C3" w:rsidRDefault="007F23DE" w:rsidP="00FA268E">
            <w:pPr>
              <w:pStyle w:val="aa"/>
              <w:overflowPunct w:val="0"/>
              <w:ind w:left="242" w:hangingChars="100" w:hanging="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w:t>
            </w:r>
          </w:p>
        </w:tc>
        <w:tc>
          <w:tcPr>
            <w:tcW w:w="169" w:type="pct"/>
            <w:vAlign w:val="center"/>
          </w:tcPr>
          <w:p w14:paraId="65037076" w14:textId="77777777" w:rsidR="007F23DE" w:rsidRPr="00AD37C3" w:rsidRDefault="007F23DE" w:rsidP="00FA268E">
            <w:pPr>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2" w:type="pct"/>
            <w:gridSpan w:val="2"/>
          </w:tcPr>
          <w:p w14:paraId="4FFE406C" w14:textId="77777777" w:rsidR="007F23DE" w:rsidRDefault="007F23DE" w:rsidP="00FA268E">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67FA5C1A" w14:textId="77777777" w:rsidR="007F23DE" w:rsidRDefault="007F23DE" w:rsidP="00FA268E">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0AAC4EBB" w14:textId="77777777" w:rsidR="007F23DE" w:rsidRDefault="007F23DE" w:rsidP="00FA268E">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0F550406" w14:textId="77777777" w:rsidR="007F23DE" w:rsidRDefault="007F23DE" w:rsidP="00FA268E">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4B881479" w14:textId="77777777" w:rsidR="007F23DE" w:rsidRDefault="007F23DE" w:rsidP="00FA268E">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3E864BEF" w14:textId="77777777" w:rsidR="007F23DE" w:rsidRPr="00A86DD8" w:rsidRDefault="007F23DE" w:rsidP="00FA268E">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411BF1D5" w14:textId="77777777" w:rsidR="007F23DE" w:rsidRPr="00A86DD8" w:rsidRDefault="007F23DE" w:rsidP="00FA268E">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68194255" w14:textId="77777777" w:rsidR="007F23DE"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2C129B6F" w14:textId="77777777" w:rsidR="007F23DE" w:rsidRDefault="007F23DE" w:rsidP="00FA268E">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60E1C205" w14:textId="77777777" w:rsidR="007F23DE" w:rsidRPr="00162EF7" w:rsidRDefault="007F23DE" w:rsidP="00FA268E">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4FDD2BB5" w14:textId="77777777" w:rsidR="007F23DE" w:rsidRDefault="007F23DE" w:rsidP="00FA268E">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72E29C30" w14:textId="77777777" w:rsidR="007F23DE" w:rsidRDefault="007F23DE" w:rsidP="00FA268E">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7A8ECAAE" w14:textId="77777777" w:rsidR="007F23DE" w:rsidRPr="00A86DD8" w:rsidRDefault="007F23DE" w:rsidP="00FA268E">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53026F1E" w14:textId="77777777" w:rsidR="007F23DE" w:rsidRDefault="007F23DE" w:rsidP="00FA268E">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1F6DC01F" w14:textId="77777777" w:rsidR="007F23DE" w:rsidRDefault="007F23DE" w:rsidP="00FA268E">
            <w:pPr>
              <w:spacing w:line="320" w:lineRule="exact"/>
              <w:ind w:firstLineChars="350" w:firstLine="84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50702028" w14:textId="77777777" w:rsidR="007F23DE" w:rsidRPr="00AD37C3" w:rsidRDefault="007F23DE" w:rsidP="00FA268E">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7F23DE" w:rsidRPr="00AD37C3" w14:paraId="2A166900" w14:textId="77777777" w:rsidTr="00FA268E">
        <w:tc>
          <w:tcPr>
            <w:tcW w:w="2939" w:type="pct"/>
            <w:tcBorders>
              <w:left w:val="single" w:sz="4" w:space="0" w:color="auto"/>
            </w:tcBorders>
            <w:vAlign w:val="center"/>
          </w:tcPr>
          <w:p w14:paraId="0B597573" w14:textId="77777777" w:rsidR="007F23DE" w:rsidRPr="00AD37C3" w:rsidRDefault="007F23DE" w:rsidP="00FA268E">
            <w:pPr>
              <w:pStyle w:val="aa"/>
              <w:overflowPunct w:val="0"/>
              <w:ind w:firstLineChars="300" w:firstLine="726"/>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附　則</w:t>
            </w:r>
          </w:p>
          <w:p w14:paraId="01FB635F" w14:textId="77777777" w:rsidR="007F23DE" w:rsidRPr="00AD37C3" w:rsidRDefault="007F23DE" w:rsidP="00FA268E">
            <w:pPr>
              <w:pStyle w:val="aa"/>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この規程は、令和　　年　　月　　日より実施する。</w:t>
            </w:r>
          </w:p>
        </w:tc>
        <w:tc>
          <w:tcPr>
            <w:tcW w:w="169" w:type="pct"/>
            <w:vAlign w:val="center"/>
          </w:tcPr>
          <w:p w14:paraId="241FD588"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p>
        </w:tc>
        <w:tc>
          <w:tcPr>
            <w:tcW w:w="1892" w:type="pct"/>
            <w:gridSpan w:val="2"/>
          </w:tcPr>
          <w:p w14:paraId="744F87B7" w14:textId="77777777" w:rsidR="007F23DE" w:rsidRPr="00AD37C3" w:rsidRDefault="007F23DE" w:rsidP="00FA268E">
            <w:pPr>
              <w:spacing w:line="320" w:lineRule="exact"/>
              <w:rPr>
                <w:rFonts w:ascii="メイリオ" w:eastAsia="メイリオ" w:hAnsi="メイリオ"/>
                <w:color w:val="000000" w:themeColor="text1"/>
                <w:sz w:val="24"/>
                <w:szCs w:val="24"/>
              </w:rPr>
            </w:pPr>
          </w:p>
        </w:tc>
      </w:tr>
    </w:tbl>
    <w:p w14:paraId="4DC1F324" w14:textId="77777777" w:rsidR="005D1169" w:rsidRPr="007F23DE" w:rsidRDefault="005D1169" w:rsidP="00404CFC">
      <w:pPr>
        <w:rPr>
          <w:rFonts w:ascii="メイリオ" w:eastAsia="メイリオ" w:hAnsi="メイリオ" w:cs="ＭＳ ゴシック"/>
          <w:color w:val="000000" w:themeColor="text1"/>
          <w:spacing w:val="1"/>
          <w:kern w:val="0"/>
          <w:sz w:val="24"/>
          <w:szCs w:val="24"/>
        </w:rPr>
      </w:pPr>
    </w:p>
    <w:p w14:paraId="7EE5BB9A" w14:textId="091034B0" w:rsidR="00404CFC" w:rsidRPr="00AD37C3" w:rsidRDefault="00404CFC" w:rsidP="00404CFC">
      <w:pP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404CFC" w:rsidRPr="00AD37C3" w14:paraId="71C7FD5C" w14:textId="77777777" w:rsidTr="00847269">
        <w:trPr>
          <w:cantSplit/>
          <w:trHeight w:hRule="exact" w:val="640"/>
        </w:trPr>
        <w:tc>
          <w:tcPr>
            <w:tcW w:w="102" w:type="dxa"/>
            <w:vMerge w:val="restart"/>
            <w:tcBorders>
              <w:top w:val="nil"/>
              <w:left w:val="nil"/>
              <w:bottom w:val="nil"/>
              <w:right w:val="nil"/>
            </w:tcBorders>
          </w:tcPr>
          <w:p w14:paraId="4E5AEFF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11B4BBA9"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5D900F9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常時就航している船舶が</w:t>
            </w:r>
          </w:p>
          <w:p w14:paraId="7AB2315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211B1C77"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常時就航している船舶が</w:t>
            </w:r>
          </w:p>
          <w:p w14:paraId="281FB68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63A9525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404CFC" w:rsidRPr="00AD37C3" w14:paraId="0E074B79" w14:textId="77777777" w:rsidTr="00847269">
        <w:trPr>
          <w:cantSplit/>
          <w:trHeight w:hRule="exact" w:val="624"/>
        </w:trPr>
        <w:tc>
          <w:tcPr>
            <w:tcW w:w="102" w:type="dxa"/>
            <w:vMerge/>
            <w:tcBorders>
              <w:top w:val="nil"/>
              <w:left w:val="nil"/>
              <w:bottom w:val="nil"/>
              <w:right w:val="nil"/>
            </w:tcBorders>
          </w:tcPr>
          <w:p w14:paraId="204FB001"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2C1FDA5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5D077253"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01B9C1A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4E46116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左に同じ</w:t>
            </w:r>
          </w:p>
        </w:tc>
        <w:tc>
          <w:tcPr>
            <w:tcW w:w="142" w:type="dxa"/>
            <w:vMerge w:val="restart"/>
            <w:tcBorders>
              <w:top w:val="nil"/>
              <w:left w:val="nil"/>
              <w:bottom w:val="nil"/>
              <w:right w:val="nil"/>
            </w:tcBorders>
          </w:tcPr>
          <w:p w14:paraId="7116AD6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5DA9EAF" w14:textId="77777777" w:rsidTr="00847269">
        <w:trPr>
          <w:cantSplit/>
          <w:trHeight w:hRule="exact" w:val="712"/>
        </w:trPr>
        <w:tc>
          <w:tcPr>
            <w:tcW w:w="102" w:type="dxa"/>
            <w:vMerge/>
            <w:tcBorders>
              <w:top w:val="nil"/>
              <w:left w:val="nil"/>
              <w:bottom w:val="nil"/>
              <w:right w:val="nil"/>
            </w:tcBorders>
          </w:tcPr>
          <w:p w14:paraId="48E70898"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62418C6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07B5304E"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4D0AD9B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344FBA0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「運航管理者は、</w:t>
            </w:r>
            <w:r w:rsidRPr="00AD37C3">
              <w:rPr>
                <w:rFonts w:ascii="メイリオ" w:eastAsia="メイリオ" w:hAnsi="メイリオ" w:cs="ＭＳ ゴシック" w:hint="eastAsia"/>
                <w:color w:val="000000" w:themeColor="text1"/>
                <w:spacing w:val="1"/>
                <w:kern w:val="0"/>
                <w:sz w:val="24"/>
                <w:szCs w:val="24"/>
              </w:rPr>
              <w:t>本社の運航管理補助者の中から運航管理者代行を指名しておくものとする。」</w:t>
            </w:r>
          </w:p>
        </w:tc>
        <w:tc>
          <w:tcPr>
            <w:tcW w:w="142" w:type="dxa"/>
            <w:vMerge/>
            <w:tcBorders>
              <w:top w:val="nil"/>
              <w:left w:val="nil"/>
              <w:bottom w:val="nil"/>
              <w:right w:val="nil"/>
            </w:tcBorders>
          </w:tcPr>
          <w:p w14:paraId="71A0188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10BCE7FA" w14:textId="77777777" w:rsidTr="00847269">
        <w:trPr>
          <w:cantSplit/>
          <w:trHeight w:hRule="exact" w:val="992"/>
        </w:trPr>
        <w:tc>
          <w:tcPr>
            <w:tcW w:w="102" w:type="dxa"/>
            <w:vMerge/>
            <w:tcBorders>
              <w:top w:val="nil"/>
              <w:left w:val="nil"/>
              <w:bottom w:val="nil"/>
              <w:right w:val="nil"/>
            </w:tcBorders>
          </w:tcPr>
          <w:p w14:paraId="4F0661BC"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42E0520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32B86DA7"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68536A9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(1)「本社に勤務するものとし」を「○○丸に勤務し」とする。</w:t>
            </w:r>
          </w:p>
          <w:p w14:paraId="632D3BA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(2)乗船勤務の前後に本社で執務する場合は、上記を「本社又は○○丸に勤務し」とする。</w:t>
            </w:r>
          </w:p>
        </w:tc>
        <w:tc>
          <w:tcPr>
            <w:tcW w:w="7654" w:type="dxa"/>
            <w:tcBorders>
              <w:top w:val="single" w:sz="4" w:space="0" w:color="000000"/>
              <w:left w:val="nil"/>
              <w:bottom w:val="single" w:sz="4" w:space="0" w:color="000000"/>
              <w:right w:val="single" w:sz="4" w:space="0" w:color="000000"/>
            </w:tcBorders>
            <w:vAlign w:val="center"/>
          </w:tcPr>
          <w:p w14:paraId="59559DB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第１項全文を次のように規定する。</w:t>
            </w:r>
          </w:p>
          <w:p w14:paraId="448FD2C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「運航管理者は、○○丸に勤務するものとする。」</w:t>
            </w:r>
          </w:p>
        </w:tc>
        <w:tc>
          <w:tcPr>
            <w:tcW w:w="142" w:type="dxa"/>
            <w:vMerge/>
            <w:tcBorders>
              <w:top w:val="nil"/>
              <w:left w:val="nil"/>
              <w:bottom w:val="nil"/>
              <w:right w:val="nil"/>
            </w:tcBorders>
          </w:tcPr>
          <w:p w14:paraId="5C966566"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32BA41A9" w14:textId="77777777" w:rsidTr="00847269">
        <w:trPr>
          <w:cantSplit/>
          <w:trHeight w:hRule="exact" w:val="425"/>
        </w:trPr>
        <w:tc>
          <w:tcPr>
            <w:tcW w:w="102" w:type="dxa"/>
            <w:vMerge/>
            <w:tcBorders>
              <w:top w:val="nil"/>
              <w:left w:val="nil"/>
              <w:bottom w:val="nil"/>
              <w:right w:val="nil"/>
            </w:tcBorders>
          </w:tcPr>
          <w:p w14:paraId="3A1C2734"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6518D75F"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050B3D6B"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1B3FE68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「前項の連絡の不能」を「下船」とする。</w:t>
            </w:r>
          </w:p>
        </w:tc>
        <w:tc>
          <w:tcPr>
            <w:tcW w:w="7654" w:type="dxa"/>
            <w:tcBorders>
              <w:top w:val="nil"/>
              <w:left w:val="nil"/>
              <w:bottom w:val="single" w:sz="4" w:space="0" w:color="auto"/>
              <w:right w:val="single" w:sz="4" w:space="0" w:color="000000"/>
            </w:tcBorders>
            <w:vAlign w:val="center"/>
          </w:tcPr>
          <w:p w14:paraId="7D7C56E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左に同じ</w:t>
            </w:r>
          </w:p>
        </w:tc>
        <w:tc>
          <w:tcPr>
            <w:tcW w:w="142" w:type="dxa"/>
            <w:vMerge/>
            <w:tcBorders>
              <w:top w:val="nil"/>
              <w:left w:val="nil"/>
              <w:bottom w:val="nil"/>
              <w:right w:val="nil"/>
            </w:tcBorders>
          </w:tcPr>
          <w:p w14:paraId="261FF30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D4D819B" w14:textId="77777777" w:rsidTr="00847269">
        <w:trPr>
          <w:cantSplit/>
          <w:trHeight w:hRule="exact" w:val="1295"/>
        </w:trPr>
        <w:tc>
          <w:tcPr>
            <w:tcW w:w="102" w:type="dxa"/>
            <w:vMerge/>
            <w:tcBorders>
              <w:top w:val="nil"/>
              <w:left w:val="nil"/>
              <w:bottom w:val="nil"/>
              <w:right w:val="nil"/>
            </w:tcBorders>
          </w:tcPr>
          <w:p w14:paraId="2E75B122"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74193CC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073E109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(1)無線設備がある場合は第１項を次のように規定し、ひな形の規定を第２項とする。</w:t>
            </w:r>
          </w:p>
          <w:p w14:paraId="73101AF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4BE878CF"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(1)左に同じ</w:t>
            </w:r>
          </w:p>
          <w:p w14:paraId="306F84D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4147748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8225C08" w14:textId="77777777" w:rsidTr="00847269">
        <w:trPr>
          <w:cantSplit/>
          <w:trHeight w:hRule="exact" w:val="1540"/>
        </w:trPr>
        <w:tc>
          <w:tcPr>
            <w:tcW w:w="102" w:type="dxa"/>
            <w:vMerge/>
            <w:tcBorders>
              <w:top w:val="nil"/>
              <w:left w:val="nil"/>
              <w:bottom w:val="nil"/>
              <w:right w:val="nil"/>
            </w:tcBorders>
          </w:tcPr>
          <w:p w14:paraId="5172041B"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1E144FC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0C44980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(2)無線設備がない場合かつ、船側連絡者側双方が携帯電話送受信圏外の場合は第１項を次のように規定し、ひな形の規定を第２項とする。</w:t>
            </w:r>
          </w:p>
          <w:p w14:paraId="3E89E4A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4B15511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(2)左に同じ</w:t>
            </w:r>
          </w:p>
        </w:tc>
        <w:tc>
          <w:tcPr>
            <w:tcW w:w="142" w:type="dxa"/>
            <w:tcBorders>
              <w:top w:val="nil"/>
              <w:left w:val="nil"/>
              <w:bottom w:val="nil"/>
              <w:right w:val="nil"/>
            </w:tcBorders>
          </w:tcPr>
          <w:p w14:paraId="0BD43C8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FA1D448" w14:textId="77777777" w:rsidTr="00847269">
        <w:trPr>
          <w:cantSplit/>
          <w:trHeight w:hRule="exact" w:val="452"/>
        </w:trPr>
        <w:tc>
          <w:tcPr>
            <w:tcW w:w="102" w:type="dxa"/>
            <w:vMerge/>
            <w:tcBorders>
              <w:top w:val="nil"/>
              <w:left w:val="nil"/>
              <w:bottom w:val="nil"/>
              <w:right w:val="nil"/>
            </w:tcBorders>
          </w:tcPr>
          <w:p w14:paraId="09319512"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4E30982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394AB88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02953BF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322ABD1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2CA5CC7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33CEBC68" w14:textId="77777777" w:rsidTr="00847269">
        <w:trPr>
          <w:cantSplit/>
          <w:trHeight w:hRule="exact" w:val="402"/>
        </w:trPr>
        <w:tc>
          <w:tcPr>
            <w:tcW w:w="102" w:type="dxa"/>
            <w:vMerge/>
            <w:tcBorders>
              <w:top w:val="nil"/>
              <w:left w:val="nil"/>
              <w:bottom w:val="nil"/>
              <w:right w:val="nil"/>
            </w:tcBorders>
          </w:tcPr>
          <w:p w14:paraId="2E59D34E"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470C28A2"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387FABC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14ED3AA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6BF0A25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0991A76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4863ADE" w14:textId="77777777" w:rsidTr="00847269">
        <w:trPr>
          <w:cantSplit/>
          <w:trHeight w:hRule="exact" w:val="437"/>
        </w:trPr>
        <w:tc>
          <w:tcPr>
            <w:tcW w:w="102" w:type="dxa"/>
            <w:vMerge/>
            <w:tcBorders>
              <w:top w:val="nil"/>
              <w:left w:val="nil"/>
              <w:bottom w:val="nil"/>
              <w:right w:val="nil"/>
            </w:tcBorders>
          </w:tcPr>
          <w:p w14:paraId="1D1EB3E8"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3DE881C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1BC6A4F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EB3D8D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4491CD8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28857FD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81F9030" w14:textId="77777777" w:rsidTr="00847269">
        <w:trPr>
          <w:cantSplit/>
          <w:trHeight w:hRule="exact" w:val="712"/>
        </w:trPr>
        <w:tc>
          <w:tcPr>
            <w:tcW w:w="102" w:type="dxa"/>
            <w:vMerge/>
            <w:tcBorders>
              <w:top w:val="nil"/>
              <w:left w:val="nil"/>
              <w:bottom w:val="nil"/>
              <w:right w:val="nil"/>
            </w:tcBorders>
          </w:tcPr>
          <w:p w14:paraId="4C8D0F5E"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5A93763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662C145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44155C6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028756A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1D14201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5FCBB723" w14:textId="77777777" w:rsidTr="00847269">
        <w:trPr>
          <w:cantSplit/>
          <w:trHeight w:hRule="exact" w:val="867"/>
        </w:trPr>
        <w:tc>
          <w:tcPr>
            <w:tcW w:w="102" w:type="dxa"/>
            <w:vMerge/>
            <w:tcBorders>
              <w:top w:val="nil"/>
              <w:left w:val="nil"/>
              <w:bottom w:val="nil"/>
              <w:right w:val="nil"/>
            </w:tcBorders>
          </w:tcPr>
          <w:p w14:paraId="5DEB41A6"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254270B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00EA2C0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p w14:paraId="32A756A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w:t>
            </w:r>
            <w:r w:rsidRPr="00AD37C3">
              <w:rPr>
                <w:rFonts w:ascii="メイリオ" w:eastAsia="メイリオ" w:hAnsi="メイリオ" w:cs="Century" w:hint="eastAsia"/>
                <w:color w:val="000000" w:themeColor="text1"/>
                <w:kern w:val="0"/>
                <w:sz w:val="24"/>
                <w:szCs w:val="24"/>
              </w:rPr>
              <w:t>４</w:t>
            </w:r>
            <w:r w:rsidRPr="00AD37C3">
              <w:rPr>
                <w:rFonts w:ascii="メイリオ" w:eastAsia="メイリオ" w:hAnsi="メイリオ" w:cs="ＭＳ ゴシック" w:hint="eastAsia"/>
                <w:color w:val="000000" w:themeColor="text1"/>
                <w:spacing w:val="1"/>
                <w:kern w:val="0"/>
                <w:sz w:val="24"/>
                <w:szCs w:val="24"/>
              </w:rPr>
              <w:t>項</w:t>
            </w:r>
          </w:p>
          <w:p w14:paraId="58B3AC7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w:t>
            </w:r>
            <w:r w:rsidRPr="00AD37C3">
              <w:rPr>
                <w:rFonts w:ascii="メイリオ" w:eastAsia="メイリオ" w:hAnsi="メイリオ" w:cs="Century" w:hint="eastAsia"/>
                <w:color w:val="000000" w:themeColor="text1"/>
                <w:kern w:val="0"/>
                <w:sz w:val="24"/>
                <w:szCs w:val="24"/>
              </w:rPr>
              <w:t>５</w:t>
            </w:r>
            <w:r w:rsidRPr="00AD37C3">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7FEC433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25DC297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0A2F9DF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7D9E0ABB" w14:textId="77777777" w:rsidTr="00847269">
        <w:trPr>
          <w:cantSplit/>
          <w:trHeight w:hRule="exact" w:val="719"/>
        </w:trPr>
        <w:tc>
          <w:tcPr>
            <w:tcW w:w="102" w:type="dxa"/>
            <w:vMerge/>
            <w:tcBorders>
              <w:top w:val="nil"/>
              <w:left w:val="nil"/>
              <w:bottom w:val="nil"/>
              <w:right w:val="nil"/>
            </w:tcBorders>
          </w:tcPr>
          <w:p w14:paraId="253DB293"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AF88AB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3BEE7C1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へ連絡しなければならない。</w:t>
            </w:r>
          </w:p>
        </w:tc>
        <w:tc>
          <w:tcPr>
            <w:tcW w:w="7654" w:type="dxa"/>
            <w:tcBorders>
              <w:top w:val="nil"/>
              <w:left w:val="nil"/>
              <w:bottom w:val="single" w:sz="4" w:space="0" w:color="000000"/>
              <w:right w:val="single" w:sz="4" w:space="0" w:color="000000"/>
            </w:tcBorders>
            <w:vAlign w:val="center"/>
          </w:tcPr>
          <w:p w14:paraId="471BC15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0ED4326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7BC9A997" w14:textId="77777777" w:rsidTr="00847269">
        <w:trPr>
          <w:cantSplit/>
          <w:trHeight w:hRule="exact" w:val="431"/>
        </w:trPr>
        <w:tc>
          <w:tcPr>
            <w:tcW w:w="102" w:type="dxa"/>
            <w:vMerge/>
            <w:tcBorders>
              <w:top w:val="nil"/>
              <w:left w:val="nil"/>
              <w:bottom w:val="nil"/>
              <w:right w:val="nil"/>
            </w:tcBorders>
          </w:tcPr>
          <w:p w14:paraId="330E910F"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0DFC04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32E0E0E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7820C7B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C9ADAD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AACA4BA" w14:textId="77777777" w:rsidTr="00847269">
        <w:trPr>
          <w:cantSplit/>
          <w:trHeight w:hRule="exact" w:val="707"/>
        </w:trPr>
        <w:tc>
          <w:tcPr>
            <w:tcW w:w="102" w:type="dxa"/>
            <w:vMerge/>
            <w:tcBorders>
              <w:top w:val="nil"/>
              <w:left w:val="nil"/>
              <w:bottom w:val="nil"/>
              <w:right w:val="nil"/>
            </w:tcBorders>
          </w:tcPr>
          <w:p w14:paraId="027BF70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8BF794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149BFD6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3F5403E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本文を次のように規定する。</w:t>
            </w:r>
          </w:p>
          <w:p w14:paraId="1527497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1F3AB7DF"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B7D2CA0" w14:textId="77777777" w:rsidTr="00847269">
        <w:trPr>
          <w:cantSplit/>
          <w:trHeight w:hRule="exact" w:val="433"/>
        </w:trPr>
        <w:tc>
          <w:tcPr>
            <w:tcW w:w="102" w:type="dxa"/>
            <w:vMerge/>
            <w:tcBorders>
              <w:top w:val="nil"/>
              <w:left w:val="nil"/>
              <w:bottom w:val="nil"/>
              <w:right w:val="nil"/>
            </w:tcBorders>
          </w:tcPr>
          <w:p w14:paraId="3C384EAF"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72F649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5033E17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715D1A1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1BBF0DB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CCB5781" w14:textId="77777777" w:rsidTr="00847269">
        <w:trPr>
          <w:cantSplit/>
          <w:trHeight w:val="850"/>
        </w:trPr>
        <w:tc>
          <w:tcPr>
            <w:tcW w:w="102" w:type="dxa"/>
            <w:vMerge/>
            <w:tcBorders>
              <w:top w:val="nil"/>
              <w:left w:val="nil"/>
              <w:bottom w:val="nil"/>
              <w:right w:val="nil"/>
            </w:tcBorders>
          </w:tcPr>
          <w:p w14:paraId="5C25AA2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2BFC69B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0D704E0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286E0D0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第１項を次のように規定する。</w:t>
            </w:r>
          </w:p>
          <w:p w14:paraId="20F69F0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p w14:paraId="303EE4E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kern w:val="0"/>
                <w:sz w:val="24"/>
                <w:szCs w:val="24"/>
              </w:rPr>
              <w:t>第２項を削除し、第３項を第２項とする。</w:t>
            </w:r>
          </w:p>
        </w:tc>
        <w:tc>
          <w:tcPr>
            <w:tcW w:w="142" w:type="dxa"/>
            <w:vMerge/>
            <w:tcBorders>
              <w:top w:val="nil"/>
              <w:left w:val="nil"/>
              <w:bottom w:val="nil"/>
              <w:right w:val="nil"/>
            </w:tcBorders>
          </w:tcPr>
          <w:p w14:paraId="77E0F95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5963C77" w14:textId="77777777" w:rsidTr="00847269">
        <w:trPr>
          <w:cantSplit/>
          <w:trHeight w:hRule="exact" w:val="347"/>
        </w:trPr>
        <w:tc>
          <w:tcPr>
            <w:tcW w:w="102" w:type="dxa"/>
            <w:vMerge w:val="restart"/>
            <w:tcBorders>
              <w:top w:val="nil"/>
              <w:left w:val="nil"/>
              <w:bottom w:val="nil"/>
              <w:right w:val="nil"/>
            </w:tcBorders>
          </w:tcPr>
          <w:p w14:paraId="6FE8A6EF"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B590C1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3230E216"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185E2DC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700EDF3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5A63AC40" w14:textId="77777777" w:rsidTr="00847269">
        <w:trPr>
          <w:cantSplit/>
          <w:trHeight w:hRule="exact" w:val="438"/>
        </w:trPr>
        <w:tc>
          <w:tcPr>
            <w:tcW w:w="102" w:type="dxa"/>
            <w:vMerge/>
            <w:tcBorders>
              <w:top w:val="nil"/>
              <w:left w:val="nil"/>
              <w:bottom w:val="nil"/>
              <w:right w:val="nil"/>
            </w:tcBorders>
          </w:tcPr>
          <w:p w14:paraId="6F9A61E4"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0AA5EA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第38条（旅客等の遵守すべき事項等の周知）</w:t>
            </w:r>
          </w:p>
        </w:tc>
        <w:tc>
          <w:tcPr>
            <w:tcW w:w="7655" w:type="dxa"/>
            <w:tcBorders>
              <w:top w:val="nil"/>
              <w:left w:val="nil"/>
              <w:bottom w:val="single" w:sz="4" w:space="0" w:color="000000"/>
              <w:right w:val="single" w:sz="4" w:space="0" w:color="000000"/>
            </w:tcBorders>
            <w:vAlign w:val="center"/>
          </w:tcPr>
          <w:p w14:paraId="72FE7CE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280A2E9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29A92E5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9D1CAE4" w14:textId="77777777" w:rsidTr="00847269">
        <w:trPr>
          <w:cantSplit/>
          <w:trHeight w:hRule="exact" w:val="431"/>
        </w:trPr>
        <w:tc>
          <w:tcPr>
            <w:tcW w:w="102" w:type="dxa"/>
            <w:vMerge/>
            <w:tcBorders>
              <w:top w:val="nil"/>
              <w:left w:val="nil"/>
              <w:bottom w:val="nil"/>
              <w:right w:val="nil"/>
            </w:tcBorders>
          </w:tcPr>
          <w:p w14:paraId="3CD3FBA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2B6903F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第40条（船舶検査結果の確認）</w:t>
            </w:r>
          </w:p>
        </w:tc>
        <w:tc>
          <w:tcPr>
            <w:tcW w:w="7655" w:type="dxa"/>
            <w:tcBorders>
              <w:top w:val="nil"/>
              <w:left w:val="nil"/>
              <w:bottom w:val="nil"/>
              <w:right w:val="single" w:sz="4" w:space="0" w:color="000000"/>
            </w:tcBorders>
          </w:tcPr>
          <w:p w14:paraId="76C8EDB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15549C6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6A00553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26952C5" w14:textId="77777777" w:rsidTr="00847269">
        <w:trPr>
          <w:cantSplit/>
          <w:trHeight w:hRule="exact" w:val="551"/>
        </w:trPr>
        <w:tc>
          <w:tcPr>
            <w:tcW w:w="102" w:type="dxa"/>
            <w:vMerge/>
            <w:tcBorders>
              <w:top w:val="nil"/>
              <w:left w:val="nil"/>
              <w:bottom w:val="nil"/>
              <w:right w:val="nil"/>
            </w:tcBorders>
          </w:tcPr>
          <w:p w14:paraId="7061513C"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607664C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第41条（船舶の点検整備）</w:t>
            </w:r>
          </w:p>
        </w:tc>
        <w:tc>
          <w:tcPr>
            <w:tcW w:w="992" w:type="dxa"/>
            <w:tcBorders>
              <w:top w:val="single" w:sz="4" w:space="0" w:color="000000"/>
              <w:left w:val="nil"/>
              <w:bottom w:val="single" w:sz="4" w:space="0" w:color="000000"/>
              <w:right w:val="single" w:sz="4" w:space="0" w:color="000000"/>
            </w:tcBorders>
          </w:tcPr>
          <w:p w14:paraId="39051B6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tcPr>
          <w:p w14:paraId="13F93AF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5B5751C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3FE8D61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4D00553" w14:textId="77777777" w:rsidTr="00847269">
        <w:trPr>
          <w:cantSplit/>
          <w:trHeight w:hRule="exact" w:val="602"/>
        </w:trPr>
        <w:tc>
          <w:tcPr>
            <w:tcW w:w="102" w:type="dxa"/>
            <w:vMerge/>
            <w:tcBorders>
              <w:top w:val="nil"/>
              <w:left w:val="nil"/>
              <w:bottom w:val="nil"/>
              <w:right w:val="nil"/>
            </w:tcBorders>
          </w:tcPr>
          <w:p w14:paraId="7D992E6C"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7896E3C9"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第44条（船長のとるべき措置）</w:t>
            </w:r>
          </w:p>
        </w:tc>
        <w:tc>
          <w:tcPr>
            <w:tcW w:w="992" w:type="dxa"/>
            <w:tcBorders>
              <w:top w:val="nil"/>
              <w:left w:val="nil"/>
              <w:bottom w:val="single" w:sz="4" w:space="0" w:color="auto"/>
              <w:right w:val="single" w:sz="4" w:space="0" w:color="000000"/>
            </w:tcBorders>
          </w:tcPr>
          <w:p w14:paraId="4FAD8E4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tcPr>
          <w:p w14:paraId="50382829"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15699C1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0F95E71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9DEF50B" w14:textId="77777777" w:rsidTr="00847269">
        <w:trPr>
          <w:cantSplit/>
          <w:trHeight w:hRule="exact" w:val="417"/>
        </w:trPr>
        <w:tc>
          <w:tcPr>
            <w:tcW w:w="102" w:type="dxa"/>
            <w:vMerge/>
            <w:tcBorders>
              <w:top w:val="nil"/>
              <w:left w:val="nil"/>
              <w:bottom w:val="nil"/>
              <w:right w:val="nil"/>
            </w:tcBorders>
          </w:tcPr>
          <w:p w14:paraId="3B69071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4740B659"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第52条（操練）</w:t>
            </w:r>
          </w:p>
        </w:tc>
        <w:tc>
          <w:tcPr>
            <w:tcW w:w="7655" w:type="dxa"/>
            <w:tcBorders>
              <w:top w:val="single" w:sz="4" w:space="0" w:color="000000"/>
              <w:left w:val="single" w:sz="4" w:space="0" w:color="000000"/>
              <w:bottom w:val="single" w:sz="4" w:space="0" w:color="auto"/>
              <w:right w:val="single" w:sz="4" w:space="0" w:color="000000"/>
            </w:tcBorders>
          </w:tcPr>
          <w:p w14:paraId="18A03D6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565FDCA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369FC1E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696B61F6" w14:textId="77777777" w:rsidR="00404CFC" w:rsidRPr="00AD37C3" w:rsidRDefault="00404CFC" w:rsidP="00404CFC">
      <w:pPr>
        <w:spacing w:line="289" w:lineRule="exact"/>
        <w:ind w:left="708" w:hangingChars="295" w:hanging="708"/>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常時就航している船舶が１隻の場合、条文中「運航管理者は、・・・」を「船長は、・・・」としても支障ない場合があるが、運航管理者の職務権限と船長の職務権限を明確にすると</w:t>
      </w:r>
    </w:p>
    <w:p w14:paraId="33317D55" w14:textId="504CA7BE" w:rsidR="005D1169" w:rsidRPr="007F23DE" w:rsidRDefault="00404CFC" w:rsidP="007F23DE">
      <w:pPr>
        <w:spacing w:line="289" w:lineRule="exact"/>
        <w:ind w:leftChars="200" w:left="420" w:firstLineChars="100" w:firstLine="240"/>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いう見地から上記のとおり例示したものである。</w:t>
      </w:r>
    </w:p>
    <w:p w14:paraId="20F15E87" w14:textId="77777777" w:rsidR="005D1169" w:rsidRPr="009A5864" w:rsidRDefault="005D1169" w:rsidP="005D1169">
      <w:pPr>
        <w:tabs>
          <w:tab w:val="center" w:pos="4252"/>
          <w:tab w:val="right" w:pos="8504"/>
        </w:tabs>
        <w:snapToGrid w:val="0"/>
        <w:jc w:val="center"/>
        <w:rPr>
          <w:rFonts w:ascii="メイリオ" w:eastAsia="メイリオ" w:hAnsi="メイリオ"/>
          <w:sz w:val="44"/>
        </w:rPr>
      </w:pPr>
      <w:r>
        <w:rPr>
          <w:rFonts w:ascii="メイリオ" w:eastAsia="メイリオ" w:hAnsi="メイリオ" w:hint="eastAsia"/>
          <w:kern w:val="0"/>
          <w:sz w:val="44"/>
        </w:rPr>
        <w:lastRenderedPageBreak/>
        <w:t>【貨物フェリー事業者用】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5D1169" w:rsidRPr="007B7988" w14:paraId="603123DC" w14:textId="77777777" w:rsidTr="00847269">
        <w:trPr>
          <w:jc w:val="center"/>
        </w:trPr>
        <w:tc>
          <w:tcPr>
            <w:tcW w:w="2805" w:type="pct"/>
            <w:shd w:val="clear" w:color="auto" w:fill="auto"/>
          </w:tcPr>
          <w:p w14:paraId="61AC62AA" w14:textId="77777777" w:rsidR="005D1169" w:rsidRPr="007B7988" w:rsidRDefault="005D1169" w:rsidP="00847269">
            <w:pPr>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運航基準（ひな形）</w:t>
            </w:r>
          </w:p>
        </w:tc>
        <w:tc>
          <w:tcPr>
            <w:tcW w:w="203" w:type="pct"/>
          </w:tcPr>
          <w:p w14:paraId="2D52086C" w14:textId="77777777" w:rsidR="005D1169" w:rsidRPr="007B7988" w:rsidRDefault="005D1169"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3F19E9F5" w14:textId="77777777" w:rsidR="005D1169" w:rsidRPr="007B7988" w:rsidRDefault="005D1169" w:rsidP="00847269">
            <w:pPr>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作成要領</w:t>
            </w:r>
          </w:p>
        </w:tc>
      </w:tr>
      <w:tr w:rsidR="005D1169" w:rsidRPr="007B7988" w14:paraId="37FD538C" w14:textId="77777777" w:rsidTr="00847269">
        <w:trPr>
          <w:jc w:val="center"/>
        </w:trPr>
        <w:tc>
          <w:tcPr>
            <w:tcW w:w="2805" w:type="pct"/>
            <w:tcBorders>
              <w:bottom w:val="single" w:sz="4" w:space="0" w:color="auto"/>
            </w:tcBorders>
            <w:shd w:val="clear" w:color="auto" w:fill="auto"/>
          </w:tcPr>
          <w:p w14:paraId="5839902D" w14:textId="77777777" w:rsidR="005D1169" w:rsidRPr="007B7988" w:rsidRDefault="005D1169" w:rsidP="00847269">
            <w:pPr>
              <w:pStyle w:val="aa"/>
              <w:jc w:val="right"/>
              <w:rPr>
                <w:rFonts w:ascii="メイリオ" w:eastAsia="メイリオ" w:hAnsi="メイリオ"/>
                <w:color w:val="000000" w:themeColor="text1"/>
                <w:spacing w:val="0"/>
                <w:szCs w:val="24"/>
                <w:bdr w:val="single" w:sz="4" w:space="0" w:color="auto"/>
              </w:rPr>
            </w:pPr>
            <w:r w:rsidRPr="007B7988">
              <w:rPr>
                <w:rFonts w:ascii="メイリオ" w:eastAsia="メイリオ" w:hAnsi="メイリオ" w:hint="eastAsia"/>
                <w:color w:val="000000" w:themeColor="text1"/>
                <w:spacing w:val="0"/>
                <w:szCs w:val="24"/>
                <w:bdr w:val="single" w:sz="4" w:space="0" w:color="auto"/>
              </w:rPr>
              <w:t>貨物フェリー事業者用</w:t>
            </w:r>
          </w:p>
          <w:p w14:paraId="335D05B6" w14:textId="77777777" w:rsidR="005D1169" w:rsidRPr="007B7988" w:rsidRDefault="005D1169" w:rsidP="00847269">
            <w:pPr>
              <w:pStyle w:val="aa"/>
              <w:ind w:firstLineChars="389" w:firstLine="941"/>
              <w:jc w:val="center"/>
              <w:rPr>
                <w:rFonts w:ascii="メイリオ" w:eastAsia="メイリオ" w:hAnsi="メイリオ"/>
                <w:color w:val="000000" w:themeColor="text1"/>
                <w:szCs w:val="24"/>
              </w:rPr>
            </w:pPr>
          </w:p>
          <w:p w14:paraId="12B0D828" w14:textId="77777777" w:rsidR="005D1169" w:rsidRPr="007B7988" w:rsidRDefault="005D1169" w:rsidP="00847269">
            <w:pPr>
              <w:pStyle w:val="aa"/>
              <w:ind w:firstLineChars="231" w:firstLine="559"/>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運　航　基　準　（ひな形）</w:t>
            </w:r>
          </w:p>
          <w:p w14:paraId="2561437C" w14:textId="77777777" w:rsidR="005D1169" w:rsidRPr="007B7988" w:rsidRDefault="005D1169" w:rsidP="00847269">
            <w:pPr>
              <w:pStyle w:val="aa"/>
              <w:jc w:val="center"/>
              <w:rPr>
                <w:rFonts w:ascii="メイリオ" w:eastAsia="メイリオ" w:hAnsi="メイリオ"/>
                <w:color w:val="000000" w:themeColor="text1"/>
                <w:szCs w:val="24"/>
              </w:rPr>
            </w:pPr>
          </w:p>
          <w:p w14:paraId="1F66B46E"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令和　年　月　日</w:t>
            </w:r>
          </w:p>
          <w:p w14:paraId="4224A545"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○○○○株式会社</w:t>
            </w:r>
          </w:p>
          <w:p w14:paraId="12E52295"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7B6C71C9"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目　　　　次</w:t>
            </w:r>
          </w:p>
          <w:p w14:paraId="0A562D0D" w14:textId="77777777" w:rsidR="005D1169" w:rsidRPr="007B7988" w:rsidRDefault="005D1169" w:rsidP="00847269">
            <w:pPr>
              <w:pStyle w:val="aa"/>
              <w:jc w:val="left"/>
              <w:rPr>
                <w:rFonts w:ascii="メイリオ" w:eastAsia="メイリオ" w:hAnsi="メイリオ"/>
                <w:color w:val="000000" w:themeColor="text1"/>
                <w:szCs w:val="24"/>
              </w:rPr>
            </w:pPr>
          </w:p>
          <w:p w14:paraId="270AF71C"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第１章　目的</w:t>
            </w:r>
          </w:p>
          <w:p w14:paraId="6AB6A72A"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第２章　運航の可否判断</w:t>
            </w:r>
          </w:p>
          <w:p w14:paraId="7C37E6B9"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第３章　船舶の航行</w:t>
            </w:r>
          </w:p>
          <w:p w14:paraId="079B39B4" w14:textId="77777777" w:rsidR="005D1169" w:rsidRPr="007B7988" w:rsidRDefault="005D1169" w:rsidP="00847269">
            <w:pPr>
              <w:pStyle w:val="aa"/>
              <w:jc w:val="left"/>
              <w:rPr>
                <w:rFonts w:ascii="メイリオ" w:eastAsia="メイリオ" w:hAnsi="メイリオ"/>
                <w:color w:val="000000" w:themeColor="text1"/>
                <w:spacing w:val="0"/>
                <w:szCs w:val="24"/>
              </w:rPr>
            </w:pPr>
          </w:p>
        </w:tc>
        <w:tc>
          <w:tcPr>
            <w:tcW w:w="203" w:type="pct"/>
          </w:tcPr>
          <w:p w14:paraId="6901507B" w14:textId="77777777" w:rsidR="005D1169" w:rsidRPr="007B7988" w:rsidRDefault="005D1169" w:rsidP="00847269">
            <w:pPr>
              <w:pStyle w:val="aa"/>
              <w:jc w:val="center"/>
              <w:rPr>
                <w:rFonts w:ascii="メイリオ" w:eastAsia="メイリオ" w:hAnsi="メイリオ"/>
                <w:color w:val="000000" w:themeColor="text1"/>
                <w:szCs w:val="24"/>
              </w:rPr>
            </w:pPr>
          </w:p>
        </w:tc>
        <w:tc>
          <w:tcPr>
            <w:tcW w:w="1992" w:type="pct"/>
            <w:shd w:val="clear" w:color="auto" w:fill="auto"/>
          </w:tcPr>
          <w:p w14:paraId="72797152" w14:textId="77777777" w:rsidR="005D1169" w:rsidRPr="007B7988" w:rsidRDefault="005D1169" w:rsidP="00847269">
            <w:pPr>
              <w:pStyle w:val="aa"/>
              <w:jc w:val="left"/>
              <w:rPr>
                <w:rFonts w:ascii="メイリオ" w:eastAsia="メイリオ" w:hAnsi="メイリオ"/>
                <w:color w:val="000000" w:themeColor="text1"/>
                <w:szCs w:val="24"/>
              </w:rPr>
            </w:pPr>
          </w:p>
        </w:tc>
      </w:tr>
      <w:tr w:rsidR="005D1169" w:rsidRPr="007B7988" w14:paraId="371C9C79" w14:textId="77777777" w:rsidTr="00847269">
        <w:trPr>
          <w:trHeight w:val="1260"/>
          <w:jc w:val="center"/>
        </w:trPr>
        <w:tc>
          <w:tcPr>
            <w:tcW w:w="2805" w:type="pct"/>
            <w:tcBorders>
              <w:bottom w:val="single" w:sz="4" w:space="0" w:color="auto"/>
            </w:tcBorders>
            <w:shd w:val="clear" w:color="auto" w:fill="auto"/>
          </w:tcPr>
          <w:p w14:paraId="0C7AE5F9" w14:textId="77777777" w:rsidR="005D1169" w:rsidRPr="007B7988" w:rsidRDefault="005D1169" w:rsidP="00847269">
            <w:pPr>
              <w:pStyle w:val="aa"/>
              <w:ind w:firstLineChars="500" w:firstLine="1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第１章　　目的</w:t>
            </w:r>
          </w:p>
          <w:p w14:paraId="61D53934" w14:textId="77777777" w:rsidR="005D1169" w:rsidRPr="007B7988" w:rsidRDefault="005D1169" w:rsidP="00847269">
            <w:pPr>
              <w:pStyle w:val="aa"/>
              <w:ind w:firstLineChars="500" w:firstLine="1200"/>
              <w:rPr>
                <w:rFonts w:ascii="メイリオ" w:eastAsia="メイリオ" w:hAnsi="メイリオ"/>
                <w:color w:val="000000" w:themeColor="text1"/>
                <w:spacing w:val="0"/>
                <w:szCs w:val="24"/>
              </w:rPr>
            </w:pPr>
          </w:p>
          <w:p w14:paraId="4C005F20"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（目的）</w:t>
            </w:r>
          </w:p>
          <w:p w14:paraId="454E234B" w14:textId="77777777" w:rsidR="005D1169" w:rsidRPr="007B7988" w:rsidRDefault="005D1169" w:rsidP="00847269">
            <w:pPr>
              <w:pStyle w:val="aa"/>
              <w:ind w:left="242" w:hangingChars="100" w:hanging="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61ACD7D3"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bottom w:val="single" w:sz="4" w:space="0" w:color="auto"/>
            </w:tcBorders>
          </w:tcPr>
          <w:p w14:paraId="3EE0A2DA" w14:textId="77777777" w:rsidR="005D1169" w:rsidRPr="007B7988" w:rsidRDefault="005D1169" w:rsidP="00847269">
            <w:pPr>
              <w:jc w:val="center"/>
              <w:rPr>
                <w:color w:val="000000" w:themeColor="text1"/>
              </w:rPr>
            </w:pPr>
          </w:p>
        </w:tc>
        <w:tc>
          <w:tcPr>
            <w:tcW w:w="1992" w:type="pct"/>
            <w:tcBorders>
              <w:bottom w:val="single" w:sz="4" w:space="0" w:color="auto"/>
            </w:tcBorders>
            <w:shd w:val="clear" w:color="auto" w:fill="auto"/>
          </w:tcPr>
          <w:p w14:paraId="4AD45FEF"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50712C64"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20C0C6A1" w14:textId="77777777" w:rsidR="005D1169" w:rsidRPr="007B7988" w:rsidRDefault="005D1169" w:rsidP="00847269">
            <w:pPr>
              <w:spacing w:line="320" w:lineRule="exact"/>
              <w:ind w:left="168" w:hangingChars="70" w:hanging="168"/>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第１条関係</w:t>
            </w:r>
          </w:p>
          <w:p w14:paraId="194652F8" w14:textId="77777777" w:rsidR="005D1169" w:rsidRDefault="005D1169" w:rsidP="00847269">
            <w:pPr>
              <w:spacing w:line="320" w:lineRule="exact"/>
              <w:ind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p w14:paraId="1E90E136" w14:textId="77777777" w:rsidR="005D1169" w:rsidRPr="007B7988" w:rsidRDefault="005D1169" w:rsidP="00847269">
            <w:pPr>
              <w:spacing w:line="320" w:lineRule="exact"/>
              <w:ind w:firstLineChars="100" w:firstLine="240"/>
              <w:jc w:val="left"/>
              <w:rPr>
                <w:rFonts w:ascii="メイリオ" w:eastAsia="メイリオ" w:hAnsi="メイリオ"/>
                <w:color w:val="000000" w:themeColor="text1"/>
                <w:sz w:val="24"/>
                <w:szCs w:val="24"/>
              </w:rPr>
            </w:pPr>
          </w:p>
        </w:tc>
      </w:tr>
      <w:tr w:rsidR="005D1169" w:rsidRPr="007B7988" w14:paraId="6656B800" w14:textId="77777777" w:rsidTr="005D1169">
        <w:trPr>
          <w:trHeight w:val="972"/>
          <w:jc w:val="center"/>
        </w:trPr>
        <w:tc>
          <w:tcPr>
            <w:tcW w:w="2805" w:type="pct"/>
            <w:tcBorders>
              <w:bottom w:val="nil"/>
            </w:tcBorders>
            <w:shd w:val="clear" w:color="auto" w:fill="auto"/>
          </w:tcPr>
          <w:p w14:paraId="5FABAF36" w14:textId="77777777" w:rsidR="005D1169" w:rsidRPr="007B7988" w:rsidRDefault="005D1169" w:rsidP="00847269">
            <w:pPr>
              <w:pStyle w:val="aa"/>
              <w:ind w:firstLineChars="500" w:firstLine="1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第２章　　</w:t>
            </w:r>
            <w:r w:rsidRPr="007B7988">
              <w:rPr>
                <w:rFonts w:ascii="メイリオ" w:eastAsia="メイリオ" w:hAnsi="メイリオ" w:hint="eastAsia"/>
                <w:color w:val="000000" w:themeColor="text1"/>
                <w:szCs w:val="21"/>
              </w:rPr>
              <w:t>運航中止条件</w:t>
            </w:r>
          </w:p>
          <w:p w14:paraId="586DA1FA" w14:textId="77777777" w:rsidR="005D1169" w:rsidRPr="007B7988" w:rsidRDefault="005D1169" w:rsidP="00847269">
            <w:pPr>
              <w:pStyle w:val="aa"/>
              <w:ind w:firstLineChars="500" w:firstLine="1210"/>
              <w:rPr>
                <w:rFonts w:ascii="メイリオ" w:eastAsia="メイリオ" w:hAnsi="メイリオ"/>
                <w:color w:val="000000" w:themeColor="text1"/>
                <w:szCs w:val="24"/>
              </w:rPr>
            </w:pPr>
          </w:p>
          <w:p w14:paraId="00EBDB3A" w14:textId="77777777" w:rsidR="005D1169" w:rsidRPr="007B7988" w:rsidRDefault="005D1169" w:rsidP="00847269">
            <w:pPr>
              <w:spacing w:line="289" w:lineRule="exact"/>
              <w:ind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（発航の可否判断）</w:t>
            </w:r>
          </w:p>
          <w:p w14:paraId="7345E6A8"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5D1169" w:rsidRPr="007B7988" w14:paraId="53A9268B"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5BAEA9C6"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56B40824"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発航中止条件</w:t>
                  </w:r>
                </w:p>
              </w:tc>
            </w:tr>
            <w:tr w:rsidR="005D1169" w:rsidRPr="007B7988" w14:paraId="3E444208"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1B3877B1"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605488EE"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16052E"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D16CB6"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5D1169" w:rsidRPr="007B7988" w14:paraId="117C9532"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BA6046C" w14:textId="77777777" w:rsidR="005D1169" w:rsidRPr="007B7988" w:rsidRDefault="005D1169" w:rsidP="00847269">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0B048312"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4725093A"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2DFDF0B"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5D1169" w:rsidRPr="007B7988" w14:paraId="67951921"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73745DBA" w14:textId="77777777" w:rsidR="005D1169" w:rsidRPr="007B7988" w:rsidRDefault="005D1169" w:rsidP="00847269">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523C9C1C"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7A3DBB9B"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2D53168E"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5D1169" w:rsidRPr="007B7988" w14:paraId="0D0624C7" w14:textId="77777777" w:rsidTr="00847269">
              <w:tc>
                <w:tcPr>
                  <w:tcW w:w="1959" w:type="dxa"/>
                  <w:tcBorders>
                    <w:top w:val="single" w:sz="4" w:space="0" w:color="auto"/>
                    <w:left w:val="single" w:sz="4" w:space="0" w:color="auto"/>
                    <w:bottom w:val="single" w:sz="4" w:space="0" w:color="auto"/>
                    <w:right w:val="single" w:sz="4" w:space="0" w:color="auto"/>
                  </w:tcBorders>
                </w:tcPr>
                <w:p w14:paraId="5DF1F522" w14:textId="77777777" w:rsidR="005D1169" w:rsidRPr="007B7988" w:rsidRDefault="005D1169" w:rsidP="00847269">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2655F3A4"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4A70AFB2"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601126B0"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bl>
          <w:p w14:paraId="3FBD9CEB"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6839A6CE"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06C118F6"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38E74CF7"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1C807108"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067CF675"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0307A2FA"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5703F45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5D1169" w:rsidRPr="007B7988" w14:paraId="0C346E32" w14:textId="77777777" w:rsidTr="00847269">
              <w:trPr>
                <w:cantSplit/>
                <w:trHeight w:val="346"/>
              </w:trPr>
              <w:tc>
                <w:tcPr>
                  <w:tcW w:w="2268" w:type="dxa"/>
                  <w:vMerge w:val="restart"/>
                  <w:tcBorders>
                    <w:top w:val="single" w:sz="4" w:space="0" w:color="000000"/>
                    <w:left w:val="single" w:sz="4" w:space="0" w:color="auto"/>
                    <w:right w:val="single" w:sz="4" w:space="0" w:color="000000"/>
                  </w:tcBorders>
                  <w:vAlign w:val="center"/>
                </w:tcPr>
                <w:p w14:paraId="4DC164D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0F4604D7"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5D1169" w:rsidRPr="007B7988" w14:paraId="1234D4B5" w14:textId="77777777" w:rsidTr="00847269">
              <w:trPr>
                <w:cantSplit/>
                <w:trHeight w:val="346"/>
              </w:trPr>
              <w:tc>
                <w:tcPr>
                  <w:tcW w:w="2268" w:type="dxa"/>
                  <w:vMerge/>
                  <w:tcBorders>
                    <w:left w:val="single" w:sz="4" w:space="0" w:color="auto"/>
                    <w:bottom w:val="single" w:sz="4" w:space="0" w:color="000000"/>
                    <w:right w:val="single" w:sz="4" w:space="0" w:color="000000"/>
                  </w:tcBorders>
                  <w:vAlign w:val="center"/>
                </w:tcPr>
                <w:p w14:paraId="52742F95"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4E52428A"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44CF990D"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6B2F574B"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視程</w:t>
                  </w:r>
                </w:p>
              </w:tc>
            </w:tr>
            <w:tr w:rsidR="005D1169" w:rsidRPr="007B7988" w14:paraId="3B0E9184"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FD0CBFE" w14:textId="77777777" w:rsidR="005D1169" w:rsidRPr="007B7988" w:rsidRDefault="005D1169" w:rsidP="00847269">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582E9781" w14:textId="77777777" w:rsidR="005D1169" w:rsidRPr="007B7988" w:rsidRDefault="005D1169"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0E770D9A"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08518957"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r>
            <w:tr w:rsidR="005D1169" w:rsidRPr="007B7988" w14:paraId="32E1A52D"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8F156A9" w14:textId="77777777" w:rsidR="005D1169" w:rsidRPr="007B7988" w:rsidRDefault="005D1169" w:rsidP="00847269">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1D9665D7" w14:textId="77777777" w:rsidR="005D1169" w:rsidRPr="007B7988" w:rsidRDefault="005D1169"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2DCDB7C8"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481042DB"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r>
            <w:tr w:rsidR="005D1169" w:rsidRPr="007B7988" w14:paraId="25DD1396"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58A6C1E" w14:textId="77777777" w:rsidR="005D1169" w:rsidRPr="007B7988" w:rsidRDefault="005D1169" w:rsidP="00847269">
                  <w:pPr>
                    <w:pStyle w:val="aa"/>
                    <w:wordWrap/>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7A627A49" w14:textId="77777777" w:rsidR="005D1169" w:rsidRPr="007B7988" w:rsidRDefault="005D1169"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2EFA35FC"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4FF5DAF0"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r>
          </w:tbl>
          <w:p w14:paraId="2D4538A3"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539A8235"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6981FF8C"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3B3584F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0F3AA8D0"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586AE610"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1808DDFD"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2738F52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lastRenderedPageBreak/>
              <w:t xml:space="preserve">４　</w:t>
            </w:r>
            <w:r w:rsidRPr="007D481F">
              <w:rPr>
                <w:rFonts w:ascii="メイリオ" w:eastAsia="メイリオ" w:hAnsi="メイリオ" w:hint="eastAsia"/>
                <w:color w:val="000000" w:themeColor="text1"/>
                <w:szCs w:val="24"/>
              </w:rPr>
              <w:t>船長及び運航管理者は、第2項により入手した気象・海象に関する情報や予報の他、漁業者が発航を見合せている場合及び自社が加盟する地域旅客船安全協議会の会員又は構成員からの意見により、発航を中止すべき事実を把握したときは、発航を中止すること。</w:t>
            </w:r>
          </w:p>
          <w:p w14:paraId="4F217C29" w14:textId="77777777" w:rsidR="005D1169" w:rsidRPr="007B7988" w:rsidRDefault="005D1169" w:rsidP="00847269">
            <w:pPr>
              <w:spacing w:line="320" w:lineRule="exact"/>
              <w:ind w:left="145" w:hangingChars="69" w:hanging="145"/>
              <w:jc w:val="left"/>
              <w:rPr>
                <w:rFonts w:ascii="メイリオ" w:eastAsia="メイリオ" w:hAnsi="メイリオ"/>
                <w:color w:val="000000" w:themeColor="text1"/>
                <w:szCs w:val="24"/>
              </w:rPr>
            </w:pPr>
          </w:p>
        </w:tc>
        <w:tc>
          <w:tcPr>
            <w:tcW w:w="203" w:type="pct"/>
            <w:tcBorders>
              <w:bottom w:val="nil"/>
            </w:tcBorders>
            <w:vAlign w:val="center"/>
          </w:tcPr>
          <w:p w14:paraId="52A5041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lastRenderedPageBreak/>
              <w:t>□</w:t>
            </w:r>
          </w:p>
        </w:tc>
        <w:tc>
          <w:tcPr>
            <w:tcW w:w="1992" w:type="pct"/>
            <w:shd w:val="clear" w:color="auto" w:fill="auto"/>
          </w:tcPr>
          <w:p w14:paraId="1F99CB7B"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p>
          <w:p w14:paraId="6A1FF636"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p>
          <w:p w14:paraId="67356F3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第2条関係</w:t>
            </w:r>
          </w:p>
          <w:p w14:paraId="07F8D658"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4"/>
              </w:rPr>
              <w:t xml:space="preserve">１　</w:t>
            </w:r>
            <w:r w:rsidRPr="007B7988">
              <w:rPr>
                <w:rFonts w:ascii="メイリオ" w:eastAsia="メイリオ" w:hAnsi="メイリオ" w:hint="eastAsia"/>
                <w:color w:val="000000" w:themeColor="text1"/>
                <w:szCs w:val="21"/>
              </w:rPr>
              <w:t>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7043B260"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２　港を使用しない航路の場合は、「発航地港内」を「発航地点」とすること。</w:t>
            </w:r>
          </w:p>
          <w:p w14:paraId="701F06DB"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３　「港・地点名」について、計測地点が特定できる場合にあっては、「○○港○○防波堤」等詳細に記載すること。</w:t>
            </w:r>
          </w:p>
          <w:p w14:paraId="7156F4AB"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４　航路の特性に応じ、「風速」「波高」「視程」以外の条件により航行が不能となる場合はその条件を追加すること。（河川における「水位」等）</w:t>
            </w:r>
          </w:p>
          <w:p w14:paraId="2FF540BA"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５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6EC0FC1B"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６　第２項の「港・地点名」は、前項の表に合わせて記載すること。</w:t>
            </w:r>
          </w:p>
          <w:p w14:paraId="7C947E28" w14:textId="77777777" w:rsidR="005D1169" w:rsidRPr="007D481F" w:rsidRDefault="005D1169" w:rsidP="00847269">
            <w:pPr>
              <w:pStyle w:val="aa"/>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７ 地域旅客船安全協議会に加盟していない場合は、第4項を次のように規</w:t>
            </w:r>
          </w:p>
          <w:p w14:paraId="67B8C987" w14:textId="77777777" w:rsidR="005D1169" w:rsidRPr="007D481F" w:rsidRDefault="005D1169" w:rsidP="00847269">
            <w:pPr>
              <w:pStyle w:val="aa"/>
              <w:ind w:firstLineChars="100" w:firstLine="242"/>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lastRenderedPageBreak/>
              <w:t>定する。</w:t>
            </w:r>
          </w:p>
          <w:p w14:paraId="371829C5" w14:textId="77777777" w:rsidR="005D1169" w:rsidRDefault="005D1169" w:rsidP="00847269">
            <w:pPr>
              <w:pStyle w:val="aa"/>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 xml:space="preserve">　「４　船長及び運航管理者は、第2項により入手した気象・海象に関する</w:t>
            </w:r>
          </w:p>
          <w:p w14:paraId="3507295B" w14:textId="77777777" w:rsidR="005D1169" w:rsidRDefault="005D1169" w:rsidP="00847269">
            <w:pPr>
              <w:pStyle w:val="aa"/>
              <w:ind w:firstLineChars="300" w:firstLine="726"/>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情報や予報の他、漁業者が発航を見合せている場合で、発航を中止す</w:t>
            </w:r>
          </w:p>
          <w:p w14:paraId="28B4FB00" w14:textId="77777777" w:rsidR="005D1169" w:rsidRDefault="005D1169" w:rsidP="00847269">
            <w:pPr>
              <w:pStyle w:val="aa"/>
              <w:ind w:firstLineChars="300" w:firstLine="726"/>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べき事実を把握したときは、発航を中止すること。」</w:t>
            </w:r>
          </w:p>
          <w:p w14:paraId="6ECA6A23" w14:textId="77777777" w:rsidR="009F54AE" w:rsidRPr="007B7988" w:rsidRDefault="009F54AE" w:rsidP="00847269">
            <w:pPr>
              <w:pStyle w:val="aa"/>
              <w:ind w:firstLineChars="300" w:firstLine="726"/>
              <w:rPr>
                <w:rFonts w:ascii="メイリオ" w:eastAsia="メイリオ" w:hAnsi="メイリオ"/>
                <w:color w:val="000000" w:themeColor="text1"/>
                <w:szCs w:val="21"/>
              </w:rPr>
            </w:pPr>
          </w:p>
        </w:tc>
      </w:tr>
      <w:tr w:rsidR="005D1169" w:rsidRPr="007B7988" w14:paraId="48BD9227" w14:textId="77777777" w:rsidTr="00847269">
        <w:trPr>
          <w:trHeight w:val="2683"/>
          <w:jc w:val="center"/>
        </w:trPr>
        <w:tc>
          <w:tcPr>
            <w:tcW w:w="2805" w:type="pct"/>
            <w:tcBorders>
              <w:bottom w:val="nil"/>
            </w:tcBorders>
            <w:shd w:val="clear" w:color="auto" w:fill="auto"/>
          </w:tcPr>
          <w:p w14:paraId="27DDB86F" w14:textId="77777777" w:rsidR="005D1169" w:rsidRPr="007B7988" w:rsidRDefault="005D1169" w:rsidP="00847269">
            <w:pPr>
              <w:pStyle w:val="ab"/>
              <w:spacing w:line="289"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（基準航行の中止条件等）</w:t>
            </w:r>
          </w:p>
          <w:tbl>
            <w:tblPr>
              <w:tblStyle w:val="a9"/>
              <w:tblpPr w:leftFromText="142" w:rightFromText="142" w:vertAnchor="text" w:horzAnchor="margin" w:tblpY="1234"/>
              <w:tblOverlap w:val="never"/>
              <w:tblW w:w="0" w:type="auto"/>
              <w:tblLayout w:type="fixed"/>
              <w:tblLook w:val="04A0" w:firstRow="1" w:lastRow="0" w:firstColumn="1" w:lastColumn="0" w:noHBand="0" w:noVBand="1"/>
            </w:tblPr>
            <w:tblGrid>
              <w:gridCol w:w="1959"/>
              <w:gridCol w:w="1864"/>
              <w:gridCol w:w="1842"/>
              <w:gridCol w:w="1843"/>
            </w:tblGrid>
            <w:tr w:rsidR="005D1169" w:rsidRPr="007B7988" w14:paraId="1AE23EB8"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7FF94B65"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19CE5010"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基準航行中止条件</w:t>
                  </w:r>
                </w:p>
              </w:tc>
            </w:tr>
            <w:tr w:rsidR="005D1169" w:rsidRPr="007B7988" w14:paraId="01DFAFA6"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748CE891"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5CC2E6B4"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C19741D"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37884584"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5D1169" w:rsidRPr="007B7988" w14:paraId="4F65914D" w14:textId="77777777" w:rsidTr="00847269">
              <w:trPr>
                <w:trHeight w:val="340"/>
              </w:trPr>
              <w:tc>
                <w:tcPr>
                  <w:tcW w:w="1959" w:type="dxa"/>
                  <w:tcBorders>
                    <w:top w:val="single" w:sz="4" w:space="0" w:color="auto"/>
                    <w:left w:val="single" w:sz="4" w:space="0" w:color="auto"/>
                    <w:bottom w:val="single" w:sz="4" w:space="0" w:color="auto"/>
                    <w:right w:val="single" w:sz="4" w:space="0" w:color="auto"/>
                  </w:tcBorders>
                </w:tcPr>
                <w:p w14:paraId="7D622CD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3A5F6DDB"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7A06400C"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5CD4163A"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m以下</w:t>
                  </w:r>
                </w:p>
              </w:tc>
            </w:tr>
          </w:tbl>
          <w:p w14:paraId="068415D6"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p w14:paraId="14466493"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6B8D06DC"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1C4D0D40"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5302164F"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121EA82C"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199"/>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5D1169" w:rsidRPr="007B7988" w14:paraId="6489D30F" w14:textId="77777777" w:rsidTr="00847269">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3D2660CC"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045C5086"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5D1169" w:rsidRPr="007B7988" w14:paraId="03BCAC67" w14:textId="77777777" w:rsidTr="00847269">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1672D100" w14:textId="77777777" w:rsidR="005D1169" w:rsidRPr="007B7988" w:rsidRDefault="005D1169" w:rsidP="00847269">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4DC8ABB7"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26706698"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411CAA43"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視程</w:t>
                  </w:r>
                </w:p>
              </w:tc>
            </w:tr>
            <w:tr w:rsidR="005D1169" w:rsidRPr="007B7988" w14:paraId="777746F9" w14:textId="77777777" w:rsidTr="00847269">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782E99A5" w14:textId="77777777" w:rsidR="005D1169" w:rsidRPr="007B7988" w:rsidRDefault="005D1169" w:rsidP="00847269">
                  <w:pPr>
                    <w:pStyle w:val="aa"/>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2EC951EB" w14:textId="77777777" w:rsidR="005D1169" w:rsidRPr="007B7988" w:rsidRDefault="005D1169" w:rsidP="00847269">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7C586B53" w14:textId="77777777" w:rsidR="005D1169" w:rsidRPr="007B7988" w:rsidRDefault="005D1169" w:rsidP="00847269">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671A4FE1" w14:textId="77777777" w:rsidR="005D1169" w:rsidRPr="007B7988" w:rsidRDefault="005D1169" w:rsidP="00847269">
                  <w:pPr>
                    <w:pStyle w:val="aa"/>
                    <w:jc w:val="right"/>
                    <w:rPr>
                      <w:rFonts w:ascii="メイリオ" w:eastAsia="メイリオ" w:hAnsi="メイリオ"/>
                      <w:color w:val="000000" w:themeColor="text1"/>
                      <w:spacing w:val="0"/>
                      <w:szCs w:val="24"/>
                    </w:rPr>
                  </w:pPr>
                </w:p>
              </w:tc>
            </w:tr>
          </w:tbl>
          <w:p w14:paraId="35EAAF4D"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0753E5BB"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38A0F8B9"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1272971E"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511C1F6E"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3EEEAE61"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船長及び運航管理者は、第</w:t>
            </w:r>
            <w:r w:rsidRPr="007B7988">
              <w:rPr>
                <w:rFonts w:ascii="メイリオ" w:eastAsia="メイリオ" w:hAnsi="メイリオ"/>
                <w:color w:val="000000" w:themeColor="text1"/>
                <w:szCs w:val="24"/>
              </w:rPr>
              <w:t>2項により入手した気象・海象に関する情報や予報の他、</w:t>
            </w:r>
            <w:r w:rsidRPr="005778B7">
              <w:rPr>
                <w:rFonts w:ascii="メイリオ" w:eastAsia="メイリオ" w:hAnsi="メイリオ" w:hint="eastAsia"/>
                <w:color w:val="000000" w:themeColor="text1"/>
                <w:szCs w:val="24"/>
              </w:rPr>
              <w:t>自社が加盟する地域旅客船安全協議会の会員又は構成員からの意見により、航行を中止すべき事実を把握したときは、航行を中止すること。</w:t>
            </w:r>
          </w:p>
          <w:p w14:paraId="65A49CE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５　船長及び運航管理者は、第</w:t>
            </w:r>
            <w:r w:rsidRPr="007B7988">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7723FF57"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（例）</w:t>
            </w:r>
          </w:p>
          <w:p w14:paraId="3B079A00" w14:textId="77777777" w:rsidR="005D1169" w:rsidRPr="007B7988" w:rsidRDefault="005D1169" w:rsidP="00847269">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(1)　○○湾（○○沖、○○沖）</w:t>
            </w:r>
          </w:p>
          <w:p w14:paraId="2DABD355" w14:textId="77777777" w:rsidR="005D1169" w:rsidRPr="007B7988" w:rsidRDefault="005D1169" w:rsidP="00847269">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(2)　○○港</w:t>
            </w:r>
          </w:p>
          <w:p w14:paraId="33D73BD9" w14:textId="77777777" w:rsidR="005D1169" w:rsidRPr="007B7988" w:rsidRDefault="005D1169" w:rsidP="00847269">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(3)　○○港</w:t>
            </w:r>
          </w:p>
          <w:p w14:paraId="5C86EE0A" w14:textId="77777777" w:rsidR="005D1169"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p w14:paraId="53782197"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150C2B5F"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0CFB77FB"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13FAB6B1"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5FB7E0B3"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68C3B9EF"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7E318457"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6E0CD9CF"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4C26AA21"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42BF3760"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631FB0BF" w14:textId="77777777" w:rsidR="005D1169" w:rsidRPr="005778B7" w:rsidRDefault="005D1169" w:rsidP="00847269">
            <w:pPr>
              <w:pStyle w:val="aa"/>
              <w:wordWrap/>
              <w:ind w:left="242" w:hangingChars="100" w:hanging="242"/>
              <w:rPr>
                <w:rFonts w:ascii="メイリオ" w:eastAsia="メイリオ" w:hAnsi="メイリオ"/>
                <w:color w:val="000000" w:themeColor="text1"/>
                <w:szCs w:val="21"/>
              </w:rPr>
            </w:pPr>
          </w:p>
        </w:tc>
        <w:tc>
          <w:tcPr>
            <w:tcW w:w="203" w:type="pct"/>
            <w:tcBorders>
              <w:bottom w:val="nil"/>
            </w:tcBorders>
            <w:vAlign w:val="center"/>
          </w:tcPr>
          <w:p w14:paraId="51CC831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2DCD5B2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shd w:val="clear" w:color="auto" w:fill="auto"/>
          </w:tcPr>
          <w:p w14:paraId="3A2DB1B1"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第３条関係</w:t>
            </w:r>
          </w:p>
          <w:p w14:paraId="0606AFB1"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498ECB5A"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２　第２項の「地点名」は、前項の表に合わせて記載すること。</w:t>
            </w:r>
          </w:p>
          <w:p w14:paraId="061C226D"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xml:space="preserve">３　</w:t>
            </w:r>
            <w:r w:rsidRPr="005778B7">
              <w:rPr>
                <w:rFonts w:ascii="メイリオ" w:eastAsia="メイリオ" w:hAnsi="メイリオ" w:hint="eastAsia"/>
                <w:color w:val="000000" w:themeColor="text1"/>
                <w:szCs w:val="21"/>
              </w:rPr>
              <w:t>地域旅客船安全協議会に加盟していない場合は、第4項を削除する。</w:t>
            </w:r>
          </w:p>
          <w:p w14:paraId="00616434"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334DBFA3"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p>
        </w:tc>
      </w:tr>
      <w:tr w:rsidR="005D1169" w:rsidRPr="007B7988" w14:paraId="15010A8E" w14:textId="77777777" w:rsidTr="00847269">
        <w:trPr>
          <w:trHeight w:val="841"/>
          <w:jc w:val="center"/>
        </w:trPr>
        <w:tc>
          <w:tcPr>
            <w:tcW w:w="2805" w:type="pct"/>
            <w:tcBorders>
              <w:bottom w:val="nil"/>
            </w:tcBorders>
            <w:shd w:val="clear" w:color="auto" w:fill="auto"/>
          </w:tcPr>
          <w:p w14:paraId="2B9CC467" w14:textId="77777777" w:rsidR="005D1169" w:rsidRPr="007B7988" w:rsidRDefault="005D1169"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（入港中止条件等）</w:t>
            </w:r>
          </w:p>
          <w:tbl>
            <w:tblPr>
              <w:tblStyle w:val="a9"/>
              <w:tblpPr w:leftFromText="142" w:rightFromText="142" w:vertAnchor="page" w:horzAnchor="margin" w:tblpY="1039"/>
              <w:tblOverlap w:val="never"/>
              <w:tblW w:w="7366" w:type="dxa"/>
              <w:tblLayout w:type="fixed"/>
              <w:tblLook w:val="04A0" w:firstRow="1" w:lastRow="0" w:firstColumn="1" w:lastColumn="0" w:noHBand="0" w:noVBand="1"/>
            </w:tblPr>
            <w:tblGrid>
              <w:gridCol w:w="1959"/>
              <w:gridCol w:w="1864"/>
              <w:gridCol w:w="1842"/>
              <w:gridCol w:w="1701"/>
            </w:tblGrid>
            <w:tr w:rsidR="005D1169" w:rsidRPr="007B7988" w14:paraId="22278E5A"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38275BEA"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58FDF832"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入港中止条件</w:t>
                  </w:r>
                </w:p>
              </w:tc>
            </w:tr>
            <w:tr w:rsidR="005D1169" w:rsidRPr="007B7988" w14:paraId="5D953B0A"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628CD3A8" w14:textId="77777777" w:rsidR="005D1169" w:rsidRPr="007B7988" w:rsidRDefault="005D1169" w:rsidP="00847269">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4FA0C060"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0115BD"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ABDEF4"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5D1169" w:rsidRPr="007B7988" w14:paraId="1095D51B"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4106C6F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3C0C1E37"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37F00311"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0DB269E9"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5D1169" w:rsidRPr="007B7988" w14:paraId="113D1641"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F1D2EE5"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7D9CE8F8"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07A273E0"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E43FC90"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bl>
          <w:p w14:paraId="6F8B6B7D" w14:textId="77777777" w:rsidR="005D1169" w:rsidRPr="007B7988" w:rsidRDefault="005D1169"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p w14:paraId="52A79D3C"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0347E656"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785C150E"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7FA0B38B"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5314DD32"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6276B130" w14:textId="77777777" w:rsidR="005D1169" w:rsidRPr="007B7988" w:rsidRDefault="005D1169"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49"/>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5D1169" w:rsidRPr="007B7988" w14:paraId="787DD47D" w14:textId="77777777" w:rsidTr="00847269">
              <w:trPr>
                <w:cantSplit/>
                <w:trHeight w:val="346"/>
              </w:trPr>
              <w:tc>
                <w:tcPr>
                  <w:tcW w:w="2268" w:type="dxa"/>
                  <w:vMerge w:val="restart"/>
                  <w:tcBorders>
                    <w:top w:val="single" w:sz="4" w:space="0" w:color="000000"/>
                    <w:left w:val="single" w:sz="4" w:space="0" w:color="auto"/>
                    <w:right w:val="single" w:sz="4" w:space="0" w:color="000000"/>
                  </w:tcBorders>
                  <w:vAlign w:val="center"/>
                </w:tcPr>
                <w:p w14:paraId="7E785919"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69FF0C0A"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5D1169" w:rsidRPr="007B7988" w14:paraId="61A0055D" w14:textId="77777777" w:rsidTr="00847269">
              <w:trPr>
                <w:cantSplit/>
                <w:trHeight w:val="346"/>
              </w:trPr>
              <w:tc>
                <w:tcPr>
                  <w:tcW w:w="2268" w:type="dxa"/>
                  <w:vMerge/>
                  <w:tcBorders>
                    <w:left w:val="single" w:sz="4" w:space="0" w:color="auto"/>
                    <w:bottom w:val="single" w:sz="4" w:space="0" w:color="000000"/>
                    <w:right w:val="single" w:sz="4" w:space="0" w:color="000000"/>
                  </w:tcBorders>
                  <w:vAlign w:val="center"/>
                </w:tcPr>
                <w:p w14:paraId="0E4DBF17" w14:textId="77777777" w:rsidR="005D1169" w:rsidRPr="007B7988" w:rsidRDefault="005D1169" w:rsidP="00847269">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57A89C9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7A8D02E8"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0EB57040"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視程</w:t>
                  </w:r>
                </w:p>
              </w:tc>
            </w:tr>
            <w:tr w:rsidR="005D1169" w:rsidRPr="007B7988" w14:paraId="07C287BC"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2FAB0E1" w14:textId="77777777" w:rsidR="005D1169" w:rsidRPr="007B7988" w:rsidRDefault="005D1169" w:rsidP="00847269">
                  <w:pPr>
                    <w:pStyle w:val="aa"/>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76607762" w14:textId="77777777" w:rsidR="005D1169" w:rsidRPr="007B7988" w:rsidRDefault="005D1169" w:rsidP="00847269">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6DD0EE06" w14:textId="77777777" w:rsidR="005D1169" w:rsidRPr="007B7988" w:rsidRDefault="005D1169" w:rsidP="00847269">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03484D1A" w14:textId="77777777" w:rsidR="005D1169" w:rsidRPr="007B7988" w:rsidRDefault="005D1169" w:rsidP="00847269">
                  <w:pPr>
                    <w:pStyle w:val="aa"/>
                    <w:jc w:val="right"/>
                    <w:rPr>
                      <w:rFonts w:ascii="メイリオ" w:eastAsia="メイリオ" w:hAnsi="メイリオ"/>
                      <w:color w:val="000000" w:themeColor="text1"/>
                      <w:spacing w:val="0"/>
                      <w:szCs w:val="24"/>
                    </w:rPr>
                  </w:pPr>
                </w:p>
              </w:tc>
            </w:tr>
            <w:tr w:rsidR="005D1169" w:rsidRPr="007B7988" w14:paraId="0E7DED9A"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4CDDEDFF" w14:textId="77777777" w:rsidR="005D1169" w:rsidRPr="007B7988" w:rsidRDefault="005D1169" w:rsidP="00847269">
                  <w:pPr>
                    <w:pStyle w:val="aa"/>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79003108" w14:textId="77777777" w:rsidR="005D1169" w:rsidRPr="007B7988" w:rsidRDefault="005D1169" w:rsidP="00847269">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1765F5EC" w14:textId="77777777" w:rsidR="005D1169" w:rsidRPr="007B7988" w:rsidRDefault="005D1169" w:rsidP="00847269">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3D981582" w14:textId="77777777" w:rsidR="005D1169" w:rsidRPr="007B7988" w:rsidRDefault="005D1169" w:rsidP="00847269">
                  <w:pPr>
                    <w:pStyle w:val="aa"/>
                    <w:jc w:val="right"/>
                    <w:rPr>
                      <w:rFonts w:ascii="メイリオ" w:eastAsia="メイリオ" w:hAnsi="メイリオ"/>
                      <w:color w:val="000000" w:themeColor="text1"/>
                      <w:spacing w:val="0"/>
                      <w:szCs w:val="24"/>
                    </w:rPr>
                  </w:pPr>
                </w:p>
              </w:tc>
            </w:tr>
          </w:tbl>
          <w:p w14:paraId="1010EA77"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73FF8F93" w14:textId="77777777" w:rsidR="005D1169" w:rsidRDefault="005D1169" w:rsidP="00847269">
            <w:pPr>
              <w:spacing w:line="320" w:lineRule="exact"/>
              <w:jc w:val="left"/>
              <w:rPr>
                <w:rFonts w:ascii="メイリオ" w:eastAsia="メイリオ" w:hAnsi="メイリオ"/>
                <w:color w:val="000000" w:themeColor="text1"/>
                <w:sz w:val="24"/>
                <w:szCs w:val="24"/>
              </w:rPr>
            </w:pPr>
          </w:p>
          <w:p w14:paraId="2E33EB05" w14:textId="77777777" w:rsidR="005D1169" w:rsidRDefault="005D1169" w:rsidP="00847269">
            <w:pPr>
              <w:spacing w:line="320" w:lineRule="exact"/>
              <w:jc w:val="left"/>
              <w:rPr>
                <w:rFonts w:ascii="メイリオ" w:eastAsia="メイリオ" w:hAnsi="メイリオ"/>
                <w:color w:val="000000" w:themeColor="text1"/>
                <w:sz w:val="24"/>
                <w:szCs w:val="24"/>
              </w:rPr>
            </w:pPr>
          </w:p>
          <w:p w14:paraId="18CBF8F5" w14:textId="77777777" w:rsidR="005D1169" w:rsidRDefault="005D1169" w:rsidP="00847269">
            <w:pPr>
              <w:spacing w:line="320" w:lineRule="exact"/>
              <w:jc w:val="left"/>
              <w:rPr>
                <w:rFonts w:ascii="メイリオ" w:eastAsia="メイリオ" w:hAnsi="メイリオ"/>
                <w:color w:val="000000" w:themeColor="text1"/>
                <w:sz w:val="24"/>
                <w:szCs w:val="24"/>
              </w:rPr>
            </w:pPr>
          </w:p>
          <w:p w14:paraId="641A962F"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6B007857"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0C1597B2"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４　</w:t>
            </w:r>
            <w:r w:rsidRPr="002E0F52">
              <w:rPr>
                <w:rFonts w:ascii="メイリオ" w:eastAsia="メイリオ" w:hAnsi="メイリオ" w:hint="eastAsia"/>
                <w:color w:val="000000" w:themeColor="text1"/>
                <w:szCs w:val="24"/>
              </w:rPr>
              <w:t>船長及び運航管理者は、第２項により入手した気象・海象に関する情報や予報の他、自社が加盟する地域旅客船安全協議会の会員又は構成員からの意見により、入港を中止すべき事実を把握したときは、入港を中止すること。</w:t>
            </w:r>
          </w:p>
          <w:p w14:paraId="33694555"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6895942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4D61D145"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shd w:val="clear" w:color="auto" w:fill="auto"/>
          </w:tcPr>
          <w:p w14:paraId="3CA61EE1"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第４条関係</w:t>
            </w:r>
          </w:p>
          <w:p w14:paraId="4BFB7D45"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0A01B09D"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「（着岸の可否判断）</w:t>
            </w:r>
          </w:p>
          <w:p w14:paraId="7DE123C4" w14:textId="77777777" w:rsidR="005D1169" w:rsidRPr="007B7988" w:rsidRDefault="005D1169" w:rsidP="00847269">
            <w:pPr>
              <w:pStyle w:val="aa"/>
              <w:ind w:leftChars="215" w:left="741" w:hangingChars="120" w:hanging="29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5D1169" w:rsidRPr="007B7988" w14:paraId="1E1E1124" w14:textId="77777777" w:rsidTr="00847269">
              <w:trPr>
                <w:cantSplit/>
                <w:trHeight w:hRule="exact" w:val="317"/>
              </w:trPr>
              <w:tc>
                <w:tcPr>
                  <w:tcW w:w="149" w:type="dxa"/>
                  <w:vMerge w:val="restart"/>
                  <w:tcBorders>
                    <w:top w:val="nil"/>
                    <w:left w:val="nil"/>
                    <w:bottom w:val="nil"/>
                    <w:right w:val="nil"/>
                  </w:tcBorders>
                </w:tcPr>
                <w:p w14:paraId="412600E7"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69FD6A91"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39EE35E9"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着岸中止条件</w:t>
                  </w:r>
                </w:p>
                <w:p w14:paraId="02970171"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761EFEB3" w14:textId="77777777" w:rsidR="005D1169" w:rsidRPr="007B7988" w:rsidRDefault="005D1169" w:rsidP="00847269">
                  <w:pPr>
                    <w:pStyle w:val="aa"/>
                    <w:rPr>
                      <w:rFonts w:ascii="メイリオ" w:eastAsia="メイリオ" w:hAnsi="メイリオ"/>
                      <w:color w:val="000000" w:themeColor="text1"/>
                      <w:szCs w:val="24"/>
                    </w:rPr>
                  </w:pPr>
                </w:p>
              </w:tc>
            </w:tr>
            <w:tr w:rsidR="005D1169" w:rsidRPr="007B7988" w14:paraId="107B1E39" w14:textId="77777777" w:rsidTr="00847269">
              <w:trPr>
                <w:cantSplit/>
                <w:trHeight w:hRule="exact" w:val="293"/>
              </w:trPr>
              <w:tc>
                <w:tcPr>
                  <w:tcW w:w="149" w:type="dxa"/>
                  <w:vMerge/>
                  <w:tcBorders>
                    <w:top w:val="nil"/>
                    <w:left w:val="nil"/>
                    <w:bottom w:val="nil"/>
                    <w:right w:val="nil"/>
                  </w:tcBorders>
                </w:tcPr>
                <w:p w14:paraId="02846314"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2BD9B74E" w14:textId="77777777" w:rsidR="005D1169" w:rsidRPr="007B7988" w:rsidRDefault="005D1169" w:rsidP="00847269">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5A59F84A"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48970E44"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660B294F"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553C9709" w14:textId="77777777" w:rsidR="005D1169" w:rsidRPr="007B7988" w:rsidRDefault="005D1169" w:rsidP="00847269">
                  <w:pPr>
                    <w:pStyle w:val="aa"/>
                    <w:rPr>
                      <w:rFonts w:ascii="メイリオ" w:eastAsia="メイリオ" w:hAnsi="メイリオ"/>
                      <w:color w:val="000000" w:themeColor="text1"/>
                      <w:szCs w:val="24"/>
                    </w:rPr>
                  </w:pPr>
                </w:p>
              </w:tc>
            </w:tr>
            <w:tr w:rsidR="005D1169" w:rsidRPr="007B7988" w14:paraId="44FFAC8B" w14:textId="77777777" w:rsidTr="00847269">
              <w:trPr>
                <w:cantSplit/>
                <w:trHeight w:hRule="exact" w:val="272"/>
              </w:trPr>
              <w:tc>
                <w:tcPr>
                  <w:tcW w:w="149" w:type="dxa"/>
                  <w:vMerge/>
                  <w:tcBorders>
                    <w:top w:val="nil"/>
                    <w:left w:val="nil"/>
                    <w:bottom w:val="nil"/>
                    <w:right w:val="nil"/>
                  </w:tcBorders>
                </w:tcPr>
                <w:p w14:paraId="5E431E0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4FE43B5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01C5BDBF"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1A0CF7E5"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E8EC5CF"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4647A131"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r>
            <w:tr w:rsidR="005D1169" w:rsidRPr="007B7988" w14:paraId="4A173316" w14:textId="77777777" w:rsidTr="00847269">
              <w:trPr>
                <w:cantSplit/>
                <w:trHeight w:hRule="exact" w:val="272"/>
              </w:trPr>
              <w:tc>
                <w:tcPr>
                  <w:tcW w:w="149" w:type="dxa"/>
                  <w:vMerge/>
                  <w:tcBorders>
                    <w:top w:val="nil"/>
                    <w:left w:val="nil"/>
                    <w:bottom w:val="nil"/>
                    <w:right w:val="nil"/>
                  </w:tcBorders>
                </w:tcPr>
                <w:p w14:paraId="1F8B1EE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372C2AB4"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346EFF2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213E5042"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6E99C17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1B9F51F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r>
          </w:tbl>
          <w:p w14:paraId="770FB718" w14:textId="77777777" w:rsidR="005D1169" w:rsidRDefault="005D1169" w:rsidP="00847269">
            <w:pPr>
              <w:pStyle w:val="aa"/>
              <w:ind w:left="181" w:hangingChars="75" w:hanging="181"/>
              <w:jc w:val="left"/>
              <w:rPr>
                <w:rFonts w:ascii="メイリオ" w:eastAsia="メイリオ" w:hAnsi="メイリオ"/>
                <w:color w:val="000000" w:themeColor="text1"/>
                <w:szCs w:val="24"/>
              </w:rPr>
            </w:pPr>
          </w:p>
          <w:p w14:paraId="30F00756" w14:textId="77777777" w:rsidR="005D1169" w:rsidRDefault="005D1169" w:rsidP="00847269">
            <w:pPr>
              <w:pStyle w:val="aa"/>
              <w:ind w:left="181" w:hangingChars="75" w:hanging="181"/>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03562C36" w14:textId="77777777" w:rsidR="005D1169" w:rsidRPr="007B7988" w:rsidRDefault="005D1169" w:rsidP="00847269">
            <w:pPr>
              <w:pStyle w:val="aa"/>
              <w:ind w:left="181" w:hangingChars="75" w:hanging="181"/>
              <w:jc w:val="left"/>
              <w:rPr>
                <w:rFonts w:ascii="メイリオ" w:eastAsia="メイリオ" w:hAnsi="メイリオ"/>
                <w:color w:val="000000" w:themeColor="text1"/>
                <w:szCs w:val="24"/>
              </w:rPr>
            </w:pPr>
          </w:p>
          <w:p w14:paraId="1BEACF6A" w14:textId="77777777" w:rsidR="005D1169" w:rsidRPr="007B7988" w:rsidRDefault="005D1169" w:rsidP="00847269">
            <w:pPr>
              <w:pStyle w:val="aa"/>
              <w:ind w:left="181" w:hangingChars="75" w:hanging="181"/>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1A23C70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港を使用しない航路の場合は、「入港」を「着岸」とし、「港・地点名」を「岸壁もしくは桟橋」とすること。</w:t>
            </w:r>
          </w:p>
          <w:p w14:paraId="69978094"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742CA593"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５　第２項の「港・地点名」は、前項の表に合わせて記載すること。</w:t>
            </w:r>
          </w:p>
          <w:p w14:paraId="6FD8E33F"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６　</w:t>
            </w:r>
            <w:r w:rsidRPr="005778B7">
              <w:rPr>
                <w:rFonts w:ascii="メイリオ" w:eastAsia="メイリオ" w:hAnsi="メイリオ" w:hint="eastAsia"/>
                <w:color w:val="000000" w:themeColor="text1"/>
                <w:szCs w:val="24"/>
              </w:rPr>
              <w:t>地域旅客船安全協議会に加盟していない場合は、第4項を削除する。</w:t>
            </w:r>
          </w:p>
          <w:p w14:paraId="6E92E8FC" w14:textId="77777777" w:rsidR="005D1169" w:rsidRPr="007B7988" w:rsidRDefault="005D1169" w:rsidP="00847269">
            <w:pPr>
              <w:pStyle w:val="aa"/>
              <w:rPr>
                <w:rFonts w:ascii="メイリオ" w:eastAsia="メイリオ" w:hAnsi="メイリオ"/>
                <w:color w:val="000000" w:themeColor="text1"/>
                <w:szCs w:val="24"/>
              </w:rPr>
            </w:pPr>
          </w:p>
        </w:tc>
      </w:tr>
      <w:tr w:rsidR="005D1169" w:rsidRPr="007B7988" w14:paraId="209E7856" w14:textId="77777777" w:rsidTr="00847269">
        <w:trPr>
          <w:trHeight w:val="68"/>
          <w:jc w:val="center"/>
        </w:trPr>
        <w:tc>
          <w:tcPr>
            <w:tcW w:w="2805" w:type="pct"/>
            <w:tcBorders>
              <w:bottom w:val="single" w:sz="4" w:space="0" w:color="auto"/>
            </w:tcBorders>
            <w:shd w:val="clear" w:color="auto" w:fill="auto"/>
          </w:tcPr>
          <w:p w14:paraId="63FE9890" w14:textId="77777777" w:rsidR="005D1169" w:rsidRPr="007B7988" w:rsidRDefault="005D1169"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（運航の可否判断の手順図）</w:t>
            </w:r>
          </w:p>
          <w:p w14:paraId="392FC83F"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7921DCFE"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232800C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50B17E9F"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第４条の２関係</w:t>
            </w:r>
          </w:p>
          <w:p w14:paraId="44536E6E" w14:textId="77777777" w:rsidR="005D1169" w:rsidRPr="007B7988" w:rsidRDefault="005D1169" w:rsidP="00847269">
            <w:pPr>
              <w:pStyle w:val="aa"/>
              <w:ind w:left="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4FC0558A" w14:textId="77777777" w:rsidR="005D1169" w:rsidRPr="007B7988" w:rsidRDefault="005D1169" w:rsidP="00847269">
            <w:pPr>
              <w:pStyle w:val="aa"/>
              <w:ind w:left="1"/>
              <w:rPr>
                <w:rFonts w:ascii="メイリオ" w:eastAsia="メイリオ" w:hAnsi="メイリオ"/>
                <w:color w:val="000000" w:themeColor="text1"/>
                <w:szCs w:val="24"/>
              </w:rPr>
            </w:pPr>
          </w:p>
        </w:tc>
      </w:tr>
      <w:tr w:rsidR="005D1169" w:rsidRPr="007B7988" w14:paraId="6FA2C8CE" w14:textId="77777777" w:rsidTr="00847269">
        <w:trPr>
          <w:trHeight w:val="68"/>
          <w:jc w:val="center"/>
        </w:trPr>
        <w:tc>
          <w:tcPr>
            <w:tcW w:w="2805" w:type="pct"/>
            <w:tcBorders>
              <w:bottom w:val="single" w:sz="4" w:space="0" w:color="auto"/>
            </w:tcBorders>
            <w:shd w:val="clear" w:color="auto" w:fill="auto"/>
          </w:tcPr>
          <w:p w14:paraId="7A7B2F9D"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（運航の可否判断等の記録）</w:t>
            </w:r>
          </w:p>
          <w:p w14:paraId="62DE98F6" w14:textId="77777777" w:rsidR="005D1169" w:rsidRPr="007B7988" w:rsidRDefault="005D1169" w:rsidP="00847269">
            <w:pPr>
              <w:spacing w:line="30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に記録し、最後に記録された日から１年間保存するものとする。運航中止基準に達した又は達するおそれがあった場合における反転、避難、避泊、錨泊、抜港、臨時寄港の措置については、判断理由を記載すること。記録は適時（運航日毎等）まとめて記載してもよい。</w:t>
            </w:r>
          </w:p>
          <w:p w14:paraId="109F0A2F" w14:textId="77777777" w:rsidR="005D1169" w:rsidRPr="007B7988" w:rsidRDefault="005D1169" w:rsidP="00847269">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4056675E" w14:textId="77777777" w:rsidR="005D1169" w:rsidRPr="007B7988" w:rsidRDefault="005D1169" w:rsidP="00847269">
            <w:pPr>
              <w:pStyle w:val="aa"/>
              <w:jc w:val="center"/>
              <w:rPr>
                <w:rFonts w:ascii="メイリオ" w:eastAsia="メイリオ" w:hAnsi="メイリオ"/>
                <w:color w:val="000000" w:themeColor="text1"/>
                <w:sz w:val="28"/>
                <w:szCs w:val="24"/>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4DC8672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第４条の３関係</w:t>
            </w:r>
          </w:p>
          <w:p w14:paraId="1C2918A2" w14:textId="77777777" w:rsidR="005D1169" w:rsidRPr="007B7988" w:rsidRDefault="005D1169" w:rsidP="00847269">
            <w:pPr>
              <w:pStyle w:val="aa"/>
              <w:ind w:firstLineChars="86" w:firstLine="208"/>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5D1169" w:rsidRPr="007B7988" w14:paraId="5E363B3E" w14:textId="77777777" w:rsidTr="00847269">
        <w:trPr>
          <w:jc w:val="center"/>
        </w:trPr>
        <w:tc>
          <w:tcPr>
            <w:tcW w:w="2805" w:type="pct"/>
            <w:tcBorders>
              <w:bottom w:val="single" w:sz="4" w:space="0" w:color="auto"/>
            </w:tcBorders>
            <w:shd w:val="clear" w:color="auto" w:fill="auto"/>
          </w:tcPr>
          <w:p w14:paraId="52FE6B64"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第３章　船舶の航行</w:t>
            </w:r>
          </w:p>
          <w:p w14:paraId="056AAC2E"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p>
          <w:p w14:paraId="685C13CF" w14:textId="77777777" w:rsidR="005D1169" w:rsidRPr="007B7988" w:rsidRDefault="005D1169" w:rsidP="00847269">
            <w:pPr>
              <w:pStyle w:val="aa"/>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2F70E7C2"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(1)　出入港配置</w:t>
            </w:r>
          </w:p>
          <w:p w14:paraId="1977C51C"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(2)　通常航海当直配置</w:t>
            </w:r>
          </w:p>
          <w:p w14:paraId="22D18F87"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(3)　狭視界航海当直配置</w:t>
            </w:r>
          </w:p>
          <w:p w14:paraId="5C7BE50A"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(4)　荒天航海当直配置</w:t>
            </w:r>
          </w:p>
          <w:p w14:paraId="180E96EA" w14:textId="77777777" w:rsidR="005D1169" w:rsidRPr="007B7988" w:rsidRDefault="005D1169" w:rsidP="00847269">
            <w:pPr>
              <w:spacing w:line="320" w:lineRule="exact"/>
              <w:ind w:firstLineChars="100" w:firstLine="240"/>
              <w:rPr>
                <w:rFonts w:ascii="メイリオ" w:eastAsia="SimSun" w:hAnsi="メイリオ"/>
                <w:color w:val="000000" w:themeColor="text1"/>
                <w:sz w:val="24"/>
                <w:szCs w:val="24"/>
              </w:rPr>
            </w:pPr>
            <w:r w:rsidRPr="007B7988">
              <w:rPr>
                <w:rFonts w:ascii="メイリオ" w:eastAsia="メイリオ" w:hAnsi="メイリオ" w:hint="eastAsia"/>
                <w:color w:val="000000" w:themeColor="text1"/>
                <w:sz w:val="24"/>
                <w:szCs w:val="24"/>
                <w:lang w:eastAsia="zh-CN"/>
              </w:rPr>
              <w:t>(5)　狭水道航行配置</w:t>
            </w:r>
          </w:p>
        </w:tc>
        <w:tc>
          <w:tcPr>
            <w:tcW w:w="203" w:type="pct"/>
            <w:tcBorders>
              <w:bottom w:val="single" w:sz="4" w:space="0" w:color="auto"/>
            </w:tcBorders>
            <w:vAlign w:val="center"/>
          </w:tcPr>
          <w:p w14:paraId="02C0402A" w14:textId="77777777" w:rsidR="005D1169" w:rsidRPr="007B7988" w:rsidRDefault="005D1169" w:rsidP="00847269">
            <w:pPr>
              <w:spacing w:line="280" w:lineRule="exact"/>
              <w:ind w:left="227" w:hangingChars="81" w:hanging="227"/>
              <w:jc w:val="center"/>
              <w:rPr>
                <w:color w:val="000000" w:themeColor="text1"/>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246A44BB" w14:textId="77777777" w:rsidR="005D1169" w:rsidRDefault="005D1169" w:rsidP="00847269">
            <w:pPr>
              <w:pStyle w:val="aa"/>
              <w:ind w:left="240" w:hangingChars="100" w:hanging="240"/>
              <w:rPr>
                <w:rFonts w:ascii="メイリオ" w:eastAsia="メイリオ" w:hAnsi="メイリオ"/>
                <w:color w:val="000000" w:themeColor="text1"/>
                <w:spacing w:val="0"/>
                <w:szCs w:val="21"/>
              </w:rPr>
            </w:pPr>
          </w:p>
          <w:p w14:paraId="1BDB79A1" w14:textId="77777777" w:rsidR="005D1169" w:rsidRDefault="005D1169" w:rsidP="00847269">
            <w:pPr>
              <w:pStyle w:val="aa"/>
              <w:ind w:left="240" w:hangingChars="100" w:hanging="240"/>
              <w:rPr>
                <w:rFonts w:ascii="メイリオ" w:eastAsia="メイリオ" w:hAnsi="メイリオ"/>
                <w:color w:val="000000" w:themeColor="text1"/>
                <w:spacing w:val="0"/>
                <w:szCs w:val="21"/>
              </w:rPr>
            </w:pPr>
          </w:p>
          <w:p w14:paraId="4DD5C8BD"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第５条関係</w:t>
            </w:r>
          </w:p>
          <w:p w14:paraId="1D82DDCB"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40837423"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7AA73C16" w14:textId="77777777" w:rsidR="005D1169"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p w14:paraId="0E0B2FD2"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p>
        </w:tc>
      </w:tr>
      <w:tr w:rsidR="005D1169" w:rsidRPr="007B7988" w14:paraId="32A78860" w14:textId="77777777" w:rsidTr="00847269">
        <w:trPr>
          <w:jc w:val="center"/>
        </w:trPr>
        <w:tc>
          <w:tcPr>
            <w:tcW w:w="2805" w:type="pct"/>
            <w:tcBorders>
              <w:top w:val="single" w:sz="4" w:space="0" w:color="auto"/>
              <w:bottom w:val="single" w:sz="4" w:space="0" w:color="auto"/>
            </w:tcBorders>
            <w:shd w:val="clear" w:color="auto" w:fill="auto"/>
          </w:tcPr>
          <w:p w14:paraId="618B9CF4"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（運航基準図等）</w:t>
            </w:r>
          </w:p>
          <w:p w14:paraId="441117E7"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5ECEDBE6"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(1)　起点、終点及び寄港地の位置並びにこれらの相互間の距離</w:t>
            </w:r>
          </w:p>
          <w:p w14:paraId="40D6DE5F"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(2)　航行経路（針路、変針点、基準経路の名称等）</w:t>
            </w:r>
          </w:p>
          <w:p w14:paraId="0E1DB7DC"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(3)　標準運航時刻（起点、終点及び寄港地の発着時刻並びに主要地点通過時刻）</w:t>
            </w:r>
          </w:p>
          <w:p w14:paraId="25232221"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(4)　船長が甲板上の指揮をとるべき狭水道等の区間</w:t>
            </w:r>
          </w:p>
          <w:p w14:paraId="4FE11019"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(5)　通航船舶、漁船等により、通常、船舶がふくそうする海域</w:t>
            </w:r>
          </w:p>
          <w:p w14:paraId="08336D32"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(6)　船長が（副）運航管理者と連絡をとるべき地点</w:t>
            </w:r>
          </w:p>
          <w:p w14:paraId="37F0D009"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(7)　航行経路付近に存在する浅瀬、岩礁等航行の障害となるものの位置</w:t>
            </w:r>
          </w:p>
          <w:p w14:paraId="2C69BDF1"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(8)　その他航行の安全を確保するために必要な事項</w:t>
            </w:r>
          </w:p>
          <w:p w14:paraId="6FA883C4"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２　船長は、基準経路、避険線その他必要と認める事項を常用海図に記入して航海の参考に資するものとする。</w:t>
            </w:r>
          </w:p>
        </w:tc>
        <w:tc>
          <w:tcPr>
            <w:tcW w:w="203" w:type="pct"/>
            <w:tcBorders>
              <w:top w:val="single" w:sz="4" w:space="0" w:color="auto"/>
              <w:bottom w:val="single" w:sz="4" w:space="0" w:color="auto"/>
            </w:tcBorders>
            <w:vAlign w:val="center"/>
          </w:tcPr>
          <w:p w14:paraId="2ED3DF67"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12E4D29"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第６条関係</w:t>
            </w:r>
          </w:p>
          <w:p w14:paraId="3852D019"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河川湖沼船の場合は次のように規定することができる。</w:t>
            </w:r>
          </w:p>
          <w:p w14:paraId="5C061D61"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「運航基準図に記載すべき事項は次のとおりとする。</w:t>
            </w:r>
          </w:p>
          <w:p w14:paraId="71A20B52" w14:textId="77777777" w:rsidR="005D1169" w:rsidRPr="007B7988" w:rsidRDefault="005D1169" w:rsidP="00847269">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基準経路（発着場の位置、針路、変針点等）</w:t>
            </w:r>
          </w:p>
          <w:p w14:paraId="70993702" w14:textId="77777777" w:rsidR="005D1169" w:rsidRPr="007B7988" w:rsidRDefault="005D1169" w:rsidP="00847269">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地形、水深、潮（水）流等から、航行上、特に留意すべき個所</w:t>
            </w:r>
          </w:p>
          <w:p w14:paraId="40E0290F" w14:textId="77777777" w:rsidR="005D1169" w:rsidRPr="007B7988" w:rsidRDefault="005D1169" w:rsidP="00847269">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その他航行の安全を確保するため必要な事項」</w:t>
            </w:r>
          </w:p>
          <w:p w14:paraId="7293FC7D"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寄港地がない場合は(1)及び(3)中「起点、終点及び寄港地」を「起点及び終点」とする。</w:t>
            </w:r>
          </w:p>
          <w:p w14:paraId="324A31A9"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主要地点通過時刻を記載する必要がない航路の場合は、(3)中「並びに主要地点通過時刻」を削除する。</w:t>
            </w:r>
          </w:p>
          <w:p w14:paraId="635FE9BF"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71973DEB"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海図を使用している場合は(7)を削除する。</w:t>
            </w:r>
          </w:p>
          <w:p w14:paraId="522F5209"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５　海図を使用していない場合は第２項を削除する。また、「第３条第１項の海域」等について該当するものがないものについては削除する。</w:t>
            </w:r>
          </w:p>
          <w:p w14:paraId="7C6B123C"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p>
        </w:tc>
      </w:tr>
      <w:tr w:rsidR="005D1169" w:rsidRPr="007B7988" w14:paraId="501444B0" w14:textId="77777777" w:rsidTr="00847269">
        <w:trPr>
          <w:trHeight w:val="2804"/>
          <w:jc w:val="center"/>
        </w:trPr>
        <w:tc>
          <w:tcPr>
            <w:tcW w:w="2805" w:type="pct"/>
            <w:tcBorders>
              <w:top w:val="single" w:sz="4" w:space="0" w:color="auto"/>
            </w:tcBorders>
            <w:shd w:val="clear" w:color="auto" w:fill="auto"/>
          </w:tcPr>
          <w:p w14:paraId="60279906"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（基準経路）</w:t>
            </w:r>
          </w:p>
          <w:p w14:paraId="6A266653"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5E30749D"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基準経路の使用基準は、次表のとおりとする。</w:t>
            </w:r>
          </w:p>
          <w:p w14:paraId="03F68B8C"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539"/>
              <w:gridCol w:w="6342"/>
              <w:gridCol w:w="44"/>
            </w:tblGrid>
            <w:tr w:rsidR="005D1169" w:rsidRPr="007B7988" w14:paraId="6DF6BB0D" w14:textId="77777777" w:rsidTr="00847269">
              <w:trPr>
                <w:cantSplit/>
                <w:trHeight w:hRule="exact" w:val="340"/>
              </w:trPr>
              <w:tc>
                <w:tcPr>
                  <w:tcW w:w="306" w:type="dxa"/>
                  <w:vMerge w:val="restart"/>
                  <w:tcBorders>
                    <w:top w:val="nil"/>
                    <w:left w:val="nil"/>
                    <w:bottom w:val="nil"/>
                    <w:right w:val="nil"/>
                  </w:tcBorders>
                </w:tcPr>
                <w:p w14:paraId="24542B8A" w14:textId="77777777" w:rsidR="005D1169" w:rsidRPr="007B7988" w:rsidRDefault="005D1169" w:rsidP="00847269">
                  <w:pPr>
                    <w:pStyle w:val="aa"/>
                    <w:wordWrap/>
                    <w:rPr>
                      <w:color w:val="000000" w:themeColor="text1"/>
                      <w:spacing w:val="0"/>
                      <w:sz w:val="21"/>
                      <w:szCs w:val="21"/>
                    </w:rPr>
                  </w:pPr>
                </w:p>
              </w:tc>
              <w:tc>
                <w:tcPr>
                  <w:tcW w:w="2539" w:type="dxa"/>
                  <w:tcBorders>
                    <w:top w:val="single" w:sz="4" w:space="0" w:color="000000"/>
                    <w:left w:val="single" w:sz="4" w:space="0" w:color="000000"/>
                    <w:bottom w:val="single" w:sz="4" w:space="0" w:color="000000"/>
                    <w:right w:val="single" w:sz="4" w:space="0" w:color="000000"/>
                  </w:tcBorders>
                </w:tcPr>
                <w:p w14:paraId="4C17110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名称</w:t>
                  </w:r>
                </w:p>
              </w:tc>
              <w:tc>
                <w:tcPr>
                  <w:tcW w:w="6342" w:type="dxa"/>
                  <w:tcBorders>
                    <w:top w:val="single" w:sz="4" w:space="0" w:color="000000"/>
                    <w:left w:val="nil"/>
                    <w:bottom w:val="single" w:sz="4" w:space="0" w:color="000000"/>
                    <w:right w:val="single" w:sz="4" w:space="0" w:color="000000"/>
                  </w:tcBorders>
                </w:tcPr>
                <w:p w14:paraId="2BF4B606"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65F7C969" w14:textId="77777777" w:rsidR="005D1169" w:rsidRPr="007B7988" w:rsidRDefault="005D1169" w:rsidP="00847269">
                  <w:pPr>
                    <w:pStyle w:val="aa"/>
                    <w:wordWrap/>
                    <w:jc w:val="center"/>
                    <w:rPr>
                      <w:color w:val="000000" w:themeColor="text1"/>
                      <w:spacing w:val="0"/>
                      <w:sz w:val="21"/>
                      <w:szCs w:val="21"/>
                    </w:rPr>
                  </w:pPr>
                </w:p>
              </w:tc>
            </w:tr>
            <w:tr w:rsidR="005D1169" w:rsidRPr="007B7988" w14:paraId="2952FCAA" w14:textId="77777777" w:rsidTr="00847269">
              <w:trPr>
                <w:cantSplit/>
                <w:trHeight w:hRule="exact" w:val="340"/>
              </w:trPr>
              <w:tc>
                <w:tcPr>
                  <w:tcW w:w="306" w:type="dxa"/>
                  <w:vMerge/>
                  <w:tcBorders>
                    <w:top w:val="nil"/>
                    <w:left w:val="nil"/>
                    <w:bottom w:val="nil"/>
                    <w:right w:val="nil"/>
                  </w:tcBorders>
                </w:tcPr>
                <w:p w14:paraId="2D72CFDE" w14:textId="77777777" w:rsidR="005D1169" w:rsidRPr="007B7988" w:rsidRDefault="005D1169" w:rsidP="00847269">
                  <w:pPr>
                    <w:pStyle w:val="aa"/>
                    <w:wordWrap/>
                    <w:spacing w:line="240" w:lineRule="auto"/>
                    <w:rPr>
                      <w:color w:val="000000" w:themeColor="text1"/>
                      <w:spacing w:val="0"/>
                      <w:sz w:val="21"/>
                      <w:szCs w:val="21"/>
                    </w:rPr>
                  </w:pPr>
                </w:p>
              </w:tc>
              <w:tc>
                <w:tcPr>
                  <w:tcW w:w="2539" w:type="dxa"/>
                  <w:tcBorders>
                    <w:top w:val="nil"/>
                    <w:left w:val="single" w:sz="4" w:space="0" w:color="000000"/>
                    <w:bottom w:val="single" w:sz="4" w:space="0" w:color="000000"/>
                    <w:right w:val="single" w:sz="4" w:space="0" w:color="000000"/>
                  </w:tcBorders>
                </w:tcPr>
                <w:p w14:paraId="289D521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常用（第１）基準経路</w:t>
                  </w:r>
                </w:p>
              </w:tc>
              <w:tc>
                <w:tcPr>
                  <w:tcW w:w="6342" w:type="dxa"/>
                  <w:tcBorders>
                    <w:top w:val="nil"/>
                    <w:left w:val="nil"/>
                    <w:bottom w:val="single" w:sz="4" w:space="0" w:color="000000"/>
                    <w:right w:val="single" w:sz="4" w:space="0" w:color="000000"/>
                  </w:tcBorders>
                </w:tcPr>
                <w:p w14:paraId="3662F90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0DF92026" w14:textId="77777777" w:rsidR="005D1169" w:rsidRPr="007B7988" w:rsidRDefault="005D1169" w:rsidP="00847269">
                  <w:pPr>
                    <w:pStyle w:val="aa"/>
                    <w:wordWrap/>
                    <w:rPr>
                      <w:color w:val="000000" w:themeColor="text1"/>
                      <w:spacing w:val="0"/>
                      <w:sz w:val="21"/>
                      <w:szCs w:val="21"/>
                    </w:rPr>
                  </w:pPr>
                </w:p>
              </w:tc>
            </w:tr>
            <w:tr w:rsidR="005D1169" w:rsidRPr="007B7988" w14:paraId="4CA57E33" w14:textId="77777777" w:rsidTr="00847269">
              <w:trPr>
                <w:cantSplit/>
                <w:trHeight w:hRule="exact" w:val="340"/>
              </w:trPr>
              <w:tc>
                <w:tcPr>
                  <w:tcW w:w="306" w:type="dxa"/>
                  <w:vMerge/>
                  <w:tcBorders>
                    <w:top w:val="nil"/>
                    <w:left w:val="nil"/>
                    <w:bottom w:val="nil"/>
                    <w:right w:val="nil"/>
                  </w:tcBorders>
                </w:tcPr>
                <w:p w14:paraId="6FB3DBB3" w14:textId="77777777" w:rsidR="005D1169" w:rsidRPr="007B7988" w:rsidRDefault="005D1169" w:rsidP="00847269">
                  <w:pPr>
                    <w:pStyle w:val="aa"/>
                    <w:wordWrap/>
                    <w:spacing w:line="240" w:lineRule="auto"/>
                    <w:rPr>
                      <w:color w:val="000000" w:themeColor="text1"/>
                      <w:spacing w:val="0"/>
                      <w:sz w:val="21"/>
                      <w:szCs w:val="21"/>
                    </w:rPr>
                  </w:pPr>
                </w:p>
              </w:tc>
              <w:tc>
                <w:tcPr>
                  <w:tcW w:w="2539" w:type="dxa"/>
                  <w:tcBorders>
                    <w:top w:val="nil"/>
                    <w:left w:val="single" w:sz="4" w:space="0" w:color="000000"/>
                    <w:bottom w:val="single" w:sz="4" w:space="0" w:color="000000"/>
                    <w:right w:val="single" w:sz="4" w:space="0" w:color="000000"/>
                  </w:tcBorders>
                </w:tcPr>
                <w:p w14:paraId="620048FA"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第２基準経路</w:t>
                  </w:r>
                </w:p>
              </w:tc>
              <w:tc>
                <w:tcPr>
                  <w:tcW w:w="6342" w:type="dxa"/>
                  <w:tcBorders>
                    <w:top w:val="nil"/>
                    <w:left w:val="nil"/>
                    <w:bottom w:val="single" w:sz="4" w:space="0" w:color="000000"/>
                    <w:right w:val="single" w:sz="4" w:space="0" w:color="000000"/>
                  </w:tcBorders>
                </w:tcPr>
                <w:p w14:paraId="3FFC8ED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570096C9" w14:textId="77777777" w:rsidR="005D1169" w:rsidRPr="007B7988" w:rsidRDefault="005D1169" w:rsidP="00847269">
                  <w:pPr>
                    <w:pStyle w:val="aa"/>
                    <w:wordWrap/>
                    <w:rPr>
                      <w:color w:val="000000" w:themeColor="text1"/>
                      <w:spacing w:val="0"/>
                      <w:sz w:val="21"/>
                      <w:szCs w:val="21"/>
                    </w:rPr>
                  </w:pPr>
                </w:p>
              </w:tc>
            </w:tr>
          </w:tbl>
          <w:p w14:paraId="03E75AEC"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32"/>
              </w:rPr>
            </w:pPr>
            <w:r w:rsidRPr="007B7988">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5D97D4E4" w14:textId="77777777" w:rsidR="005D1169" w:rsidRPr="007B7988" w:rsidRDefault="005D1169" w:rsidP="00847269">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24CF21C5"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tcBorders>
          </w:tcPr>
          <w:p w14:paraId="394F4E78"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第７条関係</w:t>
            </w:r>
          </w:p>
          <w:p w14:paraId="32822B82"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46CBF2DE"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河川湖沼船の場合で針路、変針点等を定めることが困難な航路については、おおよそのルートを定めて差し支えない。</w:t>
            </w:r>
          </w:p>
          <w:p w14:paraId="193103EB"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08701CF9"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r>
      <w:tr w:rsidR="005D1169" w:rsidRPr="007B7988" w14:paraId="22F72C19" w14:textId="77777777" w:rsidTr="00847269">
        <w:trPr>
          <w:trHeight w:val="2593"/>
          <w:jc w:val="center"/>
        </w:trPr>
        <w:tc>
          <w:tcPr>
            <w:tcW w:w="2805" w:type="pct"/>
            <w:tcBorders>
              <w:top w:val="single" w:sz="4" w:space="0" w:color="auto"/>
              <w:bottom w:val="nil"/>
            </w:tcBorders>
            <w:shd w:val="clear" w:color="auto" w:fill="auto"/>
          </w:tcPr>
          <w:p w14:paraId="349BF1AC"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（速力基準等）</w:t>
            </w:r>
          </w:p>
          <w:p w14:paraId="5D93363D"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第８条　速力基準は、次表のとおりとする。</w:t>
            </w:r>
          </w:p>
          <w:p w14:paraId="7394AB6E" w14:textId="77777777" w:rsidR="005D1169" w:rsidRPr="007B7988" w:rsidRDefault="005D1169" w:rsidP="00847269">
            <w:pPr>
              <w:pStyle w:val="aa"/>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701"/>
            </w:tblGrid>
            <w:tr w:rsidR="005D1169" w:rsidRPr="007B7988" w14:paraId="1CD8F8DD" w14:textId="77777777" w:rsidTr="00847269">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2981A308"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6D583E59"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w:t>
                  </w:r>
                </w:p>
              </w:tc>
              <w:tc>
                <w:tcPr>
                  <w:tcW w:w="1701" w:type="dxa"/>
                  <w:tcBorders>
                    <w:top w:val="single" w:sz="4" w:space="0" w:color="000000"/>
                    <w:left w:val="nil"/>
                    <w:bottom w:val="single" w:sz="4" w:space="0" w:color="000000"/>
                    <w:right w:val="single" w:sz="4" w:space="0" w:color="000000"/>
                  </w:tcBorders>
                  <w:vAlign w:val="center"/>
                </w:tcPr>
                <w:p w14:paraId="6D5CD15E"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毎分機関回転数</w:t>
                  </w:r>
                </w:p>
              </w:tc>
            </w:tr>
            <w:tr w:rsidR="005D1169" w:rsidRPr="007B7988" w14:paraId="696FC9B7"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4ACFF78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275897B8" w14:textId="77777777" w:rsidR="005D1169" w:rsidRPr="007B7988" w:rsidRDefault="005D1169" w:rsidP="00847269">
                  <w:pPr>
                    <w:pStyle w:val="aa"/>
                    <w:ind w:rightChars="50" w:right="105"/>
                    <w:jc w:val="righ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ノット</w:t>
                  </w:r>
                </w:p>
              </w:tc>
              <w:tc>
                <w:tcPr>
                  <w:tcW w:w="1701" w:type="dxa"/>
                  <w:tcBorders>
                    <w:top w:val="nil"/>
                    <w:left w:val="nil"/>
                    <w:bottom w:val="single" w:sz="4" w:space="0" w:color="000000"/>
                    <w:right w:val="single" w:sz="4" w:space="0" w:color="000000"/>
                  </w:tcBorders>
                  <w:vAlign w:val="center"/>
                </w:tcPr>
                <w:p w14:paraId="0CC129DD" w14:textId="77777777" w:rsidR="005D1169" w:rsidRPr="007B7988" w:rsidRDefault="005D1169" w:rsidP="00847269">
                  <w:pPr>
                    <w:pStyle w:val="aa"/>
                    <w:ind w:rightChars="50" w:right="105"/>
                    <w:jc w:val="righ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rpm</w:t>
                  </w:r>
                </w:p>
              </w:tc>
            </w:tr>
            <w:tr w:rsidR="005D1169" w:rsidRPr="007B7988" w14:paraId="35E5DCB8"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09A67C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3E8CA951" w14:textId="77777777" w:rsidR="005D1169" w:rsidRPr="007B7988" w:rsidRDefault="005D1169" w:rsidP="00847269">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354868B6" w14:textId="77777777" w:rsidR="005D1169" w:rsidRPr="007B7988" w:rsidRDefault="005D1169" w:rsidP="00847269">
                  <w:pPr>
                    <w:pStyle w:val="aa"/>
                    <w:rPr>
                      <w:rFonts w:ascii="メイリオ" w:eastAsia="メイリオ" w:hAnsi="メイリオ"/>
                      <w:color w:val="000000" w:themeColor="text1"/>
                      <w:spacing w:val="0"/>
                      <w:szCs w:val="24"/>
                    </w:rPr>
                  </w:pPr>
                </w:p>
              </w:tc>
            </w:tr>
            <w:tr w:rsidR="005D1169" w:rsidRPr="007B7988" w14:paraId="303C0F5F"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4E514713"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1F2081A4" w14:textId="77777777" w:rsidR="005D1169" w:rsidRPr="007B7988" w:rsidRDefault="005D1169" w:rsidP="00847269">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3D1A2CF9" w14:textId="77777777" w:rsidR="005D1169" w:rsidRPr="007B7988" w:rsidRDefault="005D1169" w:rsidP="00847269">
                  <w:pPr>
                    <w:pStyle w:val="aa"/>
                    <w:rPr>
                      <w:rFonts w:ascii="メイリオ" w:eastAsia="メイリオ" w:hAnsi="メイリオ"/>
                      <w:color w:val="000000" w:themeColor="text1"/>
                      <w:spacing w:val="0"/>
                      <w:szCs w:val="24"/>
                    </w:rPr>
                  </w:pPr>
                </w:p>
              </w:tc>
            </w:tr>
            <w:tr w:rsidR="005D1169" w:rsidRPr="007B7988" w14:paraId="5816B7D5"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B266AD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5BDE2800" w14:textId="77777777" w:rsidR="005D1169" w:rsidRPr="007B7988" w:rsidRDefault="005D1169" w:rsidP="00847269">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74B17D09" w14:textId="77777777" w:rsidR="005D1169" w:rsidRPr="007B7988" w:rsidRDefault="005D1169" w:rsidP="00847269">
                  <w:pPr>
                    <w:pStyle w:val="aa"/>
                    <w:rPr>
                      <w:rFonts w:ascii="メイリオ" w:eastAsia="メイリオ" w:hAnsi="メイリオ"/>
                      <w:color w:val="000000" w:themeColor="text1"/>
                      <w:spacing w:val="0"/>
                      <w:szCs w:val="24"/>
                    </w:rPr>
                  </w:pPr>
                </w:p>
              </w:tc>
            </w:tr>
          </w:tbl>
          <w:p w14:paraId="7A974011" w14:textId="77777777" w:rsidR="005D1169" w:rsidRPr="007B7988" w:rsidRDefault="005D1169" w:rsidP="00847269">
            <w:pPr>
              <w:pStyle w:val="aa"/>
              <w:rPr>
                <w:rFonts w:ascii="メイリオ" w:eastAsia="メイリオ" w:hAnsi="メイリオ"/>
                <w:color w:val="000000" w:themeColor="text1"/>
                <w:szCs w:val="24"/>
              </w:rPr>
            </w:pPr>
          </w:p>
          <w:p w14:paraId="1781B647" w14:textId="77777777" w:rsidR="005D1169" w:rsidRPr="007B7988" w:rsidRDefault="005D1169" w:rsidP="00847269">
            <w:pPr>
              <w:pStyle w:val="aa"/>
              <w:rPr>
                <w:rFonts w:ascii="メイリオ" w:eastAsia="メイリオ" w:hAnsi="メイリオ"/>
                <w:color w:val="000000" w:themeColor="text1"/>
                <w:szCs w:val="24"/>
              </w:rPr>
            </w:pPr>
          </w:p>
          <w:p w14:paraId="663A7D0F" w14:textId="77777777" w:rsidR="005D1169" w:rsidRPr="007B7988" w:rsidRDefault="005D1169" w:rsidP="00847269">
            <w:pPr>
              <w:pStyle w:val="aa"/>
              <w:rPr>
                <w:rFonts w:ascii="メイリオ" w:eastAsia="メイリオ" w:hAnsi="メイリオ"/>
                <w:color w:val="000000" w:themeColor="text1"/>
                <w:szCs w:val="24"/>
              </w:rPr>
            </w:pPr>
          </w:p>
          <w:p w14:paraId="6CDC9C49" w14:textId="77777777" w:rsidR="005D1169" w:rsidRPr="007B7988" w:rsidRDefault="005D1169" w:rsidP="00847269">
            <w:pPr>
              <w:pStyle w:val="aa"/>
              <w:rPr>
                <w:rFonts w:ascii="メイリオ" w:eastAsia="メイリオ" w:hAnsi="メイリオ"/>
                <w:color w:val="000000" w:themeColor="text1"/>
                <w:szCs w:val="24"/>
              </w:rPr>
            </w:pPr>
          </w:p>
          <w:p w14:paraId="666495AD" w14:textId="77777777" w:rsidR="005D1169" w:rsidRPr="007B7988" w:rsidRDefault="005D1169" w:rsidP="00847269">
            <w:pPr>
              <w:pStyle w:val="aa"/>
              <w:rPr>
                <w:rFonts w:ascii="メイリオ" w:eastAsia="メイリオ" w:hAnsi="メイリオ"/>
                <w:color w:val="000000" w:themeColor="text1"/>
                <w:szCs w:val="24"/>
              </w:rPr>
            </w:pPr>
          </w:p>
          <w:p w14:paraId="3BCF031C" w14:textId="77777777" w:rsidR="005D1169" w:rsidRPr="007B7988" w:rsidRDefault="005D1169" w:rsidP="00847269">
            <w:pPr>
              <w:pStyle w:val="aa"/>
              <w:rPr>
                <w:rFonts w:ascii="メイリオ" w:eastAsia="メイリオ" w:hAnsi="メイリオ"/>
                <w:color w:val="000000" w:themeColor="text1"/>
                <w:szCs w:val="24"/>
              </w:rPr>
            </w:pPr>
          </w:p>
          <w:p w14:paraId="0FB72D48"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0150CA0C"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1363EC41"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7B6B2E7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9E16633" w14:textId="77777777" w:rsidR="005D1169" w:rsidRPr="007B7988" w:rsidRDefault="005D1169" w:rsidP="00847269">
            <w:pPr>
              <w:pStyle w:val="aa"/>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第８条関係</w:t>
            </w:r>
          </w:p>
          <w:p w14:paraId="371A9D27" w14:textId="77777777" w:rsidR="005D1169" w:rsidRPr="007B7988" w:rsidRDefault="005D1169" w:rsidP="00847269">
            <w:pPr>
              <w:pStyle w:val="aa"/>
              <w:ind w:left="179" w:hangingChars="74" w:hanging="179"/>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表は例示であり、船舶の実態に応じて定めるのは差し支えない。</w:t>
            </w:r>
          </w:p>
          <w:p w14:paraId="130BA6DB" w14:textId="77777777" w:rsidR="005D1169" w:rsidRPr="007B7988" w:rsidRDefault="005D1169" w:rsidP="00847269">
            <w:pPr>
              <w:pStyle w:val="aa"/>
              <w:ind w:left="179" w:hangingChars="74" w:hanging="179"/>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410CD030"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旋回径、惰力が非常に小さい小型の船舶の場合は、第３項の操縦性能表を備え付けることを要しない。</w:t>
            </w:r>
          </w:p>
          <w:p w14:paraId="239B96DC"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現行の速力基準表を使用して差し支えない。</w:t>
            </w:r>
          </w:p>
        </w:tc>
      </w:tr>
      <w:tr w:rsidR="005D1169" w:rsidRPr="007B7988" w14:paraId="68BAAD48" w14:textId="77777777" w:rsidTr="00847269">
        <w:trPr>
          <w:jc w:val="center"/>
        </w:trPr>
        <w:tc>
          <w:tcPr>
            <w:tcW w:w="2805" w:type="pct"/>
            <w:tcBorders>
              <w:top w:val="single" w:sz="4" w:space="0" w:color="auto"/>
              <w:bottom w:val="nil"/>
              <w:right w:val="single" w:sz="4" w:space="0" w:color="auto"/>
            </w:tcBorders>
            <w:shd w:val="clear" w:color="auto" w:fill="auto"/>
          </w:tcPr>
          <w:p w14:paraId="7F637B11" w14:textId="77777777" w:rsidR="005D1169" w:rsidRPr="007B7988" w:rsidRDefault="005D1169" w:rsidP="00847269">
            <w:pPr>
              <w:pStyle w:val="aa"/>
              <w:ind w:leftChars="50" w:left="226" w:hangingChars="50" w:hanging="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（特定航法）</w:t>
            </w:r>
          </w:p>
          <w:p w14:paraId="26754007"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第９条（例）○○港の航法</w:t>
            </w:r>
          </w:p>
          <w:p w14:paraId="7B2601F7" w14:textId="77777777" w:rsidR="005D1169" w:rsidRPr="007B7988" w:rsidRDefault="005D1169" w:rsidP="00847269">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7C264E1F" w14:textId="77777777" w:rsidR="005D1169" w:rsidRPr="007B7988" w:rsidRDefault="005D1169" w:rsidP="00847269">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649002F4" w14:textId="77777777" w:rsidR="005D1169" w:rsidRPr="007B7988" w:rsidRDefault="005D1169" w:rsidP="00847269">
            <w:pPr>
              <w:pStyle w:val="aa"/>
              <w:ind w:leftChars="100" w:left="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03CE490C" w14:textId="77777777" w:rsidR="005D1169" w:rsidRPr="007B7988" w:rsidRDefault="005D1169" w:rsidP="00847269">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1BD5153F" w14:textId="77777777" w:rsidR="005D1169" w:rsidRPr="007B7988" w:rsidRDefault="005D1169" w:rsidP="00847269">
            <w:pPr>
              <w:pStyle w:val="aa"/>
              <w:ind w:leftChars="100" w:left="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lastRenderedPageBreak/>
              <w:t>(5)　○○港における入港待ち泊地及び転錨泊地は、○○錨地とする。</w:t>
            </w:r>
          </w:p>
          <w:p w14:paraId="589CDB17"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148DECF5"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23C82030"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第９条関係</w:t>
            </w:r>
          </w:p>
          <w:p w14:paraId="4F879938"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海上保安官署の指導航法、事業者間の協定航法、社内指導航法等を規定する。</w:t>
            </w:r>
          </w:p>
          <w:p w14:paraId="200DD3A2"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法定航法を規定することは差し支えない。</w:t>
            </w:r>
          </w:p>
          <w:p w14:paraId="4D7CC2F8"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特定航法がない場合又は必要としない場合は規定する必要はない。</w:t>
            </w:r>
          </w:p>
          <w:p w14:paraId="46508B1F"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特定航法を規定しない場合でも航法上の留意事項を規定することは差し支えない。</w:t>
            </w:r>
          </w:p>
          <w:p w14:paraId="1AF5F4BD"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p>
        </w:tc>
      </w:tr>
      <w:tr w:rsidR="005D1169" w:rsidRPr="007B7988" w14:paraId="0EA7CCEA" w14:textId="77777777" w:rsidTr="00847269">
        <w:trPr>
          <w:jc w:val="center"/>
        </w:trPr>
        <w:tc>
          <w:tcPr>
            <w:tcW w:w="2805" w:type="pct"/>
            <w:tcBorders>
              <w:top w:val="single" w:sz="4" w:space="0" w:color="auto"/>
              <w:bottom w:val="nil"/>
            </w:tcBorders>
            <w:shd w:val="clear" w:color="auto" w:fill="auto"/>
          </w:tcPr>
          <w:p w14:paraId="5C968CF4" w14:textId="77777777" w:rsidR="005D1169" w:rsidRPr="007B7988" w:rsidRDefault="005D1169" w:rsidP="00847269">
            <w:pPr>
              <w:pStyle w:val="aa"/>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（通常連絡等）</w:t>
            </w:r>
          </w:p>
          <w:p w14:paraId="16AA58C4"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w:t>
            </w:r>
            <w:r w:rsidRPr="007B7988">
              <w:rPr>
                <w:rFonts w:ascii="メイリオ" w:eastAsia="メイリオ" w:hAnsi="メイリオ"/>
                <w:color w:val="000000" w:themeColor="text1"/>
                <w:szCs w:val="24"/>
              </w:rPr>
              <w:t>0</w:t>
            </w:r>
            <w:r w:rsidRPr="007B7988">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201C0ECD"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○○地点、○○地点</w:t>
            </w:r>
          </w:p>
          <w:p w14:paraId="6F709FC4"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連絡事項</w:t>
            </w:r>
          </w:p>
          <w:p w14:paraId="4EAE257A"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①　通過地点名</w:t>
            </w:r>
          </w:p>
          <w:p w14:paraId="09E09C28"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②　通過時刻</w:t>
            </w:r>
          </w:p>
          <w:p w14:paraId="08D34E0D"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③　天候、風向、風速、波浪、視程の状況</w:t>
            </w:r>
          </w:p>
          <w:p w14:paraId="2D65FFF2"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④　その他入港予定時刻等運航管理上必要と認める事項</w:t>
            </w:r>
          </w:p>
          <w:p w14:paraId="3D18BBBC"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32"/>
              </w:rPr>
            </w:pPr>
            <w:r w:rsidRPr="007B7988">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78E6E672"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4D23AABC"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C59C9EF"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第10条関係</w:t>
            </w:r>
          </w:p>
          <w:p w14:paraId="4BA4B548"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08CB74E2"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004FC0E5" w14:textId="77777777" w:rsidR="005D1169" w:rsidRPr="007B7988" w:rsidRDefault="005D1169" w:rsidP="00847269">
            <w:pPr>
              <w:pStyle w:val="aa"/>
              <w:ind w:left="173" w:hangingChars="72" w:hanging="173"/>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tc>
      </w:tr>
      <w:tr w:rsidR="005D1169" w:rsidRPr="007B7988" w14:paraId="64BC6224" w14:textId="77777777" w:rsidTr="00847269">
        <w:trPr>
          <w:jc w:val="center"/>
        </w:trPr>
        <w:tc>
          <w:tcPr>
            <w:tcW w:w="2805" w:type="pct"/>
            <w:tcBorders>
              <w:top w:val="single" w:sz="4" w:space="0" w:color="auto"/>
              <w:bottom w:val="nil"/>
            </w:tcBorders>
            <w:shd w:val="clear" w:color="auto" w:fill="auto"/>
          </w:tcPr>
          <w:p w14:paraId="566CD791"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（入港連絡等）</w:t>
            </w:r>
          </w:p>
          <w:p w14:paraId="2896C47A"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3AFC5077"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入港予定時刻</w:t>
            </w:r>
          </w:p>
          <w:p w14:paraId="7CA7BE64"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運航管理者又は運航管理補助者の援助を必要とする事項</w:t>
            </w:r>
          </w:p>
          <w:p w14:paraId="4A400860"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158E2312"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着岸岸壁の使用船舶の有無</w:t>
            </w:r>
          </w:p>
          <w:p w14:paraId="08E41500"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着岸岸壁付近の停泊船舶の状況</w:t>
            </w:r>
          </w:p>
          <w:p w14:paraId="310661F7"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岸壁付近の風向、風速、視程、波浪（風浪、うねりの方向、波高）及び潮流（流向、流速）</w:t>
            </w:r>
          </w:p>
          <w:p w14:paraId="5CE906B6"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(4)　その他操船上の参考となる事項</w:t>
            </w:r>
          </w:p>
          <w:p w14:paraId="72B366FB"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6782967B" w14:textId="77777777" w:rsidR="005D1169" w:rsidRPr="007B7988" w:rsidRDefault="005D1169" w:rsidP="00847269">
            <w:pPr>
              <w:pStyle w:val="aa"/>
              <w:jc w:val="center"/>
              <w:rPr>
                <w:rFonts w:ascii="メイリオ" w:eastAsia="メイリオ" w:hAnsi="メイリオ"/>
                <w:color w:val="000000" w:themeColor="text1"/>
                <w:sz w:val="28"/>
                <w:szCs w:val="24"/>
              </w:rPr>
            </w:pPr>
          </w:p>
        </w:tc>
        <w:tc>
          <w:tcPr>
            <w:tcW w:w="1992" w:type="pct"/>
            <w:tcBorders>
              <w:top w:val="single" w:sz="4" w:space="0" w:color="auto"/>
              <w:bottom w:val="nil"/>
            </w:tcBorders>
            <w:shd w:val="clear" w:color="auto" w:fill="auto"/>
          </w:tcPr>
          <w:p w14:paraId="17D3CAB9"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第11条関係</w:t>
            </w:r>
          </w:p>
          <w:p w14:paraId="3314CD1C"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１　河川湖沼船の場合は規定する必要はない。</w:t>
            </w:r>
          </w:p>
          <w:p w14:paraId="400D83F6"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 xml:space="preserve">　</w:t>
            </w:r>
          </w:p>
          <w:p w14:paraId="618C5792"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２　短距離航路であって次の場合は規定する必要はない。</w:t>
            </w:r>
          </w:p>
          <w:p w14:paraId="600868C2" w14:textId="77777777" w:rsidR="005D1169" w:rsidRPr="007B7988" w:rsidRDefault="005D1169" w:rsidP="00847269">
            <w:pPr>
              <w:pStyle w:val="aa"/>
              <w:ind w:leftChars="100" w:left="21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(1)　出入する２地点が視野の内にある場合</w:t>
            </w:r>
          </w:p>
          <w:p w14:paraId="3DA7C9D2" w14:textId="77777777" w:rsidR="005D1169" w:rsidRPr="007B7988" w:rsidRDefault="005D1169" w:rsidP="00847269">
            <w:pPr>
              <w:pStyle w:val="aa"/>
              <w:ind w:leftChars="100" w:left="45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68F653FB" w14:textId="77777777" w:rsidR="005D1169" w:rsidRPr="007B7988" w:rsidRDefault="005D1169" w:rsidP="00847269">
            <w:pPr>
              <w:pStyle w:val="aa"/>
              <w:ind w:leftChars="100" w:left="45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4D00A417"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３</w:t>
            </w:r>
            <w:r w:rsidRPr="007B7988">
              <w:rPr>
                <w:rFonts w:ascii="メイリオ" w:eastAsia="メイリオ" w:hAnsi="メイリオ" w:hint="eastAsia"/>
                <w:color w:val="000000" w:themeColor="text1"/>
                <w:spacing w:val="0"/>
                <w:szCs w:val="24"/>
              </w:rPr>
              <w:t xml:space="preserve">　第２項の連絡事項は、航路又は港湾の実態に応じて必要と認められる事項に限ってよい。例えば専用バースが確保されており、他の船舶の使用が皆無の場合は(1)及び(2)は規定する必要はない。</w:t>
            </w:r>
          </w:p>
          <w:p w14:paraId="2CA3F361"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４</w:t>
            </w:r>
            <w:r w:rsidRPr="007B7988">
              <w:rPr>
                <w:rFonts w:ascii="メイリオ" w:eastAsia="メイリオ" w:hAnsi="メイリオ" w:hint="eastAsia"/>
                <w:color w:val="000000" w:themeColor="text1"/>
                <w:spacing w:val="0"/>
                <w:szCs w:val="24"/>
              </w:rPr>
              <w:t xml:space="preserve">　船長が運航管理者を兼務している場合は、第１項本文及び(2)並びに第２項中「運航管理者又は」を削除する。</w:t>
            </w:r>
          </w:p>
          <w:p w14:paraId="28BC8EBB"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p>
        </w:tc>
      </w:tr>
      <w:tr w:rsidR="005D1169" w:rsidRPr="007B7988" w14:paraId="13DDF3AD" w14:textId="77777777" w:rsidTr="00847269">
        <w:trPr>
          <w:trHeight w:val="3335"/>
          <w:jc w:val="center"/>
        </w:trPr>
        <w:tc>
          <w:tcPr>
            <w:tcW w:w="2805" w:type="pct"/>
            <w:tcBorders>
              <w:top w:val="single" w:sz="4" w:space="0" w:color="auto"/>
              <w:bottom w:val="single" w:sz="4" w:space="0" w:color="auto"/>
            </w:tcBorders>
            <w:shd w:val="clear" w:color="auto" w:fill="auto"/>
          </w:tcPr>
          <w:p w14:paraId="2A0DE07D" w14:textId="77777777" w:rsidR="005D1169" w:rsidRPr="007B7988" w:rsidRDefault="005D1169" w:rsidP="00847269">
            <w:pPr>
              <w:pStyle w:val="aa"/>
              <w:ind w:firstLineChars="100" w:firstLine="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（連絡方法）</w:t>
            </w:r>
          </w:p>
          <w:p w14:paraId="7169D3FA" w14:textId="77777777" w:rsidR="005D1169" w:rsidRPr="007B7988" w:rsidRDefault="005D1169" w:rsidP="00847269">
            <w:pPr>
              <w:pStyle w:val="aa"/>
              <w:ind w:left="167" w:hangingChars="69" w:hanging="167"/>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第1</w:t>
            </w:r>
            <w:r w:rsidRPr="007B7988">
              <w:rPr>
                <w:rFonts w:ascii="メイリオ" w:eastAsia="メイリオ" w:hAnsi="メイリオ"/>
                <w:color w:val="000000" w:themeColor="text1"/>
                <w:szCs w:val="21"/>
              </w:rPr>
              <w:t>2</w:t>
            </w:r>
            <w:r w:rsidRPr="007B7988">
              <w:rPr>
                <w:rFonts w:ascii="メイリオ" w:eastAsia="メイリオ" w:hAnsi="メイリオ" w:hint="eastAsia"/>
                <w:color w:val="000000" w:themeColor="text1"/>
                <w:szCs w:val="21"/>
              </w:rPr>
              <w:t>条　船長と運航管理者等との間で常時連絡をとるための通信手段は、次の方法による。</w:t>
            </w:r>
          </w:p>
          <w:p w14:paraId="03F62359"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5D1169" w:rsidRPr="007B7988" w14:paraId="1BECA79D" w14:textId="77777777" w:rsidTr="00847269">
              <w:trPr>
                <w:cantSplit/>
                <w:trHeight w:hRule="exact" w:val="340"/>
              </w:trPr>
              <w:tc>
                <w:tcPr>
                  <w:tcW w:w="306" w:type="dxa"/>
                  <w:vMerge w:val="restart"/>
                  <w:tcBorders>
                    <w:top w:val="nil"/>
                    <w:left w:val="nil"/>
                    <w:bottom w:val="nil"/>
                    <w:right w:val="nil"/>
                  </w:tcBorders>
                </w:tcPr>
                <w:p w14:paraId="14B6B4D2" w14:textId="77777777" w:rsidR="005D1169" w:rsidRPr="007B7988" w:rsidRDefault="005D1169" w:rsidP="00847269">
                  <w:pPr>
                    <w:pStyle w:val="aa"/>
                    <w:wordWrap/>
                    <w:rPr>
                      <w:rFonts w:asciiTheme="minorEastAsia" w:eastAsiaTheme="minorEastAsia" w:hAnsiTheme="minorEastAsia"/>
                      <w:color w:val="000000" w:themeColor="text1"/>
                      <w:spacing w:val="0"/>
                      <w:sz w:val="21"/>
                      <w:szCs w:val="21"/>
                    </w:rPr>
                  </w:pPr>
                </w:p>
              </w:tc>
              <w:tc>
                <w:tcPr>
                  <w:tcW w:w="687" w:type="dxa"/>
                  <w:tcBorders>
                    <w:top w:val="single" w:sz="4" w:space="0" w:color="000000"/>
                    <w:left w:val="single" w:sz="4" w:space="0" w:color="000000"/>
                    <w:bottom w:val="single" w:sz="4" w:space="0" w:color="000000"/>
                    <w:right w:val="single" w:sz="4" w:space="0" w:color="000000"/>
                  </w:tcBorders>
                </w:tcPr>
                <w:p w14:paraId="4043AB90" w14:textId="77777777" w:rsidR="005D1169" w:rsidRPr="007B7988" w:rsidRDefault="005D1169" w:rsidP="00847269">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7F1993E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134B973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55F465A7"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連絡方法</w:t>
                  </w:r>
                </w:p>
              </w:tc>
            </w:tr>
            <w:tr w:rsidR="005D1169" w:rsidRPr="007B7988" w14:paraId="374F7F63" w14:textId="77777777" w:rsidTr="00847269">
              <w:trPr>
                <w:cantSplit/>
                <w:trHeight w:hRule="exact" w:val="939"/>
              </w:trPr>
              <w:tc>
                <w:tcPr>
                  <w:tcW w:w="306" w:type="dxa"/>
                  <w:vMerge/>
                  <w:tcBorders>
                    <w:top w:val="nil"/>
                    <w:left w:val="nil"/>
                    <w:bottom w:val="nil"/>
                    <w:right w:val="nil"/>
                  </w:tcBorders>
                </w:tcPr>
                <w:p w14:paraId="60E6F3BF" w14:textId="77777777" w:rsidR="005D1169" w:rsidRPr="007B7988" w:rsidRDefault="005D1169" w:rsidP="00847269">
                  <w:pPr>
                    <w:pStyle w:val="aa"/>
                    <w:wordWrap/>
                    <w:spacing w:line="240" w:lineRule="auto"/>
                    <w:rPr>
                      <w:rFonts w:asciiTheme="minorEastAsia" w:eastAsiaTheme="minorEastAsia" w:hAnsiTheme="minorEastAsia"/>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1721CBB1" w14:textId="77777777" w:rsidR="005D1169" w:rsidRPr="007B7988" w:rsidRDefault="005D1169" w:rsidP="00847269">
                  <w:pPr>
                    <w:pStyle w:val="aa"/>
                    <w:wordWrap/>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06900EF6"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5F9A95A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486D3BC2" w14:textId="77777777" w:rsidR="005D1169" w:rsidRPr="007B7988" w:rsidRDefault="005D1169" w:rsidP="00847269">
                  <w:pPr>
                    <w:pStyle w:val="aa"/>
                    <w:wordWrap/>
                    <w:ind w:leftChars="37" w:left="78"/>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無線電話、衛星電話、</w:t>
                  </w:r>
                </w:p>
                <w:p w14:paraId="219A4B82" w14:textId="77777777" w:rsidR="005D1169" w:rsidRPr="007B7988" w:rsidRDefault="005D1169" w:rsidP="00847269">
                  <w:pPr>
                    <w:pStyle w:val="aa"/>
                    <w:wordWrap/>
                    <w:ind w:leftChars="37" w:left="78"/>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携帯電話（○○）</w:t>
                  </w:r>
                </w:p>
              </w:tc>
            </w:tr>
            <w:tr w:rsidR="005D1169" w:rsidRPr="007B7988" w14:paraId="50AF4A98" w14:textId="77777777" w:rsidTr="00847269">
              <w:trPr>
                <w:cantSplit/>
                <w:trHeight w:hRule="exact" w:val="726"/>
              </w:trPr>
              <w:tc>
                <w:tcPr>
                  <w:tcW w:w="306" w:type="dxa"/>
                  <w:vMerge/>
                  <w:tcBorders>
                    <w:top w:val="nil"/>
                    <w:left w:val="nil"/>
                    <w:bottom w:val="nil"/>
                    <w:right w:val="nil"/>
                  </w:tcBorders>
                </w:tcPr>
                <w:p w14:paraId="7FD6C58A" w14:textId="77777777" w:rsidR="005D1169" w:rsidRPr="007B7988" w:rsidRDefault="005D1169" w:rsidP="00847269">
                  <w:pPr>
                    <w:pStyle w:val="aa"/>
                    <w:wordWrap/>
                    <w:spacing w:line="240" w:lineRule="auto"/>
                    <w:rPr>
                      <w:rFonts w:asciiTheme="minorEastAsia" w:eastAsiaTheme="minorEastAsia" w:hAnsiTheme="minorEastAsia"/>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6D653165" w14:textId="77777777" w:rsidR="005D1169" w:rsidRPr="007B7988" w:rsidRDefault="005D1169" w:rsidP="00847269">
                  <w:pPr>
                    <w:pStyle w:val="aa"/>
                    <w:wordWrap/>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5E24F00B"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4A19B5A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575BAC53" w14:textId="77777777" w:rsidR="005D1169" w:rsidRPr="007B7988" w:rsidRDefault="005D1169" w:rsidP="00847269">
                  <w:pPr>
                    <w:pStyle w:val="aa"/>
                    <w:wordWrap/>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無線電話、衛星電話</w:t>
                  </w:r>
                </w:p>
                <w:p w14:paraId="72EEDD5E" w14:textId="77777777" w:rsidR="005D1169" w:rsidRPr="007B7988" w:rsidRDefault="005D1169" w:rsidP="00847269">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携帯電話（○○）</w:t>
                  </w:r>
                </w:p>
              </w:tc>
            </w:tr>
          </w:tbl>
          <w:p w14:paraId="6FCD9556"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p>
          <w:p w14:paraId="3CE70891"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0640742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71B3B41B"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161170C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361FB38B"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7937B901"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69C14F93" w14:textId="77777777" w:rsidR="005D1169" w:rsidRPr="007B7988" w:rsidRDefault="005D1169" w:rsidP="00847269">
            <w:pPr>
              <w:pStyle w:val="aa"/>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816B01E"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第12条関係</w:t>
            </w:r>
          </w:p>
          <w:p w14:paraId="596F3016"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表は一例であるので、実際に使用している通信設備を記載すればよい。</w:t>
            </w:r>
          </w:p>
          <w:p w14:paraId="199496E2"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船長と運航管理者の間で使用する全ての通信設備を記載すること。</w:t>
            </w:r>
          </w:p>
          <w:p w14:paraId="746D1C3D"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18E13C96"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5D1169" w:rsidRPr="007B7988" w14:paraId="04D7A629" w14:textId="77777777" w:rsidTr="00847269">
        <w:trPr>
          <w:jc w:val="center"/>
        </w:trPr>
        <w:tc>
          <w:tcPr>
            <w:tcW w:w="2805" w:type="pct"/>
            <w:tcBorders>
              <w:top w:val="single" w:sz="4" w:space="0" w:color="auto"/>
              <w:bottom w:val="single" w:sz="4" w:space="0" w:color="auto"/>
            </w:tcBorders>
            <w:shd w:val="clear" w:color="auto" w:fill="auto"/>
          </w:tcPr>
          <w:p w14:paraId="44D9FBA1"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 xml:space="preserve">　（機器点検）</w:t>
            </w:r>
          </w:p>
          <w:p w14:paraId="799729C6" w14:textId="77777777" w:rsidR="005D1169" w:rsidRPr="007B7988" w:rsidRDefault="005D1169" w:rsidP="00847269">
            <w:pPr>
              <w:pStyle w:val="aa"/>
              <w:ind w:left="240" w:hangingChars="100"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pacing w:val="0"/>
                <w:szCs w:val="21"/>
              </w:rPr>
              <w:t>第1</w:t>
            </w:r>
            <w:r w:rsidRPr="007B7988">
              <w:rPr>
                <w:rFonts w:ascii="メイリオ" w:eastAsia="メイリオ" w:hAnsi="メイリオ"/>
                <w:color w:val="000000" w:themeColor="text1"/>
                <w:spacing w:val="0"/>
                <w:szCs w:val="21"/>
              </w:rPr>
              <w:t>3</w:t>
            </w:r>
            <w:r w:rsidRPr="007B7988">
              <w:rPr>
                <w:rFonts w:ascii="メイリオ" w:eastAsia="メイリオ" w:hAnsi="メイリオ" w:hint="eastAsia"/>
                <w:color w:val="000000" w:themeColor="text1"/>
                <w:spacing w:val="0"/>
                <w:szCs w:val="21"/>
              </w:rPr>
              <w:t xml:space="preserve">条　</w:t>
            </w:r>
            <w:r w:rsidRPr="007B7988">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372A8C6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6597F2B"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2708B75"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第13条関係</w:t>
            </w:r>
          </w:p>
          <w:p w14:paraId="12A2E4A5"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0E2A38F4" w14:textId="77777777" w:rsidR="005D1169" w:rsidRPr="007B7988" w:rsidRDefault="005D1169" w:rsidP="00847269">
            <w:pPr>
              <w:pStyle w:val="aa"/>
              <w:ind w:firstLineChars="100" w:firstLine="242"/>
              <w:rPr>
                <w:rFonts w:ascii="メイリオ" w:eastAsia="メイリオ" w:hAnsi="メイリオ"/>
                <w:color w:val="000000" w:themeColor="text1"/>
                <w:szCs w:val="24"/>
              </w:rPr>
            </w:pPr>
          </w:p>
        </w:tc>
      </w:tr>
      <w:tr w:rsidR="005D1169" w:rsidRPr="007B7988" w14:paraId="7001C18F" w14:textId="77777777" w:rsidTr="00847269">
        <w:trPr>
          <w:jc w:val="center"/>
        </w:trPr>
        <w:tc>
          <w:tcPr>
            <w:tcW w:w="2805" w:type="pct"/>
            <w:tcBorders>
              <w:top w:val="single" w:sz="4" w:space="0" w:color="auto"/>
              <w:bottom w:val="single" w:sz="4" w:space="0" w:color="auto"/>
            </w:tcBorders>
            <w:shd w:val="clear" w:color="auto" w:fill="auto"/>
          </w:tcPr>
          <w:p w14:paraId="600E2B3D"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lastRenderedPageBreak/>
              <w:t>（記録）</w:t>
            </w:r>
          </w:p>
          <w:p w14:paraId="1A9DB3C8"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1"/>
              </w:rPr>
              <w:t>第1</w:t>
            </w:r>
            <w:r w:rsidRPr="007B7988">
              <w:rPr>
                <w:rFonts w:ascii="メイリオ" w:eastAsia="メイリオ" w:hAnsi="メイリオ"/>
                <w:color w:val="000000" w:themeColor="text1"/>
                <w:szCs w:val="21"/>
              </w:rPr>
              <w:t>4</w:t>
            </w:r>
            <w:r w:rsidRPr="007B7988">
              <w:rPr>
                <w:rFonts w:ascii="メイリオ" w:eastAsia="メイリオ" w:hAnsi="メイリオ" w:hint="eastAsia"/>
                <w:color w:val="000000" w:themeColor="text1"/>
                <w:szCs w:val="21"/>
              </w:rPr>
              <w:t>条　第１７条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2F06B35C"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F1B90A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第14条関係</w:t>
            </w:r>
          </w:p>
          <w:p w14:paraId="4F888A3E"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442C3BDF" w14:textId="77777777" w:rsidR="005D1169" w:rsidRPr="007B7988" w:rsidRDefault="005D1169" w:rsidP="00847269">
            <w:pPr>
              <w:pStyle w:val="aa"/>
              <w:rPr>
                <w:rFonts w:ascii="メイリオ" w:eastAsia="メイリオ" w:hAnsi="メイリオ"/>
                <w:color w:val="000000" w:themeColor="text1"/>
                <w:szCs w:val="24"/>
              </w:rPr>
            </w:pPr>
          </w:p>
        </w:tc>
      </w:tr>
    </w:tbl>
    <w:p w14:paraId="28D6EC2C" w14:textId="1A819DDE" w:rsidR="005D1169" w:rsidRDefault="005D1169" w:rsidP="005D1169">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br w:type="page"/>
      </w:r>
    </w:p>
    <w:p w14:paraId="582F141F" w14:textId="77777777" w:rsidR="005D1169" w:rsidRPr="007B7988" w:rsidRDefault="005D1169" w:rsidP="005D1169">
      <w:pPr>
        <w:ind w:firstLineChars="8200" w:firstLine="19680"/>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5D1169" w:rsidRPr="007B7988" w14:paraId="5E19904E" w14:textId="77777777" w:rsidTr="00847269">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2123D5A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76C96E0B"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288F832D"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24A80D79"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入港の中止</w:t>
            </w:r>
          </w:p>
        </w:tc>
      </w:tr>
      <w:tr w:rsidR="005D1169" w:rsidRPr="007B7988" w14:paraId="55996CED" w14:textId="77777777" w:rsidTr="00847269">
        <w:trPr>
          <w:cantSplit/>
          <w:trHeight w:hRule="exact" w:val="1878"/>
        </w:trPr>
        <w:tc>
          <w:tcPr>
            <w:tcW w:w="555" w:type="dxa"/>
            <w:vMerge w:val="restart"/>
            <w:tcBorders>
              <w:top w:val="single" w:sz="4" w:space="0" w:color="000000"/>
              <w:left w:val="single" w:sz="4" w:space="0" w:color="000000"/>
              <w:bottom w:val="nil"/>
              <w:right w:val="nil"/>
            </w:tcBorders>
          </w:tcPr>
          <w:p w14:paraId="15C1E6C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4ABEAC4B" w14:textId="77777777" w:rsidR="005D1169" w:rsidRPr="007B7988" w:rsidRDefault="005D1169" w:rsidP="00847269">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一</w:t>
            </w:r>
          </w:p>
          <w:p w14:paraId="0FE490D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4E95488B"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500CDE6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18BDE4F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4805009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2F4712F"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般</w:t>
            </w:r>
          </w:p>
          <w:p w14:paraId="76A6C0C2"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763DC48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3AA8FE6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034986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7CC758D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6A9385C"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w:t>
            </w:r>
          </w:p>
          <w:p w14:paraId="24E3DF1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54F23BA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6BE6C49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F10AFA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E3012A8"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65488135"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2991C7B7"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航路距離</w:t>
            </w:r>
            <w:r w:rsidRPr="007B7988">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58A77BD0"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2C45CD9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0CEC79A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67033801"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01887DB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6C4CB3C5"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5D1169" w:rsidRPr="007B7988" w14:paraId="63E09036" w14:textId="77777777" w:rsidTr="00847269">
        <w:trPr>
          <w:cantSplit/>
          <w:trHeight w:hRule="exact" w:val="930"/>
        </w:trPr>
        <w:tc>
          <w:tcPr>
            <w:tcW w:w="555" w:type="dxa"/>
            <w:vMerge/>
            <w:tcBorders>
              <w:top w:val="nil"/>
              <w:left w:val="single" w:sz="4" w:space="0" w:color="000000"/>
              <w:bottom w:val="nil"/>
              <w:right w:val="nil"/>
            </w:tcBorders>
          </w:tcPr>
          <w:p w14:paraId="79F495BD"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3721651A" w14:textId="77777777" w:rsidR="005D1169" w:rsidRPr="007B7988" w:rsidRDefault="005D1169" w:rsidP="00847269">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1730709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（発航を中止すべき近接海域の視程（予想視程を含む。））</w:t>
            </w:r>
          </w:p>
          <w:p w14:paraId="385BF1A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3A5342C1"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（機関の停止等抜本的措置をとり始めるべき特定海域の指定）</w:t>
            </w:r>
          </w:p>
          <w:p w14:paraId="2734B5D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2C30B6C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tc>
      </w:tr>
      <w:tr w:rsidR="005D1169" w:rsidRPr="007B7988" w14:paraId="7F2ACBC8" w14:textId="77777777" w:rsidTr="00847269">
        <w:trPr>
          <w:cantSplit/>
          <w:trHeight w:hRule="exact" w:val="1797"/>
        </w:trPr>
        <w:tc>
          <w:tcPr>
            <w:tcW w:w="555" w:type="dxa"/>
            <w:vMerge/>
            <w:tcBorders>
              <w:top w:val="nil"/>
              <w:left w:val="single" w:sz="4" w:space="0" w:color="000000"/>
              <w:bottom w:val="nil"/>
              <w:right w:val="nil"/>
            </w:tcBorders>
          </w:tcPr>
          <w:p w14:paraId="39094FFE"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354E9E16"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航路距離</w:t>
            </w:r>
            <w:r w:rsidRPr="007B7988">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2413918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1DC2B239"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513C07C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07042E2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466C1AA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3C46B21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5D1169" w:rsidRPr="007B7988" w14:paraId="6FC7B84C" w14:textId="77777777" w:rsidTr="00847269">
        <w:trPr>
          <w:cantSplit/>
          <w:trHeight w:hRule="exact" w:val="1975"/>
        </w:trPr>
        <w:tc>
          <w:tcPr>
            <w:tcW w:w="555" w:type="dxa"/>
            <w:vMerge/>
            <w:tcBorders>
              <w:top w:val="nil"/>
              <w:left w:val="single" w:sz="4" w:space="0" w:color="000000"/>
              <w:bottom w:val="nil"/>
              <w:right w:val="nil"/>
            </w:tcBorders>
          </w:tcPr>
          <w:p w14:paraId="27D8B709"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3FF2A604"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5AD7C7C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（発航を中止すべき近接海域の視程（予想視程を含む。））</w:t>
            </w:r>
          </w:p>
          <w:p w14:paraId="231940AB"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1AD2AC40"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（機関の停止等抜本的措置をとり始めるべき特定海域の指定）</w:t>
            </w:r>
          </w:p>
          <w:p w14:paraId="1F26DBB5"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30C77B08"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tc>
      </w:tr>
      <w:tr w:rsidR="005D1169" w:rsidRPr="007B7988" w14:paraId="7F6006CA" w14:textId="77777777" w:rsidTr="00847269">
        <w:trPr>
          <w:cantSplit/>
          <w:trHeight w:hRule="exact" w:val="87"/>
        </w:trPr>
        <w:tc>
          <w:tcPr>
            <w:tcW w:w="555" w:type="dxa"/>
            <w:vMerge/>
            <w:tcBorders>
              <w:top w:val="nil"/>
              <w:left w:val="single" w:sz="4" w:space="0" w:color="000000"/>
              <w:bottom w:val="single" w:sz="4" w:space="0" w:color="auto"/>
              <w:right w:val="nil"/>
            </w:tcBorders>
          </w:tcPr>
          <w:p w14:paraId="5BF62602"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0D1CF1DF"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2A77B501"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4D67BBA8"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1F970323"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5D1169" w:rsidRPr="007B7988" w14:paraId="1CCA8AE4" w14:textId="77777777" w:rsidTr="00847269">
        <w:trPr>
          <w:cantSplit/>
          <w:trHeight w:hRule="exact" w:val="741"/>
        </w:trPr>
        <w:tc>
          <w:tcPr>
            <w:tcW w:w="2115" w:type="dxa"/>
            <w:gridSpan w:val="2"/>
            <w:tcBorders>
              <w:top w:val="single" w:sz="4" w:space="0" w:color="auto"/>
              <w:left w:val="single" w:sz="4" w:space="0" w:color="000000"/>
              <w:bottom w:val="single" w:sz="4" w:space="0" w:color="000000"/>
              <w:right w:val="single" w:sz="4" w:space="0" w:color="000000"/>
            </w:tcBorders>
          </w:tcPr>
          <w:p w14:paraId="21F1729D" w14:textId="77777777" w:rsidR="005D1169" w:rsidRPr="007B7988" w:rsidRDefault="005D1169" w:rsidP="00847269">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46C6B4F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501A6AC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20806EA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7A22B6C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20CA67D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0FFDF5C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r>
    </w:tbl>
    <w:p w14:paraId="213F1E21"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0D738E8A"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7B7988">
        <w:rPr>
          <w:rFonts w:ascii="メイリオ" w:eastAsia="メイリオ" w:hAnsi="メイリオ"/>
          <w:color w:val="000000" w:themeColor="text1"/>
          <w:szCs w:val="21"/>
        </w:rPr>
        <w:t>300ｍを限度として原則を下廻る値を定めることができるものとする。</w:t>
      </w:r>
    </w:p>
    <w:p w14:paraId="2530009A"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7B7988">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3D93DDD3"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ホバークラフト、水中翼船及び高速艇（ホバークラフト及び水中翼船以外の総トン数</w:t>
      </w:r>
      <w:r w:rsidRPr="007B7988">
        <w:rPr>
          <w:rFonts w:ascii="メイリオ" w:eastAsia="メイリオ" w:hAnsi="メイリオ"/>
          <w:color w:val="000000" w:themeColor="text1"/>
          <w:szCs w:val="21"/>
        </w:rPr>
        <w:t>300トン以下の船舶であって、航海速力が22ノット以上のものをいう。）にあっては、上記にかかわらず次によるものとする。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5D1169" w:rsidRPr="007B7988" w14:paraId="6C79E8E2" w14:textId="77777777" w:rsidTr="00847269">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6CB1C53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AE889FA"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46022D56"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5C921D46"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入港の中止</w:t>
            </w:r>
          </w:p>
        </w:tc>
      </w:tr>
      <w:tr w:rsidR="005D1169" w:rsidRPr="007B7988" w14:paraId="0C15CF22" w14:textId="77777777" w:rsidTr="00847269">
        <w:trPr>
          <w:cantSplit/>
          <w:trHeight w:hRule="exact" w:val="931"/>
        </w:trPr>
        <w:tc>
          <w:tcPr>
            <w:tcW w:w="2122" w:type="dxa"/>
            <w:tcBorders>
              <w:top w:val="nil"/>
              <w:left w:val="single" w:sz="4" w:space="0" w:color="000000"/>
              <w:bottom w:val="single" w:sz="4" w:space="0" w:color="000000"/>
              <w:right w:val="nil"/>
            </w:tcBorders>
          </w:tcPr>
          <w:p w14:paraId="1BE819D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3235258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3BEE6C2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44B7535B"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48059F5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1ABE281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港内の視程</w:t>
            </w:r>
          </w:p>
        </w:tc>
      </w:tr>
      <w:tr w:rsidR="005D1169" w:rsidRPr="007B7988" w14:paraId="543232FB" w14:textId="77777777" w:rsidTr="00847269">
        <w:trPr>
          <w:cantSplit/>
          <w:trHeight w:hRule="exact" w:val="713"/>
        </w:trPr>
        <w:tc>
          <w:tcPr>
            <w:tcW w:w="2122" w:type="dxa"/>
            <w:tcBorders>
              <w:top w:val="nil"/>
              <w:left w:val="single" w:sz="4" w:space="0" w:color="000000"/>
              <w:bottom w:val="single" w:sz="4" w:space="0" w:color="000000"/>
              <w:right w:val="nil"/>
            </w:tcBorders>
          </w:tcPr>
          <w:p w14:paraId="3BB802B9"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1D4D55F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3AE7A7A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64172048"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663E64F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02B42669"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r>
      <w:tr w:rsidR="005D1169" w:rsidRPr="007B7988" w14:paraId="3CCFEDD9" w14:textId="77777777" w:rsidTr="00847269">
        <w:trPr>
          <w:cantSplit/>
          <w:trHeight w:hRule="exact" w:val="444"/>
        </w:trPr>
        <w:tc>
          <w:tcPr>
            <w:tcW w:w="2122" w:type="dxa"/>
            <w:tcBorders>
              <w:top w:val="nil"/>
              <w:left w:val="single" w:sz="4" w:space="0" w:color="000000"/>
              <w:bottom w:val="single" w:sz="4" w:space="0" w:color="000000"/>
              <w:right w:val="nil"/>
            </w:tcBorders>
          </w:tcPr>
          <w:p w14:paraId="24DAA0CD"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7257AC3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2877A33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10BD1C9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41FFB69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0A0D570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r>
      <w:tr w:rsidR="005D1169" w:rsidRPr="007B7988" w14:paraId="3E6702DB" w14:textId="77777777" w:rsidTr="00847269">
        <w:trPr>
          <w:cantSplit/>
          <w:trHeight w:hRule="exact" w:val="422"/>
        </w:trPr>
        <w:tc>
          <w:tcPr>
            <w:tcW w:w="2122" w:type="dxa"/>
            <w:tcBorders>
              <w:top w:val="nil"/>
              <w:left w:val="single" w:sz="4" w:space="0" w:color="000000"/>
              <w:bottom w:val="single" w:sz="4" w:space="0" w:color="000000"/>
              <w:right w:val="nil"/>
            </w:tcBorders>
          </w:tcPr>
          <w:p w14:paraId="0FE47CEB"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4B990A1A"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4925734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3CC3E02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417B19F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2A9F5AB1"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r>
    </w:tbl>
    <w:p w14:paraId="10E55B23" w14:textId="77777777" w:rsidR="005D1169" w:rsidRPr="001E5B95" w:rsidRDefault="005D1169" w:rsidP="005D1169">
      <w:pPr>
        <w:rPr>
          <w:rFonts w:ascii="メイリオ" w:eastAsia="メイリオ" w:hAnsi="メイリオ"/>
          <w:sz w:val="24"/>
          <w:szCs w:val="24"/>
        </w:rPr>
      </w:pPr>
    </w:p>
    <w:p w14:paraId="14B2D343" w14:textId="77777777" w:rsidR="005D1169" w:rsidRDefault="005D1169" w:rsidP="005D1169">
      <w:pPr>
        <w:pStyle w:val="a4"/>
        <w:jc w:val="center"/>
        <w:rPr>
          <w:rFonts w:ascii="メイリオ" w:eastAsia="メイリオ" w:hAnsi="メイリオ"/>
          <w:sz w:val="44"/>
        </w:rPr>
      </w:pPr>
      <w:r>
        <w:rPr>
          <w:rFonts w:ascii="メイリオ" w:eastAsia="メイリオ" w:hAnsi="メイリオ" w:hint="eastAsia"/>
          <w:kern w:val="0"/>
          <w:sz w:val="44"/>
        </w:rPr>
        <w:lastRenderedPageBreak/>
        <w:t>【貨物フェリー事業者用】</w:t>
      </w:r>
      <w:r>
        <w:rPr>
          <w:rFonts w:ascii="メイリオ" w:eastAsia="メイリオ" w:hAnsi="メイリオ" w:hint="eastAsia"/>
          <w:sz w:val="44"/>
        </w:rPr>
        <w:t>作業基準　チェックリスト（作成要領）</w:t>
      </w:r>
    </w:p>
    <w:tbl>
      <w:tblPr>
        <w:tblStyle w:val="a9"/>
        <w:tblW w:w="5000" w:type="pct"/>
        <w:tblLayout w:type="fixed"/>
        <w:tblLook w:val="04A0" w:firstRow="1" w:lastRow="0" w:firstColumn="1" w:lastColumn="0" w:noHBand="0" w:noVBand="1"/>
      </w:tblPr>
      <w:tblGrid>
        <w:gridCol w:w="11759"/>
        <w:gridCol w:w="709"/>
        <w:gridCol w:w="8494"/>
      </w:tblGrid>
      <w:tr w:rsidR="005D1169" w:rsidRPr="00D4719D" w14:paraId="1E529006" w14:textId="77777777" w:rsidTr="00847269">
        <w:tc>
          <w:tcPr>
            <w:tcW w:w="2805" w:type="pct"/>
            <w:shd w:val="clear" w:color="auto" w:fill="auto"/>
          </w:tcPr>
          <w:p w14:paraId="43ACC1F7" w14:textId="77777777" w:rsidR="005D1169" w:rsidRPr="00062625" w:rsidRDefault="005D1169" w:rsidP="00847269">
            <w:pPr>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5599F8D8" w14:textId="77777777" w:rsidR="005D1169" w:rsidRPr="00062625" w:rsidRDefault="005D1169"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0EEC67B0" w14:textId="77777777" w:rsidR="005D1169" w:rsidRPr="00062625" w:rsidRDefault="005D1169" w:rsidP="00847269">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5D1169" w:rsidRPr="00916187" w14:paraId="5B1A093A" w14:textId="77777777" w:rsidTr="00847269">
        <w:tc>
          <w:tcPr>
            <w:tcW w:w="2805" w:type="pct"/>
            <w:tcBorders>
              <w:bottom w:val="single" w:sz="4" w:space="0" w:color="auto"/>
            </w:tcBorders>
            <w:shd w:val="clear" w:color="auto" w:fill="auto"/>
          </w:tcPr>
          <w:p w14:paraId="606BFBC9" w14:textId="77777777" w:rsidR="005D1169" w:rsidRPr="00916187" w:rsidRDefault="005D1169" w:rsidP="00847269">
            <w:pPr>
              <w:spacing w:line="320" w:lineRule="exact"/>
              <w:jc w:val="right"/>
              <w:rPr>
                <w:rFonts w:ascii="メイリオ" w:eastAsia="メイリオ" w:hAnsi="メイリオ"/>
                <w:color w:val="000000" w:themeColor="text1"/>
                <w:sz w:val="24"/>
                <w:szCs w:val="24"/>
                <w:bdr w:val="single" w:sz="4" w:space="0" w:color="auto"/>
              </w:rPr>
            </w:pPr>
            <w:r w:rsidRPr="00916187">
              <w:rPr>
                <w:rFonts w:ascii="メイリオ" w:eastAsia="メイリオ" w:hAnsi="メイリオ" w:hint="eastAsia"/>
                <w:color w:val="000000" w:themeColor="text1"/>
                <w:sz w:val="24"/>
                <w:szCs w:val="24"/>
                <w:bdr w:val="single" w:sz="4" w:space="0" w:color="auto"/>
              </w:rPr>
              <w:t>貨物フェリー事業者用</w:t>
            </w:r>
          </w:p>
          <w:p w14:paraId="29A74468" w14:textId="77777777" w:rsidR="005D1169" w:rsidRPr="00916187" w:rsidRDefault="005D1169" w:rsidP="00847269">
            <w:pPr>
              <w:pStyle w:val="aa"/>
              <w:wordWrap/>
              <w:spacing w:line="320" w:lineRule="exact"/>
              <w:ind w:firstLineChars="389" w:firstLine="941"/>
              <w:rPr>
                <w:rFonts w:ascii="メイリオ" w:eastAsia="メイリオ" w:hAnsi="メイリオ"/>
                <w:color w:val="000000" w:themeColor="text1"/>
                <w:szCs w:val="24"/>
              </w:rPr>
            </w:pPr>
          </w:p>
          <w:p w14:paraId="10F82353" w14:textId="77777777" w:rsidR="005D1169" w:rsidRPr="00916187" w:rsidRDefault="005D1169" w:rsidP="00847269">
            <w:pPr>
              <w:pStyle w:val="aa"/>
              <w:wordWrap/>
              <w:spacing w:line="320" w:lineRule="exact"/>
              <w:ind w:firstLineChars="231" w:firstLine="559"/>
              <w:jc w:val="center"/>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作　業　基　準　（ひな形）</w:t>
            </w:r>
          </w:p>
          <w:p w14:paraId="1A6FDCF4"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507C4026"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令和　年　月　日</w:t>
            </w:r>
          </w:p>
          <w:p w14:paraId="49B5E4E5"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○○○○株式会社</w:t>
            </w:r>
          </w:p>
          <w:p w14:paraId="621AFF07"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40B6A794"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3A47B228"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6B8A76C1"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目　　　　次</w:t>
            </w:r>
          </w:p>
          <w:p w14:paraId="39FABC3B"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p w14:paraId="6313EF7C"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p w14:paraId="0ED74FE7"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第１章　目的</w:t>
            </w:r>
          </w:p>
          <w:p w14:paraId="7520FAF3"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第２章　作業体制</w:t>
            </w:r>
          </w:p>
          <w:p w14:paraId="0D4838A9"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第３章　危険物等の取扱い</w:t>
            </w:r>
          </w:p>
          <w:p w14:paraId="26B272F4"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第４章　乗下船作業</w:t>
            </w:r>
          </w:p>
          <w:p w14:paraId="26F0C007"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第５章　旅客の遵守事項等の周知</w:t>
            </w:r>
          </w:p>
          <w:p w14:paraId="7D0387A8" w14:textId="77777777" w:rsidR="005D1169" w:rsidRPr="00916187" w:rsidRDefault="005D1169" w:rsidP="00847269">
            <w:pPr>
              <w:pStyle w:val="aa"/>
              <w:wordWrap/>
              <w:spacing w:line="320" w:lineRule="exact"/>
              <w:rPr>
                <w:rFonts w:ascii="メイリオ" w:eastAsia="メイリオ" w:hAnsi="メイリオ"/>
                <w:color w:val="000000" w:themeColor="text1"/>
                <w:spacing w:val="0"/>
                <w:szCs w:val="24"/>
              </w:rPr>
            </w:pPr>
          </w:p>
        </w:tc>
        <w:tc>
          <w:tcPr>
            <w:tcW w:w="169" w:type="pct"/>
          </w:tcPr>
          <w:p w14:paraId="0B78444D" w14:textId="77777777" w:rsidR="005D1169" w:rsidRPr="00916187" w:rsidRDefault="005D1169" w:rsidP="00847269">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1FE0F2A6"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3C99862"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37E7A56B"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CC1CE17"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20C287D"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677A1EF8"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53030EF2"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3761479C"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A050284"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D3E4970"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79940C19"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3FA1270C"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463DCE4"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61DCF07"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609BFBDC"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5D1169" w:rsidRPr="00916187" w14:paraId="73EABD9C" w14:textId="77777777" w:rsidTr="00847269">
        <w:trPr>
          <w:trHeight w:val="841"/>
        </w:trPr>
        <w:tc>
          <w:tcPr>
            <w:tcW w:w="2805" w:type="pct"/>
            <w:tcBorders>
              <w:bottom w:val="single" w:sz="4" w:space="0" w:color="auto"/>
            </w:tcBorders>
            <w:shd w:val="clear" w:color="auto" w:fill="auto"/>
          </w:tcPr>
          <w:p w14:paraId="10E0DBE7"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第１章　　総則</w:t>
            </w:r>
          </w:p>
          <w:p w14:paraId="1D60DAA0" w14:textId="77777777" w:rsidR="005D1169" w:rsidRPr="00916187" w:rsidRDefault="005D1169" w:rsidP="00847269">
            <w:pPr>
              <w:pStyle w:val="aa"/>
              <w:wordWrap/>
              <w:spacing w:line="320" w:lineRule="exact"/>
              <w:ind w:firstLineChars="500" w:firstLine="1200"/>
              <w:rPr>
                <w:rFonts w:ascii="メイリオ" w:eastAsia="メイリオ" w:hAnsi="メイリオ"/>
                <w:color w:val="000000" w:themeColor="text1"/>
                <w:spacing w:val="0"/>
                <w:szCs w:val="24"/>
              </w:rPr>
            </w:pPr>
          </w:p>
          <w:p w14:paraId="27AFFE53"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（目的）</w:t>
            </w:r>
          </w:p>
          <w:p w14:paraId="25BC7398"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49AB65F6"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4F735CBE" w14:textId="77777777" w:rsidR="005D1169" w:rsidRPr="00916187" w:rsidRDefault="005D1169" w:rsidP="00847269">
            <w:pPr>
              <w:spacing w:line="320" w:lineRule="exact"/>
              <w:jc w:val="center"/>
              <w:rPr>
                <w:color w:val="000000" w:themeColor="text1"/>
                <w:sz w:val="24"/>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17B9BEB7" w14:textId="77777777" w:rsidR="005D1169" w:rsidRPr="00916187" w:rsidRDefault="005D1169" w:rsidP="00847269">
            <w:pPr>
              <w:spacing w:line="320" w:lineRule="exact"/>
              <w:rPr>
                <w:rFonts w:ascii="メイリオ" w:eastAsia="メイリオ" w:hAnsi="メイリオ"/>
                <w:color w:val="000000" w:themeColor="text1"/>
                <w:sz w:val="24"/>
                <w:szCs w:val="24"/>
              </w:rPr>
            </w:pPr>
          </w:p>
          <w:p w14:paraId="4BD63637"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p>
        </w:tc>
      </w:tr>
      <w:tr w:rsidR="005D1169" w:rsidRPr="00916187" w14:paraId="79AC6B30" w14:textId="77777777" w:rsidTr="00847269">
        <w:trPr>
          <w:trHeight w:val="1283"/>
        </w:trPr>
        <w:tc>
          <w:tcPr>
            <w:tcW w:w="2805" w:type="pct"/>
            <w:tcBorders>
              <w:top w:val="single" w:sz="4" w:space="0" w:color="auto"/>
              <w:bottom w:val="single" w:sz="4" w:space="0" w:color="auto"/>
            </w:tcBorders>
            <w:shd w:val="clear" w:color="auto" w:fill="auto"/>
          </w:tcPr>
          <w:p w14:paraId="0F78FD84"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第２章　　作業体制</w:t>
            </w:r>
          </w:p>
          <w:p w14:paraId="2FA25D89"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p>
          <w:p w14:paraId="02EB2D89"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（作業体制）</w:t>
            </w:r>
          </w:p>
          <w:p w14:paraId="133E8F4E" w14:textId="77777777" w:rsidR="005D1169" w:rsidRPr="00916187" w:rsidRDefault="005D1169" w:rsidP="00847269">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第２条　陸上作業員及び船内作業員の配置は、次の区分による。</w:t>
            </w:r>
          </w:p>
          <w:p w14:paraId="620C4F18" w14:textId="77777777" w:rsidR="005D1169" w:rsidRPr="00916187" w:rsidRDefault="005D1169" w:rsidP="00847269">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（例）</w:t>
            </w:r>
          </w:p>
          <w:p w14:paraId="0D433F90"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陸上作業</w:t>
            </w:r>
          </w:p>
          <w:p w14:paraId="67EA23BE"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①　乗下船する車両の誘導　　　　　　　車両誘導係（○人）</w:t>
            </w:r>
          </w:p>
          <w:p w14:paraId="1C6A2537"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②　乗下船する旅客の誘導　　　　　　　旅客誘導係（○人）</w:t>
            </w:r>
          </w:p>
          <w:p w14:paraId="2F2265C1"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③　可動橋等陸上岸壁施設の操作　　　　操作係（○人）</w:t>
            </w:r>
          </w:p>
          <w:p w14:paraId="55A66E7C"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④　船舶の離着岸時の綱取り、綱放し　　綱取係（○人）</w:t>
            </w:r>
          </w:p>
          <w:p w14:paraId="6CE96EED"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⑤　乗船待機中の車両の整理　　　　　　駐車場整理係（○人）</w:t>
            </w:r>
          </w:p>
          <w:p w14:paraId="525158CE"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(2)　船内作業</w:t>
            </w:r>
          </w:p>
          <w:p w14:paraId="15C8C775"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①　乗下船する車両の誘導・・・・・・・・　車両誘導係（○人）</w:t>
            </w:r>
          </w:p>
          <w:p w14:paraId="52988734"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②　乗下船する旅客の誘導・・・・・・・・　旅客誘導係（○人）</w:t>
            </w:r>
          </w:p>
          <w:p w14:paraId="4087BC78"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③　固縛装置の取り付け、取りはずし・・・・・　固縛係（○人）</w:t>
            </w:r>
          </w:p>
          <w:p w14:paraId="3256149F" w14:textId="77777777" w:rsidR="005D1169" w:rsidRPr="00916187" w:rsidRDefault="005D1169" w:rsidP="00847269">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lastRenderedPageBreak/>
              <w:t>２　乗組員以外の者が、船内で作業に従事する場合は、船内作業指揮者の指揮を受けるものとする。</w:t>
            </w:r>
          </w:p>
          <w:p w14:paraId="2B61E71D"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陸上作業指揮者及び船内作業指揮者は、作業現場にあっては、腕章等の所定の標識をつけ、その所在を明確にしておくものとする。</w:t>
            </w:r>
          </w:p>
          <w:p w14:paraId="65EC04B9"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2A7E0819" w14:textId="77777777" w:rsidR="005D1169" w:rsidRPr="00916187" w:rsidRDefault="005D1169" w:rsidP="00847269">
            <w:pPr>
              <w:pStyle w:val="aa"/>
              <w:wordWrap/>
              <w:spacing w:line="320" w:lineRule="exact"/>
              <w:ind w:firstLineChars="200" w:firstLine="564"/>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40096739"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p>
          <w:p w14:paraId="43C9BBC4"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p>
          <w:p w14:paraId="2D3521AD"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第２条関係</w:t>
            </w:r>
          </w:p>
          <w:p w14:paraId="6A59AAA9"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作業員は、二つ以上の作業区分を兼務して差し支えない。</w:t>
            </w:r>
          </w:p>
          <w:p w14:paraId="0CF4F3CF"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乗組員のみで船内作業を行う場合は第２項を規定する必要はない。</w:t>
            </w:r>
          </w:p>
          <w:p w14:paraId="2C39FA95"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作業区分は例示であるので作業の実態に応じて定めることは差し支えない。</w:t>
            </w:r>
          </w:p>
          <w:p w14:paraId="474EEA50"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自動車航送を伴わない船舶の場合は本条を次のように規定する。</w:t>
            </w:r>
          </w:p>
          <w:p w14:paraId="397FE424" w14:textId="77777777" w:rsidR="005D1169" w:rsidRPr="00916187" w:rsidRDefault="005D1169" w:rsidP="00847269">
            <w:pPr>
              <w:pStyle w:val="aa"/>
              <w:spacing w:line="320" w:lineRule="exact"/>
              <w:ind w:leftChars="216" w:left="882" w:hangingChars="177" w:hanging="428"/>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　運航管理者又は運航管理補助者は、陸上作業員を指揮して陸上において、乗船待機中の旅客の整理、乗下船する旅客の誘導、船舶の離着岸時の綱取り及び綱放し等の作業を実施する。</w:t>
            </w:r>
          </w:p>
          <w:p w14:paraId="7A601430" w14:textId="77777777" w:rsidR="005D1169" w:rsidRPr="00916187" w:rsidRDefault="005D1169" w:rsidP="00847269">
            <w:pPr>
              <w:pStyle w:val="aa"/>
              <w:spacing w:line="320" w:lineRule="exact"/>
              <w:ind w:leftChars="352" w:left="882" w:hangingChars="59" w:hanging="14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52F370D8"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５　自動車航送を伴わない船舶の場合であって、運航管理補助者だけで陸上作業を実施している場合は上記４の第２条第１項中「運航管理者又は」及び</w:t>
            </w:r>
            <w:r w:rsidRPr="00916187">
              <w:rPr>
                <w:rFonts w:ascii="メイリオ" w:eastAsia="メイリオ" w:hAnsi="メイリオ" w:hint="eastAsia"/>
                <w:color w:val="000000" w:themeColor="text1"/>
                <w:szCs w:val="24"/>
              </w:rPr>
              <w:lastRenderedPageBreak/>
              <w:t>「陸上作業員を指揮して」を削除する。</w:t>
            </w:r>
          </w:p>
          <w:p w14:paraId="603CEE9A"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６　自動車航送を伴わない船舶の場合であって、乗組員だけで離着岸等を行う場合は本条を次のように規定する。</w:t>
            </w:r>
          </w:p>
          <w:p w14:paraId="1C9A6583" w14:textId="77777777" w:rsidR="005D1169" w:rsidRPr="00916187" w:rsidRDefault="005D1169" w:rsidP="00847269">
            <w:pPr>
              <w:pStyle w:val="aa"/>
              <w:spacing w:line="320" w:lineRule="exact"/>
              <w:ind w:leftChars="82" w:left="598" w:hangingChars="176" w:hanging="4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p w14:paraId="6A3504B7"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７　陸上作業指揮者を置かず、運航管理補助者が直接陸上作業を指揮する場合は、条文中の「陸上作業指揮者」を「運航管理補助者」と読み替えるものとする。</w:t>
            </w:r>
          </w:p>
          <w:p w14:paraId="69E10D73" w14:textId="77777777" w:rsidR="005D1169" w:rsidRDefault="005D1169" w:rsidP="00847269">
            <w:pPr>
              <w:pStyle w:val="aa"/>
              <w:wordWrap/>
              <w:spacing w:line="320" w:lineRule="exact"/>
              <w:ind w:left="181" w:hangingChars="75" w:hanging="181"/>
              <w:rPr>
                <w:rFonts w:ascii="メイリオ" w:eastAsia="メイリオ" w:hAnsi="メイリオ"/>
                <w:color w:val="000000" w:themeColor="text1"/>
                <w:szCs w:val="24"/>
              </w:rPr>
            </w:pPr>
          </w:p>
          <w:p w14:paraId="0F02CE2E"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p>
        </w:tc>
      </w:tr>
      <w:tr w:rsidR="005D1169" w:rsidRPr="00916187" w14:paraId="48DF4AA1" w14:textId="77777777" w:rsidTr="00847269">
        <w:tc>
          <w:tcPr>
            <w:tcW w:w="2805" w:type="pct"/>
            <w:tcBorders>
              <w:top w:val="single" w:sz="4" w:space="0" w:color="auto"/>
              <w:bottom w:val="nil"/>
            </w:tcBorders>
            <w:shd w:val="clear" w:color="auto" w:fill="auto"/>
          </w:tcPr>
          <w:p w14:paraId="6698FE48"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lastRenderedPageBreak/>
              <w:t>（陸上作業指揮者の所掌）</w:t>
            </w:r>
          </w:p>
          <w:p w14:paraId="165FF516"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第３条　陸上作業指揮者は、運航管理者又は運航管理補助者の命を受け、陸上作業員を指揮して陸上における次の作業を実施する。</w:t>
            </w:r>
          </w:p>
          <w:p w14:paraId="7A4A1A2A"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乗船待機中の旅客及び車両の整理</w:t>
            </w:r>
          </w:p>
          <w:p w14:paraId="07DAC0E9"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(2)　乗下船する旅客及び車両の誘導</w:t>
            </w:r>
          </w:p>
          <w:p w14:paraId="6E2763AA"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(3)　船舶の離着岸時の綱取り、綱放し並びに旅客及び車両乗降用施設等の操作</w:t>
            </w:r>
          </w:p>
          <w:p w14:paraId="7827535C"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(4)　その他旅客及び車両の乗下船に関する作業</w:t>
            </w:r>
          </w:p>
          <w:p w14:paraId="69918D1E" w14:textId="77777777" w:rsidR="005D1169" w:rsidRDefault="005D1169" w:rsidP="00847269">
            <w:pPr>
              <w:pStyle w:val="aa"/>
              <w:wordWrap/>
              <w:spacing w:line="320" w:lineRule="exact"/>
              <w:rPr>
                <w:rFonts w:ascii="メイリオ" w:eastAsia="メイリオ" w:hAnsi="メイリオ"/>
                <w:color w:val="000000" w:themeColor="text1"/>
                <w:szCs w:val="24"/>
              </w:rPr>
            </w:pPr>
          </w:p>
          <w:p w14:paraId="17B5F220"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nil"/>
            </w:tcBorders>
            <w:vAlign w:val="center"/>
          </w:tcPr>
          <w:p w14:paraId="3A167949"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0B37C030" w14:textId="77777777" w:rsidR="005D1169" w:rsidRPr="00916187" w:rsidRDefault="005D1169" w:rsidP="00847269">
            <w:pPr>
              <w:pStyle w:val="aa"/>
              <w:spacing w:line="320" w:lineRule="exact"/>
              <w:ind w:left="322" w:hangingChars="133" w:hanging="32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第３条関係</w:t>
            </w:r>
          </w:p>
          <w:p w14:paraId="74D49CAB" w14:textId="77777777" w:rsidR="005D1169" w:rsidRPr="00916187" w:rsidRDefault="005D1169" w:rsidP="00847269">
            <w:pPr>
              <w:pStyle w:val="aa"/>
              <w:spacing w:line="320" w:lineRule="exact"/>
              <w:ind w:left="322" w:hangingChars="133" w:hanging="32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自動車航送を伴わない船舶の場合は規定する必要がない。</w:t>
            </w:r>
          </w:p>
          <w:p w14:paraId="1B8B44E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する場合は、見出しの「陸上作業指揮者の所掌」を「陸上作業の指揮」とし、「陸上作業指揮者は、運航管理者又は運航管理補助者の命を受け」を「運航管理補助者は」とする。</w:t>
            </w:r>
          </w:p>
        </w:tc>
      </w:tr>
      <w:tr w:rsidR="005D1169" w:rsidRPr="00916187" w14:paraId="568B81E2" w14:textId="77777777" w:rsidTr="00847269">
        <w:tc>
          <w:tcPr>
            <w:tcW w:w="2805" w:type="pct"/>
            <w:tcBorders>
              <w:bottom w:val="single" w:sz="4" w:space="0" w:color="auto"/>
            </w:tcBorders>
            <w:shd w:val="clear" w:color="auto" w:fill="auto"/>
          </w:tcPr>
          <w:p w14:paraId="393ECDDE"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（船内作業指揮者の所掌）</w:t>
            </w:r>
          </w:p>
          <w:p w14:paraId="396C8D26"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第４条　船内作業指揮者は、船長の命を受け、船内作業員を指揮して船舶上における次の作業を行う。</w:t>
            </w:r>
          </w:p>
          <w:p w14:paraId="146FB9EF"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　旅客及び車両の乗下船時の誘導並びに車両の積付け</w:t>
            </w:r>
          </w:p>
          <w:p w14:paraId="1D3CB21C"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船舶の離着岸時における旅客及び車両乗降用施設の操作</w:t>
            </w:r>
          </w:p>
          <w:p w14:paraId="3C899D0F"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(3)　その他旅客及び車両の乗下船に関する作業</w:t>
            </w:r>
          </w:p>
          <w:p w14:paraId="0FCCC6FD" w14:textId="77777777" w:rsidR="005D1169" w:rsidRDefault="005D1169" w:rsidP="00847269">
            <w:pPr>
              <w:pStyle w:val="aa"/>
              <w:wordWrap/>
              <w:spacing w:line="320" w:lineRule="exact"/>
              <w:ind w:leftChars="100" w:left="210"/>
              <w:rPr>
                <w:rFonts w:ascii="メイリオ" w:eastAsia="メイリオ" w:hAnsi="メイリオ"/>
                <w:color w:val="000000" w:themeColor="text1"/>
                <w:spacing w:val="0"/>
                <w:szCs w:val="24"/>
              </w:rPr>
            </w:pPr>
          </w:p>
          <w:p w14:paraId="065B2DD5"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pacing w:val="0"/>
                <w:szCs w:val="24"/>
              </w:rPr>
            </w:pPr>
          </w:p>
        </w:tc>
        <w:tc>
          <w:tcPr>
            <w:tcW w:w="169" w:type="pct"/>
            <w:tcBorders>
              <w:bottom w:val="single" w:sz="4" w:space="0" w:color="auto"/>
            </w:tcBorders>
            <w:shd w:val="clear" w:color="auto" w:fill="auto"/>
            <w:vAlign w:val="center"/>
          </w:tcPr>
          <w:p w14:paraId="72F9EEA3"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7944CE22" w14:textId="77777777" w:rsidR="005D1169" w:rsidRPr="00916187" w:rsidRDefault="005D1169" w:rsidP="00847269">
            <w:pPr>
              <w:pStyle w:val="aa"/>
              <w:wordWrap/>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第４条関係</w:t>
            </w:r>
          </w:p>
          <w:p w14:paraId="5FA4F658"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tc>
      </w:tr>
      <w:tr w:rsidR="005D1169" w:rsidRPr="00916187" w14:paraId="5172444D" w14:textId="77777777" w:rsidTr="00847269">
        <w:tc>
          <w:tcPr>
            <w:tcW w:w="2805" w:type="pct"/>
            <w:tcBorders>
              <w:bottom w:val="single" w:sz="4" w:space="0" w:color="auto"/>
            </w:tcBorders>
            <w:shd w:val="clear" w:color="auto" w:fill="auto"/>
          </w:tcPr>
          <w:p w14:paraId="410294DE"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第３章　　危険物等の取扱い</w:t>
            </w:r>
          </w:p>
          <w:p w14:paraId="1B15D35B"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p>
          <w:p w14:paraId="2F5A0135"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（危険物等の取扱い）</w:t>
            </w:r>
          </w:p>
          <w:p w14:paraId="2AED1C1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第５条　危険物の取扱いは、運航管理者の指示に従い、危険物船舶運送及び貯蔵規則等関係法令の定めるところにより行うものとする。</w:t>
            </w:r>
          </w:p>
          <w:p w14:paraId="655C0715"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16889137"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1037A3A1"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1"/>
              </w:rPr>
              <w:t>４　船長及び陸上作業指揮者は前３項の措置を講じたときは、その状況を運航管理者に報告するものとする。</w:t>
            </w:r>
          </w:p>
        </w:tc>
        <w:tc>
          <w:tcPr>
            <w:tcW w:w="169" w:type="pct"/>
            <w:tcBorders>
              <w:bottom w:val="single" w:sz="4" w:space="0" w:color="auto"/>
            </w:tcBorders>
            <w:shd w:val="clear" w:color="auto" w:fill="auto"/>
            <w:vAlign w:val="center"/>
          </w:tcPr>
          <w:p w14:paraId="418D1741"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5CC1E231" w14:textId="77777777" w:rsidR="005D1169" w:rsidRPr="00916187" w:rsidRDefault="005D1169"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150F59E1" w14:textId="77777777" w:rsidR="005D1169" w:rsidRPr="00916187" w:rsidRDefault="005D1169"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08F7CBAF" w14:textId="77777777" w:rsidR="005D1169" w:rsidRPr="00916187" w:rsidRDefault="005D1169" w:rsidP="00847269">
            <w:pPr>
              <w:pStyle w:val="aa"/>
              <w:spacing w:line="320" w:lineRule="exact"/>
              <w:ind w:left="466" w:hangingChars="194" w:hanging="46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第５条関係</w:t>
            </w:r>
          </w:p>
          <w:p w14:paraId="254D9BDE" w14:textId="77777777" w:rsidR="005D1169" w:rsidRPr="00916187" w:rsidRDefault="005D1169" w:rsidP="00847269">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１　運送約款等で危険物を運送しないこととしている場合は、第１項にその旨規定する。</w:t>
            </w:r>
          </w:p>
          <w:p w14:paraId="2D615C55" w14:textId="77777777" w:rsidR="005D1169" w:rsidRPr="00916187" w:rsidRDefault="005D1169" w:rsidP="00847269">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２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の場合は、第３項及び第４項を次のように規定する。</w:t>
            </w:r>
          </w:p>
          <w:p w14:paraId="0B1FE3B4" w14:textId="77777777" w:rsidR="005D1169" w:rsidRPr="00916187" w:rsidRDefault="005D1169" w:rsidP="00847269">
            <w:pPr>
              <w:pStyle w:val="aa"/>
              <w:spacing w:line="320" w:lineRule="exact"/>
              <w:ind w:leftChars="100" w:left="596" w:hangingChars="161" w:hanging="38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陸上作業員又は船内作業員は、旅客の手荷物、小荷物その他の物品が前２項の物品に該当するおそれがあると認めるときは、運航管理者又は船長の指示を受けて運送申込人の立合いのもとに点検し、必要な措置を講ずるものとする。</w:t>
            </w:r>
          </w:p>
          <w:p w14:paraId="616F140E" w14:textId="77777777" w:rsidR="005D1169" w:rsidRPr="00916187" w:rsidRDefault="005D1169" w:rsidP="00847269">
            <w:pPr>
              <w:pStyle w:val="aa"/>
              <w:spacing w:line="320" w:lineRule="exact"/>
              <w:ind w:leftChars="217" w:left="598" w:hangingChars="59" w:hanging="1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船長及び陸上作業員は前３項の措置を講じたときは、直ちに、その状況を運航管理者に報告するものとする。」</w:t>
            </w:r>
          </w:p>
          <w:p w14:paraId="7D61489B" w14:textId="77777777" w:rsidR="005D1169" w:rsidRPr="00916187"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運航管理補助者が直接陸上作業を指揮している場合は、第３項及び第４項中「陸上作業指揮者」を「運航管理補助者」とする。</w:t>
            </w:r>
          </w:p>
          <w:p w14:paraId="5206CC83" w14:textId="77777777" w:rsidR="005D1169"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p>
          <w:p w14:paraId="182B5540" w14:textId="77777777" w:rsidR="005D1169" w:rsidRPr="00916187"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p>
        </w:tc>
      </w:tr>
      <w:tr w:rsidR="005D1169" w:rsidRPr="00916187" w14:paraId="63D56574" w14:textId="77777777" w:rsidTr="00847269">
        <w:tc>
          <w:tcPr>
            <w:tcW w:w="2805" w:type="pct"/>
            <w:tcBorders>
              <w:top w:val="single" w:sz="4" w:space="0" w:color="auto"/>
              <w:bottom w:val="nil"/>
            </w:tcBorders>
            <w:shd w:val="clear" w:color="auto" w:fill="auto"/>
          </w:tcPr>
          <w:p w14:paraId="27B325D3"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lastRenderedPageBreak/>
              <w:t>第４章　　乗下船作業</w:t>
            </w:r>
          </w:p>
          <w:p w14:paraId="1EBEE00E"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1BA628BE"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（乗船待ちの旅客及び車両の整理）</w:t>
            </w:r>
          </w:p>
          <w:p w14:paraId="5075C894"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519CC183"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駐車場整理係員は、乗船待ちの車両をトラック、乗用車等に区分し、下船する旅客及び車両の通行に支障とならないよう所定の場所に駐車させる。</w:t>
            </w:r>
          </w:p>
          <w:p w14:paraId="05B8A013"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駐車場整理係員は、駐車中の車両を点検し、燃料洩れの車両があるときは陸上作業指揮者に報告してその指示を受け、乗船までに修理させ又は乗船を拒否するものとする。</w:t>
            </w:r>
          </w:p>
          <w:p w14:paraId="16E1B872"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6C6DA216"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32"/>
              </w:rPr>
            </w:pPr>
            <w:r w:rsidRPr="00916187">
              <w:rPr>
                <w:rFonts w:ascii="メイリオ" w:eastAsia="メイリオ" w:hAnsi="メイリオ" w:hint="eastAsia"/>
                <w:color w:val="000000" w:themeColor="text1"/>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44F01A6E"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4A32D24A"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ABA430B" w14:textId="77777777" w:rsidR="005D1169" w:rsidRPr="00916187" w:rsidRDefault="005D1169"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76AAAE85" w14:textId="77777777" w:rsidR="005D1169" w:rsidRPr="00916187" w:rsidRDefault="005D1169"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0CF626FF" w14:textId="77777777" w:rsidR="005D1169" w:rsidRPr="00916187" w:rsidRDefault="005D1169" w:rsidP="00847269">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第６条関係</w:t>
            </w:r>
          </w:p>
          <w:p w14:paraId="5A42AFB8" w14:textId="77777777" w:rsidR="005D1169" w:rsidRPr="00916187" w:rsidRDefault="005D1169" w:rsidP="00847269">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4B5C10B1" w14:textId="77777777" w:rsidR="005D1169" w:rsidRPr="00916187" w:rsidRDefault="005D1169" w:rsidP="00847269">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第２項は、航路の状況、駐車場の状況等に応じて最も適当な車両の整理方法を定め、その旨規定する。</w:t>
            </w:r>
          </w:p>
          <w:p w14:paraId="25F930E4" w14:textId="77777777" w:rsidR="005D1169" w:rsidRPr="00916187" w:rsidRDefault="005D1169"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運航管理補助者が直接陸上作業を指揮する場合は、第３項、第４項及び第５項中「陸上作業指揮者」を「運航管理補助者」とする。</w:t>
            </w:r>
          </w:p>
        </w:tc>
      </w:tr>
      <w:tr w:rsidR="005D1169" w:rsidRPr="00916187" w14:paraId="59BEE1BA" w14:textId="77777777" w:rsidTr="00847269">
        <w:tc>
          <w:tcPr>
            <w:tcW w:w="2805" w:type="pct"/>
            <w:tcBorders>
              <w:bottom w:val="nil"/>
            </w:tcBorders>
            <w:shd w:val="clear" w:color="auto" w:fill="auto"/>
          </w:tcPr>
          <w:p w14:paraId="0CA2100D"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（乗船準備作業）</w:t>
            </w:r>
          </w:p>
          <w:p w14:paraId="404E6E55"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1BEB81C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乗船作業開始時刻になったときは、陸上作業指揮者及び船内作業指揮者は、それぞれの作業員を配置して乗船通路を設置する。</w:t>
            </w:r>
          </w:p>
          <w:p w14:paraId="34DE9366"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３　船内作業指揮者は、乗船通路が確実に設置されていることを確認した後、陸上作業指揮者及び船内作業員に乗船開始の合図をする。</w:t>
            </w:r>
          </w:p>
          <w:p w14:paraId="59C97D4E"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21D8FD98"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1C85650C"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第７条関係</w:t>
            </w:r>
          </w:p>
          <w:p w14:paraId="44823302"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51EBAFAA" w14:textId="77777777" w:rsidR="005D1169" w:rsidRPr="00916187"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運航管理補助者が直接陸上作業を指揮する場合は、本条中「陸上作業指揮者」を「運航管理補助者」とする。</w:t>
            </w:r>
          </w:p>
        </w:tc>
      </w:tr>
      <w:tr w:rsidR="005D1169" w:rsidRPr="00916187" w14:paraId="21146739" w14:textId="77777777" w:rsidTr="00847269">
        <w:tc>
          <w:tcPr>
            <w:tcW w:w="2805" w:type="pct"/>
            <w:tcBorders>
              <w:bottom w:val="nil"/>
            </w:tcBorders>
            <w:shd w:val="clear" w:color="auto" w:fill="auto"/>
          </w:tcPr>
          <w:p w14:paraId="0AE675AA"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（旅客の乗船）</w:t>
            </w:r>
          </w:p>
          <w:p w14:paraId="463CAD1C"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（例１）</w:t>
            </w:r>
          </w:p>
          <w:p w14:paraId="20C9E769"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第８条　陸上作業指揮者は、船内作業指揮者の乗船開始の合図を受けた後、陸上の旅客係員に旅客の乗船を開始するよう指示する。（第２項以下は共通）</w:t>
            </w:r>
          </w:p>
          <w:p w14:paraId="7CBF719F"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（例２）</w:t>
            </w:r>
          </w:p>
          <w:p w14:paraId="5776CFB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第８条　陸上作業指揮者は、船内作業指揮者の乗船開始の合図を受けた後、車両の積込みに先立って陸上の旅客係員に旅客の乗船を開始するよう指示する。</w:t>
            </w:r>
          </w:p>
          <w:p w14:paraId="040C133A"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陸上の旅客係員は、旅客を乗船口に誘導する。</w:t>
            </w:r>
          </w:p>
          <w:p w14:paraId="5E4A46D3"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船内の旅客係員は、旅客を乗船口から船内へ誘導する。</w:t>
            </w:r>
          </w:p>
          <w:p w14:paraId="628BF3AD"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32"/>
              </w:rPr>
              <w:t>４　陸上作業指揮者及び船内作業指揮者は、乗船旅客数（無料幼児を含む。）を把握し、旅客定員を超えていないことを確認する。</w:t>
            </w:r>
          </w:p>
        </w:tc>
        <w:tc>
          <w:tcPr>
            <w:tcW w:w="169" w:type="pct"/>
            <w:tcBorders>
              <w:bottom w:val="nil"/>
            </w:tcBorders>
            <w:shd w:val="clear" w:color="auto" w:fill="auto"/>
            <w:vAlign w:val="center"/>
          </w:tcPr>
          <w:p w14:paraId="2E102AAF"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3D425890"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第８条関係</w:t>
            </w:r>
          </w:p>
          <w:p w14:paraId="354C4FC0"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１　（例１）は、旅客と車両の乗降口が異なり、かつ、両者の通行が平面上で交差しない場合の規定例である。</w:t>
            </w:r>
          </w:p>
          <w:p w14:paraId="4B9C3E82"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（例２）は、乗降口が同一個所又は旅客と車両の通行が平面上で交差する場合の規定例である。</w:t>
            </w:r>
          </w:p>
          <w:p w14:paraId="4416DF30"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「客」の場合は次のように規定する。</w:t>
            </w:r>
          </w:p>
          <w:p w14:paraId="3C7D05BC" w14:textId="77777777" w:rsidR="005D1169" w:rsidRPr="00916187" w:rsidRDefault="005D1169" w:rsidP="00847269">
            <w:pPr>
              <w:pStyle w:val="aa"/>
              <w:spacing w:line="320" w:lineRule="exact"/>
              <w:ind w:leftChars="100" w:left="294" w:hangingChars="35" w:hanging="8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（乗船作業）</w:t>
            </w:r>
          </w:p>
          <w:p w14:paraId="2351DA36" w14:textId="77777777" w:rsidR="005D1169" w:rsidRPr="00916187" w:rsidRDefault="005D1169" w:rsidP="00847269">
            <w:pPr>
              <w:pStyle w:val="aa"/>
              <w:spacing w:line="320" w:lineRule="exact"/>
              <w:ind w:leftChars="100" w:left="210" w:firstLineChars="100" w:firstLine="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第○条　旅客の乗船は、原則として離岸○分前とする。</w:t>
            </w:r>
          </w:p>
          <w:p w14:paraId="162D0616" w14:textId="77777777" w:rsidR="005D1169" w:rsidRPr="00916187" w:rsidRDefault="005D1169" w:rsidP="00847269">
            <w:pPr>
              <w:pStyle w:val="aa"/>
              <w:spacing w:line="320" w:lineRule="exact"/>
              <w:ind w:leftChars="214" w:left="595" w:hangingChars="61" w:hanging="14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離岸○分前になったときは、船内作業員は舷門を開放し、陸上作業員に旅客の乗船を開始するよう合図する。</w:t>
            </w:r>
          </w:p>
          <w:p w14:paraId="584F43DF" w14:textId="77777777" w:rsidR="005D1169" w:rsidRPr="00916187" w:rsidRDefault="005D1169" w:rsidP="00847269">
            <w:pPr>
              <w:pStyle w:val="aa"/>
              <w:spacing w:line="320" w:lineRule="exact"/>
              <w:ind w:leftChars="100" w:left="210" w:firstLineChars="100" w:firstLine="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陸上作業員は旅客を乗船口に誘導する。</w:t>
            </w:r>
          </w:p>
          <w:p w14:paraId="73EB9F98" w14:textId="77777777" w:rsidR="005D1169" w:rsidRPr="00916187" w:rsidRDefault="005D1169" w:rsidP="00847269">
            <w:pPr>
              <w:pStyle w:val="aa"/>
              <w:spacing w:line="320" w:lineRule="exact"/>
              <w:ind w:leftChars="214" w:left="595" w:hangingChars="61" w:hanging="14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陸上作業員及び船内作業員は、乗船旅客数（無料幼児を含む。）を把握し、旅客定員を超えていないことを確認して、それぞれ運航管理補助者及び船長に乗船旅客数を報告する。」</w:t>
            </w:r>
          </w:p>
          <w:p w14:paraId="31568567"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４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の場合であって運航管理補助者だけで陸上作業を実施している場合は、上記３第○条第１～３項中、「陸上作業員」を「運航管理補助者」とし、第４項を次のように規定する。</w:t>
            </w:r>
          </w:p>
          <w:p w14:paraId="5F488B92" w14:textId="77777777" w:rsidR="005D1169" w:rsidRPr="00916187" w:rsidRDefault="005D1169" w:rsidP="00847269">
            <w:pPr>
              <w:pStyle w:val="aa"/>
              <w:spacing w:line="320" w:lineRule="exact"/>
              <w:ind w:leftChars="100" w:left="596" w:hangingChars="161" w:hanging="38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運航管理補助者及び船内作業員は、乗船旅客数（無料幼児を含む。）</w:t>
            </w:r>
            <w:r w:rsidRPr="00916187">
              <w:rPr>
                <w:rFonts w:ascii="メイリオ" w:eastAsia="メイリオ" w:hAnsi="メイリオ" w:hint="eastAsia"/>
                <w:color w:val="000000" w:themeColor="text1"/>
                <w:spacing w:val="0"/>
                <w:szCs w:val="24"/>
              </w:rPr>
              <w:lastRenderedPageBreak/>
              <w:t>を把握し、旅客定員を超えていないことを確認して、船内作業員は乗船旅客数を船長に報告する。」</w:t>
            </w:r>
          </w:p>
          <w:p w14:paraId="7D1F40FE" w14:textId="77777777" w:rsidR="005D1169" w:rsidRPr="00916187" w:rsidRDefault="005D1169"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５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であって、乗組員だけで離着岸等を実施している場合は、上記３第○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330D5220" w14:textId="77777777" w:rsidR="005D1169" w:rsidRPr="00916187" w:rsidRDefault="005D1169" w:rsidP="00847269">
            <w:pPr>
              <w:pStyle w:val="aa"/>
              <w:wordWrap/>
              <w:spacing w:line="320" w:lineRule="exact"/>
              <w:ind w:left="324" w:hangingChars="135" w:hanging="324"/>
              <w:rPr>
                <w:rFonts w:ascii="メイリオ" w:eastAsia="メイリオ" w:hAnsi="メイリオ"/>
                <w:color w:val="000000" w:themeColor="text1"/>
                <w:spacing w:val="0"/>
                <w:szCs w:val="24"/>
              </w:rPr>
            </w:pPr>
          </w:p>
        </w:tc>
      </w:tr>
      <w:tr w:rsidR="005D1169" w:rsidRPr="00916187" w14:paraId="197AFDA7" w14:textId="77777777" w:rsidTr="005D1169">
        <w:tc>
          <w:tcPr>
            <w:tcW w:w="2805" w:type="pct"/>
            <w:tcBorders>
              <w:top w:val="single" w:sz="4" w:space="0" w:color="auto"/>
              <w:bottom w:val="single" w:sz="4" w:space="0" w:color="auto"/>
            </w:tcBorders>
            <w:shd w:val="clear" w:color="auto" w:fill="auto"/>
          </w:tcPr>
          <w:p w14:paraId="26C8C821"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（車両の積込み）</w:t>
            </w:r>
          </w:p>
          <w:p w14:paraId="7FB26C55"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第９条　陸上作業指揮者は、船内作業指揮者の積込み開始の合図を受けた後、陸上の車両誘導係員に車両の積込みを開始するよう指示する。</w:t>
            </w:r>
          </w:p>
          <w:p w14:paraId="7AF2EA9E"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541FA569"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5D198A4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４　船内の車両誘導係員は、航送旅客を客室の通路へ安全に誘導する。</w:t>
            </w:r>
          </w:p>
          <w:p w14:paraId="37DABD8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5DA5C7EC" w14:textId="77777777" w:rsidR="005D1169" w:rsidRPr="00916187" w:rsidRDefault="005D1169" w:rsidP="00847269">
            <w:pPr>
              <w:pStyle w:val="aa"/>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BF38772" w14:textId="77777777" w:rsidR="005D1169" w:rsidRPr="00916187" w:rsidRDefault="005D1169" w:rsidP="00847269">
            <w:pPr>
              <w:pStyle w:val="aa"/>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第９条関係</w:t>
            </w:r>
          </w:p>
          <w:p w14:paraId="089FEAAC" w14:textId="77777777" w:rsidR="005D1169" w:rsidRPr="00916187" w:rsidRDefault="005D1169" w:rsidP="00847269">
            <w:pPr>
              <w:pStyle w:val="aa"/>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79FA7C2F" w14:textId="77777777" w:rsidR="005D1169" w:rsidRPr="00916187" w:rsidRDefault="005D1169" w:rsidP="00847269">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運航管理者が直接陸上作業を指揮している場合は、第１項中「陸上作業指揮者」を「運航管理補助者」とする。</w:t>
            </w:r>
          </w:p>
        </w:tc>
      </w:tr>
      <w:tr w:rsidR="005D1169" w:rsidRPr="00916187" w14:paraId="1D8244D3" w14:textId="77777777" w:rsidTr="005D1169">
        <w:tc>
          <w:tcPr>
            <w:tcW w:w="2805" w:type="pct"/>
            <w:tcBorders>
              <w:top w:val="single" w:sz="4" w:space="0" w:color="auto"/>
              <w:bottom w:val="single" w:sz="4" w:space="0" w:color="auto"/>
            </w:tcBorders>
            <w:shd w:val="clear" w:color="auto" w:fill="auto"/>
          </w:tcPr>
          <w:p w14:paraId="1E61BCC6"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（自動車の積付け等）</w:t>
            </w:r>
          </w:p>
          <w:p w14:paraId="2693A7E3"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第10条　自動車の積付けは、次のとおりとする。</w:t>
            </w:r>
          </w:p>
          <w:p w14:paraId="099C6C89"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自動車の負担重量を平均するよう搭載すること。</w:t>
            </w:r>
          </w:p>
          <w:p w14:paraId="50FC78AB"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自動車列の両側に幅60cm以上の通路を船首尾方向に設けること。</w:t>
            </w:r>
          </w:p>
          <w:p w14:paraId="00AE1B1B"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船首尾両端を除き、横方向に幅１m以上の通路を１条以上設けること。</w:t>
            </w:r>
          </w:p>
          <w:p w14:paraId="32528C43"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船内車両誘導係員は、車両の積付けの際次の措置を講ずる。</w:t>
            </w:r>
          </w:p>
          <w:p w14:paraId="23DBBBB0" w14:textId="77777777" w:rsidR="005D1169" w:rsidRPr="00916187" w:rsidRDefault="005D1169" w:rsidP="00847269">
            <w:pPr>
              <w:pStyle w:val="aa"/>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3FBC09A5" w14:textId="77777777" w:rsidR="005D1169" w:rsidRPr="00916187" w:rsidRDefault="005D1169" w:rsidP="00847269">
            <w:pPr>
              <w:pStyle w:val="aa"/>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2BCAD1B4" w14:textId="77777777" w:rsidR="005D1169" w:rsidRPr="00916187" w:rsidRDefault="005D1169" w:rsidP="00847269">
            <w:pPr>
              <w:pStyle w:val="aa"/>
              <w:spacing w:line="320" w:lineRule="exact"/>
              <w:ind w:leftChars="100" w:left="595" w:hangingChars="159" w:hanging="385"/>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1EDB9E97" w14:textId="77777777" w:rsidR="005D1169" w:rsidRPr="00916187" w:rsidRDefault="005D1169" w:rsidP="00847269">
            <w:pPr>
              <w:pStyle w:val="aa"/>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6A5FC32C" w14:textId="77777777" w:rsidR="005D1169" w:rsidRPr="00916187" w:rsidRDefault="005D1169" w:rsidP="00847269">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6CF514A"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第10条関係</w:t>
            </w:r>
          </w:p>
          <w:p w14:paraId="0A6E69B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48DA3F4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第１項(2)及び(3)自動車渡船構造基準の規定である。</w:t>
            </w:r>
          </w:p>
          <w:p w14:paraId="77B9C68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危険物を搭載しないこととしている場合は、第２項(3)を次のように規定して差し支えない。</w:t>
            </w:r>
          </w:p>
          <w:p w14:paraId="2D01228C" w14:textId="77777777" w:rsidR="005D1169" w:rsidRPr="00916187" w:rsidRDefault="005D1169" w:rsidP="00847269">
            <w:pPr>
              <w:pStyle w:val="aa"/>
              <w:spacing w:line="320" w:lineRule="exact"/>
              <w:ind w:leftChars="100" w:left="454" w:hangingChars="101" w:hanging="244"/>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第１号の規定にかかわらず、ミキサー車、保冷車又は家畜等積載車で、航海中、作業のため車両区域に立入ることの申出があった場合で、真にやむを得ないと認めるときは必要な範囲でその作業を認めること。」</w:t>
            </w:r>
          </w:p>
          <w:p w14:paraId="1F972D0D"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危険物積載車を搭載せず、かつ、短距離航路等の場合でミキサー車、保冷車又は家畜等積載車に関する作業、監視等の必要が全くない場合は第２項を次のように規定する。</w:t>
            </w:r>
          </w:p>
          <w:p w14:paraId="05A81D8C" w14:textId="77777777" w:rsidR="005D1169" w:rsidRPr="00916187" w:rsidRDefault="005D1169" w:rsidP="00847269">
            <w:pPr>
              <w:pStyle w:val="aa"/>
              <w:spacing w:line="320" w:lineRule="exact"/>
              <w:ind w:leftChars="100" w:left="597" w:hangingChars="160" w:hanging="387"/>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に指示する。」</w:t>
            </w:r>
          </w:p>
        </w:tc>
      </w:tr>
      <w:tr w:rsidR="005D1169" w:rsidRPr="00916187" w14:paraId="267E8AC5" w14:textId="77777777" w:rsidTr="005D1169">
        <w:tc>
          <w:tcPr>
            <w:tcW w:w="2805" w:type="pct"/>
            <w:tcBorders>
              <w:top w:val="single" w:sz="4" w:space="0" w:color="auto"/>
              <w:bottom w:val="single" w:sz="4" w:space="0" w:color="auto"/>
            </w:tcBorders>
            <w:shd w:val="clear" w:color="auto" w:fill="auto"/>
          </w:tcPr>
          <w:p w14:paraId="299718A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第11条　固縛係員は、すべての自動車について車止めを施す。</w:t>
            </w:r>
          </w:p>
          <w:p w14:paraId="2498F1B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1A7DE4C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p w14:paraId="6ABE845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p w14:paraId="29E762C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p w14:paraId="23D7B51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lastRenderedPageBreak/>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5D1169" w:rsidRPr="00916187" w14:paraId="6E41CFE6" w14:textId="77777777" w:rsidTr="00847269">
              <w:trPr>
                <w:cantSplit/>
                <w:trHeight w:hRule="exact" w:val="340"/>
              </w:trPr>
              <w:tc>
                <w:tcPr>
                  <w:tcW w:w="306" w:type="dxa"/>
                  <w:vMerge w:val="restart"/>
                  <w:tcBorders>
                    <w:top w:val="nil"/>
                    <w:left w:val="nil"/>
                    <w:bottom w:val="nil"/>
                    <w:right w:val="nil"/>
                  </w:tcBorders>
                </w:tcPr>
                <w:p w14:paraId="254C2F3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single" w:sz="4" w:space="0" w:color="000000"/>
                    <w:left w:val="single" w:sz="4" w:space="0" w:color="000000"/>
                    <w:bottom w:val="single" w:sz="4" w:space="0" w:color="000000"/>
                    <w:right w:val="single" w:sz="4" w:space="0" w:color="000000"/>
                  </w:tcBorders>
                </w:tcPr>
                <w:p w14:paraId="76BD343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797" w:type="dxa"/>
                  <w:tcBorders>
                    <w:top w:val="single" w:sz="4" w:space="0" w:color="000000"/>
                    <w:left w:val="nil"/>
                    <w:bottom w:val="single" w:sz="4" w:space="0" w:color="000000"/>
                    <w:right w:val="single" w:sz="4" w:space="0" w:color="000000"/>
                  </w:tcBorders>
                </w:tcPr>
                <w:p w14:paraId="538901E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気象・海象</w:t>
                  </w:r>
                </w:p>
              </w:tc>
              <w:tc>
                <w:tcPr>
                  <w:tcW w:w="2693" w:type="dxa"/>
                  <w:tcBorders>
                    <w:top w:val="single" w:sz="4" w:space="0" w:color="000000"/>
                    <w:left w:val="nil"/>
                    <w:bottom w:val="single" w:sz="4" w:space="0" w:color="000000"/>
                    <w:right w:val="single" w:sz="4" w:space="0" w:color="000000"/>
                  </w:tcBorders>
                </w:tcPr>
                <w:p w14:paraId="4A1A4E7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車種等</w:t>
                  </w:r>
                </w:p>
              </w:tc>
            </w:tr>
            <w:tr w:rsidR="005D1169" w:rsidRPr="00916187" w14:paraId="44FE30B1" w14:textId="77777777" w:rsidTr="00847269">
              <w:trPr>
                <w:cantSplit/>
                <w:trHeight w:hRule="exact" w:val="1191"/>
              </w:trPr>
              <w:tc>
                <w:tcPr>
                  <w:tcW w:w="306" w:type="dxa"/>
                  <w:vMerge/>
                  <w:tcBorders>
                    <w:top w:val="nil"/>
                    <w:left w:val="nil"/>
                    <w:bottom w:val="nil"/>
                    <w:right w:val="nil"/>
                  </w:tcBorders>
                </w:tcPr>
                <w:p w14:paraId="6DD1972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1C9F881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w:t>
                  </w:r>
                </w:p>
              </w:tc>
              <w:tc>
                <w:tcPr>
                  <w:tcW w:w="7797" w:type="dxa"/>
                  <w:tcBorders>
                    <w:top w:val="nil"/>
                    <w:left w:val="nil"/>
                    <w:bottom w:val="single" w:sz="4" w:space="0" w:color="000000"/>
                    <w:right w:val="single" w:sz="4" w:space="0" w:color="000000"/>
                  </w:tcBorders>
                </w:tcPr>
                <w:p w14:paraId="2F3559CA"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船首方向からの風速○○m/s以上又は船横方向からの風速○○m/s以上</w:t>
                  </w:r>
                </w:p>
                <w:p w14:paraId="2CC2560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366B1480" w14:textId="77777777" w:rsidR="005D1169" w:rsidRPr="00916187" w:rsidRDefault="005D1169" w:rsidP="00847269">
                  <w:pPr>
                    <w:pStyle w:val="aa"/>
                    <w:spacing w:line="320" w:lineRule="exact"/>
                    <w:ind w:left="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トラック、特殊自動車等の大型自動車、危険物積載車及びコンテナ</w:t>
                  </w:r>
                </w:p>
              </w:tc>
            </w:tr>
            <w:tr w:rsidR="005D1169" w:rsidRPr="00916187" w14:paraId="093F9DA4" w14:textId="77777777" w:rsidTr="00847269">
              <w:trPr>
                <w:cantSplit/>
                <w:trHeight w:hRule="exact" w:val="1191"/>
              </w:trPr>
              <w:tc>
                <w:tcPr>
                  <w:tcW w:w="306" w:type="dxa"/>
                  <w:vMerge/>
                  <w:tcBorders>
                    <w:top w:val="nil"/>
                    <w:left w:val="nil"/>
                    <w:bottom w:val="nil"/>
                    <w:right w:val="nil"/>
                  </w:tcBorders>
                </w:tcPr>
                <w:p w14:paraId="669EC6F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7445168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w:t>
                  </w:r>
                </w:p>
              </w:tc>
              <w:tc>
                <w:tcPr>
                  <w:tcW w:w="7797" w:type="dxa"/>
                  <w:tcBorders>
                    <w:top w:val="nil"/>
                    <w:left w:val="nil"/>
                    <w:bottom w:val="single" w:sz="4" w:space="0" w:color="000000"/>
                    <w:right w:val="single" w:sz="4" w:space="0" w:color="000000"/>
                  </w:tcBorders>
                </w:tcPr>
                <w:p w14:paraId="197E167B"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船首方向からの風速○○m/s以上又は船横方向からの風速○○m/s以上</w:t>
                  </w:r>
                </w:p>
                <w:p w14:paraId="153133A5"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1B96F4F2"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全車両及びコンテナ</w:t>
                  </w:r>
                </w:p>
              </w:tc>
            </w:tr>
          </w:tbl>
          <w:p w14:paraId="688F591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船内作業指揮者は、前２項の作業終了後、作業が完全に行われたことを確認する。</w:t>
            </w:r>
          </w:p>
          <w:p w14:paraId="5E5ACB1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5C2ECAA3" w14:textId="77777777" w:rsidR="005D1169" w:rsidRPr="00916187" w:rsidRDefault="005D1169" w:rsidP="00847269">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0A20A469"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第11条関係</w:t>
            </w:r>
          </w:p>
          <w:p w14:paraId="215017C7"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18ACF9A6"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第１項は必ず規定する。</w:t>
            </w:r>
          </w:p>
          <w:p w14:paraId="3EF20C4D"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２項の表は例示であり、風速又は波高のいずれか一つを規定すればよい。また船体の動揺度を基準としてもよい。航行海域の自然的性質等から、運航中止条件に達しない気象・海象の場合は、固縛等を施さなくても車両の転倒、接触等のおそれがない航路については第２項を規定しないことが</w:t>
            </w:r>
            <w:r w:rsidRPr="00916187">
              <w:rPr>
                <w:rFonts w:ascii="メイリオ" w:eastAsia="メイリオ" w:hAnsi="メイリオ" w:hint="eastAsia"/>
                <w:color w:val="000000" w:themeColor="text1"/>
                <w:szCs w:val="24"/>
              </w:rPr>
              <w:lastRenderedPageBreak/>
              <w:t>できる。</w:t>
            </w:r>
          </w:p>
          <w:p w14:paraId="66CECC3F"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危険物積載車を運送しない場合は「及び危険物積載車」を削除する。</w:t>
            </w:r>
          </w:p>
        </w:tc>
      </w:tr>
      <w:tr w:rsidR="005D1169" w:rsidRPr="00916187" w14:paraId="693F1A35" w14:textId="77777777" w:rsidTr="005D1169">
        <w:tc>
          <w:tcPr>
            <w:tcW w:w="2805" w:type="pct"/>
            <w:tcBorders>
              <w:top w:val="single" w:sz="4" w:space="0" w:color="auto"/>
              <w:bottom w:val="single" w:sz="4" w:space="0" w:color="auto"/>
            </w:tcBorders>
            <w:shd w:val="clear" w:color="auto" w:fill="auto"/>
          </w:tcPr>
          <w:p w14:paraId="5F9E6109"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lastRenderedPageBreak/>
              <w:t>（離岸準備作業）</w:t>
            </w:r>
          </w:p>
          <w:p w14:paraId="59FD7C52"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第12条　陸上作業指揮者は、旅客の乗船及び搭載予定車両の積込みが終了したときは車両誘導係員を指揮して、直ちに各入口に遮断索を張って通行を禁止し、船内作業指揮者にその旨を連絡する。</w:t>
            </w:r>
          </w:p>
          <w:p w14:paraId="6C973EC3"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２　船内作業指揮者は、陸上作業指揮者と連絡をとり船内作業員を指揮してランプウェイを収納する。</w:t>
            </w:r>
          </w:p>
          <w:p w14:paraId="014FAB0A"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68615D32"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４　船内の旅客係員は、第１項の連絡を受けたときは直ちに舷門を閉鎖する。</w:t>
            </w:r>
          </w:p>
          <w:p w14:paraId="7A413AB4"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５　船内作業指揮者は、前各項の作業が終了したときは、次に掲げる事項を速やかに船長に報告する。</w:t>
            </w:r>
          </w:p>
          <w:p w14:paraId="3375F424" w14:textId="77777777" w:rsidR="005D1169" w:rsidRPr="00916187" w:rsidRDefault="005D1169" w:rsidP="00847269">
            <w:pPr>
              <w:spacing w:line="320" w:lineRule="exact"/>
              <w:ind w:leftChars="100" w:left="21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乗船旅客数及び搭載車両数</w:t>
            </w:r>
          </w:p>
          <w:p w14:paraId="4F23E085" w14:textId="77777777" w:rsidR="005D1169" w:rsidRPr="00916187" w:rsidRDefault="005D1169" w:rsidP="00847269">
            <w:pPr>
              <w:pStyle w:val="aa"/>
              <w:wordWrap/>
              <w:spacing w:line="320" w:lineRule="exact"/>
              <w:ind w:leftChars="100" w:left="45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第10条第２項第３号の措置をした場合は、その状況（車種、人員等）</w:t>
            </w:r>
          </w:p>
          <w:p w14:paraId="2E69272F"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1310F9E3" w14:textId="77777777" w:rsidR="005D1169" w:rsidRPr="00916187" w:rsidRDefault="005D1169"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0D4F3BB4"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第12条関係</w:t>
            </w:r>
          </w:p>
          <w:p w14:paraId="33B231B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562B3F8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54321C4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第３項（　）内の事項がない場合は「（第10条に・・・を除く。）」を削除する。</w:t>
            </w:r>
          </w:p>
          <w:p w14:paraId="2172B225"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第10条第２項第３号の措置をとる必要のない航路の場合は、第５項を次のように規定する。</w:t>
            </w:r>
          </w:p>
          <w:p w14:paraId="482908B0" w14:textId="77777777" w:rsidR="005D1169" w:rsidRPr="00916187" w:rsidRDefault="005D1169" w:rsidP="00847269">
            <w:pPr>
              <w:pStyle w:val="aa"/>
              <w:wordWrap/>
              <w:spacing w:line="320" w:lineRule="exact"/>
              <w:ind w:leftChars="100" w:left="454" w:hangingChars="101" w:hanging="244"/>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船内作業指揮者は、前各項の作業が完了したときは、速やかに乗船旅客数及び搭載車両数を船長に報告する。」</w:t>
            </w:r>
          </w:p>
        </w:tc>
      </w:tr>
      <w:tr w:rsidR="005D1169" w:rsidRPr="00916187" w14:paraId="4B2585D1" w14:textId="77777777" w:rsidTr="00847269">
        <w:tc>
          <w:tcPr>
            <w:tcW w:w="2805" w:type="pct"/>
            <w:tcBorders>
              <w:top w:val="single" w:sz="4" w:space="0" w:color="auto"/>
              <w:bottom w:val="nil"/>
            </w:tcBorders>
            <w:shd w:val="clear" w:color="auto" w:fill="auto"/>
          </w:tcPr>
          <w:p w14:paraId="34DD4E07"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（離岸作業）</w:t>
            </w:r>
          </w:p>
          <w:p w14:paraId="2907362A"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14B5B803"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1"/>
              </w:rPr>
              <w:t>２　陸上作業指揮者は、船長の指示により綱取係員を指揮して迅速、確実に係留索を放す。</w:t>
            </w:r>
          </w:p>
        </w:tc>
        <w:tc>
          <w:tcPr>
            <w:tcW w:w="169" w:type="pct"/>
            <w:tcBorders>
              <w:top w:val="single" w:sz="4" w:space="0" w:color="auto"/>
              <w:bottom w:val="nil"/>
            </w:tcBorders>
            <w:shd w:val="clear" w:color="auto" w:fill="auto"/>
            <w:vAlign w:val="center"/>
          </w:tcPr>
          <w:p w14:paraId="1A60FAE6"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585F8B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第13条関係</w:t>
            </w:r>
          </w:p>
          <w:p w14:paraId="4FA23514"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第１項中、「離岸準備作業完了後、適切な時期に」を「離岸時刻○分前になったときは」と規定することができる。</w:t>
            </w:r>
          </w:p>
          <w:p w14:paraId="1CDB228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1DC7410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自動車航送を伴わない船舶の場合で、運航管理補助者だけが陸上作業を実施している場合は、本条を次のように規定する。</w:t>
            </w:r>
          </w:p>
          <w:p w14:paraId="00154ED5" w14:textId="77777777" w:rsidR="005D1169" w:rsidRPr="00916187" w:rsidRDefault="005D1169" w:rsidP="00847269">
            <w:pPr>
              <w:pStyle w:val="aa"/>
              <w:spacing w:line="320" w:lineRule="exact"/>
              <w:ind w:leftChars="100" w:left="597" w:hangingChars="160" w:hanging="387"/>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運航管理補助者は、離岸時刻○分前になったときは、見送人等が離岸作業により危害を受けないよう退避させ、船長の指示により迅速、確実に係留索を放す。」</w:t>
            </w:r>
          </w:p>
          <w:p w14:paraId="4C7DECD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自動車航送を伴わない船舶の場合で、乗組員だけで離着岸作業を実施している場合は、本条を次のよう規定する。</w:t>
            </w:r>
          </w:p>
          <w:p w14:paraId="15F3B513" w14:textId="77777777" w:rsidR="005D1169" w:rsidRPr="00916187" w:rsidRDefault="005D1169" w:rsidP="00847269">
            <w:pPr>
              <w:pStyle w:val="aa"/>
              <w:wordWrap/>
              <w:spacing w:line="320" w:lineRule="exact"/>
              <w:ind w:leftChars="114" w:left="595" w:hangingChars="147" w:hanging="35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船内作業員は、旅客の乗船が完了したときはその旨船長に報告し、船長の指示により迅速に離岸作業を行う。」</w:t>
            </w:r>
          </w:p>
          <w:p w14:paraId="7262961B"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r>
      <w:tr w:rsidR="005D1169" w:rsidRPr="00916187" w14:paraId="51D3643E" w14:textId="77777777" w:rsidTr="00847269">
        <w:tc>
          <w:tcPr>
            <w:tcW w:w="2805" w:type="pct"/>
            <w:tcBorders>
              <w:top w:val="single" w:sz="4" w:space="0" w:color="auto"/>
              <w:bottom w:val="single" w:sz="4" w:space="0" w:color="auto"/>
            </w:tcBorders>
            <w:shd w:val="clear" w:color="auto" w:fill="auto"/>
          </w:tcPr>
          <w:p w14:paraId="798B6E13"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（着岸作業）</w:t>
            </w:r>
          </w:p>
          <w:p w14:paraId="750AD63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第14条　陸上作業指揮者は、船舶の着岸時刻○○分前までに綱取りその他の作業に必要な作業員を配置する。</w:t>
            </w:r>
          </w:p>
          <w:p w14:paraId="3BC9245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陸上作業指揮者は、綱取係員を指揮して迅速、確実に綱取作業を実施する。この場合、陸上作業指揮者</w:t>
            </w:r>
            <w:r w:rsidRPr="00916187">
              <w:rPr>
                <w:rFonts w:ascii="メイリオ" w:eastAsia="メイリオ" w:hAnsi="メイリオ" w:hint="eastAsia"/>
                <w:color w:val="000000" w:themeColor="text1"/>
                <w:szCs w:val="21"/>
              </w:rPr>
              <w:lastRenderedPageBreak/>
              <w:t>は、作業員が係留索の急緊張等により危害を受けることのないよう十分注意する。</w:t>
            </w:r>
          </w:p>
          <w:p w14:paraId="2E842381"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船内作業員は、船長の指示により迅速、確実に係留作業を実施する。</w:t>
            </w:r>
          </w:p>
          <w:p w14:paraId="1E52D60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1"/>
              </w:rPr>
              <w:t>４　船内作業指揮者は、船内の旅客誘導係員を指揮して、船内放送等により着岸時の衝撃による旅客の転倒事故を防止するため、旅客へ着席や手すりへの掴まりを指示する。</w:t>
            </w:r>
          </w:p>
        </w:tc>
        <w:tc>
          <w:tcPr>
            <w:tcW w:w="169" w:type="pct"/>
            <w:tcBorders>
              <w:top w:val="single" w:sz="4" w:space="0" w:color="auto"/>
              <w:bottom w:val="single" w:sz="4" w:space="0" w:color="auto"/>
            </w:tcBorders>
            <w:vAlign w:val="center"/>
          </w:tcPr>
          <w:p w14:paraId="6AEA3717"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3650580E"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第14条関係</w:t>
            </w:r>
          </w:p>
          <w:p w14:paraId="434EDDBD"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運航管理補助者が直接陸上作業を指揮している場合は、本条中「陸上作業指揮者」を「運航管理補助者」とする。</w:t>
            </w:r>
          </w:p>
          <w:p w14:paraId="439D6E88"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自動車航送を伴わない船舶の場合で、運航管理補助者だけで陸上作業を</w:t>
            </w:r>
            <w:r w:rsidRPr="00916187">
              <w:rPr>
                <w:rFonts w:ascii="メイリオ" w:eastAsia="メイリオ" w:hAnsi="メイリオ" w:hint="eastAsia"/>
                <w:color w:val="000000" w:themeColor="text1"/>
                <w:szCs w:val="24"/>
              </w:rPr>
              <w:lastRenderedPageBreak/>
              <w:t>実施している場合は本条第１項及び第２項を次のように規定する。（第３項を第２項とする。）</w:t>
            </w:r>
          </w:p>
          <w:p w14:paraId="09A62D34" w14:textId="77777777" w:rsidR="005D1169" w:rsidRPr="00916187" w:rsidRDefault="005D1169" w:rsidP="00847269">
            <w:pPr>
              <w:pStyle w:val="aa"/>
              <w:spacing w:line="320" w:lineRule="exact"/>
              <w:ind w:leftChars="115" w:left="597" w:hangingChars="147" w:hanging="35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運航管理補助者は、着岸時刻○分前になったときは着岸準備を行い、着岸に際しては迅速、確実に綱取作業を実施する。」</w:t>
            </w:r>
          </w:p>
          <w:p w14:paraId="4720D68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自動車航送を伴わない船舶の場合で、乗組員だけで離着岸作業を実施している場合は、本条を規定する必要はない。</w:t>
            </w:r>
          </w:p>
        </w:tc>
      </w:tr>
      <w:tr w:rsidR="005D1169" w:rsidRPr="00916187" w14:paraId="151F6682" w14:textId="77777777" w:rsidTr="00847269">
        <w:tc>
          <w:tcPr>
            <w:tcW w:w="2805" w:type="pct"/>
            <w:tcBorders>
              <w:top w:val="single" w:sz="4" w:space="0" w:color="auto"/>
              <w:bottom w:val="nil"/>
            </w:tcBorders>
            <w:shd w:val="clear" w:color="auto" w:fill="auto"/>
          </w:tcPr>
          <w:p w14:paraId="35B97EE2"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（係留中の保安）</w:t>
            </w:r>
          </w:p>
          <w:p w14:paraId="28456E35"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1"/>
              </w:rPr>
              <w:t>第15条　船長及び運航管理者又は運航管理補助者は、係留中、旅客及び車両の安全に支障のないよう係留方法、ランプウェイの保安に十分留意する。</w:t>
            </w:r>
          </w:p>
        </w:tc>
        <w:tc>
          <w:tcPr>
            <w:tcW w:w="169" w:type="pct"/>
            <w:tcBorders>
              <w:top w:val="single" w:sz="4" w:space="0" w:color="auto"/>
              <w:bottom w:val="nil"/>
            </w:tcBorders>
            <w:shd w:val="clear" w:color="auto" w:fill="auto"/>
            <w:vAlign w:val="center"/>
          </w:tcPr>
          <w:p w14:paraId="0AA1B362" w14:textId="77777777" w:rsidR="005D1169" w:rsidRPr="00916187" w:rsidRDefault="005D1169" w:rsidP="00847269">
            <w:pPr>
              <w:pStyle w:val="aa"/>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786B7F0E"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pacing w:val="0"/>
                <w:szCs w:val="21"/>
              </w:rPr>
              <w:t>第15条関係</w:t>
            </w:r>
          </w:p>
          <w:p w14:paraId="4EF62EBA"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1"/>
              </w:rPr>
              <w:t>の場合は、「及び車両」を削除し、「ランプウェイ」を「タラップ」、又は「歩み板」等とする。</w:t>
            </w:r>
          </w:p>
          <w:p w14:paraId="556B6C1D" w14:textId="77777777" w:rsidR="005D1169" w:rsidRPr="00916187" w:rsidRDefault="005D1169" w:rsidP="00847269">
            <w:pPr>
              <w:pStyle w:val="aa"/>
              <w:spacing w:line="320" w:lineRule="exact"/>
              <w:rPr>
                <w:rFonts w:ascii="メイリオ" w:eastAsia="メイリオ" w:hAnsi="メイリオ"/>
                <w:color w:val="000000" w:themeColor="text1"/>
                <w:spacing w:val="0"/>
                <w:szCs w:val="21"/>
              </w:rPr>
            </w:pPr>
          </w:p>
        </w:tc>
      </w:tr>
      <w:tr w:rsidR="005D1169" w:rsidRPr="00916187" w14:paraId="0209B462" w14:textId="77777777" w:rsidTr="00847269">
        <w:tc>
          <w:tcPr>
            <w:tcW w:w="2805" w:type="pct"/>
            <w:tcBorders>
              <w:top w:val="single" w:sz="4" w:space="0" w:color="auto"/>
              <w:bottom w:val="single" w:sz="4" w:space="0" w:color="auto"/>
            </w:tcBorders>
            <w:shd w:val="clear" w:color="auto" w:fill="auto"/>
          </w:tcPr>
          <w:p w14:paraId="70AC5820" w14:textId="77777777" w:rsidR="005D1169" w:rsidRPr="00916187" w:rsidRDefault="005D1169" w:rsidP="00847269">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（下船準備作業）</w:t>
            </w:r>
          </w:p>
          <w:p w14:paraId="1EBDA7B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第16条　船長は、船体が完全に着岸したことを確認した後、船内作業指揮者に下船のために必要な作業の開始を指示する。</w:t>
            </w:r>
          </w:p>
          <w:p w14:paraId="6CD87E2F"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船内作業指揮者は、前項の指示を受けたときは船内作業員を指揮して、車両区域の出入口を開放し、陸上作業指揮者と緊密な連携のもとにランプウェイを架設し、舷門を開放する。</w:t>
            </w:r>
          </w:p>
          <w:p w14:paraId="486DB554"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船内作業指揮者は、ランプウェイの架設完了を確認した後、固縛係員を指揮して車両の車止めを取りはずす。</w:t>
            </w:r>
          </w:p>
          <w:p w14:paraId="33D232D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21F5BF25" w14:textId="77777777" w:rsidR="005D1169" w:rsidRPr="00916187" w:rsidRDefault="005D1169" w:rsidP="00847269">
            <w:pPr>
              <w:pStyle w:val="aa"/>
              <w:spacing w:line="320" w:lineRule="exact"/>
              <w:ind w:left="367" w:hangingChars="130" w:hanging="367"/>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BB2C222"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第16条関係</w:t>
            </w:r>
          </w:p>
          <w:p w14:paraId="43CE8E6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663B0A5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運航管理補助者が直接陸上作業を指揮している場合は第２項中「陸上作業指揮者」を「運航管理補助者」とする。</w:t>
            </w:r>
          </w:p>
        </w:tc>
      </w:tr>
      <w:tr w:rsidR="005D1169" w:rsidRPr="00916187" w14:paraId="55935091" w14:textId="77777777" w:rsidTr="00847269">
        <w:tc>
          <w:tcPr>
            <w:tcW w:w="2805" w:type="pct"/>
            <w:tcBorders>
              <w:top w:val="single" w:sz="4" w:space="0" w:color="auto"/>
              <w:bottom w:val="single" w:sz="4" w:space="0" w:color="auto"/>
            </w:tcBorders>
            <w:shd w:val="clear" w:color="auto" w:fill="auto"/>
          </w:tcPr>
          <w:p w14:paraId="4959CD39" w14:textId="77777777" w:rsidR="005D1169" w:rsidRPr="00916187" w:rsidRDefault="005D1169" w:rsidP="00847269">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（旅客の下船）</w:t>
            </w:r>
          </w:p>
          <w:p w14:paraId="1522D157"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（例１）</w:t>
            </w:r>
          </w:p>
          <w:p w14:paraId="73C5A19D"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　船内の旅客係員は、船内作業指揮者の指揮を受け旅客の通路の設置を確認した後、旅客を誘導して下船させる。</w:t>
            </w:r>
          </w:p>
          <w:p w14:paraId="7FD5E7E9"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（例２）</w:t>
            </w:r>
          </w:p>
          <w:p w14:paraId="4C2EDAC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　船内の旅客係員は、船内作業指揮者の指揮を受け、車両の下船が完了したことを確認した後、旅客を誘導して下船させる。</w:t>
            </w:r>
          </w:p>
        </w:tc>
        <w:tc>
          <w:tcPr>
            <w:tcW w:w="169" w:type="pct"/>
            <w:tcBorders>
              <w:top w:val="single" w:sz="4" w:space="0" w:color="auto"/>
              <w:bottom w:val="single" w:sz="4" w:space="0" w:color="auto"/>
            </w:tcBorders>
            <w:shd w:val="clear" w:color="auto" w:fill="auto"/>
            <w:vAlign w:val="center"/>
          </w:tcPr>
          <w:p w14:paraId="3C8C6F0B" w14:textId="77777777" w:rsidR="005D1169" w:rsidRPr="00916187" w:rsidRDefault="005D1169" w:rsidP="00847269">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28CD5E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第17条関係</w:t>
            </w:r>
          </w:p>
          <w:p w14:paraId="1FF7081D"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（例１）は、旅客と車両の乗降口が異なり、かつ、両者の通行が平面上で交差しない場合の規定例である。</w:t>
            </w:r>
          </w:p>
          <w:p w14:paraId="62FF0A7D"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（例２）は、乗降口が同一個所又は旅客と車両の通行が平面上で交差する場合の規定例である。</w:t>
            </w:r>
          </w:p>
          <w:p w14:paraId="6D4241F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自動車航送を伴わない船舶の場合は次のように規定する。</w:t>
            </w:r>
          </w:p>
          <w:p w14:paraId="21E9716E" w14:textId="77777777" w:rsidR="005D1169" w:rsidRPr="00916187" w:rsidRDefault="005D1169" w:rsidP="00847269">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（下船作業）</w:t>
            </w:r>
          </w:p>
          <w:p w14:paraId="13B15491" w14:textId="77777777" w:rsidR="005D1169" w:rsidRPr="00916187" w:rsidRDefault="005D1169" w:rsidP="00847269">
            <w:pPr>
              <w:pStyle w:val="aa"/>
              <w:spacing w:line="320" w:lineRule="exact"/>
              <w:ind w:leftChars="215" w:left="596" w:hangingChars="60" w:hanging="14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船長は、船体が完全に着岸したことを確認したときは、その旨陸上作業員及び船内作業員に合図する。</w:t>
            </w:r>
          </w:p>
          <w:p w14:paraId="1505FCB8" w14:textId="77777777" w:rsidR="005D1169" w:rsidRPr="00916187" w:rsidRDefault="005D1169" w:rsidP="00847269">
            <w:pPr>
              <w:pStyle w:val="aa"/>
              <w:spacing w:line="320" w:lineRule="exact"/>
              <w:ind w:leftChars="215" w:left="596" w:hangingChars="60" w:hanging="14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船内作業員は、陸上作業員と協力してタラップを架設し、架設完了を確認した後、旅客を誘導して下船させ、下船完了後、舷門を閉鎖し、船長に報告する。」</w:t>
            </w:r>
          </w:p>
          <w:p w14:paraId="21BCE19B"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自動車航送を伴わない船舶の場合で、運航管理補助者だけで陸上作業を実施している場合は、上記３第○条中「陸上作業員」を「運航管理補助者」とする。</w:t>
            </w:r>
          </w:p>
          <w:p w14:paraId="6627CB14"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５　自動車航送を伴わない船舶の場合で乗組員だけで離着岸等を実施している場合は、上記３の第１項中「陸上作業員」及び第２項中「陸上作業員と協力して」を削除する。</w:t>
            </w:r>
          </w:p>
          <w:p w14:paraId="1FA69AF4"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p>
        </w:tc>
      </w:tr>
      <w:tr w:rsidR="005D1169" w:rsidRPr="00916187" w14:paraId="523F72BA" w14:textId="77777777" w:rsidTr="00847269">
        <w:tc>
          <w:tcPr>
            <w:tcW w:w="2805" w:type="pct"/>
            <w:tcBorders>
              <w:top w:val="single" w:sz="4" w:space="0" w:color="auto"/>
              <w:bottom w:val="single" w:sz="4" w:space="0" w:color="auto"/>
            </w:tcBorders>
            <w:shd w:val="clear" w:color="auto" w:fill="auto"/>
          </w:tcPr>
          <w:p w14:paraId="0F86A0EC"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（車両の陸揚げ）</w:t>
            </w:r>
          </w:p>
          <w:p w14:paraId="3AD833D5"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第18条　船内作業指揮者は、船内の旅客係員を指揮して航送旅客の乗車に先立ち船内放送等により次の事項を周知する。</w:t>
            </w:r>
          </w:p>
          <w:p w14:paraId="134951C4"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運転者は、係員の指示に従ってエンジンを始動すること。</w:t>
            </w:r>
          </w:p>
          <w:p w14:paraId="7ED28871"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航送旅客は、車両甲板では禁煙を厳守すること。</w:t>
            </w:r>
          </w:p>
          <w:p w14:paraId="6DC958C0"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船内作業指揮者は、着岸後、船内車両誘導係員を指揮して航送旅客を乗車させる。</w:t>
            </w:r>
          </w:p>
          <w:p w14:paraId="605EA7C6"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３　陸上作業指揮者は、ランプウェイ及びその付近の状況に異常のないことを確認した後、通行止めをとき、船内作業指揮者に陸揚げの合図をする。</w:t>
            </w:r>
          </w:p>
          <w:p w14:paraId="2A5731A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４　船内作業指揮者は、前項の合図を受けたときは、船内における車両の陸揚げ準備が完了していることを確認した後、船内車両誘導係員に車両の陸揚げを開始させる。</w:t>
            </w:r>
          </w:p>
          <w:p w14:paraId="6E1945AF"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５　船内車両誘導係員は、車両をランプウェイ上に停止させることのないように誘導する。</w:t>
            </w:r>
          </w:p>
          <w:p w14:paraId="5A933F3C"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5DEDD9F4"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７　陸上作業指揮者は、車両の陸揚げに際しては、陸上作業員を指揮してランプウェイ及びその付近並びに陸上構内における車両通行の安全の確保に当たる。</w:t>
            </w:r>
          </w:p>
          <w:p w14:paraId="08CF5AD5"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15DC5428" w14:textId="77777777" w:rsidR="005D1169" w:rsidRPr="00916187" w:rsidRDefault="005D1169" w:rsidP="00847269">
            <w:pPr>
              <w:pStyle w:val="aa"/>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40952D8A"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第18条関係</w:t>
            </w:r>
          </w:p>
          <w:p w14:paraId="3600EB0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5C44B0C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運航管理補助者が直接陸上作業を指揮している場合は第３項及び第６項中「陸上作業指揮者」を「運航管理補助者」とする。</w:t>
            </w:r>
          </w:p>
        </w:tc>
      </w:tr>
      <w:tr w:rsidR="005D1169" w:rsidRPr="00916187" w14:paraId="0F5A52DB" w14:textId="77777777" w:rsidTr="00847269">
        <w:tc>
          <w:tcPr>
            <w:tcW w:w="2805" w:type="pct"/>
            <w:tcBorders>
              <w:top w:val="single" w:sz="4" w:space="0" w:color="auto"/>
              <w:bottom w:val="single" w:sz="4" w:space="0" w:color="auto"/>
            </w:tcBorders>
            <w:shd w:val="clear" w:color="auto" w:fill="auto"/>
          </w:tcPr>
          <w:p w14:paraId="672123A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（下船の終了）</w:t>
            </w:r>
          </w:p>
          <w:p w14:paraId="7D60E46D"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第19条　旅客の下船及び車両の陸揚げが完了したときは、陸上作業指揮者と船内作業指揮者は相互に連絡をとり作業員を指揮して通路を遮断する。</w:t>
            </w:r>
          </w:p>
          <w:p w14:paraId="09281CFE"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陸上作業指揮者及び船内作業指揮者は、旅客及び車両の下船が完了したときは、その旨及び異常の有無を、それぞれ運航管理者又は運航管理補助者及び船長に報告する。</w:t>
            </w:r>
          </w:p>
        </w:tc>
        <w:tc>
          <w:tcPr>
            <w:tcW w:w="169" w:type="pct"/>
            <w:tcBorders>
              <w:top w:val="single" w:sz="4" w:space="0" w:color="auto"/>
              <w:bottom w:val="single" w:sz="4" w:space="0" w:color="auto"/>
            </w:tcBorders>
            <w:shd w:val="clear" w:color="auto" w:fill="auto"/>
            <w:vAlign w:val="center"/>
          </w:tcPr>
          <w:p w14:paraId="62ECE542"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523FC8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第19条関係</w:t>
            </w:r>
          </w:p>
          <w:p w14:paraId="409BA1E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2DA00DF7"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第１項中「陸上作業指揮者」を「運航管理補助者」とし、第２項中「陸上作業指揮者及び」及び「それぞれ運航管理者又は運航管理補助者及び」を削除する。</w:t>
            </w:r>
          </w:p>
          <w:p w14:paraId="69C7957E" w14:textId="77777777" w:rsidR="005D1169" w:rsidRDefault="005D1169" w:rsidP="00847269">
            <w:pPr>
              <w:pStyle w:val="aa"/>
              <w:wordWrap/>
              <w:spacing w:line="320" w:lineRule="exact"/>
              <w:ind w:left="172" w:hangingChars="71" w:hanging="172"/>
              <w:rPr>
                <w:rFonts w:ascii="メイリオ" w:eastAsia="メイリオ" w:hAnsi="メイリオ"/>
                <w:color w:val="000000" w:themeColor="text1"/>
                <w:szCs w:val="24"/>
              </w:rPr>
            </w:pPr>
          </w:p>
          <w:p w14:paraId="704482C9"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p>
        </w:tc>
      </w:tr>
      <w:tr w:rsidR="005D1169" w:rsidRPr="00916187" w14:paraId="6E86E103" w14:textId="77777777" w:rsidTr="00847269">
        <w:tc>
          <w:tcPr>
            <w:tcW w:w="2805" w:type="pct"/>
            <w:tcBorders>
              <w:top w:val="single" w:sz="4" w:space="0" w:color="auto"/>
              <w:bottom w:val="single" w:sz="4" w:space="0" w:color="auto"/>
            </w:tcBorders>
            <w:shd w:val="clear" w:color="auto" w:fill="auto"/>
          </w:tcPr>
          <w:p w14:paraId="17295C86"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（車両の積込み等の中止）</w:t>
            </w:r>
          </w:p>
          <w:p w14:paraId="28CF46AA"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32D6B443"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船長は、前項の通報を受けたときは、作業現場の状況を確認し、運航管理者又は運航管理補助者と協議して作業を中止するかどうかを決定する。</w:t>
            </w:r>
          </w:p>
          <w:p w14:paraId="71CE3345"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船長は、作業の中止又は継続を決定したときは、直ちに船内作業指揮者及び陸上作業指揮者にその旨を指示する。</w:t>
            </w:r>
          </w:p>
          <w:p w14:paraId="3DA67EC2" w14:textId="77777777" w:rsidR="005D1169" w:rsidRDefault="005D1169" w:rsidP="00847269">
            <w:pPr>
              <w:pStyle w:val="aa"/>
              <w:wordWrap/>
              <w:spacing w:line="320" w:lineRule="exact"/>
              <w:ind w:left="242" w:hangingChars="100" w:hanging="242"/>
              <w:rPr>
                <w:rFonts w:ascii="メイリオ" w:eastAsia="メイリオ" w:hAnsi="メイリオ"/>
                <w:color w:val="000000" w:themeColor="text1"/>
                <w:szCs w:val="21"/>
              </w:rPr>
            </w:pPr>
          </w:p>
          <w:p w14:paraId="0E91E278"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1"/>
              </w:rPr>
            </w:pPr>
          </w:p>
        </w:tc>
        <w:tc>
          <w:tcPr>
            <w:tcW w:w="169" w:type="pct"/>
            <w:tcBorders>
              <w:top w:val="single" w:sz="4" w:space="0" w:color="auto"/>
              <w:bottom w:val="single" w:sz="4" w:space="0" w:color="auto"/>
            </w:tcBorders>
            <w:shd w:val="clear" w:color="auto" w:fill="auto"/>
            <w:vAlign w:val="center"/>
          </w:tcPr>
          <w:p w14:paraId="0DA9C793" w14:textId="77777777" w:rsidR="005D1169" w:rsidRPr="00916187" w:rsidRDefault="005D1169" w:rsidP="00847269">
            <w:pPr>
              <w:pStyle w:val="aa"/>
              <w:wordWrap/>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55A0BC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第20条関係</w:t>
            </w:r>
          </w:p>
          <w:p w14:paraId="2A837032"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zCs w:val="21"/>
              </w:rPr>
              <w:t>の場合は規定する必要はない。</w:t>
            </w:r>
          </w:p>
          <w:p w14:paraId="0F73F4E6"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運航管理補助者が直接陸上作業を指揮している場合は第１項中「陸上作業指揮者」を「運航管理補助者」とし、第３項中「及び陸上作業指揮者」を削除する。</w:t>
            </w:r>
          </w:p>
        </w:tc>
      </w:tr>
      <w:tr w:rsidR="005D1169" w:rsidRPr="00916187" w14:paraId="2D9A38FC" w14:textId="77777777" w:rsidTr="00847269">
        <w:tc>
          <w:tcPr>
            <w:tcW w:w="2805" w:type="pct"/>
            <w:tcBorders>
              <w:top w:val="single" w:sz="4" w:space="0" w:color="auto"/>
              <w:bottom w:val="single" w:sz="4" w:space="0" w:color="auto"/>
            </w:tcBorders>
            <w:shd w:val="clear" w:color="auto" w:fill="auto"/>
          </w:tcPr>
          <w:p w14:paraId="4773188A"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第５章　　旅客の遵守事項等の周知</w:t>
            </w:r>
          </w:p>
          <w:p w14:paraId="25814811"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p>
          <w:p w14:paraId="6BB67729"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（乗船待ち旅客に対する遵守事項等の周知）</w:t>
            </w:r>
          </w:p>
          <w:p w14:paraId="52064892"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第21条　運航管理者は、発着場等の見やすい場所に旅客の遵守すべき事項等を掲示しなければならない。</w:t>
            </w:r>
          </w:p>
          <w:p w14:paraId="561AD970"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（遵守事項等の掲示例）</w:t>
            </w:r>
          </w:p>
          <w:p w14:paraId="5F1473B4"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旅客及び車両は、乗下船時、係員の誘導に従うこと。</w:t>
            </w:r>
          </w:p>
          <w:p w14:paraId="2EA7AE50"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車両は、乗下船時、徐行すること。</w:t>
            </w:r>
          </w:p>
          <w:p w14:paraId="71D6F87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車両は、乗下船時、乗降中の他の車両の前に割込まないこと。</w:t>
            </w:r>
          </w:p>
          <w:p w14:paraId="5F060EE5"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(4)　車両は、乗船時、係員の指示に従いヘッドライトを消灯すること（夜間）。</w:t>
            </w:r>
          </w:p>
          <w:p w14:paraId="06764D2C"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(5)　車両甲板における喫煙その他火気の取扱いは禁止されていること。</w:t>
            </w:r>
          </w:p>
          <w:p w14:paraId="037B4CA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(6)　車両甲板は、航行中、立入りが禁止されること。</w:t>
            </w:r>
          </w:p>
          <w:p w14:paraId="2C378672" w14:textId="77777777" w:rsidR="005D1169" w:rsidRPr="00916187" w:rsidRDefault="005D1169" w:rsidP="00847269">
            <w:pPr>
              <w:pStyle w:val="aa"/>
              <w:wordWrap/>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(7)　車両甲板で下車する際は、必ずエンジンを止め、サイドブレーキを引き、すべてのスイッチを切り、施錠しておくこと。</w:t>
            </w:r>
          </w:p>
          <w:p w14:paraId="692D819A"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(8)　船内においては、船長その他の乗組員の指示に従うこと。</w:t>
            </w:r>
          </w:p>
          <w:p w14:paraId="11D1E80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(9)　船内においては、他人に危害を加えるような行為又は迷惑をかける行為をしないこと。</w:t>
            </w:r>
          </w:p>
          <w:p w14:paraId="3CBE6041" w14:textId="77777777" w:rsidR="005D1169" w:rsidRPr="00916187" w:rsidRDefault="005D1169" w:rsidP="00847269">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6E7F7B0C" w14:textId="77777777" w:rsidR="005D1169" w:rsidRPr="00916187" w:rsidRDefault="005D1169"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2BA0689B" w14:textId="77777777" w:rsidR="005D1169" w:rsidRPr="00916187" w:rsidRDefault="005D1169" w:rsidP="00847269">
            <w:pPr>
              <w:pStyle w:val="aa"/>
              <w:spacing w:line="320" w:lineRule="exact"/>
              <w:rPr>
                <w:rFonts w:ascii="メイリオ" w:eastAsia="メイリオ" w:hAnsi="メイリオ"/>
                <w:color w:val="000000" w:themeColor="text1"/>
                <w:szCs w:val="24"/>
              </w:rPr>
            </w:pPr>
          </w:p>
          <w:p w14:paraId="43D9D5DB" w14:textId="77777777" w:rsidR="005D1169" w:rsidRPr="00916187" w:rsidRDefault="005D1169" w:rsidP="00847269">
            <w:pPr>
              <w:pStyle w:val="aa"/>
              <w:spacing w:line="320" w:lineRule="exact"/>
              <w:rPr>
                <w:rFonts w:ascii="メイリオ" w:eastAsia="メイリオ" w:hAnsi="メイリオ"/>
                <w:color w:val="000000" w:themeColor="text1"/>
                <w:szCs w:val="24"/>
              </w:rPr>
            </w:pPr>
          </w:p>
          <w:p w14:paraId="16EDFA58"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第21条関係</w:t>
            </w:r>
          </w:p>
          <w:p w14:paraId="42A9B5E5"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自動車航送を伴わない船舶の場合は次のように規定する。</w:t>
            </w:r>
          </w:p>
          <w:p w14:paraId="03B3E750" w14:textId="77777777" w:rsidR="005D1169" w:rsidRPr="00916187" w:rsidRDefault="005D1169" w:rsidP="00847269">
            <w:pPr>
              <w:pStyle w:val="aa"/>
              <w:spacing w:line="320" w:lineRule="exact"/>
              <w:ind w:leftChars="116" w:left="457" w:hangingChars="88" w:hanging="21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運航管理者又は運航管理補助者は、乗船待ちの旅客に対して次の事項を掲示等により周知しなければならない。周知事項の掲示場所は旅客待合所又は発着場とする。</w:t>
            </w:r>
          </w:p>
          <w:p w14:paraId="27BDA8BA" w14:textId="77777777" w:rsidR="005D1169" w:rsidRPr="00916187" w:rsidRDefault="005D1169" w:rsidP="00847269">
            <w:pPr>
              <w:pStyle w:val="aa"/>
              <w:spacing w:line="320" w:lineRule="exact"/>
              <w:ind w:firstLineChars="300" w:firstLine="7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　旅客は乗下船時及び船内においては係員の誘導に従うこと。</w:t>
            </w:r>
          </w:p>
          <w:p w14:paraId="31FEB80B" w14:textId="77777777" w:rsidR="005D1169" w:rsidRPr="00916187" w:rsidRDefault="005D1169" w:rsidP="00847269">
            <w:pPr>
              <w:pStyle w:val="aa"/>
              <w:spacing w:line="320" w:lineRule="exact"/>
              <w:ind w:leftChars="346" w:left="1022" w:hangingChars="122" w:hanging="29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船内においては、乗船中の者に危害を加えるような行為又は迷惑をかける行為をしないこと。</w:t>
            </w:r>
          </w:p>
          <w:p w14:paraId="13E75AFC" w14:textId="77777777" w:rsidR="005D1169" w:rsidRPr="00916187" w:rsidRDefault="005D1169" w:rsidP="00847269">
            <w:pPr>
              <w:pStyle w:val="aa"/>
              <w:wordWrap/>
              <w:spacing w:line="320" w:lineRule="exact"/>
              <w:ind w:firstLineChars="300" w:firstLine="7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(3)　その他旅客の安全に関して旅客に周知すべき事項。」</w:t>
            </w:r>
          </w:p>
        </w:tc>
      </w:tr>
      <w:tr w:rsidR="005D1169" w:rsidRPr="00916187" w14:paraId="0C4D0FB1" w14:textId="77777777" w:rsidTr="00847269">
        <w:tc>
          <w:tcPr>
            <w:tcW w:w="2805" w:type="pct"/>
            <w:tcBorders>
              <w:top w:val="single" w:sz="4" w:space="0" w:color="auto"/>
              <w:bottom w:val="single" w:sz="4" w:space="0" w:color="auto"/>
            </w:tcBorders>
            <w:shd w:val="clear" w:color="auto" w:fill="auto"/>
          </w:tcPr>
          <w:p w14:paraId="1088E14F"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（乗船旅客に対する遵守事項等の周知）</w:t>
            </w:r>
          </w:p>
          <w:p w14:paraId="6E384B4B"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第22条　船長は、船内の旅客が見やすい場所に次の事項を掲示しなければならない。</w:t>
            </w:r>
          </w:p>
          <w:p w14:paraId="00AD73E9"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旅客の禁止事項</w:t>
            </w:r>
          </w:p>
          <w:p w14:paraId="19446845"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救命胴衣の格納場所及び着用方法</w:t>
            </w:r>
          </w:p>
          <w:p w14:paraId="7060E280"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非常の際の避難要領（非常信号、避難経路等）</w:t>
            </w:r>
          </w:p>
          <w:p w14:paraId="4FDE401F"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(4)　病気、盗難等が発生した場合の乗組員への通報</w:t>
            </w:r>
          </w:p>
          <w:p w14:paraId="1C4ED1FC"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(5)　高速航行中におけるシートベルトの着用</w:t>
            </w:r>
          </w:p>
          <w:p w14:paraId="16DA7988" w14:textId="77777777" w:rsidR="005D1169"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(6)　その他旅客の遵守すべき事項</w:t>
            </w:r>
          </w:p>
          <w:p w14:paraId="567506BC" w14:textId="77777777" w:rsidR="005D1169" w:rsidRPr="00916187" w:rsidRDefault="005D1169" w:rsidP="00847269">
            <w:pPr>
              <w:pStyle w:val="aa"/>
              <w:wordWrap/>
              <w:spacing w:line="320" w:lineRule="exact"/>
              <w:ind w:leftChars="100" w:left="210"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(例)</w:t>
            </w:r>
          </w:p>
          <w:p w14:paraId="62903A34"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①下船及び非常の際には、係員の指示に従うこと。</w:t>
            </w:r>
          </w:p>
          <w:p w14:paraId="5215C9E9"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②航海中、許可なく車両区域に立入らないこと。</w:t>
            </w:r>
          </w:p>
          <w:p w14:paraId="28EFD480"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③下船の際は、係員の指示に従って車両区域に入ること。</w:t>
            </w:r>
          </w:p>
          <w:p w14:paraId="13B7F8B6"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前項(2)の事項は、前項による掲示のほか、放送等により周知しなければならない。</w:t>
            </w:r>
          </w:p>
          <w:p w14:paraId="13CD192A"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pacing w:val="0"/>
                <w:szCs w:val="21"/>
              </w:rPr>
            </w:pPr>
            <w:r w:rsidRPr="00916187">
              <w:rPr>
                <w:rFonts w:ascii="メイリオ" w:eastAsia="メイリオ" w:hAnsi="メイリオ"/>
                <w:color w:val="000000" w:themeColor="text1"/>
                <w:szCs w:val="21"/>
              </w:rPr>
              <w:t xml:space="preserve"> </w:t>
            </w:r>
          </w:p>
        </w:tc>
        <w:tc>
          <w:tcPr>
            <w:tcW w:w="169" w:type="pct"/>
            <w:tcBorders>
              <w:top w:val="single" w:sz="4" w:space="0" w:color="auto"/>
              <w:bottom w:val="single" w:sz="4" w:space="0" w:color="auto"/>
            </w:tcBorders>
            <w:shd w:val="clear" w:color="auto" w:fill="auto"/>
            <w:vAlign w:val="center"/>
          </w:tcPr>
          <w:p w14:paraId="3E4B18D4" w14:textId="77777777" w:rsidR="005D1169" w:rsidRPr="00916187" w:rsidRDefault="005D1169"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2045C2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第22条関係</w:t>
            </w:r>
          </w:p>
          <w:p w14:paraId="5C50F80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自動車航送を伴わない船舶の場合は第１項「(6) その他旅客の遵守すべき事項」を「(6) 下船及び非常の際には係員の指示に従うこと。」とする。</w:t>
            </w:r>
          </w:p>
          <w:p w14:paraId="2948CC10"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シートベルト設置対象船舶以外の船舶の場合は、第１項(5)を削除する。ただし、自主的にシートベルトを設置している船舶にあっては、これを規定して差し支えない。</w:t>
            </w:r>
          </w:p>
          <w:p w14:paraId="68C94446"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第２項中「放送等」について、放送設備のない船舶にあっては口頭による周知としてもよい。</w:t>
            </w:r>
          </w:p>
        </w:tc>
      </w:tr>
    </w:tbl>
    <w:p w14:paraId="035FC01D" w14:textId="075F9BFF" w:rsidR="005D1169" w:rsidRDefault="005D1169" w:rsidP="005D1169">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br w:type="page"/>
      </w:r>
    </w:p>
    <w:p w14:paraId="443D844F" w14:textId="77777777" w:rsidR="005D1169" w:rsidRDefault="005D1169" w:rsidP="005D1169">
      <w:pPr>
        <w:pStyle w:val="a4"/>
        <w:jc w:val="center"/>
        <w:rPr>
          <w:rFonts w:ascii="メイリオ" w:eastAsia="メイリオ" w:hAnsi="メイリオ"/>
          <w:sz w:val="44"/>
        </w:rPr>
      </w:pPr>
      <w:r>
        <w:rPr>
          <w:rFonts w:ascii="メイリオ" w:eastAsia="メイリオ" w:hAnsi="メイリオ" w:hint="eastAsia"/>
          <w:kern w:val="0"/>
          <w:sz w:val="44"/>
        </w:rPr>
        <w:lastRenderedPageBreak/>
        <w:t>【貨物フェリー事業者用】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5D1169" w:rsidRPr="006B41F8" w14:paraId="42095730" w14:textId="77777777" w:rsidTr="00847269">
        <w:tc>
          <w:tcPr>
            <w:tcW w:w="2805" w:type="pct"/>
            <w:shd w:val="clear" w:color="auto" w:fill="auto"/>
          </w:tcPr>
          <w:p w14:paraId="076B565C" w14:textId="77777777" w:rsidR="005D1169" w:rsidRPr="006B41F8" w:rsidRDefault="005D1169" w:rsidP="00847269">
            <w:pPr>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事故処理基準（ひな形）</w:t>
            </w:r>
          </w:p>
        </w:tc>
        <w:tc>
          <w:tcPr>
            <w:tcW w:w="203" w:type="pct"/>
          </w:tcPr>
          <w:p w14:paraId="3BDCAAA4" w14:textId="77777777" w:rsidR="005D1169" w:rsidRPr="006B41F8" w:rsidRDefault="005D1169"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1B8B174B" w14:textId="77777777" w:rsidR="005D1169" w:rsidRPr="006B41F8" w:rsidRDefault="005D1169" w:rsidP="00847269">
            <w:pPr>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作成要領</w:t>
            </w:r>
          </w:p>
        </w:tc>
      </w:tr>
      <w:tr w:rsidR="005D1169" w:rsidRPr="006B41F8" w14:paraId="74D772B0" w14:textId="77777777" w:rsidTr="00847269">
        <w:tc>
          <w:tcPr>
            <w:tcW w:w="2805" w:type="pct"/>
            <w:tcBorders>
              <w:bottom w:val="single" w:sz="4" w:space="0" w:color="auto"/>
            </w:tcBorders>
            <w:shd w:val="clear" w:color="auto" w:fill="auto"/>
          </w:tcPr>
          <w:p w14:paraId="7B629617" w14:textId="77777777" w:rsidR="005D1169" w:rsidRPr="006B41F8" w:rsidRDefault="005D1169" w:rsidP="00847269">
            <w:pPr>
              <w:pStyle w:val="aa"/>
              <w:jc w:val="right"/>
              <w:rPr>
                <w:rFonts w:ascii="メイリオ" w:eastAsia="メイリオ" w:hAnsi="メイリオ"/>
                <w:color w:val="000000" w:themeColor="text1"/>
                <w:spacing w:val="0"/>
                <w:szCs w:val="24"/>
                <w:bdr w:val="single" w:sz="4" w:space="0" w:color="auto"/>
              </w:rPr>
            </w:pPr>
            <w:r w:rsidRPr="006B41F8">
              <w:rPr>
                <w:rFonts w:ascii="メイリオ" w:eastAsia="メイリオ" w:hAnsi="メイリオ" w:hint="eastAsia"/>
                <w:color w:val="000000" w:themeColor="text1"/>
                <w:spacing w:val="0"/>
                <w:szCs w:val="24"/>
                <w:bdr w:val="single" w:sz="4" w:space="0" w:color="auto"/>
              </w:rPr>
              <w:t>貨物フェリー事業者用</w:t>
            </w:r>
          </w:p>
          <w:p w14:paraId="1024DF67" w14:textId="77777777" w:rsidR="005D1169" w:rsidRPr="006B41F8" w:rsidRDefault="005D1169" w:rsidP="00847269">
            <w:pPr>
              <w:pStyle w:val="aa"/>
              <w:ind w:firstLineChars="389" w:firstLine="941"/>
              <w:rPr>
                <w:rFonts w:ascii="メイリオ" w:eastAsia="メイリオ" w:hAnsi="メイリオ"/>
                <w:color w:val="000000" w:themeColor="text1"/>
                <w:szCs w:val="24"/>
              </w:rPr>
            </w:pPr>
          </w:p>
          <w:p w14:paraId="719B2D62" w14:textId="77777777" w:rsidR="005D1169" w:rsidRPr="006B41F8" w:rsidRDefault="005D1169" w:rsidP="00847269">
            <w:pPr>
              <w:pStyle w:val="aa"/>
              <w:ind w:firstLineChars="231" w:firstLine="559"/>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事　故　処　理　基　準　（ひな形）</w:t>
            </w:r>
          </w:p>
          <w:p w14:paraId="692906EE" w14:textId="77777777" w:rsidR="005D1169" w:rsidRPr="006B41F8" w:rsidRDefault="005D1169" w:rsidP="00847269">
            <w:pPr>
              <w:pStyle w:val="aa"/>
              <w:jc w:val="center"/>
              <w:rPr>
                <w:rFonts w:ascii="メイリオ" w:eastAsia="メイリオ" w:hAnsi="メイリオ"/>
                <w:color w:val="000000" w:themeColor="text1"/>
                <w:szCs w:val="24"/>
              </w:rPr>
            </w:pPr>
          </w:p>
          <w:p w14:paraId="65FBBBE4"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令和　年　月　日</w:t>
            </w:r>
          </w:p>
          <w:p w14:paraId="0563F518"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○○○○株式会社</w:t>
            </w:r>
          </w:p>
          <w:p w14:paraId="66BE5655" w14:textId="77777777" w:rsidR="005D1169" w:rsidRPr="006B41F8" w:rsidRDefault="005D1169" w:rsidP="00847269">
            <w:pPr>
              <w:pStyle w:val="aa"/>
              <w:jc w:val="center"/>
              <w:rPr>
                <w:rFonts w:ascii="メイリオ" w:eastAsia="メイリオ" w:hAnsi="メイリオ"/>
                <w:color w:val="000000" w:themeColor="text1"/>
                <w:szCs w:val="24"/>
              </w:rPr>
            </w:pPr>
          </w:p>
          <w:p w14:paraId="2F02F90F" w14:textId="77777777" w:rsidR="005D1169" w:rsidRPr="006B41F8" w:rsidRDefault="005D1169" w:rsidP="00847269">
            <w:pPr>
              <w:pStyle w:val="aa"/>
              <w:jc w:val="center"/>
              <w:rPr>
                <w:rFonts w:ascii="メイリオ" w:eastAsia="メイリオ" w:hAnsi="メイリオ"/>
                <w:color w:val="000000" w:themeColor="text1"/>
                <w:szCs w:val="24"/>
              </w:rPr>
            </w:pPr>
          </w:p>
          <w:p w14:paraId="201989CB" w14:textId="77777777" w:rsidR="005D1169" w:rsidRPr="006B41F8" w:rsidRDefault="005D1169" w:rsidP="00847269">
            <w:pPr>
              <w:pStyle w:val="aa"/>
              <w:jc w:val="center"/>
              <w:rPr>
                <w:rFonts w:ascii="メイリオ" w:eastAsia="メイリオ" w:hAnsi="メイリオ"/>
                <w:color w:val="000000" w:themeColor="text1"/>
                <w:szCs w:val="24"/>
              </w:rPr>
            </w:pPr>
          </w:p>
          <w:p w14:paraId="0EC80651"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目　　　　次</w:t>
            </w:r>
          </w:p>
          <w:p w14:paraId="2AA7158A" w14:textId="77777777" w:rsidR="005D1169" w:rsidRPr="006B41F8" w:rsidRDefault="005D1169" w:rsidP="00847269">
            <w:pPr>
              <w:pStyle w:val="aa"/>
              <w:rPr>
                <w:rFonts w:ascii="メイリオ" w:eastAsia="メイリオ" w:hAnsi="メイリオ"/>
                <w:color w:val="000000" w:themeColor="text1"/>
                <w:szCs w:val="24"/>
              </w:rPr>
            </w:pPr>
          </w:p>
          <w:p w14:paraId="66F206E1" w14:textId="77777777" w:rsidR="005D1169" w:rsidRPr="006B41F8" w:rsidRDefault="005D1169" w:rsidP="00847269">
            <w:pPr>
              <w:pStyle w:val="aa"/>
              <w:ind w:firstLineChars="500" w:firstLine="1210"/>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第１章　総則</w:t>
            </w:r>
          </w:p>
          <w:p w14:paraId="6DFEC4F8" w14:textId="77777777" w:rsidR="005D1169" w:rsidRPr="006B41F8" w:rsidRDefault="005D1169" w:rsidP="00847269">
            <w:pPr>
              <w:pStyle w:val="aa"/>
              <w:ind w:firstLineChars="500" w:firstLine="1210"/>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第２章　事故等発生時の通報</w:t>
            </w:r>
          </w:p>
          <w:p w14:paraId="61D75920" w14:textId="77777777" w:rsidR="005D1169" w:rsidRPr="006B41F8" w:rsidRDefault="005D1169" w:rsidP="00847269">
            <w:pPr>
              <w:pStyle w:val="aa"/>
              <w:ind w:firstLineChars="500" w:firstLine="1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第３章　事故の処理等</w:t>
            </w:r>
          </w:p>
          <w:p w14:paraId="1D83045B" w14:textId="77777777" w:rsidR="005D1169" w:rsidRPr="006B41F8" w:rsidRDefault="005D1169" w:rsidP="00847269">
            <w:pPr>
              <w:pStyle w:val="aa"/>
              <w:rPr>
                <w:rFonts w:ascii="メイリオ" w:eastAsia="メイリオ" w:hAnsi="メイリオ"/>
                <w:color w:val="000000" w:themeColor="text1"/>
                <w:spacing w:val="0"/>
                <w:szCs w:val="24"/>
              </w:rPr>
            </w:pPr>
          </w:p>
        </w:tc>
        <w:tc>
          <w:tcPr>
            <w:tcW w:w="203" w:type="pct"/>
          </w:tcPr>
          <w:p w14:paraId="464AE7D5" w14:textId="77777777" w:rsidR="005D1169" w:rsidRPr="006B41F8" w:rsidRDefault="005D1169" w:rsidP="00847269">
            <w:pPr>
              <w:pStyle w:val="aa"/>
              <w:rPr>
                <w:rFonts w:ascii="メイリオ" w:eastAsia="メイリオ" w:hAnsi="メイリオ"/>
                <w:color w:val="000000" w:themeColor="text1"/>
                <w:spacing w:val="0"/>
                <w:szCs w:val="24"/>
                <w:bdr w:val="single" w:sz="4" w:space="0" w:color="auto"/>
              </w:rPr>
            </w:pPr>
          </w:p>
        </w:tc>
        <w:tc>
          <w:tcPr>
            <w:tcW w:w="1992" w:type="pct"/>
            <w:shd w:val="clear" w:color="auto" w:fill="auto"/>
          </w:tcPr>
          <w:p w14:paraId="42ACA8E0" w14:textId="77777777" w:rsidR="005D1169" w:rsidRPr="006B41F8" w:rsidRDefault="005D1169" w:rsidP="00847269">
            <w:pPr>
              <w:pStyle w:val="aa"/>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xml:space="preserve">　</w:t>
            </w:r>
          </w:p>
        </w:tc>
      </w:tr>
      <w:tr w:rsidR="005D1169" w:rsidRPr="006B41F8" w14:paraId="3A6A19BC" w14:textId="77777777" w:rsidTr="00847269">
        <w:trPr>
          <w:trHeight w:val="841"/>
        </w:trPr>
        <w:tc>
          <w:tcPr>
            <w:tcW w:w="2805" w:type="pct"/>
            <w:tcBorders>
              <w:bottom w:val="single" w:sz="4" w:space="0" w:color="auto"/>
            </w:tcBorders>
            <w:shd w:val="clear" w:color="auto" w:fill="auto"/>
          </w:tcPr>
          <w:p w14:paraId="0857B790" w14:textId="77777777" w:rsidR="005D1169" w:rsidRPr="006B41F8" w:rsidRDefault="005D1169" w:rsidP="00847269">
            <w:pPr>
              <w:pStyle w:val="aa"/>
              <w:ind w:firstLineChars="500" w:firstLine="1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第１章　　総則</w:t>
            </w:r>
          </w:p>
          <w:p w14:paraId="2829B8E6" w14:textId="77777777" w:rsidR="005D1169" w:rsidRPr="006B41F8" w:rsidRDefault="005D1169" w:rsidP="00847269">
            <w:pPr>
              <w:pStyle w:val="aa"/>
              <w:ind w:firstLineChars="500" w:firstLine="1200"/>
              <w:rPr>
                <w:rFonts w:ascii="メイリオ" w:eastAsia="メイリオ" w:hAnsi="メイリオ"/>
                <w:color w:val="000000" w:themeColor="text1"/>
                <w:spacing w:val="0"/>
                <w:szCs w:val="24"/>
              </w:rPr>
            </w:pPr>
          </w:p>
          <w:p w14:paraId="63A72220" w14:textId="77777777" w:rsidR="005D1169" w:rsidRPr="006B41F8" w:rsidRDefault="005D1169" w:rsidP="00847269">
            <w:pPr>
              <w:pStyle w:val="aa"/>
              <w:ind w:firstLineChars="100" w:firstLine="242"/>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（目的）</w:t>
            </w:r>
          </w:p>
          <w:p w14:paraId="1DD505E9"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10507EC9" w14:textId="77777777" w:rsidR="005D1169" w:rsidRPr="006B41F8" w:rsidRDefault="005D1169" w:rsidP="00847269">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7B1C8EE7" w14:textId="77777777" w:rsidR="005D1169" w:rsidRPr="006B41F8" w:rsidRDefault="005D1169" w:rsidP="00847269">
            <w:pPr>
              <w:spacing w:line="320" w:lineRule="exact"/>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1A3225E" w14:textId="77777777" w:rsidR="005D1169" w:rsidRPr="006B41F8" w:rsidRDefault="005D1169" w:rsidP="00847269">
            <w:pPr>
              <w:spacing w:line="320" w:lineRule="exact"/>
              <w:rPr>
                <w:rFonts w:ascii="メイリオ" w:eastAsia="メイリオ" w:hAnsi="メイリオ"/>
                <w:color w:val="000000" w:themeColor="text1"/>
                <w:sz w:val="24"/>
                <w:szCs w:val="24"/>
              </w:rPr>
            </w:pPr>
          </w:p>
        </w:tc>
      </w:tr>
      <w:tr w:rsidR="005D1169" w:rsidRPr="006B41F8" w14:paraId="2BCBB4FC" w14:textId="77777777" w:rsidTr="00847269">
        <w:tc>
          <w:tcPr>
            <w:tcW w:w="2805" w:type="pct"/>
            <w:tcBorders>
              <w:bottom w:val="nil"/>
            </w:tcBorders>
            <w:shd w:val="clear" w:color="auto" w:fill="auto"/>
          </w:tcPr>
          <w:p w14:paraId="136A13DF"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（事故等の範囲）</w:t>
            </w:r>
          </w:p>
          <w:p w14:paraId="67890BEE"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0F9B92F7" w14:textId="77777777" w:rsidR="005D1169" w:rsidRPr="006B41F8" w:rsidRDefault="005D1169" w:rsidP="00847269">
            <w:pPr>
              <w:pStyle w:val="aa"/>
              <w:ind w:leftChars="115" w:left="589" w:hangingChars="144" w:hanging="348"/>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5E61B79D" w14:textId="77777777" w:rsidR="005D1169" w:rsidRPr="006B41F8" w:rsidRDefault="005D1169" w:rsidP="00847269">
            <w:pPr>
              <w:pStyle w:val="aa"/>
              <w:ind w:leftChars="115" w:left="589" w:hangingChars="144" w:hanging="348"/>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65CDF07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(3)　航路の障害、港湾施設の損傷又は荒天等による運航の阻害</w:t>
            </w:r>
          </w:p>
          <w:p w14:paraId="288F6E7C"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(4)　強取（乗っ取り）、殺人、傷害又は暴行・脅迫等の不法行為による運航の阻害</w:t>
            </w:r>
          </w:p>
          <w:p w14:paraId="218E4FAF" w14:textId="77777777" w:rsidR="005D1169" w:rsidRPr="006B41F8" w:rsidRDefault="005D1169" w:rsidP="00847269">
            <w:pPr>
              <w:pStyle w:val="aa"/>
              <w:ind w:firstLineChars="100" w:firstLine="242"/>
              <w:rPr>
                <w:rFonts w:ascii="メイリオ" w:eastAsia="メイリオ" w:hAnsi="メイリオ"/>
                <w:color w:val="000000" w:themeColor="text1"/>
                <w:szCs w:val="24"/>
              </w:rPr>
            </w:pPr>
          </w:p>
          <w:p w14:paraId="6B93AEBC" w14:textId="77777777" w:rsidR="005D1169" w:rsidRPr="006B41F8" w:rsidRDefault="005D1169" w:rsidP="00847269">
            <w:pPr>
              <w:pStyle w:val="aa"/>
              <w:ind w:left="170" w:hangingChars="71" w:hanging="17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1BA34B0D"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6282E2CD"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(2)　機関不良又は船舶へ装備された機器・装置等からの油漏れ</w:t>
            </w:r>
          </w:p>
          <w:p w14:paraId="5243AB56"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(3)　避難港へ入港するに至った事態</w:t>
            </w:r>
          </w:p>
          <w:p w14:paraId="0910EC6B"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694A871B" w14:textId="65E8D79D"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(5)　離着岸作業中の係船</w:t>
            </w:r>
            <w:r w:rsidR="007F23DE">
              <w:rPr>
                <w:rFonts w:ascii="メイリオ" w:eastAsia="メイリオ" w:hAnsi="メイリオ" w:hint="eastAsia"/>
                <w:color w:val="000000" w:themeColor="text1"/>
                <w:spacing w:val="0"/>
                <w:szCs w:val="24"/>
              </w:rPr>
              <w:t>索</w:t>
            </w:r>
            <w:r w:rsidRPr="006B41F8">
              <w:rPr>
                <w:rFonts w:ascii="メイリオ" w:eastAsia="メイリオ" w:hAnsi="メイリオ" w:hint="eastAsia"/>
                <w:color w:val="000000" w:themeColor="text1"/>
                <w:spacing w:val="0"/>
                <w:szCs w:val="24"/>
              </w:rPr>
              <w:t>の破断</w:t>
            </w:r>
          </w:p>
          <w:p w14:paraId="6B2E0686" w14:textId="77777777" w:rsidR="005D1169" w:rsidRPr="006B41F8" w:rsidRDefault="005D1169" w:rsidP="00847269">
            <w:pPr>
              <w:pStyle w:val="aa"/>
              <w:ind w:leftChars="114" w:left="594" w:hangingChars="148" w:hanging="35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(6)　その他の前項の事象に至るおそれがあると認められる事態</w:t>
            </w:r>
          </w:p>
          <w:p w14:paraId="5FBD3C36" w14:textId="77777777" w:rsidR="005D1169" w:rsidRPr="006B41F8" w:rsidRDefault="005D1169" w:rsidP="00847269">
            <w:pPr>
              <w:pStyle w:val="aa"/>
              <w:ind w:leftChars="114" w:left="594" w:hangingChars="148" w:hanging="35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0A536F61" w14:textId="77777777" w:rsidR="005D1169" w:rsidRDefault="005D1169" w:rsidP="00847269">
            <w:pPr>
              <w:pStyle w:val="aa"/>
              <w:rPr>
                <w:rFonts w:ascii="メイリオ" w:eastAsia="メイリオ" w:hAnsi="メイリオ"/>
                <w:color w:val="000000" w:themeColor="text1"/>
                <w:spacing w:val="0"/>
                <w:szCs w:val="24"/>
              </w:rPr>
            </w:pPr>
          </w:p>
          <w:p w14:paraId="79BBD56E" w14:textId="77777777" w:rsidR="005D1169" w:rsidRPr="006B41F8" w:rsidRDefault="005D1169" w:rsidP="00847269">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35F7D9CB"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006B0BE7" w14:textId="77777777" w:rsidR="005D1169" w:rsidRPr="006B41F8" w:rsidRDefault="005D1169" w:rsidP="00847269">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第２条関係</w:t>
            </w:r>
          </w:p>
          <w:p w14:paraId="25B45784" w14:textId="77777777" w:rsidR="005D1169" w:rsidRPr="006B41F8" w:rsidRDefault="005D1169" w:rsidP="00847269">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ひな形に準拠した内容を規定すること。</w:t>
            </w:r>
          </w:p>
          <w:p w14:paraId="128E1815" w14:textId="77777777" w:rsidR="005D1169" w:rsidRPr="006B41F8" w:rsidRDefault="005D1169" w:rsidP="00847269">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第２項の具体例</w:t>
            </w:r>
          </w:p>
          <w:p w14:paraId="703E9449" w14:textId="77777777" w:rsidR="005D1169" w:rsidRPr="006B41F8" w:rsidRDefault="005D1169" w:rsidP="00847269">
            <w:pPr>
              <w:pStyle w:val="aa"/>
              <w:ind w:leftChars="200" w:left="1166" w:hangingChars="311" w:hanging="74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5D1169" w:rsidRPr="006B41F8" w14:paraId="09179658" w14:textId="77777777" w:rsidTr="00847269">
        <w:tc>
          <w:tcPr>
            <w:tcW w:w="2805" w:type="pct"/>
            <w:tcBorders>
              <w:top w:val="single" w:sz="4" w:space="0" w:color="auto"/>
              <w:bottom w:val="single" w:sz="4" w:space="0" w:color="auto"/>
            </w:tcBorders>
            <w:shd w:val="clear" w:color="auto" w:fill="auto"/>
          </w:tcPr>
          <w:p w14:paraId="40EAFE8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（軽微な事故への準用）</w:t>
            </w:r>
          </w:p>
          <w:p w14:paraId="1233C98E"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67C802C2"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7F1EB2D3" w14:textId="77777777" w:rsidR="005D1169" w:rsidRPr="006B41F8" w:rsidRDefault="005D1169"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57BF4D80"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10D0349"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第３条関係</w:t>
            </w:r>
          </w:p>
          <w:p w14:paraId="4B43F4EA" w14:textId="77777777" w:rsidR="005D1169" w:rsidRPr="006B41F8" w:rsidRDefault="005D1169" w:rsidP="00847269">
            <w:pPr>
              <w:pStyle w:val="aa"/>
              <w:ind w:leftChars="100" w:left="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ひな形に準拠した内容を規定すること。</w:t>
            </w:r>
          </w:p>
        </w:tc>
      </w:tr>
      <w:tr w:rsidR="005D1169" w:rsidRPr="006B41F8" w14:paraId="3030A1A3" w14:textId="77777777" w:rsidTr="00847269">
        <w:tc>
          <w:tcPr>
            <w:tcW w:w="2805" w:type="pct"/>
            <w:tcBorders>
              <w:top w:val="single" w:sz="4" w:space="0" w:color="auto"/>
              <w:bottom w:val="nil"/>
            </w:tcBorders>
            <w:shd w:val="clear" w:color="auto" w:fill="auto"/>
          </w:tcPr>
          <w:p w14:paraId="68EF5F92" w14:textId="77777777" w:rsidR="005D1169" w:rsidRPr="006B41F8" w:rsidRDefault="005D1169" w:rsidP="00847269">
            <w:pPr>
              <w:pStyle w:val="aa"/>
              <w:ind w:firstLineChars="500" w:firstLine="121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第２章　事故等発生時の連絡</w:t>
            </w:r>
          </w:p>
          <w:p w14:paraId="42324752"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1DE6E21E" w14:textId="77777777" w:rsidR="005D1169" w:rsidRPr="006B41F8" w:rsidRDefault="005D1169" w:rsidP="00847269">
            <w:pPr>
              <w:spacing w:line="320" w:lineRule="exact"/>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（非常連絡）</w:t>
            </w:r>
          </w:p>
          <w:p w14:paraId="3D7D5DC2"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0D82B28C"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6A085AE1"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D936884"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7B1D76AD"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345ECC2D"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2336" behindDoc="0" locked="0" layoutInCell="1" allowOverlap="1" wp14:anchorId="4E74475E" wp14:editId="5DE2AE9F">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5B2B4D49" w14:textId="77777777" w:rsidR="005D1169" w:rsidRPr="000E4D21" w:rsidRDefault="005D1169" w:rsidP="005D1169">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4475E"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5B2B4D49" w14:textId="77777777" w:rsidR="005D1169" w:rsidRPr="000E4D21" w:rsidRDefault="005D1169" w:rsidP="005D1169">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6B41F8">
              <w:rPr>
                <w:rFonts w:ascii="メイリオ" w:eastAsia="メイリオ" w:hAnsi="メイリオ" w:hint="eastAsia"/>
                <w:color w:val="000000" w:themeColor="text1"/>
                <w:szCs w:val="24"/>
              </w:rPr>
              <w:t>（例）非常連絡表</w:t>
            </w:r>
          </w:p>
          <w:p w14:paraId="33CBA19B"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5C5202EB" wp14:editId="5146E68F">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FA0C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59264" behindDoc="0" locked="0" layoutInCell="1" allowOverlap="1" wp14:anchorId="2807D916" wp14:editId="501FF25D">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7CB59985" w14:textId="77777777" w:rsidR="005D1169" w:rsidRPr="006B41F8" w:rsidRDefault="005D1169" w:rsidP="005D1169">
                                  <w:pPr>
                                    <w:spacing w:line="240" w:lineRule="exact"/>
                                    <w:jc w:val="center"/>
                                    <w:rPr>
                                      <w:rFonts w:ascii="メイリオ" w:eastAsia="メイリオ" w:hAnsi="メイリオ"/>
                                      <w:color w:val="000000" w:themeColor="text1"/>
                                      <w:sz w:val="18"/>
                                    </w:rPr>
                                  </w:pPr>
                                  <w:r w:rsidRPr="006B41F8">
                                    <w:rPr>
                                      <w:rFonts w:ascii="メイリオ" w:eastAsia="メイリオ" w:hAnsi="メイリオ" w:hint="eastAsia"/>
                                      <w:color w:val="000000" w:themeColor="text1"/>
                                      <w:sz w:val="18"/>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7D916" id="Text Box 296" o:spid="_x0000_s1027" type="#_x0000_t202" style="position:absolute;left:0;text-align:left;margin-left:6.35pt;margin-top:5.35pt;width:7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7CB59985" w14:textId="77777777" w:rsidR="005D1169" w:rsidRPr="006B41F8" w:rsidRDefault="005D1169" w:rsidP="005D1169">
                            <w:pPr>
                              <w:spacing w:line="240" w:lineRule="exact"/>
                              <w:jc w:val="center"/>
                              <w:rPr>
                                <w:rFonts w:ascii="メイリオ" w:eastAsia="メイリオ" w:hAnsi="メイリオ"/>
                                <w:color w:val="000000" w:themeColor="text1"/>
                                <w:sz w:val="18"/>
                              </w:rPr>
                            </w:pPr>
                            <w:r w:rsidRPr="006B41F8">
                              <w:rPr>
                                <w:rFonts w:ascii="メイリオ" w:eastAsia="メイリオ" w:hAnsi="メイリオ" w:hint="eastAsia"/>
                                <w:color w:val="000000" w:themeColor="text1"/>
                                <w:sz w:val="18"/>
                              </w:rPr>
                              <w:t>経営の責任者</w:t>
                            </w:r>
                          </w:p>
                        </w:txbxContent>
                      </v:textbox>
                    </v:shape>
                  </w:pict>
                </mc:Fallback>
              </mc:AlternateContent>
            </w:r>
          </w:p>
          <w:p w14:paraId="2603872F"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1312" behindDoc="0" locked="0" layoutInCell="1" allowOverlap="1" wp14:anchorId="74A1BDA9" wp14:editId="7BF60177">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7A8872FF"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A1BDA9" id="Text Box 300" o:spid="_x0000_s1028" type="#_x0000_t202" style="position:absolute;left:0;text-align:left;margin-left:251.55pt;margin-top:4.25pt;width:7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7A8872FF"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27A322D9" wp14:editId="387CB8F9">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AA08A" id="AutoShape 311" o:spid="_x0000_s1026" type="#_x0000_t34" style="position:absolute;left:0;text-align:left;margin-left:144.15pt;margin-top:12.6pt;width:107.55pt;height:5.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23D0EFA4" wp14:editId="21862F7C">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1C455"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7065E1AD"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33D877C6" wp14:editId="1277A499">
                      <wp:simplePos x="0" y="0"/>
                      <wp:positionH relativeFrom="column">
                        <wp:posOffset>1180465</wp:posOffset>
                      </wp:positionH>
                      <wp:positionV relativeFrom="paragraph">
                        <wp:posOffset>55245</wp:posOffset>
                      </wp:positionV>
                      <wp:extent cx="952500" cy="952500"/>
                      <wp:effectExtent l="0" t="0" r="19050" b="19050"/>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52500"/>
                              </a:xfrm>
                              <a:prstGeom prst="rect">
                                <a:avLst/>
                              </a:prstGeom>
                              <a:solidFill>
                                <a:srgbClr val="FFFFFF"/>
                              </a:solidFill>
                              <a:ln w="9525">
                                <a:solidFill>
                                  <a:srgbClr val="000000"/>
                                </a:solidFill>
                                <a:miter lim="800000"/>
                                <a:headEnd/>
                                <a:tailEnd/>
                              </a:ln>
                            </wps:spPr>
                            <wps:txbx>
                              <w:txbxContent>
                                <w:p w14:paraId="127C7372" w14:textId="77777777" w:rsidR="005D1169" w:rsidRPr="005C4BDB" w:rsidRDefault="005D1169" w:rsidP="005D116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4B65898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11599A7F"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p w14:paraId="3588B22F" w14:textId="77777777" w:rsidR="005D1169" w:rsidRPr="006B41F8" w:rsidRDefault="005D1169" w:rsidP="005D1169">
                                  <w:pPr>
                                    <w:spacing w:line="240" w:lineRule="exact"/>
                                    <w:jc w:val="center"/>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同　補助者</w:t>
                                  </w:r>
                                </w:p>
                                <w:p w14:paraId="582889D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263C017A" w14:textId="77777777" w:rsidR="005D1169" w:rsidRPr="006B41F8" w:rsidRDefault="005D1169" w:rsidP="005D1169">
                                  <w:pPr>
                                    <w:spacing w:line="240" w:lineRule="exact"/>
                                    <w:jc w:val="left"/>
                                    <w:rPr>
                                      <w:rFonts w:ascii="メイリオ" w:eastAsia="メイリオ" w:hAnsi="メイリオ"/>
                                      <w:color w:val="000000" w:themeColor="text1"/>
                                      <w:szCs w:val="21"/>
                                    </w:rPr>
                                  </w:pPr>
                                  <w:r w:rsidRPr="006B41F8">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D877C6" id="Text Box 298" o:spid="_x0000_s1029" type="#_x0000_t202" style="position:absolute;left:0;text-align:left;margin-left:92.95pt;margin-top:4.35pt;width:75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">
                      <v:textbox inset="5.85pt,.7pt,5.85pt,.7pt">
                        <w:txbxContent>
                          <w:p w14:paraId="127C7372" w14:textId="77777777" w:rsidR="005D1169" w:rsidRPr="005C4BDB" w:rsidRDefault="005D1169" w:rsidP="005D116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4B65898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11599A7F"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p w14:paraId="3588B22F" w14:textId="77777777" w:rsidR="005D1169" w:rsidRPr="006B41F8" w:rsidRDefault="005D1169" w:rsidP="005D1169">
                            <w:pPr>
                              <w:spacing w:line="240" w:lineRule="exact"/>
                              <w:jc w:val="center"/>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同　補助者</w:t>
                            </w:r>
                          </w:p>
                          <w:p w14:paraId="582889D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263C017A" w14:textId="77777777" w:rsidR="005D1169" w:rsidRPr="006B41F8" w:rsidRDefault="005D1169" w:rsidP="005D1169">
                            <w:pPr>
                              <w:spacing w:line="240" w:lineRule="exact"/>
                              <w:jc w:val="left"/>
                              <w:rPr>
                                <w:rFonts w:ascii="メイリオ" w:eastAsia="メイリオ" w:hAnsi="メイリオ"/>
                                <w:color w:val="000000" w:themeColor="text1"/>
                                <w:szCs w:val="21"/>
                              </w:rPr>
                            </w:pPr>
                            <w:r w:rsidRPr="006B41F8">
                              <w:rPr>
                                <w:rFonts w:ascii="メイリオ" w:eastAsia="メイリオ" w:hAnsi="メイリオ" w:hint="eastAsia"/>
                                <w:color w:val="000000" w:themeColor="text1"/>
                                <w:sz w:val="20"/>
                                <w:szCs w:val="21"/>
                              </w:rPr>
                              <w:t>TEL:</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0288" behindDoc="0" locked="0" layoutInCell="1" allowOverlap="1" wp14:anchorId="12F247DE" wp14:editId="73BBD1A8">
                      <wp:simplePos x="0" y="0"/>
                      <wp:positionH relativeFrom="column">
                        <wp:posOffset>46990</wp:posOffset>
                      </wp:positionH>
                      <wp:positionV relativeFrom="paragraph">
                        <wp:posOffset>64770</wp:posOffset>
                      </wp:positionV>
                      <wp:extent cx="777875" cy="666750"/>
                      <wp:effectExtent l="0" t="0" r="22225" b="19050"/>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666750"/>
                              </a:xfrm>
                              <a:prstGeom prst="rect">
                                <a:avLst/>
                              </a:prstGeom>
                              <a:solidFill>
                                <a:srgbClr val="FFFFFF"/>
                              </a:solidFill>
                              <a:ln w="9525">
                                <a:solidFill>
                                  <a:srgbClr val="000000"/>
                                </a:solidFill>
                                <a:miter lim="800000"/>
                                <a:headEnd/>
                                <a:tailEnd/>
                              </a:ln>
                            </wps:spPr>
                            <wps:txbx>
                              <w:txbxContent>
                                <w:p w14:paraId="21378862"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5C4BDB">
                                    <w:rPr>
                                      <w:rFonts w:ascii="メイリオ" w:eastAsia="メイリオ" w:hAnsi="メイリオ" w:hint="eastAsia"/>
                                      <w:sz w:val="20"/>
                                      <w:szCs w:val="21"/>
                                    </w:rPr>
                                    <w:t>安</w:t>
                                  </w:r>
                                  <w:r w:rsidRPr="006B41F8">
                                    <w:rPr>
                                      <w:rFonts w:ascii="メイリオ" w:eastAsia="メイリオ" w:hAnsi="メイリオ" w:hint="eastAsia"/>
                                      <w:color w:val="000000" w:themeColor="text1"/>
                                      <w:sz w:val="20"/>
                                      <w:szCs w:val="21"/>
                                    </w:rPr>
                                    <w:t>全統括</w:t>
                                  </w:r>
                                </w:p>
                                <w:p w14:paraId="6A77ECA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管理者</w:t>
                                  </w:r>
                                </w:p>
                                <w:p w14:paraId="15BE560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41F61298"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F247DE" id="Text Box 297" o:spid="_x0000_s1030" type="#_x0000_t202" style="position:absolute;left:0;text-align:left;margin-left:3.7pt;margin-top:5.1pt;width:61.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">
                      <v:textbox inset="5.85pt,.7pt,5.85pt,.7pt">
                        <w:txbxContent>
                          <w:p w14:paraId="21378862"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5C4BDB">
                              <w:rPr>
                                <w:rFonts w:ascii="メイリオ" w:eastAsia="メイリオ" w:hAnsi="メイリオ" w:hint="eastAsia"/>
                                <w:sz w:val="20"/>
                                <w:szCs w:val="21"/>
                              </w:rPr>
                              <w:t>安</w:t>
                            </w:r>
                            <w:r w:rsidRPr="006B41F8">
                              <w:rPr>
                                <w:rFonts w:ascii="メイリオ" w:eastAsia="メイリオ" w:hAnsi="メイリオ" w:hint="eastAsia"/>
                                <w:color w:val="000000" w:themeColor="text1"/>
                                <w:sz w:val="20"/>
                                <w:szCs w:val="21"/>
                              </w:rPr>
                              <w:t>全統括</w:t>
                            </w:r>
                          </w:p>
                          <w:p w14:paraId="6A77ECA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管理者</w:t>
                            </w:r>
                          </w:p>
                          <w:p w14:paraId="15BE560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41F61298"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07671B36" wp14:editId="198B9FCA">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F435F" id="AutoShape 312" o:spid="_x0000_s1026" type="#_x0000_t32" style="position:absolute;left:0;text-align:left;margin-left:224.55pt;margin-top:5.75pt;width:25.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1C7DD290" wp14:editId="2203B169">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24CF0B57"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7DD290" id="Text Box 299" o:spid="_x0000_s1031" type="#_x0000_t202" style="position:absolute;left:0;text-align:left;margin-left:183.7pt;margin-top:8.45pt;width:54pt;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24CF0B57"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0F8F8E41"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02B9CD7C" wp14:editId="2D0CB456">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3C3A6265"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B9CD7C" id="Text Box 302" o:spid="_x0000_s1032" type="#_x0000_t202" style="position:absolute;left:0;text-align:left;margin-left:249.8pt;margin-top:11.6pt;width: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3C3A6265"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1552" behindDoc="0" locked="0" layoutInCell="1" allowOverlap="1" wp14:anchorId="5B6F1A1D" wp14:editId="5049B755">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8AC3D" id="AutoShape 310" o:spid="_x0000_s1026" type="#_x0000_t32" style="position:absolute;left:0;text-align:left;margin-left:168.3pt;margin-top:11.1pt;width:3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370B07D4" wp14:editId="3D382296">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3BDD5" id="AutoShape 315" o:spid="_x0000_s1026" type="#_x0000_t32" style="position:absolute;left:0;text-align:left;margin-left:64.7pt;margin-top:11.1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11511661"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2D93B4C7" wp14:editId="168AF96E">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CB339" id="AutoShape 314" o:spid="_x0000_s1026" type="#_x0000_t32" style="position:absolute;left:0;text-align:left;margin-left:218pt;margin-top:6.65pt;width:30.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6ED434A4"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6C8FC135" wp14:editId="61F3FCB2">
                      <wp:simplePos x="0" y="0"/>
                      <wp:positionH relativeFrom="column">
                        <wp:posOffset>1675765</wp:posOffset>
                      </wp:positionH>
                      <wp:positionV relativeFrom="paragraph">
                        <wp:posOffset>66040</wp:posOffset>
                      </wp:positionV>
                      <wp:extent cx="1504800" cy="45000"/>
                      <wp:effectExtent l="19050" t="57150" r="38735" b="50800"/>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48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F1854" id="AutoShape 313" o:spid="_x0000_s1026" type="#_x0000_t32" style="position:absolute;left:0;text-align:left;margin-left:131.95pt;margin-top:5.2pt;width:118.5pt;height:3.55pt;rotation:-1;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">
                      <v:stroke endarrow="block"/>
                    </v:shape>
                  </w:pict>
                </mc:Fallback>
              </mc:AlternateContent>
            </w:r>
          </w:p>
          <w:p w14:paraId="5DF47AA0"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68322EF9" wp14:editId="6840FF64">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D2767" id="AutoShape 317" o:spid="_x0000_s1026" type="#_x0000_t32" style="position:absolute;left:0;text-align:left;margin-left:146.45pt;margin-top:13.5pt;width:0;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0711407E"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20927F9D" wp14:editId="2F366D2C">
                      <wp:simplePos x="0" y="0"/>
                      <wp:positionH relativeFrom="column">
                        <wp:posOffset>3352165</wp:posOffset>
                      </wp:positionH>
                      <wp:positionV relativeFrom="paragraph">
                        <wp:posOffset>90170</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1F40816F" w14:textId="77777777" w:rsidR="005D1169" w:rsidRPr="006B41F8" w:rsidRDefault="005D1169" w:rsidP="005D1169">
                                  <w:pPr>
                                    <w:spacing w:line="240" w:lineRule="exact"/>
                                    <w:ind w:firstLineChars="100" w:firstLine="210"/>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副運航管理者</w:t>
                                  </w:r>
                                </w:p>
                                <w:p w14:paraId="08B2326E" w14:textId="77777777" w:rsidR="005D1169" w:rsidRPr="006B41F8" w:rsidRDefault="005D1169" w:rsidP="005D1169">
                                  <w:pPr>
                                    <w:spacing w:line="240" w:lineRule="exact"/>
                                    <w:ind w:firstLineChars="200" w:firstLine="42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w:t>
                                  </w:r>
                                </w:p>
                                <w:p w14:paraId="374554CB" w14:textId="77777777" w:rsidR="005D1169" w:rsidRPr="00E649AA" w:rsidRDefault="005D1169" w:rsidP="005D1169">
                                  <w:pPr>
                                    <w:spacing w:line="240" w:lineRule="exact"/>
                                    <w:ind w:firstLineChars="100" w:firstLine="210"/>
                                    <w:rPr>
                                      <w:rFonts w:ascii="メイリオ" w:eastAsia="メイリオ" w:hAnsi="メイリオ"/>
                                      <w:szCs w:val="21"/>
                                    </w:rPr>
                                  </w:pPr>
                                  <w:r w:rsidRPr="006B41F8">
                                    <w:rPr>
                                      <w:rFonts w:ascii="メイリオ" w:eastAsia="メイリオ" w:hAnsi="メイリオ" w:hint="eastAsia"/>
                                      <w:color w:val="000000" w:themeColor="text1"/>
                                      <w:szCs w:val="24"/>
                                    </w:rPr>
                                    <w:t>TEL:</w:t>
                                  </w:r>
                                  <w:r w:rsidRPr="006B41F8">
                                    <w:rPr>
                                      <w:rFonts w:ascii="メイリオ" w:eastAsia="メイリオ" w:hAnsi="メイリオ" w:hint="eastAsia"/>
                                      <w:color w:val="000000" w:themeColor="text1"/>
                                      <w:szCs w:val="21"/>
                                    </w:rPr>
                                    <w:t>支</w:t>
                                  </w:r>
                                  <w:r w:rsidRPr="00E649AA">
                                    <w:rPr>
                                      <w:rFonts w:ascii="メイリオ" w:eastAsia="メイリオ" w:hAnsi="メイリオ" w:hint="eastAsia"/>
                                      <w:szCs w:val="21"/>
                                    </w:rPr>
                                    <w:t xml:space="preserve">　店　長</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927F9D" id="Text Box 303" o:spid="_x0000_s1033" type="#_x0000_t202" style="position:absolute;left:0;text-align:left;margin-left:263.95pt;margin-top:7.1pt;width:60.75pt;height:1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">
                      <v:textbox style="layout-flow:vertical-ideographic" inset="5.85pt,.7pt,5.85pt,.7pt">
                        <w:txbxContent>
                          <w:p w14:paraId="1F40816F" w14:textId="77777777" w:rsidR="005D1169" w:rsidRPr="006B41F8" w:rsidRDefault="005D1169" w:rsidP="005D1169">
                            <w:pPr>
                              <w:spacing w:line="240" w:lineRule="exact"/>
                              <w:ind w:firstLineChars="100" w:firstLine="210"/>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副運航管理者</w:t>
                            </w:r>
                          </w:p>
                          <w:p w14:paraId="08B2326E" w14:textId="77777777" w:rsidR="005D1169" w:rsidRPr="006B41F8" w:rsidRDefault="005D1169" w:rsidP="005D1169">
                            <w:pPr>
                              <w:spacing w:line="240" w:lineRule="exact"/>
                              <w:ind w:firstLineChars="200" w:firstLine="42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w:t>
                            </w:r>
                          </w:p>
                          <w:p w14:paraId="374554CB" w14:textId="77777777" w:rsidR="005D1169" w:rsidRPr="00E649AA" w:rsidRDefault="005D1169" w:rsidP="005D1169">
                            <w:pPr>
                              <w:spacing w:line="240" w:lineRule="exact"/>
                              <w:ind w:firstLineChars="100" w:firstLine="210"/>
                              <w:rPr>
                                <w:rFonts w:ascii="メイリオ" w:eastAsia="メイリオ" w:hAnsi="メイリオ"/>
                                <w:szCs w:val="21"/>
                              </w:rPr>
                            </w:pPr>
                            <w:r w:rsidRPr="006B41F8">
                              <w:rPr>
                                <w:rFonts w:ascii="メイリオ" w:eastAsia="メイリオ" w:hAnsi="メイリオ" w:hint="eastAsia"/>
                                <w:color w:val="000000" w:themeColor="text1"/>
                                <w:szCs w:val="24"/>
                              </w:rPr>
                              <w:t>TEL:</w:t>
                            </w:r>
                            <w:r w:rsidRPr="006B41F8">
                              <w:rPr>
                                <w:rFonts w:ascii="メイリオ" w:eastAsia="メイリオ" w:hAnsi="メイリオ" w:hint="eastAsia"/>
                                <w:color w:val="000000" w:themeColor="text1"/>
                                <w:szCs w:val="21"/>
                              </w:rPr>
                              <w:t>支</w:t>
                            </w:r>
                            <w:r w:rsidRPr="00E649AA">
                              <w:rPr>
                                <w:rFonts w:ascii="メイリオ" w:eastAsia="メイリオ" w:hAnsi="メイリオ" w:hint="eastAsia"/>
                                <w:szCs w:val="21"/>
                              </w:rPr>
                              <w:t xml:space="preserve">　店　長</w:t>
                            </w:r>
                          </w:p>
                        </w:txbxContent>
                      </v:textbox>
                    </v:shape>
                  </w:pict>
                </mc:Fallback>
              </mc:AlternateContent>
            </w:r>
          </w:p>
          <w:p w14:paraId="3BE3D89F"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5607013B" wp14:editId="65C722E0">
                      <wp:simplePos x="0" y="0"/>
                      <wp:positionH relativeFrom="column">
                        <wp:posOffset>1860550</wp:posOffset>
                      </wp:positionH>
                      <wp:positionV relativeFrom="paragraph">
                        <wp:posOffset>6985</wp:posOffset>
                      </wp:positionV>
                      <wp:extent cx="1492200" cy="45000"/>
                      <wp:effectExtent l="0" t="57150" r="32385"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22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7D9FF" id="AutoShape 318" o:spid="_x0000_s1026" type="#_x0000_t32" style="position:absolute;left:0;text-align:left;margin-left:146.5pt;margin-top:.55pt;width:117.5pt;height:3.55pt;rotation:-2;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2391E18A" wp14:editId="2E862FC5">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2D0B3" id="AutoShape 324" o:spid="_x0000_s1026" type="#_x0000_t32" style="position:absolute;left:0;text-align:left;margin-left:237.2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6CE35ABA" wp14:editId="691C7A51">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A584F" id="AutoShape 323" o:spid="_x0000_s1026" type="#_x0000_t32" style="position:absolute;left:0;text-align:left;margin-left:188.45pt;margin-top:13.3pt;width:0;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048D733C" wp14:editId="418A774C">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79298" id="AutoShape 322" o:spid="_x0000_s1026" type="#_x0000_t32" style="position:absolute;left:0;text-align:left;margin-left:107.45pt;margin-top:13.3pt;width:0;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780F88C8" wp14:editId="06FF4943">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96930" id="AutoShape 321" o:spid="_x0000_s1026" type="#_x0000_t32" style="position:absolute;left:0;text-align:left;margin-left:63.95pt;margin-top:13.3pt;width:0;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0AAA3256" wp14:editId="3E59BA0D">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B40F3" id="AutoShape 320" o:spid="_x0000_s1026" type="#_x0000_t32" style="position:absolute;left:0;text-align:left;margin-left:20.45pt;margin-top:13.3pt;width:0;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13435007" wp14:editId="1861E514">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E2564" id="AutoShape 319" o:spid="_x0000_s1026" type="#_x0000_t32" style="position:absolute;left:0;text-align:left;margin-left:20.45pt;margin-top:13.3pt;width:21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2EFA241B" w14:textId="77777777" w:rsidR="005D1169" w:rsidRPr="006B41F8" w:rsidRDefault="005D1169" w:rsidP="00847269">
            <w:pPr>
              <w:pStyle w:val="aa"/>
              <w:rPr>
                <w:rFonts w:ascii="メイリオ" w:eastAsia="メイリオ" w:hAnsi="メイリオ"/>
                <w:color w:val="000000" w:themeColor="text1"/>
                <w:szCs w:val="24"/>
              </w:rPr>
            </w:pPr>
          </w:p>
          <w:p w14:paraId="4D47D934" w14:textId="77777777" w:rsidR="005D1169" w:rsidRPr="006B41F8" w:rsidRDefault="005D1169" w:rsidP="00847269">
            <w:pPr>
              <w:pStyle w:val="aa"/>
              <w:tabs>
                <w:tab w:val="left" w:pos="7760"/>
              </w:tabs>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7E9DDD25" wp14:editId="0939CD14">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3D1D098"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DDD25" id="Text Box 304" o:spid="_x0000_s1034" type="#_x0000_t202" style="position:absolute;left:0;text-align:left;margin-left:7.7pt;margin-top:1.45pt;width:2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23D1D098"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097D3CD4" wp14:editId="24934C36">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1FD1A2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D3CD4" id="Text Box 305" o:spid="_x0000_s1035" type="#_x0000_t202" style="position:absolute;left:0;text-align:left;margin-left:50.45pt;margin-top:1.45pt;width:2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71FD1A2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41DF7A20" wp14:editId="355CF48B">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5B98AE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F7A20" id="Text Box 308" o:spid="_x0000_s1036" type="#_x0000_t202" style="position:absolute;left:0;text-align:left;margin-left:222.95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55B98AE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4A1E46F2" wp14:editId="06949293">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C3B893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E46F2" id="Text Box 309" o:spid="_x0000_s1037" type="#_x0000_t202" style="position:absolute;left:0;text-align:left;margin-left:176.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2C3B893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0CC7D105" wp14:editId="68AA6875">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9BB3FAF"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7D105" id="Text Box 307" o:spid="_x0000_s1038" type="#_x0000_t202" style="position:absolute;left:0;text-align:left;margin-left:133.7pt;margin-top:1.45pt;width:2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59BB3FAF"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67456" behindDoc="0" locked="0" layoutInCell="1" allowOverlap="1" wp14:anchorId="6C7640D2" wp14:editId="0FA19CD9">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A3A6B9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640D2" id="Text Box 306" o:spid="_x0000_s1039" type="#_x0000_t202" style="position:absolute;left:0;text-align:left;margin-left:93.95pt;margin-top:1.45pt;width:2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7A3A6B9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r>
              <w:rPr>
                <w:rFonts w:ascii="メイリオ" w:eastAsia="メイリオ" w:hAnsi="メイリオ"/>
                <w:color w:val="000000" w:themeColor="text1"/>
                <w:szCs w:val="24"/>
              </w:rPr>
              <w:tab/>
            </w:r>
          </w:p>
          <w:p w14:paraId="58647EF9" w14:textId="77777777" w:rsidR="005D1169" w:rsidRPr="006B41F8" w:rsidRDefault="005D1169" w:rsidP="00847269">
            <w:pPr>
              <w:pStyle w:val="aa"/>
              <w:rPr>
                <w:rFonts w:ascii="メイリオ" w:eastAsia="メイリオ" w:hAnsi="メイリオ"/>
                <w:color w:val="000000" w:themeColor="text1"/>
                <w:szCs w:val="24"/>
              </w:rPr>
            </w:pPr>
          </w:p>
          <w:p w14:paraId="2268038E" w14:textId="77777777" w:rsidR="005D1169" w:rsidRPr="006B41F8" w:rsidRDefault="005D1169" w:rsidP="00847269">
            <w:pPr>
              <w:pStyle w:val="aa"/>
              <w:rPr>
                <w:rFonts w:ascii="メイリオ" w:eastAsia="メイリオ" w:hAnsi="メイリオ"/>
                <w:color w:val="000000" w:themeColor="text1"/>
                <w:szCs w:val="24"/>
              </w:rPr>
            </w:pPr>
          </w:p>
          <w:p w14:paraId="0B5D240C" w14:textId="77777777" w:rsidR="005D1169" w:rsidRPr="006B41F8" w:rsidRDefault="005D1169" w:rsidP="00847269">
            <w:pPr>
              <w:pStyle w:val="aa"/>
              <w:rPr>
                <w:rFonts w:ascii="メイリオ" w:eastAsia="メイリオ" w:hAnsi="メイリオ"/>
                <w:color w:val="000000" w:themeColor="text1"/>
                <w:szCs w:val="24"/>
              </w:rPr>
            </w:pPr>
          </w:p>
          <w:p w14:paraId="0F3CA273" w14:textId="77777777" w:rsidR="005D1169" w:rsidRPr="006B41F8" w:rsidRDefault="005D1169" w:rsidP="00847269">
            <w:pPr>
              <w:pStyle w:val="aa"/>
              <w:rPr>
                <w:rFonts w:ascii="メイリオ" w:eastAsia="メイリオ" w:hAnsi="メイリオ"/>
                <w:color w:val="000000" w:themeColor="text1"/>
                <w:spacing w:val="0"/>
                <w:szCs w:val="24"/>
              </w:rPr>
            </w:pP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460ADB51" wp14:editId="298C8BE4">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22857" id="AutoShape 343" o:spid="_x0000_s1026" type="#_x0000_t32" style="position:absolute;left:0;text-align:left;margin-left:288.15pt;margin-top:8.85pt;width:0;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0FDF7F06" wp14:editId="0C18D0D1">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DF519" id="AutoShape 344" o:spid="_x0000_s1026" type="#_x0000_t32" style="position:absolute;left:0;text-align:left;margin-left:273.85pt;margin-top:7.4pt;width:14.25pt;height:17.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2F0F87EA" wp14:editId="01DDF95F">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F58B3" id="AutoShape 345" o:spid="_x0000_s1026" type="#_x0000_t32" style="position:absolute;left:0;text-align:left;margin-left:288.15pt;margin-top:7.4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3BB4716D" wp14:editId="14703A1F">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3A8F1" id="AutoShape 329" o:spid="_x0000_s1026" type="#_x0000_t32" style="position:absolute;left:0;text-align:left;margin-left:189.2pt;margin-top:8.8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3072615F" wp14:editId="2F0E5680">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FCE0D" id="AutoShape 336" o:spid="_x0000_s1026" type="#_x0000_t32" style="position:absolute;left:0;text-align:left;margin-left:221.45pt;margin-top:8.2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54192FEF" wp14:editId="6550CFF2">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68DD0" id="AutoShape 330" o:spid="_x0000_s1026" type="#_x0000_t32" style="position:absolute;left:0;text-align:left;margin-left:235.7pt;margin-top:8.8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684654DF" wp14:editId="6D32E6AB">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D08DA" id="AutoShape 342" o:spid="_x0000_s1026" type="#_x0000_t32" style="position:absolute;left:0;text-align:left;margin-left:236.2pt;margin-top:9.0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54C83165" wp14:editId="1F1BD286">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FF9A5" id="AutoShape 341" o:spid="_x0000_s1026" type="#_x0000_t32" style="position:absolute;left:0;text-align:left;margin-left:190pt;margin-top:9.0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09682890" wp14:editId="7BE8D388">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5F152" id="AutoShape 340" o:spid="_x0000_s1026" type="#_x0000_t32" style="position:absolute;left:0;text-align:left;margin-left:146.6pt;margin-top:8.35pt;width:14.25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2E080397" wp14:editId="047E8303">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2ABD1" id="AutoShape 339" o:spid="_x0000_s1026" type="#_x0000_t32" style="position:absolute;left:0;text-align:left;margin-left:105.9pt;margin-top:8.25pt;width:14.25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0474C4B0" wp14:editId="0EAA4911">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36092" id="AutoShape 338" o:spid="_x0000_s1026" type="#_x0000_t32" style="position:absolute;left:0;text-align:left;margin-left:62.5pt;margin-top:7.55pt;width:14.25pt;height:1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35C1BC56" wp14:editId="6462FAB1">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F9B9E" id="AutoShape 337" o:spid="_x0000_s1026" type="#_x0000_t32" style="position:absolute;left:0;text-align:left;margin-left:19.7pt;margin-top:8.15pt;width:14.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44385522" wp14:editId="4026C45B">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F2033" id="AutoShape 335" o:spid="_x0000_s1026" type="#_x0000_t32" style="position:absolute;left:0;text-align:left;margin-left:174.9pt;margin-top:8.95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2A47AA15" wp14:editId="1A54A4FF">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7E332" id="AutoShape 334" o:spid="_x0000_s1026" type="#_x0000_t32" style="position:absolute;left:0;text-align:left;margin-left:132.8pt;margin-top:8.15pt;width:14.25pt;height:17.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3C4A9B69" wp14:editId="1538DDA5">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2CB82" id="AutoShape 333" o:spid="_x0000_s1026" type="#_x0000_t32" style="position:absolute;left:0;text-align:left;margin-left:93.2pt;margin-top:8.15pt;width:14.25pt;height:17.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8960" behindDoc="0" locked="0" layoutInCell="1" allowOverlap="1" wp14:anchorId="419BB5E5" wp14:editId="0D9DD974">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6C7DD" id="AutoShape 327" o:spid="_x0000_s1026" type="#_x0000_t32" style="position:absolute;left:0;text-align:left;margin-left:106.7pt;margin-top:8.9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7BABE0A6" wp14:editId="0BD63246">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1D694" id="AutoShape 331" o:spid="_x0000_s1026" type="#_x0000_t32" style="position:absolute;left:0;text-align:left;margin-left:5.45pt;margin-top:8.9pt;width:14.25pt;height:1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3353658C" wp14:editId="216B7597">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E59DF" id="AutoShape 332" o:spid="_x0000_s1026" type="#_x0000_t32" style="position:absolute;left:0;text-align:left;margin-left:47.45pt;margin-top:8.15pt;width:14.25pt;height:17.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9984" behindDoc="0" locked="0" layoutInCell="1" allowOverlap="1" wp14:anchorId="328AF181" wp14:editId="175FBEED">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55FE9" id="AutoShape 328" o:spid="_x0000_s1026" type="#_x0000_t32" style="position:absolute;left:0;text-align:left;margin-left:146.45pt;margin-top:8.15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6912" behindDoc="0" locked="0" layoutInCell="1" allowOverlap="1" wp14:anchorId="4F2C5480" wp14:editId="72B29A7F">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94446" id="AutoShape 325" o:spid="_x0000_s1026" type="#_x0000_t32" style="position:absolute;left:0;text-align:left;margin-left:20.45pt;margin-top:8.15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7936" behindDoc="0" locked="0" layoutInCell="1" allowOverlap="1" wp14:anchorId="48DDFED6" wp14:editId="07862599">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F74CA" id="AutoShape 326" o:spid="_x0000_s1026" type="#_x0000_t32" style="position:absolute;left:0;text-align:left;margin-left:62.45pt;margin-top:8.15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2430D133"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7FD64693" w14:textId="77777777" w:rsidR="005D1169" w:rsidRPr="006B41F8" w:rsidRDefault="005D1169"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5A5E6651" w14:textId="77777777" w:rsidR="005D1169" w:rsidRPr="006B41F8" w:rsidRDefault="005D1169" w:rsidP="00847269">
            <w:pPr>
              <w:pStyle w:val="aa"/>
              <w:ind w:firstLineChars="500" w:firstLine="1410"/>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7288276F"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p>
          <w:p w14:paraId="6C5DD0BF"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p>
          <w:p w14:paraId="661E204D"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第４条関係</w:t>
            </w:r>
          </w:p>
          <w:p w14:paraId="2CCA1FFC"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6139E39B"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「非常連絡表」は別表として差し支えない。</w:t>
            </w:r>
          </w:p>
          <w:p w14:paraId="04DDA214"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459F9AE7"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４　表は例示であるので自社の組織に応じた連絡表を定める。（現行の連絡表をそのまま規定して差し支えない。）</w:t>
            </w:r>
          </w:p>
          <w:p w14:paraId="17066E41"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6CC08163"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5D1169" w:rsidRPr="006B41F8" w14:paraId="42CAAE6B" w14:textId="77777777" w:rsidTr="005D1169">
        <w:trPr>
          <w:trHeight w:val="2998"/>
        </w:trPr>
        <w:tc>
          <w:tcPr>
            <w:tcW w:w="2805" w:type="pct"/>
            <w:tcBorders>
              <w:top w:val="single" w:sz="4" w:space="0" w:color="auto"/>
              <w:bottom w:val="single" w:sz="4" w:space="0" w:color="auto"/>
            </w:tcBorders>
            <w:shd w:val="clear" w:color="auto" w:fill="auto"/>
          </w:tcPr>
          <w:p w14:paraId="54B5A8A1"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（非常連絡事項）</w:t>
            </w:r>
          </w:p>
          <w:p w14:paraId="58130E17"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第５条　事故等が発生した場合の連絡は、原則として次の区分により行うものとする。</w:t>
            </w:r>
          </w:p>
          <w:p w14:paraId="6E106DE1"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全事故等に共通する事項</w:t>
            </w:r>
          </w:p>
          <w:p w14:paraId="075455A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船名</w:t>
            </w:r>
          </w:p>
          <w:p w14:paraId="4967173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日時</w:t>
            </w:r>
          </w:p>
          <w:p w14:paraId="12F2D5F4"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場所</w:t>
            </w:r>
          </w:p>
          <w:p w14:paraId="0906A8DE"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事故等の種類</w:t>
            </w:r>
          </w:p>
          <w:p w14:paraId="5F88FB1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死傷者の有無</w:t>
            </w:r>
          </w:p>
          <w:p w14:paraId="251605F7"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救助の要否</w:t>
            </w:r>
          </w:p>
          <w:p w14:paraId="58EF8F53"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⑦　当時の気象・海象</w:t>
            </w:r>
          </w:p>
          <w:p w14:paraId="795A3EA3" w14:textId="77777777" w:rsidR="005D1169" w:rsidRPr="006B41F8" w:rsidRDefault="005D1169" w:rsidP="00847269">
            <w:pPr>
              <w:pStyle w:val="aa"/>
              <w:rPr>
                <w:rFonts w:ascii="メイリオ" w:eastAsia="メイリオ" w:hAnsi="メイリオ"/>
                <w:color w:val="000000" w:themeColor="text1"/>
                <w:szCs w:val="24"/>
              </w:rPr>
            </w:pPr>
          </w:p>
          <w:p w14:paraId="1621EB1A" w14:textId="77777777" w:rsidR="005D1169" w:rsidRPr="006B41F8" w:rsidRDefault="005D1169" w:rsidP="00847269">
            <w:pPr>
              <w:pStyle w:val="aa"/>
              <w:rPr>
                <w:rFonts w:ascii="メイリオ" w:eastAsia="メイリオ" w:hAnsi="メイリオ"/>
                <w:color w:val="000000" w:themeColor="text1"/>
                <w:szCs w:val="24"/>
              </w:rPr>
            </w:pPr>
          </w:p>
          <w:p w14:paraId="2E450FE6"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5D1169" w:rsidRPr="006B41F8" w14:paraId="74FDA804" w14:textId="77777777" w:rsidTr="00847269">
              <w:trPr>
                <w:cantSplit/>
                <w:trHeight w:hRule="exact" w:val="343"/>
              </w:trPr>
              <w:tc>
                <w:tcPr>
                  <w:tcW w:w="112" w:type="dxa"/>
                  <w:vMerge w:val="restart"/>
                  <w:tcBorders>
                    <w:top w:val="nil"/>
                    <w:left w:val="nil"/>
                    <w:bottom w:val="nil"/>
                    <w:right w:val="nil"/>
                  </w:tcBorders>
                </w:tcPr>
                <w:p w14:paraId="2A7FC106" w14:textId="77777777" w:rsidR="005D1169" w:rsidRPr="006B41F8" w:rsidRDefault="005D1169" w:rsidP="00847269">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021CCE30"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261EB419"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02EFE074"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4782838E"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p>
              </w:tc>
            </w:tr>
            <w:tr w:rsidR="005D1169" w:rsidRPr="006B41F8" w14:paraId="16BB230C" w14:textId="77777777" w:rsidTr="00847269">
              <w:trPr>
                <w:cantSplit/>
                <w:trHeight w:hRule="exact" w:val="2659"/>
              </w:trPr>
              <w:tc>
                <w:tcPr>
                  <w:tcW w:w="112" w:type="dxa"/>
                  <w:vMerge/>
                  <w:tcBorders>
                    <w:top w:val="nil"/>
                    <w:left w:val="nil"/>
                    <w:bottom w:val="nil"/>
                    <w:right w:val="nil"/>
                  </w:tcBorders>
                </w:tcPr>
                <w:p w14:paraId="42239298"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9BBB5D8"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613C1D7F"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5A447EE8"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衝突の状況（衝突時の両船の針路、速力等又は岸壁等への接近状況）</w:t>
                  </w:r>
                </w:p>
                <w:p w14:paraId="10C56818"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船体、機器、車両の損傷状況</w:t>
                  </w:r>
                </w:p>
                <w:p w14:paraId="00372415"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浸水の有無（あるときはｄ項）</w:t>
                  </w:r>
                </w:p>
                <w:p w14:paraId="5E6FF86B"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流出油の有無（あるときはその程度及び防除措置）</w:t>
                  </w:r>
                </w:p>
                <w:p w14:paraId="089A02F5"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自力航行の可否</w:t>
                  </w:r>
                </w:p>
                <w:p w14:paraId="177029F4"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相手船の船種、船名、総トン数、（用）船主・船長名（できれば住所、連絡先）</w:t>
                  </w:r>
                </w:p>
                <w:p w14:paraId="45062AEA" w14:textId="77777777" w:rsidR="005D1169" w:rsidRPr="006B41F8" w:rsidRDefault="005D1169" w:rsidP="00847269">
                  <w:pPr>
                    <w:pStyle w:val="aa"/>
                    <w:wordWrap/>
                    <w:ind w:leftChars="50" w:left="105" w:rightChars="50" w:right="105"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船舶衝突の場合</w:t>
                  </w:r>
                </w:p>
                <w:p w14:paraId="18A93278"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⑦　相手船の状況（船体損傷の状況、死傷者の有無、救助の要否等）</w:t>
                  </w:r>
                </w:p>
                <w:p w14:paraId="2E01E8CE" w14:textId="77777777" w:rsidR="005D1169" w:rsidRPr="006B41F8" w:rsidRDefault="005D1169" w:rsidP="00847269">
                  <w:pPr>
                    <w:pStyle w:val="aa"/>
                    <w:wordWrap/>
                    <w:ind w:leftChars="50" w:left="105" w:rightChars="50" w:right="105" w:firstLineChars="100" w:firstLine="242"/>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1A4CFE0E"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51E8AAA" w14:textId="77777777" w:rsidTr="00847269">
              <w:trPr>
                <w:cantSplit/>
                <w:trHeight w:hRule="exact" w:val="2349"/>
              </w:trPr>
              <w:tc>
                <w:tcPr>
                  <w:tcW w:w="112" w:type="dxa"/>
                  <w:vMerge/>
                  <w:tcBorders>
                    <w:top w:val="nil"/>
                    <w:left w:val="nil"/>
                    <w:bottom w:val="nil"/>
                    <w:right w:val="nil"/>
                  </w:tcBorders>
                </w:tcPr>
                <w:p w14:paraId="243C5389"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395D6FE2"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509A0505" w14:textId="77777777" w:rsidR="005D1169" w:rsidRPr="006B41F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3FBF7B71"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2FEF63BC"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船体周囲の水深、底質及び付近の状況</w:t>
                  </w:r>
                </w:p>
                <w:p w14:paraId="0DD1FA4B"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潮汐の状況、船体に及ぼす風潮及び波浪の影響</w:t>
                  </w:r>
                </w:p>
                <w:p w14:paraId="4B7BBE4D"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船体、機器、車両の損傷状況</w:t>
                  </w:r>
                </w:p>
                <w:p w14:paraId="65406C82"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浸水の有無（あるときはｄ項）</w:t>
                  </w:r>
                </w:p>
                <w:p w14:paraId="738F9D93"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離礁の見通し及び陸上からの救助の可否</w:t>
                  </w:r>
                </w:p>
                <w:p w14:paraId="679D1540" w14:textId="77777777" w:rsidR="005D1169" w:rsidRPr="006B41F8" w:rsidRDefault="005D1169" w:rsidP="00847269">
                  <w:pPr>
                    <w:pStyle w:val="aa"/>
                    <w:wordWrap/>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1045140A"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5040438B" w14:textId="77777777" w:rsidTr="00847269">
              <w:trPr>
                <w:cantSplit/>
                <w:trHeight w:hRule="exact" w:val="1490"/>
              </w:trPr>
              <w:tc>
                <w:tcPr>
                  <w:tcW w:w="112" w:type="dxa"/>
                  <w:vMerge/>
                  <w:tcBorders>
                    <w:top w:val="nil"/>
                    <w:left w:val="nil"/>
                    <w:bottom w:val="nil"/>
                    <w:right w:val="nil"/>
                  </w:tcBorders>
                </w:tcPr>
                <w:p w14:paraId="3FBA7D17"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705DB352"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55B53411" w14:textId="77777777" w:rsidR="005D1169" w:rsidRPr="006B41F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239B63F1"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出火場所及び火災の状況</w:t>
                  </w:r>
                </w:p>
                <w:p w14:paraId="1B55E061"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出火原因</w:t>
                  </w:r>
                </w:p>
                <w:p w14:paraId="488DBC2F"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船体、機器、車両の損傷状況</w:t>
                  </w:r>
                </w:p>
                <w:p w14:paraId="007933D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消火作業の状況</w:t>
                  </w:r>
                </w:p>
                <w:p w14:paraId="44C66DA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0B68D857"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31FC9B4A" w14:textId="77777777" w:rsidTr="00847269">
              <w:trPr>
                <w:cantSplit/>
                <w:trHeight w:hRule="exact" w:val="2063"/>
              </w:trPr>
              <w:tc>
                <w:tcPr>
                  <w:tcW w:w="112" w:type="dxa"/>
                  <w:vMerge/>
                  <w:tcBorders>
                    <w:top w:val="nil"/>
                    <w:left w:val="nil"/>
                    <w:bottom w:val="nil"/>
                    <w:right w:val="nil"/>
                  </w:tcBorders>
                </w:tcPr>
                <w:p w14:paraId="4C6BFF57"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662F9042"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49BE2425" w14:textId="77777777" w:rsidR="005D1169" w:rsidRPr="006B41F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1E7D761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浸水個所及び浸水の原因</w:t>
                  </w:r>
                </w:p>
                <w:p w14:paraId="4E26F66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浸水量及びその増減の程度</w:t>
                  </w:r>
                </w:p>
                <w:p w14:paraId="47C7251B"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船体、機器、車両の損傷状況</w:t>
                  </w:r>
                </w:p>
                <w:p w14:paraId="3DE7614A"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浸水防止作業の状況</w:t>
                  </w:r>
                </w:p>
                <w:p w14:paraId="708C1D9C"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船体に及ぼす風浪の影響</w:t>
                  </w:r>
                </w:p>
                <w:p w14:paraId="4A58DFAF"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浸水防止の見通し</w:t>
                  </w:r>
                </w:p>
                <w:p w14:paraId="4E8A19B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23092C7E"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FCD595B" w14:textId="77777777" w:rsidTr="00847269">
              <w:trPr>
                <w:cantSplit/>
                <w:trHeight w:hRule="exact" w:val="1776"/>
              </w:trPr>
              <w:tc>
                <w:tcPr>
                  <w:tcW w:w="112" w:type="dxa"/>
                  <w:vMerge/>
                  <w:tcBorders>
                    <w:top w:val="nil"/>
                    <w:left w:val="nil"/>
                    <w:bottom w:val="nil"/>
                    <w:right w:val="nil"/>
                  </w:tcBorders>
                </w:tcPr>
                <w:p w14:paraId="42DE4498"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3FA4579"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13480D0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4E285F6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事件の種類</w:t>
                  </w:r>
                </w:p>
                <w:p w14:paraId="7DE072B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事件発生の端緒及び経緯</w:t>
                  </w:r>
                </w:p>
                <w:p w14:paraId="269DCC32"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被害者の氏名、被害状況等</w:t>
                  </w:r>
                </w:p>
                <w:p w14:paraId="0EAF5B6E"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被疑者の人数、氏名等</w:t>
                  </w:r>
                </w:p>
                <w:p w14:paraId="7853467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被疑者が凶器を所持している場合は、その種類、数量等</w:t>
                  </w:r>
                </w:p>
                <w:p w14:paraId="2DC2B28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21478530"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3DDADB3D" w14:textId="77777777" w:rsidTr="00847269">
              <w:trPr>
                <w:cantSplit/>
                <w:trHeight w:hRule="exact" w:val="1776"/>
              </w:trPr>
              <w:tc>
                <w:tcPr>
                  <w:tcW w:w="112" w:type="dxa"/>
                  <w:vMerge/>
                  <w:tcBorders>
                    <w:top w:val="nil"/>
                    <w:left w:val="nil"/>
                    <w:bottom w:val="nil"/>
                    <w:right w:val="nil"/>
                  </w:tcBorders>
                </w:tcPr>
                <w:p w14:paraId="13E9C683"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0A7149E3" w14:textId="77777777" w:rsidR="005D1169" w:rsidRPr="006B41F8" w:rsidRDefault="005D1169" w:rsidP="00847269">
                  <w:pPr>
                    <w:pStyle w:val="aa"/>
                    <w:wordWrap/>
                    <w:spacing w:line="478" w:lineRule="exact"/>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372C4914"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38FC664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事故の発生状況</w:t>
                  </w:r>
                </w:p>
                <w:p w14:paraId="45EC5562"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死傷者数又は疾病者数</w:t>
                  </w:r>
                </w:p>
                <w:p w14:paraId="16947528"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発生原因</w:t>
                  </w:r>
                </w:p>
                <w:p w14:paraId="585F503A"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負傷又は疾病の程度</w:t>
                  </w:r>
                </w:p>
                <w:p w14:paraId="5B95B2F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応急手当の状況</w:t>
                  </w:r>
                </w:p>
                <w:p w14:paraId="18FF64CE"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18CAF9B9"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6883B50D" w14:textId="77777777" w:rsidTr="00847269">
              <w:trPr>
                <w:cantSplit/>
                <w:trHeight w:val="292"/>
              </w:trPr>
              <w:tc>
                <w:tcPr>
                  <w:tcW w:w="112" w:type="dxa"/>
                  <w:vMerge/>
                  <w:tcBorders>
                    <w:top w:val="nil"/>
                    <w:left w:val="nil"/>
                    <w:bottom w:val="nil"/>
                    <w:right w:val="nil"/>
                  </w:tcBorders>
                </w:tcPr>
                <w:p w14:paraId="1019935F"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40375FAE"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275E6A9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6C2B9DD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6052EE10"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3DC6FCC" w14:textId="77777777" w:rsidTr="00847269">
              <w:trPr>
                <w:cantSplit/>
                <w:trHeight w:hRule="exact" w:val="917"/>
              </w:trPr>
              <w:tc>
                <w:tcPr>
                  <w:tcW w:w="112" w:type="dxa"/>
                  <w:vMerge w:val="restart"/>
                  <w:tcBorders>
                    <w:top w:val="nil"/>
                    <w:left w:val="nil"/>
                    <w:bottom w:val="nil"/>
                    <w:right w:val="nil"/>
                  </w:tcBorders>
                </w:tcPr>
                <w:p w14:paraId="1FC59A60" w14:textId="77777777" w:rsidR="005D1169" w:rsidRPr="006B41F8" w:rsidRDefault="005D1169" w:rsidP="00847269">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7AC028DE"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38ECBE3E"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6D4B121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行方不明の日時、場所及び理由（推定）</w:t>
                  </w:r>
                </w:p>
                <w:p w14:paraId="7401AD5B"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行方不明者の氏名等</w:t>
                  </w:r>
                </w:p>
                <w:p w14:paraId="7F64747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4BD4F589"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6CB2028" w14:textId="77777777" w:rsidTr="00847269">
              <w:trPr>
                <w:cantSplit/>
                <w:trHeight w:hRule="exact" w:val="917"/>
              </w:trPr>
              <w:tc>
                <w:tcPr>
                  <w:tcW w:w="112" w:type="dxa"/>
                  <w:vMerge/>
                  <w:tcBorders>
                    <w:top w:val="nil"/>
                    <w:left w:val="nil"/>
                    <w:bottom w:val="nil"/>
                    <w:right w:val="nil"/>
                  </w:tcBorders>
                </w:tcPr>
                <w:p w14:paraId="7AB9B594"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177F21D"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31902C69"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030484E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事故の状況</w:t>
                  </w:r>
                </w:p>
                <w:p w14:paraId="5F6A38D9"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事故の原因</w:t>
                  </w:r>
                </w:p>
                <w:p w14:paraId="0913D4E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58DA390A"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351011CB" w14:textId="77777777" w:rsidTr="00847269">
              <w:trPr>
                <w:cantSplit/>
                <w:trHeight w:hRule="exact" w:val="917"/>
              </w:trPr>
              <w:tc>
                <w:tcPr>
                  <w:tcW w:w="112" w:type="dxa"/>
                  <w:vMerge/>
                  <w:tcBorders>
                    <w:top w:val="nil"/>
                    <w:left w:val="nil"/>
                    <w:bottom w:val="nil"/>
                    <w:right w:val="nil"/>
                  </w:tcBorders>
                </w:tcPr>
                <w:p w14:paraId="799D6B1B"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2722DD13"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7F87FBE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1ED7397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インシデントの状況</w:t>
                  </w:r>
                </w:p>
                <w:p w14:paraId="41C34ED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インシデントの原因</w:t>
                  </w:r>
                </w:p>
                <w:p w14:paraId="7CB436B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28A3F58E" w14:textId="77777777" w:rsidR="005D1169" w:rsidRPr="006B41F8" w:rsidRDefault="005D1169" w:rsidP="00847269">
                  <w:pPr>
                    <w:pStyle w:val="aa"/>
                    <w:wordWrap/>
                    <w:rPr>
                      <w:rFonts w:ascii="メイリオ" w:eastAsia="メイリオ" w:hAnsi="メイリオ"/>
                      <w:color w:val="000000" w:themeColor="text1"/>
                      <w:spacing w:val="0"/>
                      <w:szCs w:val="24"/>
                    </w:rPr>
                  </w:pPr>
                </w:p>
              </w:tc>
            </w:tr>
          </w:tbl>
          <w:p w14:paraId="44875DFB" w14:textId="77777777" w:rsidR="005D1169" w:rsidRPr="006B41F8" w:rsidRDefault="005D1169" w:rsidP="00847269">
            <w:pPr>
              <w:pStyle w:val="aa"/>
              <w:rPr>
                <w:rFonts w:ascii="メイリオ" w:eastAsia="メイリオ" w:hAnsi="メイリオ"/>
                <w:color w:val="000000" w:themeColor="text1"/>
                <w:szCs w:val="24"/>
              </w:rPr>
            </w:pPr>
          </w:p>
          <w:p w14:paraId="182D39BB" w14:textId="77777777" w:rsidR="005D1169" w:rsidRPr="006B41F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1A0C82B8"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6CFF80C4" w14:textId="77777777" w:rsidR="005D1169" w:rsidRPr="006B41F8" w:rsidRDefault="005D1169" w:rsidP="00847269">
            <w:pPr>
              <w:pStyle w:val="aa"/>
              <w:ind w:left="34" w:hangingChars="14" w:hanging="3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第５条関係</w:t>
            </w:r>
          </w:p>
          <w:p w14:paraId="20FBDAB0" w14:textId="77777777" w:rsidR="005D1169" w:rsidRPr="006B41F8" w:rsidRDefault="005D1169" w:rsidP="00847269">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本条は、事故の状況の把握及び陸上からの救助措置のために必要な事項を例示したものであり、船舶及び航路の実態に応じて規定することは差し支えない。</w:t>
            </w:r>
          </w:p>
          <w:p w14:paraId="79015299" w14:textId="77777777" w:rsidR="005D1169" w:rsidRPr="006B41F8" w:rsidRDefault="005D1169" w:rsidP="00847269">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自動車航送を伴わない旅客船の場合は車両に関する事項を削除する。</w:t>
            </w:r>
          </w:p>
        </w:tc>
      </w:tr>
      <w:tr w:rsidR="005D1169" w:rsidRPr="006B41F8" w14:paraId="12EA1769" w14:textId="77777777" w:rsidTr="005D1169">
        <w:tc>
          <w:tcPr>
            <w:tcW w:w="2805" w:type="pct"/>
            <w:tcBorders>
              <w:top w:val="single" w:sz="4" w:space="0" w:color="auto"/>
              <w:bottom w:val="single" w:sz="4" w:space="0" w:color="auto"/>
            </w:tcBorders>
            <w:shd w:val="clear" w:color="auto" w:fill="auto"/>
          </w:tcPr>
          <w:p w14:paraId="74921C01" w14:textId="77777777" w:rsidR="005D1169" w:rsidRPr="006B41F8" w:rsidRDefault="005D1169" w:rsidP="00847269">
            <w:pPr>
              <w:pStyle w:val="aa"/>
              <w:ind w:firstLineChars="500" w:firstLine="121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第３章　　事故の処理等</w:t>
            </w:r>
          </w:p>
          <w:p w14:paraId="24494A1A" w14:textId="77777777" w:rsidR="005D1169" w:rsidRPr="006B41F8" w:rsidRDefault="005D1169" w:rsidP="00847269">
            <w:pPr>
              <w:pStyle w:val="aa"/>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2AAC851D"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（船長のとるべき措置）</w:t>
            </w:r>
          </w:p>
          <w:p w14:paraId="377B6FD2"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157D8D4E"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海難事故の場合</w:t>
            </w:r>
          </w:p>
          <w:p w14:paraId="0CA29DC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損傷状況の把握及び事故局限の可否の検討</w:t>
            </w:r>
          </w:p>
          <w:p w14:paraId="558C078D"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人身事故に対する早急な救護</w:t>
            </w:r>
          </w:p>
          <w:p w14:paraId="780A9CC3"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連絡方法の確立（船内及び船外）</w:t>
            </w:r>
          </w:p>
          <w:p w14:paraId="4A2CDE4C"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旅客への正確な情報の周知及び状況に即した適切な旅客の誘導</w:t>
            </w:r>
          </w:p>
          <w:p w14:paraId="3658F462"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二次災害及び被害拡大を防止するための適切な作業の実施</w:t>
            </w:r>
          </w:p>
          <w:p w14:paraId="0DA4273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不法事件の場合</w:t>
            </w:r>
          </w:p>
          <w:p w14:paraId="6D818474"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被害者に対する早急な救護</w:t>
            </w:r>
          </w:p>
          <w:p w14:paraId="1CC352AD"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不法行為者の隔離又は監視</w:t>
            </w:r>
          </w:p>
          <w:p w14:paraId="0C476622"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連絡方法の確立（船内及び船外）</w:t>
            </w:r>
          </w:p>
          <w:p w14:paraId="2A25CB11"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旅客に対する現状及び措置状況の周知と旅客の軽率な行為の禁止</w:t>
            </w:r>
          </w:p>
          <w:p w14:paraId="06EC252B"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不法行為が継続している場合、中止を求める不法行為者への説得</w:t>
            </w:r>
          </w:p>
          <w:p w14:paraId="2C5A9BDE" w14:textId="77777777" w:rsidR="005D1169" w:rsidRPr="006B41F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2B1A64CC"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E99B516"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p>
          <w:p w14:paraId="59C4D1B3"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p>
          <w:p w14:paraId="6EADAF85"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第６条関係</w:t>
            </w:r>
          </w:p>
          <w:p w14:paraId="183365F3"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06DACCA9"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5D1169" w:rsidRPr="006B41F8" w14:paraId="74647EFD" w14:textId="77777777" w:rsidTr="005D1169">
        <w:tc>
          <w:tcPr>
            <w:tcW w:w="2805" w:type="pct"/>
            <w:tcBorders>
              <w:top w:val="single" w:sz="4" w:space="0" w:color="auto"/>
              <w:bottom w:val="nil"/>
            </w:tcBorders>
            <w:shd w:val="clear" w:color="auto" w:fill="auto"/>
          </w:tcPr>
          <w:p w14:paraId="3990CA79"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（運航管理者のとるべき措置）</w:t>
            </w:r>
          </w:p>
          <w:p w14:paraId="02B447B2"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592F32EE"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02C1C84E"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３　事故の発生を知ったとき又は船舶の動静が把握できないときに運航管理者がとるべき必要な措置はおおむね次のとおりである。</w:t>
            </w:r>
          </w:p>
          <w:p w14:paraId="5F2E1BC5"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事故の実態把握及び救難に必要な情報の収集及び分析</w:t>
            </w:r>
          </w:p>
          <w:p w14:paraId="06EC40B2"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海上保安官署への救助要請</w:t>
            </w:r>
          </w:p>
          <w:p w14:paraId="307A94E7"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(3)　行方不明者の捜索又は本船の救助のための捜索船又は救助船等の手配</w:t>
            </w:r>
          </w:p>
          <w:p w14:paraId="69AF2A26"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(4)　必要人員の派遣及び必要物資の補給等</w:t>
            </w:r>
          </w:p>
          <w:p w14:paraId="7FF0D189"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(5)　船長に対する必要事項の連絡及び助言</w:t>
            </w:r>
          </w:p>
          <w:p w14:paraId="54A37DE3"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(6)　医師、病院、宿舎の手配等の旅客の救護のための措置</w:t>
            </w:r>
          </w:p>
          <w:p w14:paraId="1F2156E4"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(7)　乗船客の氏名の確認及びその連絡先への通知</w:t>
            </w:r>
          </w:p>
          <w:p w14:paraId="5D0F321B"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2B022860"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0CD3BA4D"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第７条関係</w:t>
            </w:r>
          </w:p>
          <w:p w14:paraId="319EE421"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37A29CC2"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5D1169" w:rsidRPr="006B41F8" w14:paraId="34CCB7A7" w14:textId="77777777" w:rsidTr="00847269">
        <w:trPr>
          <w:trHeight w:val="6117"/>
        </w:trPr>
        <w:tc>
          <w:tcPr>
            <w:tcW w:w="2805" w:type="pct"/>
            <w:tcBorders>
              <w:top w:val="single" w:sz="4" w:space="0" w:color="auto"/>
              <w:bottom w:val="nil"/>
            </w:tcBorders>
            <w:shd w:val="clear" w:color="auto" w:fill="auto"/>
          </w:tcPr>
          <w:p w14:paraId="4E6898CF" w14:textId="77777777" w:rsidR="005D1169" w:rsidRPr="006B41F8" w:rsidRDefault="005D1169"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（事故処理組織）</w:t>
            </w:r>
          </w:p>
          <w:p w14:paraId="1DBB226E" w14:textId="77777777" w:rsidR="005D1169" w:rsidRPr="006B41F8" w:rsidRDefault="005D1169"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2F2498A6" w14:textId="77777777" w:rsidR="005D1169" w:rsidRPr="006B41F8" w:rsidRDefault="005D1169"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5D1169" w:rsidRPr="006B41F8" w14:paraId="1A575FA6" w14:textId="77777777" w:rsidTr="00847269">
              <w:trPr>
                <w:cantSplit/>
                <w:trHeight w:hRule="exact" w:val="340"/>
              </w:trPr>
              <w:tc>
                <w:tcPr>
                  <w:tcW w:w="306" w:type="dxa"/>
                  <w:vMerge w:val="restart"/>
                  <w:tcBorders>
                    <w:top w:val="nil"/>
                    <w:left w:val="nil"/>
                    <w:bottom w:val="nil"/>
                    <w:right w:val="nil"/>
                  </w:tcBorders>
                </w:tcPr>
                <w:p w14:paraId="2A00E51C" w14:textId="77777777" w:rsidR="005D1169" w:rsidRPr="006B41F8" w:rsidRDefault="005D1169" w:rsidP="00847269">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7F621D9D" w14:textId="77777777" w:rsidR="005D1169" w:rsidRPr="006B41F8" w:rsidRDefault="005D1169" w:rsidP="00847269">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721703F2" w14:textId="77777777" w:rsidR="005D1169" w:rsidRPr="006B41F8" w:rsidRDefault="005D1169" w:rsidP="00847269">
                  <w:pPr>
                    <w:pStyle w:val="aa"/>
                    <w:jc w:val="center"/>
                    <w:rPr>
                      <w:color w:val="000000" w:themeColor="text1"/>
                      <w:spacing w:val="0"/>
                      <w:sz w:val="21"/>
                      <w:szCs w:val="21"/>
                    </w:rPr>
                  </w:pPr>
                  <w:r w:rsidRPr="006B41F8">
                    <w:rPr>
                      <w:rFonts w:hAnsi="ＭＳ ゴシック" w:hint="eastAsia"/>
                      <w:color w:val="000000" w:themeColor="text1"/>
                      <w:sz w:val="21"/>
                      <w:szCs w:val="21"/>
                    </w:rPr>
                    <w:t>職務</w:t>
                  </w:r>
                </w:p>
              </w:tc>
              <w:tc>
                <w:tcPr>
                  <w:tcW w:w="142" w:type="dxa"/>
                  <w:vMerge w:val="restart"/>
                  <w:tcBorders>
                    <w:top w:val="nil"/>
                    <w:left w:val="nil"/>
                    <w:bottom w:val="nil"/>
                    <w:right w:val="nil"/>
                  </w:tcBorders>
                </w:tcPr>
                <w:p w14:paraId="77FF5B1D" w14:textId="77777777" w:rsidR="005D1169" w:rsidRPr="006B41F8" w:rsidRDefault="005D1169" w:rsidP="00847269">
                  <w:pPr>
                    <w:pStyle w:val="aa"/>
                    <w:jc w:val="center"/>
                    <w:rPr>
                      <w:color w:val="000000" w:themeColor="text1"/>
                      <w:spacing w:val="0"/>
                      <w:sz w:val="21"/>
                      <w:szCs w:val="21"/>
                    </w:rPr>
                  </w:pPr>
                </w:p>
              </w:tc>
            </w:tr>
            <w:tr w:rsidR="005D1169" w:rsidRPr="006B41F8" w14:paraId="6B686873" w14:textId="77777777" w:rsidTr="00847269">
              <w:trPr>
                <w:cantSplit/>
                <w:trHeight w:hRule="exact" w:val="340"/>
              </w:trPr>
              <w:tc>
                <w:tcPr>
                  <w:tcW w:w="306" w:type="dxa"/>
                  <w:vMerge/>
                  <w:tcBorders>
                    <w:top w:val="nil"/>
                    <w:left w:val="nil"/>
                    <w:bottom w:val="nil"/>
                    <w:right w:val="nil"/>
                  </w:tcBorders>
                </w:tcPr>
                <w:p w14:paraId="24FD1D60"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1D5CBCF3"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pacing w:val="0"/>
                      <w:sz w:val="21"/>
                      <w:szCs w:val="21"/>
                    </w:rPr>
                    <w:t>経営の責任者</w:t>
                  </w:r>
                </w:p>
              </w:tc>
              <w:tc>
                <w:tcPr>
                  <w:tcW w:w="9022" w:type="dxa"/>
                  <w:tcBorders>
                    <w:top w:val="nil"/>
                    <w:left w:val="nil"/>
                    <w:bottom w:val="single" w:sz="4" w:space="0" w:color="000000"/>
                    <w:right w:val="single" w:sz="4" w:space="0" w:color="000000"/>
                  </w:tcBorders>
                </w:tcPr>
                <w:p w14:paraId="09C97E49"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総指揮</w:t>
                  </w:r>
                </w:p>
              </w:tc>
              <w:tc>
                <w:tcPr>
                  <w:tcW w:w="142" w:type="dxa"/>
                  <w:vMerge/>
                  <w:tcBorders>
                    <w:top w:val="nil"/>
                    <w:left w:val="nil"/>
                    <w:bottom w:val="nil"/>
                    <w:right w:val="nil"/>
                  </w:tcBorders>
                </w:tcPr>
                <w:p w14:paraId="11FE7F5A" w14:textId="77777777" w:rsidR="005D1169" w:rsidRPr="006B41F8" w:rsidRDefault="005D1169" w:rsidP="00847269">
                  <w:pPr>
                    <w:pStyle w:val="aa"/>
                    <w:rPr>
                      <w:color w:val="000000" w:themeColor="text1"/>
                      <w:spacing w:val="0"/>
                      <w:sz w:val="21"/>
                      <w:szCs w:val="21"/>
                    </w:rPr>
                  </w:pPr>
                </w:p>
              </w:tc>
            </w:tr>
            <w:tr w:rsidR="005D1169" w:rsidRPr="006B41F8" w14:paraId="75FDDE50" w14:textId="77777777" w:rsidTr="00847269">
              <w:trPr>
                <w:cantSplit/>
                <w:trHeight w:hRule="exact" w:val="624"/>
              </w:trPr>
              <w:tc>
                <w:tcPr>
                  <w:tcW w:w="306" w:type="dxa"/>
                  <w:vMerge/>
                  <w:tcBorders>
                    <w:top w:val="nil"/>
                    <w:left w:val="nil"/>
                    <w:bottom w:val="nil"/>
                    <w:right w:val="nil"/>
                  </w:tcBorders>
                </w:tcPr>
                <w:p w14:paraId="1F7BEBEE"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7016CF84"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安全統括管理者、運航管理者</w:t>
                  </w:r>
                </w:p>
              </w:tc>
              <w:tc>
                <w:tcPr>
                  <w:tcW w:w="9022" w:type="dxa"/>
                  <w:tcBorders>
                    <w:top w:val="nil"/>
                    <w:left w:val="nil"/>
                    <w:bottom w:val="single" w:sz="4" w:space="0" w:color="000000"/>
                    <w:right w:val="single" w:sz="4" w:space="0" w:color="000000"/>
                  </w:tcBorders>
                </w:tcPr>
                <w:p w14:paraId="3623F4CA"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総指揮補佐又は総指揮</w:t>
                  </w:r>
                </w:p>
              </w:tc>
              <w:tc>
                <w:tcPr>
                  <w:tcW w:w="142" w:type="dxa"/>
                  <w:vMerge/>
                  <w:tcBorders>
                    <w:top w:val="nil"/>
                    <w:left w:val="nil"/>
                    <w:bottom w:val="nil"/>
                    <w:right w:val="nil"/>
                  </w:tcBorders>
                </w:tcPr>
                <w:p w14:paraId="1C72AA59" w14:textId="77777777" w:rsidR="005D1169" w:rsidRPr="006B41F8" w:rsidRDefault="005D1169" w:rsidP="00847269">
                  <w:pPr>
                    <w:pStyle w:val="aa"/>
                    <w:rPr>
                      <w:color w:val="000000" w:themeColor="text1"/>
                      <w:spacing w:val="0"/>
                      <w:sz w:val="21"/>
                      <w:szCs w:val="21"/>
                    </w:rPr>
                  </w:pPr>
                </w:p>
              </w:tc>
            </w:tr>
            <w:tr w:rsidR="005D1169" w:rsidRPr="006B41F8" w14:paraId="2F4EF1B3" w14:textId="77777777" w:rsidTr="00847269">
              <w:trPr>
                <w:cantSplit/>
                <w:trHeight w:val="1091"/>
              </w:trPr>
              <w:tc>
                <w:tcPr>
                  <w:tcW w:w="306" w:type="dxa"/>
                  <w:vMerge/>
                  <w:tcBorders>
                    <w:top w:val="nil"/>
                    <w:left w:val="nil"/>
                    <w:bottom w:val="nil"/>
                    <w:right w:val="nil"/>
                  </w:tcBorders>
                </w:tcPr>
                <w:p w14:paraId="274695EE" w14:textId="77777777" w:rsidR="005D1169" w:rsidRPr="006B41F8" w:rsidRDefault="005D1169" w:rsidP="00847269">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59F29078"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救難対策班</w:t>
                  </w:r>
                </w:p>
                <w:p w14:paraId="499D3099"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2E5E31BA"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6EA685BC"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vMerge w:val="restart"/>
                  <w:tcBorders>
                    <w:top w:val="nil"/>
                    <w:left w:val="nil"/>
                    <w:right w:val="single" w:sz="4" w:space="0" w:color="000000"/>
                  </w:tcBorders>
                </w:tcPr>
                <w:p w14:paraId="05655CFC" w14:textId="77777777" w:rsidR="005D1169" w:rsidRPr="006B41F8" w:rsidRDefault="005D1169" w:rsidP="00847269">
                  <w:pPr>
                    <w:pStyle w:val="aa"/>
                    <w:ind w:leftChars="50" w:left="105" w:rightChars="50" w:right="105" w:firstLineChars="100" w:firstLine="20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pacing w:val="-4"/>
                      <w:sz w:val="21"/>
                      <w:szCs w:val="21"/>
                    </w:rPr>
                    <w:t>事故の実態の把握、事故関係情報の収集、船舶及び関係機関との連絡、救難の実施、</w:t>
                  </w:r>
                  <w:r w:rsidRPr="006B41F8">
                    <w:rPr>
                      <w:rFonts w:ascii="メイリオ" w:eastAsia="メイリオ" w:hAnsi="メイリオ" w:hint="eastAsia"/>
                      <w:color w:val="000000" w:themeColor="text1"/>
                      <w:sz w:val="21"/>
                      <w:szCs w:val="21"/>
                    </w:rPr>
                    <w:t>その他救難に必要な事項に関すること。</w:t>
                  </w:r>
                </w:p>
              </w:tc>
              <w:tc>
                <w:tcPr>
                  <w:tcW w:w="142" w:type="dxa"/>
                  <w:vMerge/>
                  <w:tcBorders>
                    <w:top w:val="nil"/>
                    <w:left w:val="nil"/>
                    <w:bottom w:val="nil"/>
                    <w:right w:val="nil"/>
                  </w:tcBorders>
                </w:tcPr>
                <w:p w14:paraId="1CACE160" w14:textId="77777777" w:rsidR="005D1169" w:rsidRPr="006B41F8" w:rsidRDefault="005D1169" w:rsidP="00847269">
                  <w:pPr>
                    <w:pStyle w:val="aa"/>
                    <w:rPr>
                      <w:color w:val="000000" w:themeColor="text1"/>
                      <w:spacing w:val="0"/>
                      <w:sz w:val="21"/>
                      <w:szCs w:val="21"/>
                    </w:rPr>
                  </w:pPr>
                </w:p>
              </w:tc>
            </w:tr>
            <w:tr w:rsidR="005D1169" w:rsidRPr="006B41F8" w14:paraId="1AF208CF" w14:textId="77777777" w:rsidTr="00847269">
              <w:trPr>
                <w:cantSplit/>
                <w:trHeight w:hRule="exact" w:val="118"/>
              </w:trPr>
              <w:tc>
                <w:tcPr>
                  <w:tcW w:w="306" w:type="dxa"/>
                  <w:vMerge w:val="restart"/>
                  <w:tcBorders>
                    <w:top w:val="nil"/>
                    <w:left w:val="nil"/>
                    <w:bottom w:val="nil"/>
                    <w:right w:val="nil"/>
                  </w:tcBorders>
                </w:tcPr>
                <w:p w14:paraId="029B20FF" w14:textId="77777777" w:rsidR="005D1169" w:rsidRPr="006B41F8" w:rsidRDefault="005D1169" w:rsidP="00847269">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144D7642"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p>
              </w:tc>
              <w:tc>
                <w:tcPr>
                  <w:tcW w:w="9022" w:type="dxa"/>
                  <w:vMerge/>
                  <w:tcBorders>
                    <w:left w:val="nil"/>
                    <w:bottom w:val="single" w:sz="4" w:space="0" w:color="000000"/>
                    <w:right w:val="single" w:sz="4" w:space="0" w:color="000000"/>
                  </w:tcBorders>
                </w:tcPr>
                <w:p w14:paraId="7ABE8E7A"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p>
              </w:tc>
              <w:tc>
                <w:tcPr>
                  <w:tcW w:w="142" w:type="dxa"/>
                  <w:vMerge w:val="restart"/>
                  <w:tcBorders>
                    <w:top w:val="nil"/>
                    <w:left w:val="nil"/>
                    <w:bottom w:val="nil"/>
                    <w:right w:val="nil"/>
                  </w:tcBorders>
                </w:tcPr>
                <w:p w14:paraId="7B6CE09E" w14:textId="77777777" w:rsidR="005D1169" w:rsidRPr="006B41F8" w:rsidRDefault="005D1169" w:rsidP="00847269">
                  <w:pPr>
                    <w:pStyle w:val="aa"/>
                    <w:rPr>
                      <w:color w:val="000000" w:themeColor="text1"/>
                      <w:spacing w:val="0"/>
                      <w:sz w:val="21"/>
                      <w:szCs w:val="21"/>
                    </w:rPr>
                  </w:pPr>
                </w:p>
              </w:tc>
            </w:tr>
            <w:tr w:rsidR="005D1169" w:rsidRPr="006B41F8" w14:paraId="1834C56A" w14:textId="77777777" w:rsidTr="00847269">
              <w:trPr>
                <w:cantSplit/>
                <w:trHeight w:hRule="exact" w:val="1191"/>
              </w:trPr>
              <w:tc>
                <w:tcPr>
                  <w:tcW w:w="306" w:type="dxa"/>
                  <w:vMerge/>
                  <w:tcBorders>
                    <w:top w:val="nil"/>
                    <w:left w:val="nil"/>
                    <w:bottom w:val="nil"/>
                    <w:right w:val="nil"/>
                  </w:tcBorders>
                </w:tcPr>
                <w:p w14:paraId="5248A6F8"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483A53A8"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旅客対策班</w:t>
                  </w:r>
                </w:p>
                <w:p w14:paraId="00A82C87"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4EC0D803"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572BC1EF"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tcBorders>
                    <w:top w:val="nil"/>
                    <w:left w:val="nil"/>
                    <w:bottom w:val="single" w:sz="4" w:space="0" w:color="auto"/>
                    <w:right w:val="single" w:sz="4" w:space="0" w:color="000000"/>
                  </w:tcBorders>
                </w:tcPr>
                <w:p w14:paraId="44BBC0C5"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旅客及び被災者の把握、被災者の救護、欠航便の旅客処理その他旅客（車両）対策に関すること。</w:t>
                  </w:r>
                </w:p>
              </w:tc>
              <w:tc>
                <w:tcPr>
                  <w:tcW w:w="142" w:type="dxa"/>
                  <w:vMerge/>
                  <w:tcBorders>
                    <w:top w:val="nil"/>
                    <w:left w:val="nil"/>
                    <w:bottom w:val="nil"/>
                    <w:right w:val="nil"/>
                  </w:tcBorders>
                </w:tcPr>
                <w:p w14:paraId="71DF2253" w14:textId="77777777" w:rsidR="005D1169" w:rsidRPr="006B41F8" w:rsidRDefault="005D1169" w:rsidP="00847269">
                  <w:pPr>
                    <w:pStyle w:val="aa"/>
                    <w:rPr>
                      <w:color w:val="000000" w:themeColor="text1"/>
                      <w:spacing w:val="0"/>
                      <w:sz w:val="21"/>
                      <w:szCs w:val="21"/>
                    </w:rPr>
                  </w:pPr>
                </w:p>
              </w:tc>
            </w:tr>
            <w:tr w:rsidR="005D1169" w:rsidRPr="006B41F8" w14:paraId="0200A7D1" w14:textId="77777777" w:rsidTr="00847269">
              <w:trPr>
                <w:cantSplit/>
                <w:trHeight w:hRule="exact" w:val="1191"/>
              </w:trPr>
              <w:tc>
                <w:tcPr>
                  <w:tcW w:w="306" w:type="dxa"/>
                  <w:vMerge/>
                  <w:tcBorders>
                    <w:top w:val="nil"/>
                    <w:left w:val="nil"/>
                    <w:bottom w:val="nil"/>
                    <w:right w:val="nil"/>
                  </w:tcBorders>
                </w:tcPr>
                <w:p w14:paraId="3B861F57"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236D3069"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庶務対策班</w:t>
                  </w:r>
                </w:p>
                <w:p w14:paraId="2EE703E3"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6F8CE9D6"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0BF3B6CC"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tcBorders>
                    <w:top w:val="single" w:sz="4" w:space="0" w:color="auto"/>
                    <w:left w:val="nil"/>
                    <w:bottom w:val="single" w:sz="4" w:space="0" w:color="000000"/>
                    <w:right w:val="single" w:sz="4" w:space="0" w:color="000000"/>
                  </w:tcBorders>
                </w:tcPr>
                <w:p w14:paraId="1FB873EC"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0243E6FA" w14:textId="77777777" w:rsidR="005D1169" w:rsidRPr="006B41F8" w:rsidRDefault="005D1169" w:rsidP="00847269">
                  <w:pPr>
                    <w:pStyle w:val="aa"/>
                    <w:rPr>
                      <w:color w:val="000000" w:themeColor="text1"/>
                      <w:spacing w:val="0"/>
                      <w:sz w:val="21"/>
                      <w:szCs w:val="21"/>
                    </w:rPr>
                  </w:pPr>
                </w:p>
              </w:tc>
            </w:tr>
          </w:tbl>
          <w:p w14:paraId="28A6739A" w14:textId="77777777" w:rsidR="005D1169" w:rsidRPr="006B41F8" w:rsidRDefault="005D1169"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14AD92EB"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1EA0F25" w14:textId="77777777" w:rsidR="005D1169" w:rsidRPr="006B41F8" w:rsidRDefault="005D1169" w:rsidP="00847269">
            <w:pPr>
              <w:pStyle w:val="aa"/>
              <w:ind w:left="41" w:hangingChars="17" w:hanging="41"/>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第８条関係</w:t>
            </w:r>
          </w:p>
          <w:p w14:paraId="6B53ED1C" w14:textId="77777777" w:rsidR="005D1169" w:rsidRPr="006B41F8" w:rsidRDefault="005D1169" w:rsidP="00847269">
            <w:pPr>
              <w:pStyle w:val="aa"/>
              <w:ind w:left="41" w:hangingChars="17" w:hanging="41"/>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表は例示であり、自社の組織、規模に応じて定めればよい。</w:t>
            </w:r>
          </w:p>
          <w:p w14:paraId="0DBC2FE1"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6B41F8">
              <w:rPr>
                <w:rFonts w:ascii="メイリオ" w:eastAsia="メイリオ" w:hAnsi="メイリオ" w:hint="eastAsia"/>
                <w:color w:val="000000" w:themeColor="text1"/>
                <w:szCs w:val="24"/>
              </w:rPr>
              <w:t>ひな形</w:t>
            </w:r>
            <w:r w:rsidRPr="006B41F8">
              <w:rPr>
                <w:rFonts w:ascii="メイリオ" w:eastAsia="メイリオ" w:hAnsi="メイリオ" w:hint="eastAsia"/>
                <w:color w:val="000000" w:themeColor="text1"/>
                <w:spacing w:val="0"/>
                <w:szCs w:val="24"/>
              </w:rPr>
              <w:t>）を参照して定める。</w:t>
            </w:r>
          </w:p>
          <w:p w14:paraId="07858303"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27FFCD61" w14:textId="77777777" w:rsidR="005D1169" w:rsidRPr="006B41F8" w:rsidRDefault="005D1169" w:rsidP="00847269">
            <w:pPr>
              <w:pStyle w:val="aa"/>
              <w:ind w:leftChars="114" w:left="599" w:hangingChars="150" w:hanging="36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1B76BA10"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5D1169" w:rsidRPr="006B41F8" w14:paraId="37B084F0" w14:textId="77777777" w:rsidTr="00847269">
        <w:tc>
          <w:tcPr>
            <w:tcW w:w="2805" w:type="pct"/>
            <w:tcBorders>
              <w:top w:val="single" w:sz="4" w:space="0" w:color="auto"/>
              <w:bottom w:val="nil"/>
            </w:tcBorders>
            <w:shd w:val="clear" w:color="auto" w:fill="auto"/>
          </w:tcPr>
          <w:p w14:paraId="2CAE5238" w14:textId="77777777" w:rsidR="005D1169" w:rsidRPr="006B41F8" w:rsidRDefault="005D1169" w:rsidP="00847269">
            <w:pPr>
              <w:pStyle w:val="aa"/>
              <w:ind w:firstLineChars="100" w:firstLine="242"/>
              <w:rPr>
                <w:rFonts w:ascii="メイリオ" w:eastAsia="メイリオ" w:hAnsi="メイリオ"/>
                <w:color w:val="000000" w:themeColor="text1"/>
                <w:szCs w:val="24"/>
              </w:rPr>
            </w:pPr>
            <w:bookmarkStart w:id="0" w:name="_Hlk168066712"/>
            <w:r w:rsidRPr="006B41F8">
              <w:rPr>
                <w:rFonts w:ascii="メイリオ" w:eastAsia="メイリオ" w:hAnsi="メイリオ" w:hint="eastAsia"/>
                <w:color w:val="000000" w:themeColor="text1"/>
                <w:szCs w:val="24"/>
              </w:rPr>
              <w:t>（医療救護の連絡等）</w:t>
            </w:r>
          </w:p>
          <w:p w14:paraId="1BD8CFD3" w14:textId="77777777" w:rsidR="005D1169"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3694EBF0" w14:textId="77777777" w:rsidR="005D1169" w:rsidRPr="006B41F8" w:rsidRDefault="005D1169" w:rsidP="00847269">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0A2C1581"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841BBFF"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第９条関係</w:t>
            </w:r>
          </w:p>
          <w:p w14:paraId="6CD60013" w14:textId="77777777" w:rsidR="005D1169" w:rsidRPr="006B41F8" w:rsidRDefault="005D1169" w:rsidP="00847269">
            <w:pPr>
              <w:pStyle w:val="aa"/>
              <w:ind w:left="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68CDBBF5" w14:textId="77777777" w:rsidR="005D1169" w:rsidRPr="006B41F8" w:rsidRDefault="005D1169" w:rsidP="00847269">
            <w:pPr>
              <w:pStyle w:val="aa"/>
              <w:rPr>
                <w:rFonts w:ascii="メイリオ" w:eastAsia="メイリオ" w:hAnsi="メイリオ"/>
                <w:color w:val="000000" w:themeColor="text1"/>
                <w:szCs w:val="24"/>
              </w:rPr>
            </w:pPr>
          </w:p>
        </w:tc>
      </w:tr>
      <w:bookmarkEnd w:id="0"/>
      <w:tr w:rsidR="005D1169" w:rsidRPr="006B41F8" w14:paraId="72AE80FB" w14:textId="77777777" w:rsidTr="00847269">
        <w:tc>
          <w:tcPr>
            <w:tcW w:w="2805" w:type="pct"/>
            <w:tcBorders>
              <w:top w:val="single" w:sz="4" w:space="0" w:color="auto"/>
              <w:bottom w:val="single" w:sz="4" w:space="0" w:color="auto"/>
            </w:tcBorders>
            <w:shd w:val="clear" w:color="auto" w:fill="auto"/>
          </w:tcPr>
          <w:p w14:paraId="09E8CA5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（現場の保存）</w:t>
            </w:r>
          </w:p>
          <w:p w14:paraId="42A78608"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2FCDC89C"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0495CB23"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19EB59E"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第10条関係</w:t>
            </w:r>
          </w:p>
          <w:p w14:paraId="40AA0ED8"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上記第９条関係と同様に規定する。</w:t>
            </w:r>
          </w:p>
          <w:p w14:paraId="570840E5"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河川湖沼船の場合は、「関係海上保安官署等」を「警察署等」とする。</w:t>
            </w:r>
          </w:p>
        </w:tc>
      </w:tr>
      <w:tr w:rsidR="005D1169" w:rsidRPr="006B41F8" w14:paraId="6BFFE511" w14:textId="77777777" w:rsidTr="00847269">
        <w:trPr>
          <w:trHeight w:val="3282"/>
        </w:trPr>
        <w:tc>
          <w:tcPr>
            <w:tcW w:w="2805" w:type="pct"/>
            <w:tcBorders>
              <w:top w:val="single" w:sz="4" w:space="0" w:color="auto"/>
              <w:bottom w:val="single" w:sz="4" w:space="0" w:color="auto"/>
            </w:tcBorders>
            <w:shd w:val="clear" w:color="auto" w:fill="auto"/>
          </w:tcPr>
          <w:p w14:paraId="2B971DB0"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（事故調査委員会）</w:t>
            </w:r>
          </w:p>
          <w:p w14:paraId="5F5AB031"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第11条　事故調査委員会の組織及び編成は、原則として次のとおりとする。</w:t>
            </w:r>
          </w:p>
          <w:p w14:paraId="35263E0A"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5D1169" w:rsidRPr="006B41F8" w14:paraId="765AC0A6" w14:textId="77777777" w:rsidTr="00847269">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1726D13D" w14:textId="77777777" w:rsidR="005D1169" w:rsidRPr="006B41F8" w:rsidRDefault="005D1169" w:rsidP="00847269">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4735CF33" w14:textId="77777777" w:rsidR="005D1169" w:rsidRPr="006B41F8" w:rsidRDefault="005D1169" w:rsidP="00847269">
                  <w:pPr>
                    <w:pStyle w:val="aa"/>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職名</w:t>
                  </w:r>
                </w:p>
              </w:tc>
            </w:tr>
            <w:tr w:rsidR="005D1169" w:rsidRPr="006B41F8" w14:paraId="39D3CB8B" w14:textId="77777777" w:rsidTr="00847269">
              <w:trPr>
                <w:cantSplit/>
                <w:trHeight w:hRule="exact" w:val="340"/>
              </w:trPr>
              <w:tc>
                <w:tcPr>
                  <w:tcW w:w="1386" w:type="dxa"/>
                  <w:tcBorders>
                    <w:top w:val="nil"/>
                    <w:left w:val="single" w:sz="4" w:space="0" w:color="000000"/>
                    <w:bottom w:val="single" w:sz="4" w:space="0" w:color="000000"/>
                    <w:right w:val="single" w:sz="4" w:space="0" w:color="000000"/>
                  </w:tcBorders>
                </w:tcPr>
                <w:p w14:paraId="129D9A71"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433A9786"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経営の責任者</w:t>
                  </w:r>
                </w:p>
              </w:tc>
            </w:tr>
            <w:tr w:rsidR="005D1169" w:rsidRPr="006B41F8" w14:paraId="1A6B88AD" w14:textId="77777777" w:rsidTr="00847269">
              <w:trPr>
                <w:cantSplit/>
                <w:trHeight w:hRule="exact" w:val="321"/>
              </w:trPr>
              <w:tc>
                <w:tcPr>
                  <w:tcW w:w="1386" w:type="dxa"/>
                  <w:tcBorders>
                    <w:top w:val="nil"/>
                    <w:left w:val="single" w:sz="4" w:space="0" w:color="000000"/>
                    <w:bottom w:val="single" w:sz="4" w:space="0" w:color="000000"/>
                    <w:right w:val="single" w:sz="4" w:space="0" w:color="000000"/>
                  </w:tcBorders>
                </w:tcPr>
                <w:p w14:paraId="0D346180"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2D8D2259"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安全統括管理者、運航管理者</w:t>
                  </w:r>
                </w:p>
              </w:tc>
            </w:tr>
            <w:tr w:rsidR="005D1169" w:rsidRPr="006B41F8" w14:paraId="3A4DF59C" w14:textId="77777777" w:rsidTr="00847269">
              <w:trPr>
                <w:cantSplit/>
                <w:trHeight w:hRule="exact" w:val="991"/>
              </w:trPr>
              <w:tc>
                <w:tcPr>
                  <w:tcW w:w="1386" w:type="dxa"/>
                  <w:tcBorders>
                    <w:top w:val="nil"/>
                    <w:left w:val="single" w:sz="4" w:space="0" w:color="000000"/>
                    <w:bottom w:val="single" w:sz="4" w:space="0" w:color="000000"/>
                    <w:right w:val="single" w:sz="4" w:space="0" w:color="000000"/>
                  </w:tcBorders>
                </w:tcPr>
                <w:p w14:paraId="2A670E3F"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4E9A3F9B" w14:textId="77777777" w:rsidR="005D1169" w:rsidRPr="006B41F8" w:rsidRDefault="005D1169" w:rsidP="00847269">
                  <w:pPr>
                    <w:pStyle w:val="aa"/>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海務担当者</w:t>
                  </w:r>
                </w:p>
                <w:p w14:paraId="0E870A68" w14:textId="77777777" w:rsidR="005D1169" w:rsidRPr="006B41F8" w:rsidRDefault="005D1169" w:rsidP="00847269">
                  <w:pPr>
                    <w:pStyle w:val="aa"/>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営業担当者</w:t>
                  </w:r>
                </w:p>
                <w:p w14:paraId="6DA6FD3D"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関係運航管理補助者</w:t>
                  </w:r>
                </w:p>
              </w:tc>
            </w:tr>
          </w:tbl>
          <w:p w14:paraId="5BD4439A" w14:textId="77777777" w:rsidR="005D1169" w:rsidRPr="006B41F8" w:rsidRDefault="005D1169" w:rsidP="00847269">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7932544B"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AD8A9EC"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第11条関係</w:t>
            </w:r>
          </w:p>
          <w:p w14:paraId="04FB9323"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表は例示であり、自社の組織に応じて定める。</w:t>
            </w:r>
          </w:p>
          <w:p w14:paraId="4248555F" w14:textId="77777777" w:rsidR="005D1169" w:rsidRPr="006B41F8" w:rsidRDefault="005D1169" w:rsidP="00847269">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5303A8EC" w14:textId="77777777" w:rsidR="005D1169" w:rsidRPr="006B41F8" w:rsidRDefault="005D1169" w:rsidP="005D1169">
      <w:pPr>
        <w:rPr>
          <w:rFonts w:ascii="メイリオ" w:eastAsia="メイリオ" w:hAnsi="メイリオ"/>
          <w:color w:val="000000" w:themeColor="text1"/>
          <w:sz w:val="24"/>
          <w:szCs w:val="24"/>
        </w:rPr>
      </w:pPr>
    </w:p>
    <w:p w14:paraId="79F048D8" w14:textId="77777777" w:rsidR="005D1169" w:rsidRPr="005D1169" w:rsidRDefault="005D1169" w:rsidP="005D1169">
      <w:pPr>
        <w:rPr>
          <w:rFonts w:ascii="メイリオ" w:eastAsia="メイリオ" w:hAnsi="メイリオ"/>
          <w:color w:val="000000" w:themeColor="text1"/>
          <w:sz w:val="24"/>
          <w:szCs w:val="24"/>
        </w:rPr>
      </w:pPr>
    </w:p>
    <w:p w14:paraId="40E6F478" w14:textId="77777777" w:rsidR="005D1169" w:rsidRPr="005D1169" w:rsidRDefault="005D1169" w:rsidP="00404CFC"/>
    <w:sectPr w:rsidR="005D1169" w:rsidRPr="005D1169" w:rsidSect="00404CFC">
      <w:footerReference w:type="default" r:id="rId10"/>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15D7" w14:textId="77777777" w:rsidR="00A604A8" w:rsidRDefault="00A604A8">
      <w:r>
        <w:separator/>
      </w:r>
    </w:p>
  </w:endnote>
  <w:endnote w:type="continuationSeparator" w:id="0">
    <w:p w14:paraId="3C88F477" w14:textId="77777777" w:rsidR="00A604A8" w:rsidRDefault="00A6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41B5" w14:textId="77777777" w:rsidR="00A604A8" w:rsidRDefault="00A604A8">
      <w:r>
        <w:separator/>
      </w:r>
    </w:p>
  </w:footnote>
  <w:footnote w:type="continuationSeparator" w:id="0">
    <w:p w14:paraId="540C0F97" w14:textId="77777777" w:rsidR="00A604A8" w:rsidRDefault="00A6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59A0"/>
    <w:rsid w:val="0001791E"/>
    <w:rsid w:val="000214BE"/>
    <w:rsid w:val="00021A92"/>
    <w:rsid w:val="000238D7"/>
    <w:rsid w:val="00031B70"/>
    <w:rsid w:val="00031F52"/>
    <w:rsid w:val="0003235A"/>
    <w:rsid w:val="00032E59"/>
    <w:rsid w:val="00033D94"/>
    <w:rsid w:val="0003567D"/>
    <w:rsid w:val="00037538"/>
    <w:rsid w:val="00037737"/>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804C8"/>
    <w:rsid w:val="0008089B"/>
    <w:rsid w:val="000820C2"/>
    <w:rsid w:val="0008384E"/>
    <w:rsid w:val="000846BD"/>
    <w:rsid w:val="00084D17"/>
    <w:rsid w:val="000852E7"/>
    <w:rsid w:val="000853D8"/>
    <w:rsid w:val="00086E51"/>
    <w:rsid w:val="00087812"/>
    <w:rsid w:val="00090182"/>
    <w:rsid w:val="00090ED7"/>
    <w:rsid w:val="0009311B"/>
    <w:rsid w:val="000932E9"/>
    <w:rsid w:val="00095EF4"/>
    <w:rsid w:val="000977E1"/>
    <w:rsid w:val="00097F65"/>
    <w:rsid w:val="000A0109"/>
    <w:rsid w:val="000A0131"/>
    <w:rsid w:val="000A01DC"/>
    <w:rsid w:val="000A4095"/>
    <w:rsid w:val="000A4C10"/>
    <w:rsid w:val="000A665D"/>
    <w:rsid w:val="000A68E2"/>
    <w:rsid w:val="000A71F4"/>
    <w:rsid w:val="000A77D5"/>
    <w:rsid w:val="000B0083"/>
    <w:rsid w:val="000B1909"/>
    <w:rsid w:val="000B2D80"/>
    <w:rsid w:val="000B40CA"/>
    <w:rsid w:val="000B682C"/>
    <w:rsid w:val="000B7692"/>
    <w:rsid w:val="000C05DD"/>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3F6"/>
    <w:rsid w:val="00101782"/>
    <w:rsid w:val="00101982"/>
    <w:rsid w:val="001025BB"/>
    <w:rsid w:val="0010313D"/>
    <w:rsid w:val="00104AB3"/>
    <w:rsid w:val="001053B7"/>
    <w:rsid w:val="001066BC"/>
    <w:rsid w:val="0010703F"/>
    <w:rsid w:val="00111C0C"/>
    <w:rsid w:val="001135C9"/>
    <w:rsid w:val="00114D2B"/>
    <w:rsid w:val="001152DE"/>
    <w:rsid w:val="001179B7"/>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3A12"/>
    <w:rsid w:val="00163DE0"/>
    <w:rsid w:val="00166C5C"/>
    <w:rsid w:val="00166FBA"/>
    <w:rsid w:val="00172CB6"/>
    <w:rsid w:val="001733EB"/>
    <w:rsid w:val="00173740"/>
    <w:rsid w:val="0018019A"/>
    <w:rsid w:val="001827AF"/>
    <w:rsid w:val="00183AB6"/>
    <w:rsid w:val="001846C1"/>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586"/>
    <w:rsid w:val="001B4C5E"/>
    <w:rsid w:val="001B5403"/>
    <w:rsid w:val="001B7831"/>
    <w:rsid w:val="001C15A6"/>
    <w:rsid w:val="001C7CCD"/>
    <w:rsid w:val="001D4096"/>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516F"/>
    <w:rsid w:val="00220124"/>
    <w:rsid w:val="00220595"/>
    <w:rsid w:val="0022259C"/>
    <w:rsid w:val="00224B6D"/>
    <w:rsid w:val="002263B1"/>
    <w:rsid w:val="00227873"/>
    <w:rsid w:val="00231C90"/>
    <w:rsid w:val="0023403A"/>
    <w:rsid w:val="00234877"/>
    <w:rsid w:val="00236324"/>
    <w:rsid w:val="00237730"/>
    <w:rsid w:val="0024448A"/>
    <w:rsid w:val="002451A8"/>
    <w:rsid w:val="00245A5D"/>
    <w:rsid w:val="00247964"/>
    <w:rsid w:val="0025210D"/>
    <w:rsid w:val="00252A63"/>
    <w:rsid w:val="0025363C"/>
    <w:rsid w:val="00253BA4"/>
    <w:rsid w:val="00255DDA"/>
    <w:rsid w:val="00256378"/>
    <w:rsid w:val="00257975"/>
    <w:rsid w:val="00261B3B"/>
    <w:rsid w:val="00262063"/>
    <w:rsid w:val="0026279C"/>
    <w:rsid w:val="00264FD2"/>
    <w:rsid w:val="00265694"/>
    <w:rsid w:val="002661EB"/>
    <w:rsid w:val="00271481"/>
    <w:rsid w:val="00277903"/>
    <w:rsid w:val="0028110D"/>
    <w:rsid w:val="00281A67"/>
    <w:rsid w:val="00283759"/>
    <w:rsid w:val="00283853"/>
    <w:rsid w:val="00284B74"/>
    <w:rsid w:val="00284EF5"/>
    <w:rsid w:val="002852C6"/>
    <w:rsid w:val="00285391"/>
    <w:rsid w:val="00286CBE"/>
    <w:rsid w:val="00287C46"/>
    <w:rsid w:val="00290562"/>
    <w:rsid w:val="002905DD"/>
    <w:rsid w:val="00291B10"/>
    <w:rsid w:val="002922A1"/>
    <w:rsid w:val="002953BF"/>
    <w:rsid w:val="00296C9F"/>
    <w:rsid w:val="002978A2"/>
    <w:rsid w:val="002A2A11"/>
    <w:rsid w:val="002A300B"/>
    <w:rsid w:val="002A37A4"/>
    <w:rsid w:val="002A5C61"/>
    <w:rsid w:val="002B0034"/>
    <w:rsid w:val="002B0996"/>
    <w:rsid w:val="002B0ACA"/>
    <w:rsid w:val="002B1C40"/>
    <w:rsid w:val="002B2F54"/>
    <w:rsid w:val="002B306D"/>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5592"/>
    <w:rsid w:val="002E67D8"/>
    <w:rsid w:val="002E71C8"/>
    <w:rsid w:val="002E7883"/>
    <w:rsid w:val="002E7E5B"/>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27548"/>
    <w:rsid w:val="00331FDB"/>
    <w:rsid w:val="0033241E"/>
    <w:rsid w:val="00332865"/>
    <w:rsid w:val="00333840"/>
    <w:rsid w:val="0033505D"/>
    <w:rsid w:val="00335E03"/>
    <w:rsid w:val="003368C7"/>
    <w:rsid w:val="003370AD"/>
    <w:rsid w:val="00337EB7"/>
    <w:rsid w:val="00340C36"/>
    <w:rsid w:val="00340D57"/>
    <w:rsid w:val="00341716"/>
    <w:rsid w:val="00341C45"/>
    <w:rsid w:val="0034203B"/>
    <w:rsid w:val="0034393D"/>
    <w:rsid w:val="0034480C"/>
    <w:rsid w:val="00345887"/>
    <w:rsid w:val="0034684E"/>
    <w:rsid w:val="00346856"/>
    <w:rsid w:val="00356CAE"/>
    <w:rsid w:val="00361579"/>
    <w:rsid w:val="00361CEF"/>
    <w:rsid w:val="0036340E"/>
    <w:rsid w:val="00363C04"/>
    <w:rsid w:val="00366A35"/>
    <w:rsid w:val="0037244B"/>
    <w:rsid w:val="003728FD"/>
    <w:rsid w:val="003739BA"/>
    <w:rsid w:val="003749AE"/>
    <w:rsid w:val="00375BFB"/>
    <w:rsid w:val="00375CB8"/>
    <w:rsid w:val="003768BA"/>
    <w:rsid w:val="00380187"/>
    <w:rsid w:val="00380C1F"/>
    <w:rsid w:val="003823A8"/>
    <w:rsid w:val="003857D3"/>
    <w:rsid w:val="00385F93"/>
    <w:rsid w:val="0039098B"/>
    <w:rsid w:val="00395F00"/>
    <w:rsid w:val="00396CE8"/>
    <w:rsid w:val="003A03B3"/>
    <w:rsid w:val="003A0E05"/>
    <w:rsid w:val="003A3472"/>
    <w:rsid w:val="003A492E"/>
    <w:rsid w:val="003A61C6"/>
    <w:rsid w:val="003B25DA"/>
    <w:rsid w:val="003B33B5"/>
    <w:rsid w:val="003B43FF"/>
    <w:rsid w:val="003B6193"/>
    <w:rsid w:val="003B6890"/>
    <w:rsid w:val="003B7E4C"/>
    <w:rsid w:val="003B7F77"/>
    <w:rsid w:val="003C03A3"/>
    <w:rsid w:val="003C3226"/>
    <w:rsid w:val="003C4594"/>
    <w:rsid w:val="003C47D3"/>
    <w:rsid w:val="003C58E5"/>
    <w:rsid w:val="003D0ADC"/>
    <w:rsid w:val="003D275D"/>
    <w:rsid w:val="003D45DD"/>
    <w:rsid w:val="003D5C15"/>
    <w:rsid w:val="003E0557"/>
    <w:rsid w:val="003E0DA0"/>
    <w:rsid w:val="003E1357"/>
    <w:rsid w:val="003E14E6"/>
    <w:rsid w:val="003E23D1"/>
    <w:rsid w:val="003E2BDA"/>
    <w:rsid w:val="003E74D8"/>
    <w:rsid w:val="003F21F1"/>
    <w:rsid w:val="003F6353"/>
    <w:rsid w:val="003F7F33"/>
    <w:rsid w:val="00402321"/>
    <w:rsid w:val="00404CFC"/>
    <w:rsid w:val="00404FAE"/>
    <w:rsid w:val="00406DDB"/>
    <w:rsid w:val="00406EE9"/>
    <w:rsid w:val="0040722D"/>
    <w:rsid w:val="004079D0"/>
    <w:rsid w:val="0041118E"/>
    <w:rsid w:val="00412FEF"/>
    <w:rsid w:val="00421845"/>
    <w:rsid w:val="00422EB0"/>
    <w:rsid w:val="00425CB6"/>
    <w:rsid w:val="004262B1"/>
    <w:rsid w:val="004427B2"/>
    <w:rsid w:val="00444E9E"/>
    <w:rsid w:val="00446921"/>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E83"/>
    <w:rsid w:val="004D00FE"/>
    <w:rsid w:val="004D0193"/>
    <w:rsid w:val="004D099F"/>
    <w:rsid w:val="004D16F5"/>
    <w:rsid w:val="004D34DE"/>
    <w:rsid w:val="004D52C9"/>
    <w:rsid w:val="004D5A37"/>
    <w:rsid w:val="004D7D65"/>
    <w:rsid w:val="004E141B"/>
    <w:rsid w:val="004E27F0"/>
    <w:rsid w:val="004E65A9"/>
    <w:rsid w:val="004F0932"/>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4244"/>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371F"/>
    <w:rsid w:val="0055560C"/>
    <w:rsid w:val="00555898"/>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C1CC7"/>
    <w:rsid w:val="005C3CD1"/>
    <w:rsid w:val="005C5428"/>
    <w:rsid w:val="005C79DD"/>
    <w:rsid w:val="005D10A5"/>
    <w:rsid w:val="005D1169"/>
    <w:rsid w:val="005D78E3"/>
    <w:rsid w:val="005E1A92"/>
    <w:rsid w:val="005E2654"/>
    <w:rsid w:val="005E3A4A"/>
    <w:rsid w:val="005E437A"/>
    <w:rsid w:val="005E5E0E"/>
    <w:rsid w:val="005E77A4"/>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1951"/>
    <w:rsid w:val="00612368"/>
    <w:rsid w:val="0061246B"/>
    <w:rsid w:val="006130B3"/>
    <w:rsid w:val="00616AFE"/>
    <w:rsid w:val="00617C38"/>
    <w:rsid w:val="00617C80"/>
    <w:rsid w:val="00621A7E"/>
    <w:rsid w:val="00622B58"/>
    <w:rsid w:val="0062307F"/>
    <w:rsid w:val="00623D1B"/>
    <w:rsid w:val="0062420F"/>
    <w:rsid w:val="00626CC8"/>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55722"/>
    <w:rsid w:val="00662384"/>
    <w:rsid w:val="006653DD"/>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52AA"/>
    <w:rsid w:val="006C61E9"/>
    <w:rsid w:val="006D0A0F"/>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62F"/>
    <w:rsid w:val="00716E01"/>
    <w:rsid w:val="00720AD2"/>
    <w:rsid w:val="007224E9"/>
    <w:rsid w:val="00722A06"/>
    <w:rsid w:val="007266BF"/>
    <w:rsid w:val="00727A85"/>
    <w:rsid w:val="00732AEF"/>
    <w:rsid w:val="0073397A"/>
    <w:rsid w:val="007358D0"/>
    <w:rsid w:val="00737560"/>
    <w:rsid w:val="00741BFE"/>
    <w:rsid w:val="007428E1"/>
    <w:rsid w:val="00744590"/>
    <w:rsid w:val="00750F85"/>
    <w:rsid w:val="00751447"/>
    <w:rsid w:val="007525B6"/>
    <w:rsid w:val="00752E51"/>
    <w:rsid w:val="007552F1"/>
    <w:rsid w:val="00755E71"/>
    <w:rsid w:val="007578DF"/>
    <w:rsid w:val="00760DA4"/>
    <w:rsid w:val="00761348"/>
    <w:rsid w:val="007620E0"/>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5E9A"/>
    <w:rsid w:val="007C70EE"/>
    <w:rsid w:val="007D026E"/>
    <w:rsid w:val="007D04CE"/>
    <w:rsid w:val="007D0790"/>
    <w:rsid w:val="007D1241"/>
    <w:rsid w:val="007D39FF"/>
    <w:rsid w:val="007D40AD"/>
    <w:rsid w:val="007D4238"/>
    <w:rsid w:val="007D64C1"/>
    <w:rsid w:val="007D781F"/>
    <w:rsid w:val="007E1D69"/>
    <w:rsid w:val="007E27C3"/>
    <w:rsid w:val="007E3E40"/>
    <w:rsid w:val="007E41BD"/>
    <w:rsid w:val="007E5A99"/>
    <w:rsid w:val="007E6021"/>
    <w:rsid w:val="007F018C"/>
    <w:rsid w:val="007F0819"/>
    <w:rsid w:val="007F17F8"/>
    <w:rsid w:val="007F23DE"/>
    <w:rsid w:val="007F44EE"/>
    <w:rsid w:val="007F5DA7"/>
    <w:rsid w:val="007F7644"/>
    <w:rsid w:val="00800121"/>
    <w:rsid w:val="00802187"/>
    <w:rsid w:val="008030F6"/>
    <w:rsid w:val="008101B8"/>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3E24"/>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C73B6"/>
    <w:rsid w:val="008D0344"/>
    <w:rsid w:val="008D4F1D"/>
    <w:rsid w:val="008D594D"/>
    <w:rsid w:val="008D59B8"/>
    <w:rsid w:val="008E096C"/>
    <w:rsid w:val="008E10C6"/>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7C71"/>
    <w:rsid w:val="00940294"/>
    <w:rsid w:val="00941A1E"/>
    <w:rsid w:val="00945DAC"/>
    <w:rsid w:val="00946A5F"/>
    <w:rsid w:val="00946C5A"/>
    <w:rsid w:val="00946F48"/>
    <w:rsid w:val="009477BD"/>
    <w:rsid w:val="009477F2"/>
    <w:rsid w:val="009507AB"/>
    <w:rsid w:val="009520CC"/>
    <w:rsid w:val="00953714"/>
    <w:rsid w:val="00955AF3"/>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1596"/>
    <w:rsid w:val="00991B83"/>
    <w:rsid w:val="009937B8"/>
    <w:rsid w:val="0099492C"/>
    <w:rsid w:val="009A02FB"/>
    <w:rsid w:val="009A1FF4"/>
    <w:rsid w:val="009A3678"/>
    <w:rsid w:val="009A3880"/>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18E7"/>
    <w:rsid w:val="009E22B0"/>
    <w:rsid w:val="009E22B2"/>
    <w:rsid w:val="009E4DD9"/>
    <w:rsid w:val="009E548C"/>
    <w:rsid w:val="009F041C"/>
    <w:rsid w:val="009F0D69"/>
    <w:rsid w:val="009F1396"/>
    <w:rsid w:val="009F4E3F"/>
    <w:rsid w:val="009F54AE"/>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47A2"/>
    <w:rsid w:val="00A15D80"/>
    <w:rsid w:val="00A16AE6"/>
    <w:rsid w:val="00A2173E"/>
    <w:rsid w:val="00A225BA"/>
    <w:rsid w:val="00A256C4"/>
    <w:rsid w:val="00A265CA"/>
    <w:rsid w:val="00A27180"/>
    <w:rsid w:val="00A325DA"/>
    <w:rsid w:val="00A368E4"/>
    <w:rsid w:val="00A407F6"/>
    <w:rsid w:val="00A4091E"/>
    <w:rsid w:val="00A41E30"/>
    <w:rsid w:val="00A4441E"/>
    <w:rsid w:val="00A454F6"/>
    <w:rsid w:val="00A467AD"/>
    <w:rsid w:val="00A50705"/>
    <w:rsid w:val="00A5088A"/>
    <w:rsid w:val="00A5542F"/>
    <w:rsid w:val="00A600CF"/>
    <w:rsid w:val="00A604A8"/>
    <w:rsid w:val="00A61885"/>
    <w:rsid w:val="00A61DC2"/>
    <w:rsid w:val="00A657D9"/>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A1181"/>
    <w:rsid w:val="00AA17B6"/>
    <w:rsid w:val="00AA307F"/>
    <w:rsid w:val="00AA3524"/>
    <w:rsid w:val="00AA42E9"/>
    <w:rsid w:val="00AA48F0"/>
    <w:rsid w:val="00AA6777"/>
    <w:rsid w:val="00AA69E9"/>
    <w:rsid w:val="00AA6AF0"/>
    <w:rsid w:val="00AA7875"/>
    <w:rsid w:val="00AB0C2D"/>
    <w:rsid w:val="00AB1742"/>
    <w:rsid w:val="00AB1809"/>
    <w:rsid w:val="00AB3781"/>
    <w:rsid w:val="00AB704D"/>
    <w:rsid w:val="00AC1F0B"/>
    <w:rsid w:val="00AC2587"/>
    <w:rsid w:val="00AC4927"/>
    <w:rsid w:val="00AC4AA4"/>
    <w:rsid w:val="00AC55F0"/>
    <w:rsid w:val="00AC5E28"/>
    <w:rsid w:val="00AC6D02"/>
    <w:rsid w:val="00AD0131"/>
    <w:rsid w:val="00AD0DF9"/>
    <w:rsid w:val="00AD37C3"/>
    <w:rsid w:val="00AD4563"/>
    <w:rsid w:val="00AD73EC"/>
    <w:rsid w:val="00AE43BA"/>
    <w:rsid w:val="00AE447F"/>
    <w:rsid w:val="00AE604B"/>
    <w:rsid w:val="00AE615A"/>
    <w:rsid w:val="00AE7416"/>
    <w:rsid w:val="00AE7C6A"/>
    <w:rsid w:val="00AF0569"/>
    <w:rsid w:val="00AF0870"/>
    <w:rsid w:val="00AF1BC8"/>
    <w:rsid w:val="00AF55EA"/>
    <w:rsid w:val="00AF5795"/>
    <w:rsid w:val="00AF647D"/>
    <w:rsid w:val="00AF6568"/>
    <w:rsid w:val="00AF6D81"/>
    <w:rsid w:val="00AF7521"/>
    <w:rsid w:val="00B01EDA"/>
    <w:rsid w:val="00B03F45"/>
    <w:rsid w:val="00B07080"/>
    <w:rsid w:val="00B0797B"/>
    <w:rsid w:val="00B1036C"/>
    <w:rsid w:val="00B13160"/>
    <w:rsid w:val="00B14C2F"/>
    <w:rsid w:val="00B23550"/>
    <w:rsid w:val="00B23FA0"/>
    <w:rsid w:val="00B241F9"/>
    <w:rsid w:val="00B25EA9"/>
    <w:rsid w:val="00B2631B"/>
    <w:rsid w:val="00B26916"/>
    <w:rsid w:val="00B26D78"/>
    <w:rsid w:val="00B3248E"/>
    <w:rsid w:val="00B32CD6"/>
    <w:rsid w:val="00B33484"/>
    <w:rsid w:val="00B334AE"/>
    <w:rsid w:val="00B36867"/>
    <w:rsid w:val="00B36B19"/>
    <w:rsid w:val="00B37E09"/>
    <w:rsid w:val="00B40495"/>
    <w:rsid w:val="00B40E0B"/>
    <w:rsid w:val="00B412F7"/>
    <w:rsid w:val="00B41A19"/>
    <w:rsid w:val="00B41F53"/>
    <w:rsid w:val="00B42581"/>
    <w:rsid w:val="00B42FFF"/>
    <w:rsid w:val="00B431D7"/>
    <w:rsid w:val="00B43B6E"/>
    <w:rsid w:val="00B45FEB"/>
    <w:rsid w:val="00B46C22"/>
    <w:rsid w:val="00B51589"/>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543E"/>
    <w:rsid w:val="00BA7A4B"/>
    <w:rsid w:val="00BB01BC"/>
    <w:rsid w:val="00BB0FEF"/>
    <w:rsid w:val="00BB5CD1"/>
    <w:rsid w:val="00BB6043"/>
    <w:rsid w:val="00BC04F2"/>
    <w:rsid w:val="00BC0723"/>
    <w:rsid w:val="00BC0F41"/>
    <w:rsid w:val="00BC100C"/>
    <w:rsid w:val="00BC3112"/>
    <w:rsid w:val="00BC40AE"/>
    <w:rsid w:val="00BC77D9"/>
    <w:rsid w:val="00BC7D08"/>
    <w:rsid w:val="00BD1A06"/>
    <w:rsid w:val="00BD1FBE"/>
    <w:rsid w:val="00BD291E"/>
    <w:rsid w:val="00BD29D1"/>
    <w:rsid w:val="00BD34A4"/>
    <w:rsid w:val="00BD4E70"/>
    <w:rsid w:val="00BD7144"/>
    <w:rsid w:val="00BD7DAC"/>
    <w:rsid w:val="00BE1447"/>
    <w:rsid w:val="00BE201D"/>
    <w:rsid w:val="00BE2CF1"/>
    <w:rsid w:val="00BE2D21"/>
    <w:rsid w:val="00BE3F0B"/>
    <w:rsid w:val="00BE521F"/>
    <w:rsid w:val="00BE6983"/>
    <w:rsid w:val="00BE6F41"/>
    <w:rsid w:val="00BE738C"/>
    <w:rsid w:val="00BF3703"/>
    <w:rsid w:val="00BF43CC"/>
    <w:rsid w:val="00BF5833"/>
    <w:rsid w:val="00C007C5"/>
    <w:rsid w:val="00C00FF9"/>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5968"/>
    <w:rsid w:val="00C36EA7"/>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EC1"/>
    <w:rsid w:val="00C922D2"/>
    <w:rsid w:val="00C92A24"/>
    <w:rsid w:val="00C92AC3"/>
    <w:rsid w:val="00C946A1"/>
    <w:rsid w:val="00C97554"/>
    <w:rsid w:val="00CA00ED"/>
    <w:rsid w:val="00CA23C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0F57"/>
    <w:rsid w:val="00D036CB"/>
    <w:rsid w:val="00D044E8"/>
    <w:rsid w:val="00D11825"/>
    <w:rsid w:val="00D123B1"/>
    <w:rsid w:val="00D152A3"/>
    <w:rsid w:val="00D17238"/>
    <w:rsid w:val="00D20892"/>
    <w:rsid w:val="00D2130C"/>
    <w:rsid w:val="00D2139C"/>
    <w:rsid w:val="00D21742"/>
    <w:rsid w:val="00D24ED6"/>
    <w:rsid w:val="00D314A8"/>
    <w:rsid w:val="00D326F6"/>
    <w:rsid w:val="00D334AD"/>
    <w:rsid w:val="00D33BDD"/>
    <w:rsid w:val="00D34E0F"/>
    <w:rsid w:val="00D35618"/>
    <w:rsid w:val="00D36A78"/>
    <w:rsid w:val="00D40D0F"/>
    <w:rsid w:val="00D41BAF"/>
    <w:rsid w:val="00D4266F"/>
    <w:rsid w:val="00D435F1"/>
    <w:rsid w:val="00D456CC"/>
    <w:rsid w:val="00D45BFF"/>
    <w:rsid w:val="00D470D3"/>
    <w:rsid w:val="00D4719D"/>
    <w:rsid w:val="00D478A4"/>
    <w:rsid w:val="00D537BE"/>
    <w:rsid w:val="00D553E0"/>
    <w:rsid w:val="00D55D2B"/>
    <w:rsid w:val="00D57559"/>
    <w:rsid w:val="00D61DB0"/>
    <w:rsid w:val="00D629A1"/>
    <w:rsid w:val="00D62FB6"/>
    <w:rsid w:val="00D63B8A"/>
    <w:rsid w:val="00D733C2"/>
    <w:rsid w:val="00D73EEB"/>
    <w:rsid w:val="00D74E4D"/>
    <w:rsid w:val="00D74FB7"/>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21A9"/>
    <w:rsid w:val="00DC67A7"/>
    <w:rsid w:val="00DC7DB4"/>
    <w:rsid w:val="00DD0C6A"/>
    <w:rsid w:val="00DD1BEF"/>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27A2"/>
    <w:rsid w:val="00E03CC0"/>
    <w:rsid w:val="00E03D75"/>
    <w:rsid w:val="00E0649B"/>
    <w:rsid w:val="00E0726C"/>
    <w:rsid w:val="00E075E9"/>
    <w:rsid w:val="00E07A00"/>
    <w:rsid w:val="00E12FE8"/>
    <w:rsid w:val="00E13528"/>
    <w:rsid w:val="00E138B9"/>
    <w:rsid w:val="00E14C4F"/>
    <w:rsid w:val="00E16990"/>
    <w:rsid w:val="00E17A61"/>
    <w:rsid w:val="00E20363"/>
    <w:rsid w:val="00E223EF"/>
    <w:rsid w:val="00E254B6"/>
    <w:rsid w:val="00E30D6D"/>
    <w:rsid w:val="00E35D9F"/>
    <w:rsid w:val="00E36D2B"/>
    <w:rsid w:val="00E37B27"/>
    <w:rsid w:val="00E405B2"/>
    <w:rsid w:val="00E45ADB"/>
    <w:rsid w:val="00E47299"/>
    <w:rsid w:val="00E511B3"/>
    <w:rsid w:val="00E55724"/>
    <w:rsid w:val="00E560E2"/>
    <w:rsid w:val="00E57D64"/>
    <w:rsid w:val="00E60B56"/>
    <w:rsid w:val="00E62DA3"/>
    <w:rsid w:val="00E673D7"/>
    <w:rsid w:val="00E704B5"/>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A0504"/>
    <w:rsid w:val="00EA2759"/>
    <w:rsid w:val="00EA43F4"/>
    <w:rsid w:val="00EA44FD"/>
    <w:rsid w:val="00EA6C3E"/>
    <w:rsid w:val="00EB314C"/>
    <w:rsid w:val="00EB39CE"/>
    <w:rsid w:val="00EB4C35"/>
    <w:rsid w:val="00EB57D9"/>
    <w:rsid w:val="00EB5A88"/>
    <w:rsid w:val="00EB741F"/>
    <w:rsid w:val="00EC050A"/>
    <w:rsid w:val="00EC0836"/>
    <w:rsid w:val="00EC23DD"/>
    <w:rsid w:val="00EC2740"/>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F01C09"/>
    <w:rsid w:val="00F0323F"/>
    <w:rsid w:val="00F043BB"/>
    <w:rsid w:val="00F0684A"/>
    <w:rsid w:val="00F0744F"/>
    <w:rsid w:val="00F1006B"/>
    <w:rsid w:val="00F13321"/>
    <w:rsid w:val="00F2168D"/>
    <w:rsid w:val="00F22FA4"/>
    <w:rsid w:val="00F2638F"/>
    <w:rsid w:val="00F267B8"/>
    <w:rsid w:val="00F27E3E"/>
    <w:rsid w:val="00F30770"/>
    <w:rsid w:val="00F31DA0"/>
    <w:rsid w:val="00F3215C"/>
    <w:rsid w:val="00F34E60"/>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53C0"/>
    <w:rsid w:val="00F775DC"/>
    <w:rsid w:val="00F800B4"/>
    <w:rsid w:val="00F80688"/>
    <w:rsid w:val="00F818D3"/>
    <w:rsid w:val="00F818D7"/>
    <w:rsid w:val="00F8433A"/>
    <w:rsid w:val="00F84E67"/>
    <w:rsid w:val="00F84EA8"/>
    <w:rsid w:val="00F858BA"/>
    <w:rsid w:val="00F86557"/>
    <w:rsid w:val="00F87BE1"/>
    <w:rsid w:val="00F91141"/>
    <w:rsid w:val="00F92384"/>
    <w:rsid w:val="00F924AD"/>
    <w:rsid w:val="00F96042"/>
    <w:rsid w:val="00F96FE3"/>
    <w:rsid w:val="00FA0BC4"/>
    <w:rsid w:val="00FA123A"/>
    <w:rsid w:val="00FA53BB"/>
    <w:rsid w:val="00FA5BC5"/>
    <w:rsid w:val="00FA7E45"/>
    <w:rsid w:val="00FB0637"/>
    <w:rsid w:val="00FB0F06"/>
    <w:rsid w:val="00FB20B9"/>
    <w:rsid w:val="00FB246E"/>
    <w:rsid w:val="00FB295B"/>
    <w:rsid w:val="00FB473A"/>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1846C1"/>
    <w:rPr>
      <w:color w:val="0000FF" w:themeColor="hyperlink"/>
      <w:u w:val="single"/>
    </w:rPr>
  </w:style>
  <w:style w:type="character" w:styleId="af5">
    <w:name w:val="Unresolved Mention"/>
    <w:basedOn w:val="a1"/>
    <w:uiPriority w:val="99"/>
    <w:semiHidden/>
    <w:unhideWhenUsed/>
    <w:rsid w:val="00184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36</Pages>
  <Words>7428</Words>
  <Characters>42346</Characters>
  <DocSecurity>0</DocSecurity>
  <Lines>352</Lines>
  <Paragraphs>99</Paragraphs>
  <ScaleCrop>false</ScaleCrop>
  <LinksUpToDate>false</LinksUpToDate>
  <CharactersWithSpaces>49675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