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5C9C" w14:textId="77777777" w:rsidR="00655045" w:rsidRPr="00655045" w:rsidRDefault="00655045" w:rsidP="00655045">
      <w:pPr>
        <w:ind w:firstLineChars="3100" w:firstLine="8033"/>
        <w:rPr>
          <w:rFonts w:ascii="ＭＳ Ｐゴシック" w:eastAsia="ＭＳ Ｐゴシック" w:hAnsi="ＭＳ Ｐゴシック"/>
          <w:kern w:val="0"/>
        </w:rPr>
      </w:pPr>
      <w:r>
        <w:rPr>
          <w:rFonts w:ascii="ＭＳ Ｐゴシック" w:eastAsia="ＭＳ Ｐゴシック" w:hAnsi="ＭＳ Ｐゴシック" w:hint="eastAsia"/>
          <w:kern w:val="0"/>
        </w:rPr>
        <w:t>（別紙）</w:t>
      </w:r>
    </w:p>
    <w:p w14:paraId="45EB6F5D" w14:textId="77777777" w:rsidR="00250F1D" w:rsidRPr="00733AFF" w:rsidRDefault="003D164D" w:rsidP="00733AFF">
      <w:pPr>
        <w:rPr>
          <w:rFonts w:ascii="ＭＳ Ｐゴシック" w:eastAsia="ＭＳ Ｐゴシック" w:hAnsi="ＭＳ Ｐゴシック"/>
          <w:kern w:val="0"/>
        </w:rPr>
      </w:pPr>
      <w:r>
        <w:rPr>
          <w:rFonts w:ascii="ＭＳ Ｐゴシック" w:eastAsia="ＭＳ Ｐゴシック" w:hAnsi="ＭＳ Ｐゴシック" w:hint="eastAsia"/>
          <w:kern w:val="0"/>
        </w:rPr>
        <w:t>令和</w:t>
      </w:r>
      <w:r w:rsidR="00AC3038" w:rsidRPr="00733AFF">
        <w:rPr>
          <w:rFonts w:ascii="ＭＳ Ｐゴシック" w:eastAsia="ＭＳ Ｐゴシック" w:hAnsi="ＭＳ Ｐゴシック" w:hint="eastAsia"/>
          <w:kern w:val="0"/>
        </w:rPr>
        <w:t xml:space="preserve">　　年　　月　　日</w:t>
      </w:r>
    </w:p>
    <w:p w14:paraId="741C2071" w14:textId="77777777" w:rsidR="00AC3038" w:rsidRPr="009112AF" w:rsidRDefault="00AC3038">
      <w:pPr>
        <w:widowControl/>
        <w:jc w:val="left"/>
        <w:rPr>
          <w:rFonts w:ascii="ＭＳ Ｐゴシック" w:eastAsia="ＭＳ Ｐゴシック" w:hAnsi="ＭＳ Ｐゴシック" w:cs="ＭＳ Ｐ明朝"/>
          <w:color w:val="000000"/>
          <w:kern w:val="0"/>
          <w:szCs w:val="24"/>
        </w:rPr>
      </w:pPr>
    </w:p>
    <w:p w14:paraId="76159133" w14:textId="77777777" w:rsidR="00AC3038" w:rsidRPr="009112AF" w:rsidRDefault="00AC3038" w:rsidP="00AC3038">
      <w:pPr>
        <w:widowControl/>
        <w:jc w:val="center"/>
        <w:rPr>
          <w:rFonts w:ascii="ＭＳ Ｐゴシック" w:eastAsia="ＭＳ Ｐゴシック" w:hAnsi="ＭＳ Ｐゴシック" w:cs="ＭＳ Ｐ明朝"/>
          <w:color w:val="000000"/>
          <w:kern w:val="0"/>
          <w:szCs w:val="24"/>
          <w:u w:val="single"/>
        </w:rPr>
      </w:pPr>
      <w:r w:rsidRPr="009112AF">
        <w:rPr>
          <w:rFonts w:ascii="ＭＳ Ｐゴシック" w:eastAsia="ＭＳ Ｐゴシック" w:hAnsi="ＭＳ Ｐゴシック" w:cs="ＭＳ Ｐ明朝" w:hint="eastAsia"/>
          <w:color w:val="000000"/>
          <w:spacing w:val="59"/>
          <w:kern w:val="0"/>
          <w:szCs w:val="24"/>
          <w:u w:val="single"/>
          <w:fitText w:val="3108" w:id="456888576"/>
        </w:rPr>
        <w:t>運航実績臨時報告</w:t>
      </w:r>
      <w:r w:rsidRPr="009112AF">
        <w:rPr>
          <w:rFonts w:ascii="ＭＳ Ｐゴシック" w:eastAsia="ＭＳ Ｐゴシック" w:hAnsi="ＭＳ Ｐゴシック" w:cs="ＭＳ Ｐ明朝" w:hint="eastAsia"/>
          <w:color w:val="000000"/>
          <w:spacing w:val="2"/>
          <w:kern w:val="0"/>
          <w:szCs w:val="24"/>
          <w:u w:val="single"/>
          <w:fitText w:val="3108" w:id="456888576"/>
        </w:rPr>
        <w:t>書</w:t>
      </w:r>
    </w:p>
    <w:p w14:paraId="34703F00" w14:textId="77777777" w:rsidR="00AC3038" w:rsidRPr="009112AF" w:rsidRDefault="00AC3038">
      <w:pPr>
        <w:widowControl/>
        <w:jc w:val="left"/>
        <w:rPr>
          <w:rFonts w:ascii="ＭＳ Ｐゴシック" w:eastAsia="ＭＳ Ｐゴシック" w:hAnsi="ＭＳ Ｐゴシック" w:cs="ＭＳ Ｐ明朝"/>
          <w:color w:val="000000"/>
          <w:kern w:val="0"/>
          <w:szCs w:val="24"/>
        </w:rPr>
      </w:pPr>
    </w:p>
    <w:p w14:paraId="512DA503" w14:textId="77777777" w:rsidR="00AC3038" w:rsidRPr="009112AF" w:rsidRDefault="00AC3038">
      <w:pPr>
        <w:widowControl/>
        <w:jc w:val="left"/>
        <w:rPr>
          <w:rFonts w:ascii="ＭＳ Ｐゴシック" w:eastAsia="ＭＳ Ｐゴシック" w:hAnsi="ＭＳ Ｐゴシック" w:cs="ＭＳ Ｐ明朝"/>
          <w:color w:val="000000"/>
          <w:kern w:val="0"/>
          <w:szCs w:val="24"/>
          <w:u w:val="single"/>
        </w:rPr>
      </w:pPr>
      <w:r w:rsidRPr="009112AF">
        <w:rPr>
          <w:rFonts w:ascii="ＭＳ Ｐゴシック" w:eastAsia="ＭＳ Ｐゴシック" w:hAnsi="ＭＳ Ｐゴシック" w:cs="ＭＳ Ｐ明朝" w:hint="eastAsia"/>
          <w:color w:val="000000"/>
          <w:kern w:val="0"/>
          <w:szCs w:val="24"/>
        </w:rPr>
        <w:t xml:space="preserve">　</w:t>
      </w:r>
      <w:r w:rsidRPr="009112AF">
        <w:rPr>
          <w:rFonts w:ascii="ＭＳ Ｐゴシック" w:eastAsia="ＭＳ Ｐゴシック" w:hAnsi="ＭＳ Ｐゴシック" w:cs="ＭＳ Ｐ明朝" w:hint="eastAsia"/>
          <w:color w:val="000000"/>
          <w:spacing w:val="97"/>
          <w:kern w:val="0"/>
          <w:szCs w:val="24"/>
          <w:u w:val="single"/>
          <w:fitText w:val="3108" w:id="456888577"/>
        </w:rPr>
        <w:t xml:space="preserve">四国運輸局長　</w:t>
      </w:r>
      <w:r w:rsidRPr="009112AF">
        <w:rPr>
          <w:rFonts w:ascii="ＭＳ Ｐゴシック" w:eastAsia="ＭＳ Ｐゴシック" w:hAnsi="ＭＳ Ｐゴシック" w:cs="ＭＳ Ｐ明朝" w:hint="eastAsia"/>
          <w:color w:val="000000"/>
          <w:spacing w:val="4"/>
          <w:kern w:val="0"/>
          <w:szCs w:val="24"/>
          <w:u w:val="single"/>
          <w:fitText w:val="3108" w:id="456888577"/>
        </w:rPr>
        <w:t>殿</w:t>
      </w:r>
    </w:p>
    <w:p w14:paraId="5F203EE7" w14:textId="77777777" w:rsidR="00AC3038" w:rsidRPr="009112AF" w:rsidRDefault="00AC3038">
      <w:pPr>
        <w:widowControl/>
        <w:jc w:val="left"/>
        <w:rPr>
          <w:rFonts w:ascii="ＭＳ Ｐゴシック" w:eastAsia="ＭＳ Ｐゴシック" w:hAnsi="ＭＳ Ｐゴシック" w:cs="ＭＳ Ｐ明朝"/>
          <w:color w:val="000000"/>
          <w:kern w:val="0"/>
          <w:szCs w:val="24"/>
          <w:u w:val="single"/>
        </w:rPr>
      </w:pPr>
    </w:p>
    <w:p w14:paraId="731A0373" w14:textId="77777777" w:rsidR="00AC3038" w:rsidRPr="009112AF" w:rsidRDefault="00AC3038" w:rsidP="00AC3038">
      <w:pPr>
        <w:kinsoku w:val="0"/>
        <w:autoSpaceDE w:val="0"/>
        <w:autoSpaceDN w:val="0"/>
        <w:ind w:leftChars="1600" w:left="4146"/>
        <w:jc w:val="left"/>
        <w:rPr>
          <w:rFonts w:ascii="ＭＳ Ｐゴシック" w:eastAsia="ＭＳ Ｐゴシック" w:hAnsi="ＭＳ Ｐゴシック"/>
          <w:spacing w:val="2"/>
        </w:rPr>
      </w:pPr>
      <w:r w:rsidRPr="003D164D">
        <w:rPr>
          <w:rFonts w:ascii="ＭＳ Ｐゴシック" w:eastAsia="ＭＳ Ｐゴシック" w:hAnsi="ＭＳ Ｐゴシック" w:cs="ＭＳ Ｐゴシック" w:hint="eastAsia"/>
          <w:spacing w:val="407"/>
          <w:kern w:val="0"/>
          <w:fitText w:val="1295" w:id="456888832"/>
        </w:rPr>
        <w:t>住</w:t>
      </w:r>
      <w:r w:rsidRPr="003D164D">
        <w:rPr>
          <w:rFonts w:ascii="ＭＳ Ｐゴシック" w:eastAsia="ＭＳ Ｐゴシック" w:hAnsi="ＭＳ Ｐゴシック" w:cs="ＭＳ Ｐゴシック" w:hint="eastAsia"/>
          <w:kern w:val="0"/>
          <w:fitText w:val="1295" w:id="456888832"/>
        </w:rPr>
        <w:t>所</w:t>
      </w:r>
    </w:p>
    <w:p w14:paraId="48034352" w14:textId="77777777" w:rsidR="00AC3038" w:rsidRPr="009112AF" w:rsidRDefault="00AC3038" w:rsidP="00AC3038">
      <w:pPr>
        <w:kinsoku w:val="0"/>
        <w:autoSpaceDE w:val="0"/>
        <w:autoSpaceDN w:val="0"/>
        <w:ind w:leftChars="1600" w:left="4146" w:firstLine="2"/>
        <w:jc w:val="left"/>
        <w:rPr>
          <w:rFonts w:ascii="ＭＳ Ｐゴシック" w:eastAsia="ＭＳ Ｐゴシック" w:hAnsi="ＭＳ Ｐゴシック" w:cs="ＭＳ Ｐゴシック"/>
        </w:rPr>
      </w:pPr>
      <w:r w:rsidRPr="009112AF">
        <w:rPr>
          <w:rFonts w:ascii="ＭＳ Ｐゴシック" w:eastAsia="ＭＳ Ｐゴシック" w:hAnsi="ＭＳ Ｐゴシック" w:cs="ＭＳ Ｐゴシック" w:hint="eastAsia"/>
          <w:spacing w:val="3"/>
          <w:w w:val="89"/>
          <w:kern w:val="0"/>
          <w:fitText w:val="1295" w:id="456888833"/>
        </w:rPr>
        <w:t>氏名又は名</w:t>
      </w:r>
      <w:r w:rsidRPr="009112AF">
        <w:rPr>
          <w:rFonts w:ascii="ＭＳ Ｐゴシック" w:eastAsia="ＭＳ Ｐゴシック" w:hAnsi="ＭＳ Ｐゴシック" w:cs="ＭＳ Ｐゴシック" w:hint="eastAsia"/>
          <w:spacing w:val="-4"/>
          <w:w w:val="89"/>
          <w:kern w:val="0"/>
          <w:fitText w:val="1295" w:id="456888833"/>
        </w:rPr>
        <w:t>称</w:t>
      </w:r>
    </w:p>
    <w:p w14:paraId="403A7409" w14:textId="77777777" w:rsidR="00AC3038" w:rsidRPr="009112AF" w:rsidRDefault="00AC3038" w:rsidP="00AC3038">
      <w:pPr>
        <w:kinsoku w:val="0"/>
        <w:autoSpaceDE w:val="0"/>
        <w:autoSpaceDN w:val="0"/>
        <w:ind w:leftChars="1600" w:left="4146"/>
        <w:jc w:val="left"/>
        <w:rPr>
          <w:rFonts w:ascii="ＭＳ Ｐゴシック" w:eastAsia="ＭＳ Ｐゴシック" w:hAnsi="ＭＳ Ｐゴシック"/>
          <w:spacing w:val="2"/>
        </w:rPr>
      </w:pPr>
      <w:r w:rsidRPr="009112AF">
        <w:rPr>
          <w:rFonts w:ascii="ＭＳ Ｐゴシック" w:eastAsia="ＭＳ Ｐゴシック" w:hAnsi="ＭＳ Ｐゴシック" w:cs="ＭＳ Ｐゴシック" w:hint="eastAsia"/>
          <w:w w:val="77"/>
          <w:kern w:val="0"/>
          <w:fitText w:val="1295" w:id="456888834"/>
        </w:rPr>
        <w:t>代表者役職氏名</w:t>
      </w:r>
      <w:r w:rsidRPr="009112AF">
        <w:rPr>
          <w:rFonts w:ascii="ＭＳ Ｐゴシック" w:eastAsia="ＭＳ Ｐゴシック" w:hAnsi="ＭＳ Ｐゴシック" w:cs="ＭＳ Ｐゴシック" w:hint="eastAsia"/>
          <w:kern w:val="0"/>
        </w:rPr>
        <w:t xml:space="preserve">　　　　　　　　　　　　　　　　　　</w:t>
      </w:r>
    </w:p>
    <w:p w14:paraId="1D824F8B" w14:textId="77777777" w:rsidR="00AC3038" w:rsidRPr="009112AF" w:rsidRDefault="00AC3038">
      <w:pPr>
        <w:widowControl/>
        <w:jc w:val="left"/>
        <w:rPr>
          <w:rFonts w:ascii="ＭＳ Ｐゴシック" w:eastAsia="ＭＳ Ｐゴシック" w:hAnsi="ＭＳ Ｐゴシック" w:cs="ＭＳ Ｐ明朝"/>
          <w:color w:val="000000"/>
          <w:kern w:val="0"/>
          <w:szCs w:val="24"/>
          <w:u w:val="single"/>
        </w:rPr>
      </w:pPr>
    </w:p>
    <w:tbl>
      <w:tblPr>
        <w:tblStyle w:val="ac"/>
        <w:tblW w:w="0" w:type="auto"/>
        <w:tblLook w:val="04A0" w:firstRow="1" w:lastRow="0" w:firstColumn="1" w:lastColumn="0" w:noHBand="0" w:noVBand="1"/>
      </w:tblPr>
      <w:tblGrid>
        <w:gridCol w:w="1853"/>
        <w:gridCol w:w="1853"/>
        <w:gridCol w:w="1854"/>
        <w:gridCol w:w="2318"/>
        <w:gridCol w:w="1390"/>
      </w:tblGrid>
      <w:tr w:rsidR="00AC3038" w:rsidRPr="009112AF" w14:paraId="76B07A60" w14:textId="77777777" w:rsidTr="00733AFF">
        <w:trPr>
          <w:trHeight w:val="381"/>
        </w:trPr>
        <w:tc>
          <w:tcPr>
            <w:tcW w:w="1853" w:type="dxa"/>
            <w:vAlign w:val="center"/>
          </w:tcPr>
          <w:p w14:paraId="2B324BE8" w14:textId="77777777" w:rsidR="00AC3038" w:rsidRPr="009112AF" w:rsidRDefault="00724FBA" w:rsidP="00724FBA">
            <w:pPr>
              <w:widowControl/>
              <w:jc w:val="center"/>
              <w:rPr>
                <w:rFonts w:ascii="ＭＳ Ｐゴシック" w:eastAsia="ＭＳ Ｐゴシック" w:hAnsi="ＭＳ Ｐゴシック" w:cs="ＭＳ Ｐ明朝"/>
                <w:color w:val="000000"/>
                <w:kern w:val="0"/>
                <w:szCs w:val="24"/>
              </w:rPr>
            </w:pPr>
            <w:r w:rsidRPr="009112AF">
              <w:rPr>
                <w:rFonts w:ascii="ＭＳ Ｐゴシック" w:eastAsia="ＭＳ Ｐゴシック" w:hAnsi="ＭＳ Ｐゴシック" w:cs="ＭＳ Ｐ明朝" w:hint="eastAsia"/>
                <w:color w:val="000000"/>
                <w:kern w:val="0"/>
                <w:szCs w:val="24"/>
              </w:rPr>
              <w:t>使用船名</w:t>
            </w:r>
          </w:p>
        </w:tc>
        <w:tc>
          <w:tcPr>
            <w:tcW w:w="1853" w:type="dxa"/>
            <w:vAlign w:val="center"/>
          </w:tcPr>
          <w:p w14:paraId="4396D6E7" w14:textId="77777777" w:rsidR="00AC3038" w:rsidRPr="009112AF" w:rsidRDefault="00724FBA" w:rsidP="00724FBA">
            <w:pPr>
              <w:widowControl/>
              <w:jc w:val="center"/>
              <w:rPr>
                <w:rFonts w:ascii="ＭＳ Ｐゴシック" w:eastAsia="ＭＳ Ｐゴシック" w:hAnsi="ＭＳ Ｐゴシック" w:cs="ＭＳ Ｐ明朝"/>
                <w:color w:val="000000"/>
                <w:kern w:val="0"/>
                <w:szCs w:val="24"/>
              </w:rPr>
            </w:pPr>
            <w:r w:rsidRPr="009112AF">
              <w:rPr>
                <w:rFonts w:ascii="ＭＳ Ｐゴシック" w:eastAsia="ＭＳ Ｐゴシック" w:hAnsi="ＭＳ Ｐゴシック" w:cs="ＭＳ Ｐ明朝" w:hint="eastAsia"/>
                <w:color w:val="000000"/>
                <w:kern w:val="0"/>
                <w:szCs w:val="24"/>
              </w:rPr>
              <w:t>運航区間</w:t>
            </w:r>
          </w:p>
        </w:tc>
        <w:tc>
          <w:tcPr>
            <w:tcW w:w="1854" w:type="dxa"/>
            <w:vAlign w:val="center"/>
          </w:tcPr>
          <w:p w14:paraId="0CBF2AAC" w14:textId="77777777" w:rsidR="00AC3038" w:rsidRPr="009112AF" w:rsidRDefault="00724FBA" w:rsidP="00724FBA">
            <w:pPr>
              <w:widowControl/>
              <w:jc w:val="center"/>
              <w:rPr>
                <w:rFonts w:ascii="ＭＳ Ｐゴシック" w:eastAsia="ＭＳ Ｐゴシック" w:hAnsi="ＭＳ Ｐゴシック" w:cs="ＭＳ Ｐ明朝"/>
                <w:color w:val="000000"/>
                <w:kern w:val="0"/>
                <w:szCs w:val="24"/>
              </w:rPr>
            </w:pPr>
            <w:r w:rsidRPr="009112AF">
              <w:rPr>
                <w:rFonts w:ascii="ＭＳ Ｐゴシック" w:eastAsia="ＭＳ Ｐゴシック" w:hAnsi="ＭＳ Ｐゴシック" w:cs="ＭＳ Ｐ明朝" w:hint="eastAsia"/>
                <w:color w:val="000000"/>
                <w:kern w:val="0"/>
                <w:szCs w:val="24"/>
              </w:rPr>
              <w:t>輸送人員(人)</w:t>
            </w:r>
          </w:p>
        </w:tc>
        <w:tc>
          <w:tcPr>
            <w:tcW w:w="2318" w:type="dxa"/>
            <w:vAlign w:val="center"/>
          </w:tcPr>
          <w:p w14:paraId="1CD4B84B" w14:textId="77777777" w:rsidR="00AC3038" w:rsidRPr="009112AF" w:rsidRDefault="00724FBA" w:rsidP="00724FBA">
            <w:pPr>
              <w:widowControl/>
              <w:jc w:val="center"/>
              <w:rPr>
                <w:rFonts w:ascii="ＭＳ Ｐゴシック" w:eastAsia="ＭＳ Ｐゴシック" w:hAnsi="ＭＳ Ｐゴシック" w:cs="ＭＳ Ｐ明朝"/>
                <w:color w:val="000000"/>
                <w:kern w:val="0"/>
                <w:szCs w:val="24"/>
              </w:rPr>
            </w:pPr>
            <w:r w:rsidRPr="009112AF">
              <w:rPr>
                <w:rFonts w:ascii="ＭＳ Ｐゴシック" w:eastAsia="ＭＳ Ｐゴシック" w:hAnsi="ＭＳ Ｐゴシック" w:cs="ＭＳ Ｐ明朝" w:hint="eastAsia"/>
                <w:color w:val="000000"/>
                <w:kern w:val="0"/>
                <w:szCs w:val="24"/>
              </w:rPr>
              <w:t>運　航　日</w:t>
            </w:r>
          </w:p>
        </w:tc>
        <w:tc>
          <w:tcPr>
            <w:tcW w:w="1390" w:type="dxa"/>
            <w:vAlign w:val="center"/>
          </w:tcPr>
          <w:p w14:paraId="27AEC461" w14:textId="77777777" w:rsidR="00AC3038" w:rsidRPr="009112AF" w:rsidRDefault="00724FBA" w:rsidP="00724FBA">
            <w:pPr>
              <w:widowControl/>
              <w:jc w:val="center"/>
              <w:rPr>
                <w:rFonts w:ascii="ＭＳ Ｐゴシック" w:eastAsia="ＭＳ Ｐゴシック" w:hAnsi="ＭＳ Ｐゴシック" w:cs="ＭＳ Ｐ明朝"/>
                <w:color w:val="000000"/>
                <w:kern w:val="0"/>
                <w:szCs w:val="24"/>
              </w:rPr>
            </w:pPr>
            <w:r w:rsidRPr="009112AF">
              <w:rPr>
                <w:rFonts w:ascii="ＭＳ Ｐゴシック" w:eastAsia="ＭＳ Ｐゴシック" w:hAnsi="ＭＳ Ｐゴシック" w:cs="ＭＳ Ｐ明朝" w:hint="eastAsia"/>
                <w:color w:val="000000"/>
                <w:kern w:val="0"/>
                <w:szCs w:val="24"/>
              </w:rPr>
              <w:t>運航回数</w:t>
            </w:r>
          </w:p>
        </w:tc>
      </w:tr>
      <w:tr w:rsidR="00EA0AC6" w:rsidRPr="009112AF" w14:paraId="1117B59E" w14:textId="77777777" w:rsidTr="000D4B91">
        <w:trPr>
          <w:trHeight w:val="798"/>
        </w:trPr>
        <w:tc>
          <w:tcPr>
            <w:tcW w:w="1853" w:type="dxa"/>
            <w:vAlign w:val="center"/>
          </w:tcPr>
          <w:p w14:paraId="6B53BD78" w14:textId="77777777" w:rsidR="00EA0AC6" w:rsidRPr="009112AF" w:rsidRDefault="00EA0AC6" w:rsidP="000D4B91">
            <w:pPr>
              <w:widowControl/>
              <w:rPr>
                <w:rFonts w:ascii="ＭＳ Ｐゴシック" w:eastAsia="ＭＳ Ｐゴシック" w:hAnsi="ＭＳ Ｐゴシック" w:cs="ＭＳ Ｐ明朝"/>
                <w:color w:val="000000"/>
                <w:kern w:val="0"/>
                <w:szCs w:val="24"/>
              </w:rPr>
            </w:pPr>
          </w:p>
        </w:tc>
        <w:tc>
          <w:tcPr>
            <w:tcW w:w="1853" w:type="dxa"/>
            <w:vAlign w:val="center"/>
          </w:tcPr>
          <w:p w14:paraId="06988388" w14:textId="77777777" w:rsidR="00EA0AC6" w:rsidRPr="009112AF" w:rsidRDefault="00EA0AC6" w:rsidP="000D4B91">
            <w:pPr>
              <w:widowControl/>
              <w:rPr>
                <w:rFonts w:ascii="ＭＳ Ｐゴシック" w:eastAsia="ＭＳ Ｐゴシック" w:hAnsi="ＭＳ Ｐゴシック" w:cs="ＭＳ Ｐ明朝"/>
                <w:color w:val="000000"/>
                <w:kern w:val="0"/>
                <w:szCs w:val="24"/>
              </w:rPr>
            </w:pPr>
          </w:p>
        </w:tc>
        <w:tc>
          <w:tcPr>
            <w:tcW w:w="1854" w:type="dxa"/>
            <w:vAlign w:val="center"/>
          </w:tcPr>
          <w:p w14:paraId="23FAB147" w14:textId="77777777" w:rsidR="00EA0AC6" w:rsidRPr="009112AF" w:rsidRDefault="00EA0AC6" w:rsidP="000D4B91">
            <w:pPr>
              <w:widowControl/>
              <w:rPr>
                <w:rFonts w:ascii="ＭＳ Ｐゴシック" w:eastAsia="ＭＳ Ｐゴシック" w:hAnsi="ＭＳ Ｐゴシック" w:cs="ＭＳ Ｐ明朝"/>
                <w:color w:val="000000"/>
                <w:kern w:val="0"/>
                <w:szCs w:val="24"/>
              </w:rPr>
            </w:pPr>
          </w:p>
        </w:tc>
        <w:tc>
          <w:tcPr>
            <w:tcW w:w="2318" w:type="dxa"/>
            <w:vAlign w:val="center"/>
          </w:tcPr>
          <w:p w14:paraId="636FC576" w14:textId="77777777" w:rsidR="00EA0AC6" w:rsidRPr="009112AF" w:rsidRDefault="00EA0AC6" w:rsidP="000D4B91">
            <w:pPr>
              <w:widowControl/>
              <w:jc w:val="right"/>
              <w:rPr>
                <w:rFonts w:ascii="ＭＳ Ｐゴシック" w:eastAsia="ＭＳ Ｐゴシック" w:hAnsi="ＭＳ Ｐゴシック" w:cs="ＭＳ Ｐ明朝"/>
                <w:color w:val="000000"/>
                <w:kern w:val="0"/>
                <w:szCs w:val="24"/>
              </w:rPr>
            </w:pPr>
            <w:r w:rsidRPr="009112AF">
              <w:rPr>
                <w:rFonts w:ascii="ＭＳ Ｐゴシック" w:eastAsia="ＭＳ Ｐゴシック" w:hAnsi="ＭＳ Ｐゴシック" w:cs="ＭＳ Ｐ明朝" w:hint="eastAsia"/>
                <w:color w:val="000000"/>
                <w:kern w:val="0"/>
                <w:szCs w:val="24"/>
              </w:rPr>
              <w:t xml:space="preserve">年　</w:t>
            </w:r>
            <w:r w:rsidR="005B76EC">
              <w:rPr>
                <w:rFonts w:ascii="ＭＳ Ｐゴシック" w:eastAsia="ＭＳ Ｐゴシック" w:hAnsi="ＭＳ Ｐゴシック" w:cs="ＭＳ Ｐ明朝" w:hint="eastAsia"/>
                <w:color w:val="000000"/>
                <w:kern w:val="0"/>
                <w:szCs w:val="24"/>
              </w:rPr>
              <w:t xml:space="preserve"> </w:t>
            </w:r>
            <w:r w:rsidRPr="009112AF">
              <w:rPr>
                <w:rFonts w:ascii="ＭＳ Ｐゴシック" w:eastAsia="ＭＳ Ｐゴシック" w:hAnsi="ＭＳ Ｐゴシック" w:cs="ＭＳ Ｐ明朝" w:hint="eastAsia"/>
                <w:color w:val="000000"/>
                <w:kern w:val="0"/>
                <w:szCs w:val="24"/>
              </w:rPr>
              <w:t>月</w:t>
            </w:r>
            <w:r w:rsidR="005B76EC">
              <w:rPr>
                <w:rFonts w:ascii="ＭＳ Ｐゴシック" w:eastAsia="ＭＳ Ｐゴシック" w:hAnsi="ＭＳ Ｐゴシック" w:cs="ＭＳ Ｐ明朝" w:hint="eastAsia"/>
                <w:color w:val="000000"/>
                <w:kern w:val="0"/>
                <w:szCs w:val="24"/>
              </w:rPr>
              <w:t xml:space="preserve"> </w:t>
            </w:r>
            <w:r w:rsidRPr="009112AF">
              <w:rPr>
                <w:rFonts w:ascii="ＭＳ Ｐゴシック" w:eastAsia="ＭＳ Ｐゴシック" w:hAnsi="ＭＳ Ｐゴシック" w:cs="ＭＳ Ｐ明朝" w:hint="eastAsia"/>
                <w:color w:val="000000"/>
                <w:kern w:val="0"/>
                <w:szCs w:val="24"/>
              </w:rPr>
              <w:t xml:space="preserve">　日</w:t>
            </w:r>
          </w:p>
        </w:tc>
        <w:tc>
          <w:tcPr>
            <w:tcW w:w="1390" w:type="dxa"/>
            <w:vAlign w:val="center"/>
          </w:tcPr>
          <w:p w14:paraId="51F72372" w14:textId="77777777" w:rsidR="00EA0AC6" w:rsidRPr="009112AF" w:rsidRDefault="00EA0AC6" w:rsidP="000D4B91">
            <w:pPr>
              <w:widowControl/>
              <w:rPr>
                <w:rFonts w:ascii="ＭＳ Ｐゴシック" w:eastAsia="ＭＳ Ｐゴシック" w:hAnsi="ＭＳ Ｐゴシック" w:cs="ＭＳ Ｐ明朝"/>
                <w:color w:val="000000"/>
                <w:kern w:val="0"/>
                <w:szCs w:val="24"/>
              </w:rPr>
            </w:pPr>
          </w:p>
        </w:tc>
      </w:tr>
      <w:tr w:rsidR="00EA0AC6" w:rsidRPr="009112AF" w14:paraId="4999F442" w14:textId="77777777" w:rsidTr="000D4B91">
        <w:trPr>
          <w:trHeight w:val="798"/>
        </w:trPr>
        <w:tc>
          <w:tcPr>
            <w:tcW w:w="1853" w:type="dxa"/>
            <w:vAlign w:val="center"/>
          </w:tcPr>
          <w:p w14:paraId="559F22C6" w14:textId="77777777" w:rsidR="00EA0AC6" w:rsidRPr="009112AF" w:rsidRDefault="00EA0AC6" w:rsidP="000D4B91">
            <w:pPr>
              <w:widowControl/>
              <w:rPr>
                <w:rFonts w:ascii="ＭＳ Ｐゴシック" w:eastAsia="ＭＳ Ｐゴシック" w:hAnsi="ＭＳ Ｐゴシック" w:cs="ＭＳ Ｐ明朝"/>
                <w:color w:val="000000"/>
                <w:kern w:val="0"/>
                <w:szCs w:val="24"/>
              </w:rPr>
            </w:pPr>
          </w:p>
        </w:tc>
        <w:tc>
          <w:tcPr>
            <w:tcW w:w="1853" w:type="dxa"/>
            <w:vAlign w:val="center"/>
          </w:tcPr>
          <w:p w14:paraId="5505DE7E" w14:textId="77777777" w:rsidR="00EA0AC6" w:rsidRPr="009112AF" w:rsidRDefault="00EA0AC6" w:rsidP="000D4B91">
            <w:pPr>
              <w:widowControl/>
              <w:rPr>
                <w:rFonts w:ascii="ＭＳ Ｐゴシック" w:eastAsia="ＭＳ Ｐゴシック" w:hAnsi="ＭＳ Ｐゴシック" w:cs="ＭＳ Ｐ明朝"/>
                <w:color w:val="000000"/>
                <w:kern w:val="0"/>
                <w:szCs w:val="24"/>
              </w:rPr>
            </w:pPr>
          </w:p>
        </w:tc>
        <w:tc>
          <w:tcPr>
            <w:tcW w:w="1854" w:type="dxa"/>
            <w:vAlign w:val="center"/>
          </w:tcPr>
          <w:p w14:paraId="5D357C6F" w14:textId="77777777" w:rsidR="00EA0AC6" w:rsidRPr="009112AF" w:rsidRDefault="00EA0AC6" w:rsidP="000D4B91">
            <w:pPr>
              <w:widowControl/>
              <w:rPr>
                <w:rFonts w:ascii="ＭＳ Ｐゴシック" w:eastAsia="ＭＳ Ｐゴシック" w:hAnsi="ＭＳ Ｐゴシック" w:cs="ＭＳ Ｐ明朝"/>
                <w:color w:val="000000"/>
                <w:kern w:val="0"/>
                <w:szCs w:val="24"/>
              </w:rPr>
            </w:pPr>
          </w:p>
        </w:tc>
        <w:tc>
          <w:tcPr>
            <w:tcW w:w="2318" w:type="dxa"/>
            <w:vAlign w:val="center"/>
          </w:tcPr>
          <w:p w14:paraId="67F3A768" w14:textId="77777777" w:rsidR="00EA0AC6" w:rsidRPr="009112AF" w:rsidRDefault="00EA0AC6" w:rsidP="000D4B91">
            <w:pPr>
              <w:widowControl/>
              <w:jc w:val="right"/>
              <w:rPr>
                <w:rFonts w:ascii="ＭＳ Ｐゴシック" w:eastAsia="ＭＳ Ｐゴシック" w:hAnsi="ＭＳ Ｐゴシック" w:cs="ＭＳ Ｐ明朝"/>
                <w:color w:val="000000"/>
                <w:kern w:val="0"/>
                <w:szCs w:val="24"/>
              </w:rPr>
            </w:pPr>
            <w:r w:rsidRPr="009112AF">
              <w:rPr>
                <w:rFonts w:ascii="ＭＳ Ｐゴシック" w:eastAsia="ＭＳ Ｐゴシック" w:hAnsi="ＭＳ Ｐゴシック" w:cs="ＭＳ Ｐ明朝" w:hint="eastAsia"/>
                <w:color w:val="000000"/>
                <w:kern w:val="0"/>
                <w:szCs w:val="24"/>
              </w:rPr>
              <w:t xml:space="preserve">年　</w:t>
            </w:r>
            <w:r w:rsidR="005B76EC">
              <w:rPr>
                <w:rFonts w:ascii="ＭＳ Ｐゴシック" w:eastAsia="ＭＳ Ｐゴシック" w:hAnsi="ＭＳ Ｐゴシック" w:cs="ＭＳ Ｐ明朝" w:hint="eastAsia"/>
                <w:color w:val="000000"/>
                <w:kern w:val="0"/>
                <w:szCs w:val="24"/>
              </w:rPr>
              <w:t xml:space="preserve"> </w:t>
            </w:r>
            <w:r w:rsidRPr="009112AF">
              <w:rPr>
                <w:rFonts w:ascii="ＭＳ Ｐゴシック" w:eastAsia="ＭＳ Ｐゴシック" w:hAnsi="ＭＳ Ｐゴシック" w:cs="ＭＳ Ｐ明朝" w:hint="eastAsia"/>
                <w:color w:val="000000"/>
                <w:kern w:val="0"/>
                <w:szCs w:val="24"/>
              </w:rPr>
              <w:t>月</w:t>
            </w:r>
            <w:r w:rsidR="005B76EC">
              <w:rPr>
                <w:rFonts w:ascii="ＭＳ Ｐゴシック" w:eastAsia="ＭＳ Ｐゴシック" w:hAnsi="ＭＳ Ｐゴシック" w:cs="ＭＳ Ｐ明朝" w:hint="eastAsia"/>
                <w:color w:val="000000"/>
                <w:kern w:val="0"/>
                <w:szCs w:val="24"/>
              </w:rPr>
              <w:t xml:space="preserve"> </w:t>
            </w:r>
            <w:r w:rsidRPr="009112AF">
              <w:rPr>
                <w:rFonts w:ascii="ＭＳ Ｐゴシック" w:eastAsia="ＭＳ Ｐゴシック" w:hAnsi="ＭＳ Ｐゴシック" w:cs="ＭＳ Ｐ明朝" w:hint="eastAsia"/>
                <w:color w:val="000000"/>
                <w:kern w:val="0"/>
                <w:szCs w:val="24"/>
              </w:rPr>
              <w:t xml:space="preserve">　日</w:t>
            </w:r>
          </w:p>
        </w:tc>
        <w:tc>
          <w:tcPr>
            <w:tcW w:w="1390" w:type="dxa"/>
            <w:vAlign w:val="center"/>
          </w:tcPr>
          <w:p w14:paraId="096A2F01" w14:textId="77777777" w:rsidR="00EA0AC6" w:rsidRPr="009112AF" w:rsidRDefault="00EA0AC6" w:rsidP="000D4B91">
            <w:pPr>
              <w:widowControl/>
              <w:rPr>
                <w:rFonts w:ascii="ＭＳ Ｐゴシック" w:eastAsia="ＭＳ Ｐゴシック" w:hAnsi="ＭＳ Ｐゴシック" w:cs="ＭＳ Ｐ明朝"/>
                <w:color w:val="000000"/>
                <w:kern w:val="0"/>
                <w:szCs w:val="24"/>
              </w:rPr>
            </w:pPr>
          </w:p>
        </w:tc>
      </w:tr>
      <w:tr w:rsidR="00AC3038" w:rsidRPr="009112AF" w14:paraId="65032888" w14:textId="77777777" w:rsidTr="00BD1611">
        <w:trPr>
          <w:trHeight w:val="798"/>
        </w:trPr>
        <w:tc>
          <w:tcPr>
            <w:tcW w:w="1853" w:type="dxa"/>
            <w:vAlign w:val="center"/>
          </w:tcPr>
          <w:p w14:paraId="323C58FA" w14:textId="77777777" w:rsidR="00AC3038" w:rsidRPr="009112AF" w:rsidRDefault="00AC3038" w:rsidP="00BD1611">
            <w:pPr>
              <w:widowControl/>
              <w:rPr>
                <w:rFonts w:ascii="ＭＳ Ｐゴシック" w:eastAsia="ＭＳ Ｐゴシック" w:hAnsi="ＭＳ Ｐゴシック" w:cs="ＭＳ Ｐ明朝"/>
                <w:color w:val="000000"/>
                <w:kern w:val="0"/>
                <w:szCs w:val="24"/>
              </w:rPr>
            </w:pPr>
          </w:p>
        </w:tc>
        <w:tc>
          <w:tcPr>
            <w:tcW w:w="1853" w:type="dxa"/>
            <w:vAlign w:val="center"/>
          </w:tcPr>
          <w:p w14:paraId="502E2FDB" w14:textId="77777777" w:rsidR="00AC3038" w:rsidRPr="009112AF" w:rsidRDefault="00AC3038" w:rsidP="00BD1611">
            <w:pPr>
              <w:widowControl/>
              <w:rPr>
                <w:rFonts w:ascii="ＭＳ Ｐゴシック" w:eastAsia="ＭＳ Ｐゴシック" w:hAnsi="ＭＳ Ｐゴシック" w:cs="ＭＳ Ｐ明朝"/>
                <w:color w:val="000000"/>
                <w:kern w:val="0"/>
                <w:szCs w:val="24"/>
              </w:rPr>
            </w:pPr>
          </w:p>
        </w:tc>
        <w:tc>
          <w:tcPr>
            <w:tcW w:w="1854" w:type="dxa"/>
            <w:vAlign w:val="center"/>
          </w:tcPr>
          <w:p w14:paraId="16EED7E0" w14:textId="77777777" w:rsidR="00AC3038" w:rsidRPr="009112AF" w:rsidRDefault="00AC3038" w:rsidP="00BD1611">
            <w:pPr>
              <w:widowControl/>
              <w:rPr>
                <w:rFonts w:ascii="ＭＳ Ｐゴシック" w:eastAsia="ＭＳ Ｐゴシック" w:hAnsi="ＭＳ Ｐゴシック" w:cs="ＭＳ Ｐ明朝"/>
                <w:color w:val="000000"/>
                <w:kern w:val="0"/>
                <w:szCs w:val="24"/>
              </w:rPr>
            </w:pPr>
          </w:p>
        </w:tc>
        <w:tc>
          <w:tcPr>
            <w:tcW w:w="2318" w:type="dxa"/>
            <w:vAlign w:val="center"/>
          </w:tcPr>
          <w:p w14:paraId="63DC74C1" w14:textId="77777777" w:rsidR="00AC3038" w:rsidRPr="009112AF" w:rsidRDefault="00724FBA" w:rsidP="00724FBA">
            <w:pPr>
              <w:widowControl/>
              <w:jc w:val="right"/>
              <w:rPr>
                <w:rFonts w:ascii="ＭＳ Ｐゴシック" w:eastAsia="ＭＳ Ｐゴシック" w:hAnsi="ＭＳ Ｐゴシック" w:cs="ＭＳ Ｐ明朝"/>
                <w:color w:val="000000"/>
                <w:kern w:val="0"/>
                <w:szCs w:val="24"/>
              </w:rPr>
            </w:pPr>
            <w:r w:rsidRPr="009112AF">
              <w:rPr>
                <w:rFonts w:ascii="ＭＳ Ｐゴシック" w:eastAsia="ＭＳ Ｐゴシック" w:hAnsi="ＭＳ Ｐゴシック" w:cs="ＭＳ Ｐ明朝" w:hint="eastAsia"/>
                <w:color w:val="000000"/>
                <w:kern w:val="0"/>
                <w:szCs w:val="24"/>
              </w:rPr>
              <w:t>年</w:t>
            </w:r>
            <w:r w:rsidR="005B76EC">
              <w:rPr>
                <w:rFonts w:ascii="ＭＳ Ｐゴシック" w:eastAsia="ＭＳ Ｐゴシック" w:hAnsi="ＭＳ Ｐゴシック" w:cs="ＭＳ Ｐ明朝" w:hint="eastAsia"/>
                <w:color w:val="000000"/>
                <w:kern w:val="0"/>
                <w:szCs w:val="24"/>
              </w:rPr>
              <w:t xml:space="preserve"> </w:t>
            </w:r>
            <w:r w:rsidRPr="009112AF">
              <w:rPr>
                <w:rFonts w:ascii="ＭＳ Ｐゴシック" w:eastAsia="ＭＳ Ｐゴシック" w:hAnsi="ＭＳ Ｐゴシック" w:cs="ＭＳ Ｐ明朝" w:hint="eastAsia"/>
                <w:color w:val="000000"/>
                <w:kern w:val="0"/>
                <w:szCs w:val="24"/>
              </w:rPr>
              <w:t xml:space="preserve">　月</w:t>
            </w:r>
            <w:r w:rsidR="005B76EC">
              <w:rPr>
                <w:rFonts w:ascii="ＭＳ Ｐゴシック" w:eastAsia="ＭＳ Ｐゴシック" w:hAnsi="ＭＳ Ｐゴシック" w:cs="ＭＳ Ｐ明朝" w:hint="eastAsia"/>
                <w:color w:val="000000"/>
                <w:kern w:val="0"/>
                <w:szCs w:val="24"/>
              </w:rPr>
              <w:t xml:space="preserve"> </w:t>
            </w:r>
            <w:r w:rsidRPr="009112AF">
              <w:rPr>
                <w:rFonts w:ascii="ＭＳ Ｐゴシック" w:eastAsia="ＭＳ Ｐゴシック" w:hAnsi="ＭＳ Ｐゴシック" w:cs="ＭＳ Ｐ明朝" w:hint="eastAsia"/>
                <w:color w:val="000000"/>
                <w:kern w:val="0"/>
                <w:szCs w:val="24"/>
              </w:rPr>
              <w:t xml:space="preserve">　日</w:t>
            </w:r>
          </w:p>
        </w:tc>
        <w:tc>
          <w:tcPr>
            <w:tcW w:w="1390" w:type="dxa"/>
            <w:vAlign w:val="center"/>
          </w:tcPr>
          <w:p w14:paraId="1B77FBCA" w14:textId="77777777" w:rsidR="00AC3038" w:rsidRPr="009112AF" w:rsidRDefault="00AC3038" w:rsidP="00BD1611">
            <w:pPr>
              <w:widowControl/>
              <w:rPr>
                <w:rFonts w:ascii="ＭＳ Ｐゴシック" w:eastAsia="ＭＳ Ｐゴシック" w:hAnsi="ＭＳ Ｐゴシック" w:cs="ＭＳ Ｐ明朝"/>
                <w:color w:val="000000"/>
                <w:kern w:val="0"/>
                <w:szCs w:val="24"/>
              </w:rPr>
            </w:pPr>
          </w:p>
        </w:tc>
      </w:tr>
    </w:tbl>
    <w:p w14:paraId="4536D36E" w14:textId="77777777" w:rsidR="00AC3038" w:rsidRPr="00B139F8" w:rsidRDefault="00724FBA" w:rsidP="00B139F8">
      <w:pPr>
        <w:widowControl/>
        <w:autoSpaceDN w:val="0"/>
        <w:ind w:left="717" w:hangingChars="300" w:hanging="717"/>
        <w:jc w:val="left"/>
        <w:rPr>
          <w:rFonts w:ascii="ＭＳ Ｐゴシック" w:eastAsia="ＭＳ Ｐゴシック" w:hAnsi="ＭＳ Ｐゴシック"/>
          <w:kern w:val="0"/>
          <w:sz w:val="22"/>
        </w:rPr>
      </w:pPr>
      <w:r w:rsidRPr="00B139F8">
        <w:rPr>
          <w:rFonts w:ascii="ＭＳ Ｐゴシック" w:eastAsia="ＭＳ Ｐゴシック" w:hAnsi="ＭＳ Ｐゴシック" w:cs="ＭＳ Ｐ明朝" w:hint="eastAsia"/>
          <w:color w:val="000000"/>
          <w:kern w:val="0"/>
          <w:sz w:val="22"/>
        </w:rPr>
        <w:t>(注)１　本様式は、</w:t>
      </w:r>
      <w:r w:rsidRPr="00B139F8">
        <w:rPr>
          <w:rFonts w:ascii="ＭＳ Ｐゴシック" w:eastAsia="ＭＳ Ｐゴシック" w:hAnsi="ＭＳ Ｐゴシック"/>
          <w:kern w:val="0"/>
          <w:sz w:val="22"/>
        </w:rPr>
        <w:t>海上運送法施行規則（昭和</w:t>
      </w:r>
      <w:r w:rsidRPr="00B139F8">
        <w:rPr>
          <w:rFonts w:ascii="ＭＳ Ｐゴシック" w:eastAsia="ＭＳ Ｐゴシック" w:hAnsi="ＭＳ Ｐゴシック" w:hint="eastAsia"/>
          <w:kern w:val="0"/>
          <w:sz w:val="22"/>
        </w:rPr>
        <w:t>24</w:t>
      </w:r>
      <w:r w:rsidRPr="00B139F8">
        <w:rPr>
          <w:rFonts w:ascii="ＭＳ Ｐゴシック" w:eastAsia="ＭＳ Ｐゴシック" w:hAnsi="ＭＳ Ｐゴシック"/>
          <w:kern w:val="0"/>
          <w:sz w:val="22"/>
        </w:rPr>
        <w:t>年</w:t>
      </w:r>
      <w:r w:rsidRPr="00B139F8">
        <w:rPr>
          <w:rFonts w:ascii="ＭＳ Ｐゴシック" w:eastAsia="ＭＳ Ｐゴシック" w:hAnsi="ＭＳ Ｐゴシック" w:hint="eastAsia"/>
          <w:kern w:val="0"/>
          <w:sz w:val="22"/>
        </w:rPr>
        <w:t>８</w:t>
      </w:r>
      <w:r w:rsidRPr="00B139F8">
        <w:rPr>
          <w:rFonts w:ascii="ＭＳ Ｐゴシック" w:eastAsia="ＭＳ Ｐゴシック" w:hAnsi="ＭＳ Ｐゴシック"/>
          <w:kern w:val="0"/>
          <w:sz w:val="22"/>
        </w:rPr>
        <w:t>月</w:t>
      </w:r>
      <w:r w:rsidRPr="00B139F8">
        <w:rPr>
          <w:rFonts w:ascii="ＭＳ Ｐゴシック" w:eastAsia="ＭＳ Ｐゴシック" w:hAnsi="ＭＳ Ｐゴシック" w:hint="eastAsia"/>
          <w:kern w:val="0"/>
          <w:sz w:val="22"/>
        </w:rPr>
        <w:t>31</w:t>
      </w:r>
      <w:r w:rsidRPr="00B139F8">
        <w:rPr>
          <w:rFonts w:ascii="ＭＳ Ｐゴシック" w:eastAsia="ＭＳ Ｐゴシック" w:hAnsi="ＭＳ Ｐゴシック"/>
          <w:kern w:val="0"/>
          <w:sz w:val="22"/>
        </w:rPr>
        <w:t>日運輸省令第</w:t>
      </w:r>
      <w:r w:rsidRPr="00B139F8">
        <w:rPr>
          <w:rFonts w:ascii="ＭＳ Ｐゴシック" w:eastAsia="ＭＳ Ｐゴシック" w:hAnsi="ＭＳ Ｐゴシック" w:hint="eastAsia"/>
          <w:kern w:val="0"/>
          <w:sz w:val="22"/>
        </w:rPr>
        <w:t>49</w:t>
      </w:r>
      <w:r w:rsidRPr="00B139F8">
        <w:rPr>
          <w:rFonts w:ascii="ＭＳ Ｐゴシック" w:eastAsia="ＭＳ Ｐゴシック" w:hAnsi="ＭＳ Ｐゴシック"/>
          <w:kern w:val="0"/>
          <w:sz w:val="22"/>
        </w:rPr>
        <w:t>号）</w:t>
      </w:r>
      <w:r w:rsidRPr="00B139F8">
        <w:rPr>
          <w:rFonts w:ascii="ＭＳ Ｐゴシック" w:eastAsia="ＭＳ Ｐゴシック" w:hAnsi="ＭＳ Ｐゴシック" w:hint="eastAsia"/>
          <w:kern w:val="0"/>
          <w:sz w:val="22"/>
        </w:rPr>
        <w:t>第23条の15の運航実績臨時報告書に基づき、必要がないと認める項目を省略している。</w:t>
      </w:r>
    </w:p>
    <w:p w14:paraId="6359FD9F" w14:textId="77777777" w:rsidR="00724FBA" w:rsidRPr="00B139F8" w:rsidRDefault="00724FBA" w:rsidP="00B139F8">
      <w:pPr>
        <w:widowControl/>
        <w:autoSpaceDN w:val="0"/>
        <w:ind w:left="717" w:rightChars="1" w:right="3" w:hangingChars="300" w:hanging="717"/>
        <w:jc w:val="right"/>
        <w:rPr>
          <w:rFonts w:ascii="ＭＳ Ｐゴシック" w:eastAsia="ＭＳ Ｐゴシック" w:hAnsi="ＭＳ Ｐゴシック"/>
          <w:kern w:val="0"/>
          <w:sz w:val="22"/>
        </w:rPr>
      </w:pPr>
      <w:r w:rsidRPr="00B139F8">
        <w:rPr>
          <w:rFonts w:ascii="ＭＳ Ｐゴシック" w:eastAsia="ＭＳ Ｐゴシック" w:hAnsi="ＭＳ Ｐゴシック" w:hint="eastAsia"/>
          <w:kern w:val="0"/>
          <w:sz w:val="22"/>
        </w:rPr>
        <w:t xml:space="preserve">　　２　輸送人員の欄には、年齢12年未満の者は、２人をもって１人に換算して記載すること。</w:t>
      </w:r>
    </w:p>
    <w:p w14:paraId="0E63B4BA" w14:textId="77777777" w:rsidR="00BD1611" w:rsidRDefault="00BD1611" w:rsidP="00BD1611">
      <w:pPr>
        <w:widowControl/>
        <w:autoSpaceDN w:val="0"/>
        <w:ind w:left="777" w:hangingChars="300" w:hanging="777"/>
        <w:jc w:val="left"/>
        <w:rPr>
          <w:rFonts w:hAnsiTheme="minorEastAsia" w:cs="ＭＳ Ｐ明朝"/>
          <w:color w:val="000000"/>
          <w:kern w:val="0"/>
          <w:szCs w:val="24"/>
        </w:rPr>
      </w:pPr>
    </w:p>
    <w:p w14:paraId="2218EFA1" w14:textId="77777777" w:rsidR="00BD1611" w:rsidRPr="00BD1611" w:rsidRDefault="00BD1611" w:rsidP="00BD1611">
      <w:pPr>
        <w:spacing w:line="240" w:lineRule="exact"/>
        <w:ind w:rightChars="101" w:right="262"/>
        <w:jc w:val="right"/>
        <w:rPr>
          <w:rFonts w:hAnsiTheme="minorEastAsia" w:cs="ＭＳ Ｐ明朝"/>
          <w:color w:val="000000"/>
          <w:kern w:val="0"/>
          <w:sz w:val="16"/>
          <w:szCs w:val="16"/>
        </w:rPr>
      </w:pPr>
      <w:r w:rsidRPr="00BD1611">
        <w:rPr>
          <w:rFonts w:hAnsiTheme="minorEastAsia" w:cs="ＭＳ Ｐ明朝" w:hint="eastAsia"/>
          <w:color w:val="000000"/>
          <w:kern w:val="0"/>
          <w:sz w:val="16"/>
          <w:szCs w:val="16"/>
        </w:rPr>
        <w:t>（参考）</w:t>
      </w:r>
    </w:p>
    <w:p w14:paraId="31ADC5D6" w14:textId="77777777" w:rsidR="00BD1611" w:rsidRPr="00BD1611" w:rsidRDefault="00BD1611" w:rsidP="00BD1611">
      <w:pPr>
        <w:spacing w:line="240" w:lineRule="exact"/>
        <w:ind w:rightChars="101" w:right="262"/>
        <w:rPr>
          <w:rFonts w:hAnsiTheme="minorEastAsia" w:cs="ＭＳ Ｐ明朝"/>
          <w:color w:val="000000"/>
          <w:kern w:val="0"/>
          <w:sz w:val="16"/>
          <w:szCs w:val="16"/>
        </w:rPr>
      </w:pPr>
    </w:p>
    <w:p w14:paraId="728B6E1E" w14:textId="77777777" w:rsidR="00BD1611" w:rsidRPr="00BD1611" w:rsidRDefault="00BD1611" w:rsidP="00BD1611">
      <w:pPr>
        <w:autoSpaceDN w:val="0"/>
        <w:spacing w:line="240" w:lineRule="exact"/>
        <w:ind w:rightChars="101" w:right="262"/>
        <w:jc w:val="center"/>
        <w:rPr>
          <w:b/>
          <w:kern w:val="0"/>
          <w:sz w:val="16"/>
          <w:szCs w:val="16"/>
        </w:rPr>
      </w:pPr>
      <w:r w:rsidRPr="00BD1611">
        <w:rPr>
          <w:rFonts w:hAnsiTheme="minorEastAsia" w:cs="Times New Roman" w:hint="eastAsia"/>
          <w:b/>
          <w:color w:val="000000"/>
          <w:kern w:val="0"/>
          <w:sz w:val="16"/>
          <w:szCs w:val="16"/>
        </w:rPr>
        <w:t>海上運送法</w:t>
      </w:r>
      <w:r w:rsidRPr="00BD1611">
        <w:rPr>
          <w:b/>
          <w:kern w:val="0"/>
          <w:sz w:val="16"/>
          <w:szCs w:val="16"/>
        </w:rPr>
        <w:t>（昭和</w:t>
      </w:r>
      <w:r w:rsidRPr="00BD1611">
        <w:rPr>
          <w:rFonts w:hint="eastAsia"/>
          <w:b/>
          <w:kern w:val="0"/>
          <w:sz w:val="16"/>
          <w:szCs w:val="16"/>
        </w:rPr>
        <w:t>24</w:t>
      </w:r>
      <w:r w:rsidRPr="00BD1611">
        <w:rPr>
          <w:b/>
          <w:kern w:val="0"/>
          <w:sz w:val="16"/>
          <w:szCs w:val="16"/>
        </w:rPr>
        <w:t>年</w:t>
      </w:r>
      <w:r w:rsidRPr="00BD1611">
        <w:rPr>
          <w:rFonts w:hint="eastAsia"/>
          <w:b/>
          <w:kern w:val="0"/>
          <w:sz w:val="16"/>
          <w:szCs w:val="16"/>
        </w:rPr>
        <w:t>６</w:t>
      </w:r>
      <w:r w:rsidRPr="00BD1611">
        <w:rPr>
          <w:b/>
          <w:kern w:val="0"/>
          <w:sz w:val="16"/>
          <w:szCs w:val="16"/>
        </w:rPr>
        <w:t>月</w:t>
      </w:r>
      <w:r w:rsidRPr="00BD1611">
        <w:rPr>
          <w:rFonts w:hint="eastAsia"/>
          <w:b/>
          <w:kern w:val="0"/>
          <w:sz w:val="16"/>
          <w:szCs w:val="16"/>
        </w:rPr>
        <w:t>１</w:t>
      </w:r>
      <w:r w:rsidRPr="00BD1611">
        <w:rPr>
          <w:b/>
          <w:kern w:val="0"/>
          <w:sz w:val="16"/>
          <w:szCs w:val="16"/>
        </w:rPr>
        <w:t>日法律第</w:t>
      </w:r>
      <w:r w:rsidRPr="00BD1611">
        <w:rPr>
          <w:rFonts w:hint="eastAsia"/>
          <w:b/>
          <w:kern w:val="0"/>
          <w:sz w:val="16"/>
          <w:szCs w:val="16"/>
        </w:rPr>
        <w:t>187</w:t>
      </w:r>
      <w:r w:rsidRPr="00BD1611">
        <w:rPr>
          <w:b/>
          <w:kern w:val="0"/>
          <w:sz w:val="16"/>
          <w:szCs w:val="16"/>
        </w:rPr>
        <w:t>号）</w:t>
      </w:r>
      <w:r w:rsidRPr="00BD1611">
        <w:rPr>
          <w:rFonts w:hint="eastAsia"/>
          <w:b/>
          <w:kern w:val="0"/>
          <w:sz w:val="16"/>
          <w:szCs w:val="16"/>
        </w:rPr>
        <w:t>抜粋</w:t>
      </w:r>
    </w:p>
    <w:p w14:paraId="6A0C6AC2" w14:textId="77777777" w:rsidR="00BD1611" w:rsidRPr="00BD1611" w:rsidRDefault="00BD1611" w:rsidP="00BD1611">
      <w:pPr>
        <w:spacing w:line="240" w:lineRule="exact"/>
        <w:rPr>
          <w:rFonts w:ascii="ＭＳ Ｐゴシック" w:eastAsia="ＭＳ Ｐゴシック" w:hAnsi="ＭＳ Ｐゴシック" w:cs="ＭＳ Ｐゴシック"/>
          <w:kern w:val="0"/>
          <w:sz w:val="16"/>
          <w:szCs w:val="16"/>
        </w:rPr>
      </w:pPr>
      <w:r w:rsidRPr="00BD1611">
        <w:rPr>
          <w:rFonts w:ascii="ＭＳ Ｐゴシック" w:eastAsia="ＭＳ Ｐゴシック" w:hAnsi="ＭＳ Ｐゴシック" w:cs="ＭＳ Ｐゴシック"/>
          <w:kern w:val="0"/>
          <w:sz w:val="16"/>
          <w:szCs w:val="16"/>
        </w:rPr>
        <w:t>（</w:t>
      </w:r>
      <w:r w:rsidRPr="00BD1611">
        <w:rPr>
          <w:sz w:val="16"/>
          <w:szCs w:val="16"/>
        </w:rPr>
        <w:t>報告の徴収</w:t>
      </w:r>
      <w:r w:rsidRPr="00BD1611">
        <w:rPr>
          <w:rFonts w:ascii="ＭＳ Ｐゴシック" w:eastAsia="ＭＳ Ｐゴシック" w:hAnsi="ＭＳ Ｐゴシック" w:cs="ＭＳ Ｐゴシック"/>
          <w:kern w:val="0"/>
          <w:sz w:val="16"/>
          <w:szCs w:val="16"/>
        </w:rPr>
        <w:t xml:space="preserve">） </w:t>
      </w:r>
    </w:p>
    <w:p w14:paraId="79688A09" w14:textId="77777777" w:rsidR="00BD1611" w:rsidRPr="00BD1611" w:rsidRDefault="00BD1611" w:rsidP="00BD1611">
      <w:pPr>
        <w:autoSpaceDN w:val="0"/>
        <w:spacing w:line="240" w:lineRule="exact"/>
        <w:ind w:left="358" w:hangingChars="199" w:hanging="358"/>
        <w:rPr>
          <w:kern w:val="0"/>
          <w:sz w:val="16"/>
          <w:szCs w:val="16"/>
        </w:rPr>
      </w:pPr>
      <w:r w:rsidRPr="00BD1611">
        <w:rPr>
          <w:b/>
          <w:bCs/>
          <w:kern w:val="0"/>
          <w:sz w:val="16"/>
          <w:szCs w:val="16"/>
        </w:rPr>
        <w:t>第</w:t>
      </w:r>
      <w:r w:rsidRPr="00BD1611">
        <w:rPr>
          <w:rFonts w:hint="eastAsia"/>
          <w:b/>
          <w:bCs/>
          <w:kern w:val="0"/>
          <w:sz w:val="16"/>
          <w:szCs w:val="16"/>
        </w:rPr>
        <w:t>24</w:t>
      </w:r>
      <w:r w:rsidRPr="00BD1611">
        <w:rPr>
          <w:b/>
          <w:bCs/>
          <w:kern w:val="0"/>
          <w:sz w:val="16"/>
          <w:szCs w:val="16"/>
        </w:rPr>
        <w:t>条</w:t>
      </w:r>
      <w:r w:rsidRPr="00BD1611">
        <w:rPr>
          <w:kern w:val="0"/>
          <w:sz w:val="16"/>
          <w:szCs w:val="16"/>
        </w:rPr>
        <w:t xml:space="preserve">　</w:t>
      </w:r>
      <w:r w:rsidRPr="00BD1611">
        <w:rPr>
          <w:sz w:val="16"/>
          <w:szCs w:val="16"/>
        </w:rPr>
        <w:t>国土交通大臣は、必要があると認めるときは、船舶運航事業者に対し、国土交通省令の定める様式により、その業務に関し報告を求めることができる</w:t>
      </w:r>
      <w:r w:rsidRPr="00BD1611">
        <w:rPr>
          <w:kern w:val="0"/>
          <w:sz w:val="16"/>
          <w:szCs w:val="16"/>
        </w:rPr>
        <w:t>。</w:t>
      </w:r>
    </w:p>
    <w:p w14:paraId="3A847B3F" w14:textId="77777777" w:rsidR="00BD1611" w:rsidRPr="00BD1611" w:rsidRDefault="00BD1611" w:rsidP="00BD1611">
      <w:pPr>
        <w:autoSpaceDN w:val="0"/>
        <w:spacing w:line="240" w:lineRule="exact"/>
        <w:ind w:leftChars="100" w:left="437" w:hangingChars="99" w:hanging="178"/>
        <w:rPr>
          <w:kern w:val="0"/>
          <w:sz w:val="16"/>
          <w:szCs w:val="16"/>
        </w:rPr>
      </w:pPr>
      <w:r w:rsidRPr="00BD1611">
        <w:rPr>
          <w:b/>
          <w:bCs/>
          <w:kern w:val="0"/>
          <w:sz w:val="16"/>
          <w:szCs w:val="16"/>
        </w:rPr>
        <w:t>２</w:t>
      </w:r>
      <w:r w:rsidRPr="00BD1611">
        <w:rPr>
          <w:kern w:val="0"/>
          <w:sz w:val="16"/>
          <w:szCs w:val="16"/>
        </w:rPr>
        <w:t xml:space="preserve">　</w:t>
      </w:r>
      <w:r w:rsidRPr="00BD1611">
        <w:rPr>
          <w:sz w:val="16"/>
          <w:szCs w:val="16"/>
        </w:rPr>
        <w:t>船舶運航事業者は、前項の報告を求められたときは、真実且つ正確な報告をしなければならない</w:t>
      </w:r>
      <w:r w:rsidRPr="00BD1611">
        <w:rPr>
          <w:kern w:val="0"/>
          <w:sz w:val="16"/>
          <w:szCs w:val="16"/>
        </w:rPr>
        <w:t>。</w:t>
      </w:r>
    </w:p>
    <w:p w14:paraId="07790305" w14:textId="77777777" w:rsidR="00BD1611" w:rsidRPr="00BD1611" w:rsidRDefault="00BD1611" w:rsidP="00BD1611">
      <w:pPr>
        <w:autoSpaceDN w:val="0"/>
        <w:spacing w:line="240" w:lineRule="exact"/>
        <w:rPr>
          <w:b/>
          <w:bCs/>
          <w:kern w:val="0"/>
          <w:sz w:val="16"/>
          <w:szCs w:val="16"/>
        </w:rPr>
      </w:pPr>
    </w:p>
    <w:p w14:paraId="48759635" w14:textId="77777777" w:rsidR="00BD1611" w:rsidRPr="00BD1611" w:rsidRDefault="00BD1611" w:rsidP="00BD1611">
      <w:pPr>
        <w:autoSpaceDN w:val="0"/>
        <w:spacing w:line="240" w:lineRule="exact"/>
        <w:rPr>
          <w:kern w:val="0"/>
          <w:sz w:val="16"/>
          <w:szCs w:val="16"/>
        </w:rPr>
      </w:pPr>
      <w:r w:rsidRPr="00BD1611">
        <w:rPr>
          <w:b/>
          <w:bCs/>
          <w:kern w:val="0"/>
          <w:sz w:val="16"/>
          <w:szCs w:val="16"/>
        </w:rPr>
        <w:t>第</w:t>
      </w:r>
      <w:r w:rsidRPr="00BD1611">
        <w:rPr>
          <w:rFonts w:hint="eastAsia"/>
          <w:b/>
          <w:bCs/>
          <w:kern w:val="0"/>
          <w:sz w:val="16"/>
          <w:szCs w:val="16"/>
        </w:rPr>
        <w:t>50</w:t>
      </w:r>
      <w:r w:rsidRPr="00BD1611">
        <w:rPr>
          <w:b/>
          <w:bCs/>
          <w:kern w:val="0"/>
          <w:sz w:val="16"/>
          <w:szCs w:val="16"/>
        </w:rPr>
        <w:t>条</w:t>
      </w:r>
      <w:r w:rsidRPr="00BD1611">
        <w:rPr>
          <w:kern w:val="0"/>
          <w:sz w:val="16"/>
          <w:szCs w:val="16"/>
        </w:rPr>
        <w:t xml:space="preserve">　</w:t>
      </w:r>
      <w:r w:rsidRPr="00BD1611">
        <w:rPr>
          <w:sz w:val="16"/>
          <w:szCs w:val="16"/>
        </w:rPr>
        <w:t>次の各号のいずれかに該当する者は、</w:t>
      </w:r>
      <w:r w:rsidRPr="00BD1611">
        <w:rPr>
          <w:rFonts w:hint="eastAsia"/>
          <w:sz w:val="16"/>
          <w:szCs w:val="16"/>
        </w:rPr>
        <w:t>100</w:t>
      </w:r>
      <w:r w:rsidRPr="00BD1611">
        <w:rPr>
          <w:sz w:val="16"/>
          <w:szCs w:val="16"/>
        </w:rPr>
        <w:t>万円以下の罰金に処する</w:t>
      </w:r>
      <w:r w:rsidRPr="00BD1611">
        <w:rPr>
          <w:kern w:val="0"/>
          <w:sz w:val="16"/>
          <w:szCs w:val="16"/>
        </w:rPr>
        <w:t>。</w:t>
      </w:r>
    </w:p>
    <w:p w14:paraId="62103C5A" w14:textId="77777777" w:rsidR="00BD1611" w:rsidRPr="00BD1611" w:rsidRDefault="00BD1611" w:rsidP="00BD1611">
      <w:pPr>
        <w:autoSpaceDN w:val="0"/>
        <w:spacing w:line="240" w:lineRule="exact"/>
        <w:ind w:leftChars="100" w:left="437" w:hangingChars="99" w:hanging="178"/>
        <w:rPr>
          <w:kern w:val="0"/>
          <w:sz w:val="16"/>
          <w:szCs w:val="16"/>
        </w:rPr>
      </w:pPr>
      <w:r w:rsidRPr="00BD1611">
        <w:rPr>
          <w:rFonts w:hint="eastAsia"/>
          <w:b/>
          <w:bCs/>
          <w:kern w:val="0"/>
          <w:sz w:val="16"/>
          <w:szCs w:val="16"/>
        </w:rPr>
        <w:t>21</w:t>
      </w:r>
      <w:r w:rsidRPr="00BD1611">
        <w:rPr>
          <w:kern w:val="0"/>
          <w:sz w:val="16"/>
          <w:szCs w:val="16"/>
        </w:rPr>
        <w:t xml:space="preserve">　</w:t>
      </w:r>
      <w:r w:rsidRPr="00BD1611">
        <w:rPr>
          <w:sz w:val="16"/>
          <w:szCs w:val="16"/>
        </w:rPr>
        <w:t>第</w:t>
      </w:r>
      <w:r w:rsidRPr="00BD1611">
        <w:rPr>
          <w:rFonts w:hint="eastAsia"/>
          <w:sz w:val="16"/>
          <w:szCs w:val="16"/>
        </w:rPr>
        <w:t>24</w:t>
      </w:r>
      <w:r w:rsidRPr="00BD1611">
        <w:rPr>
          <w:sz w:val="16"/>
          <w:szCs w:val="16"/>
        </w:rPr>
        <w:t>条第</w:t>
      </w:r>
      <w:r w:rsidRPr="00BD1611">
        <w:rPr>
          <w:rFonts w:hint="eastAsia"/>
          <w:sz w:val="16"/>
          <w:szCs w:val="16"/>
        </w:rPr>
        <w:t>１</w:t>
      </w:r>
      <w:r w:rsidRPr="00BD1611">
        <w:rPr>
          <w:sz w:val="16"/>
          <w:szCs w:val="16"/>
        </w:rPr>
        <w:t>項（第</w:t>
      </w:r>
      <w:r w:rsidRPr="00BD1611">
        <w:rPr>
          <w:rFonts w:hint="eastAsia"/>
          <w:sz w:val="16"/>
          <w:szCs w:val="16"/>
        </w:rPr>
        <w:t>33</w:t>
      </w:r>
      <w:r w:rsidRPr="00BD1611">
        <w:rPr>
          <w:sz w:val="16"/>
          <w:szCs w:val="16"/>
        </w:rPr>
        <w:t>条において準用する場合及び第</w:t>
      </w:r>
      <w:r w:rsidRPr="00BD1611">
        <w:rPr>
          <w:rFonts w:hint="eastAsia"/>
          <w:sz w:val="16"/>
          <w:szCs w:val="16"/>
        </w:rPr>
        <w:t>42</w:t>
      </w:r>
      <w:r w:rsidRPr="00BD1611">
        <w:rPr>
          <w:sz w:val="16"/>
          <w:szCs w:val="16"/>
        </w:rPr>
        <w:t>条第</w:t>
      </w:r>
      <w:r w:rsidRPr="00BD1611">
        <w:rPr>
          <w:rFonts w:hint="eastAsia"/>
          <w:sz w:val="16"/>
          <w:szCs w:val="16"/>
        </w:rPr>
        <w:t>２</w:t>
      </w:r>
      <w:r w:rsidRPr="00BD1611">
        <w:rPr>
          <w:sz w:val="16"/>
          <w:szCs w:val="16"/>
        </w:rPr>
        <w:t>項の規定により読み替えて適用する場合を含む。）、第</w:t>
      </w:r>
      <w:r w:rsidRPr="00BD1611">
        <w:rPr>
          <w:rFonts w:hint="eastAsia"/>
          <w:sz w:val="16"/>
          <w:szCs w:val="16"/>
        </w:rPr>
        <w:t>39</w:t>
      </w:r>
      <w:r w:rsidRPr="00BD1611">
        <w:rPr>
          <w:sz w:val="16"/>
          <w:szCs w:val="16"/>
        </w:rPr>
        <w:t>条の</w:t>
      </w:r>
      <w:r w:rsidRPr="00BD1611">
        <w:rPr>
          <w:rFonts w:hint="eastAsia"/>
          <w:sz w:val="16"/>
          <w:szCs w:val="16"/>
        </w:rPr>
        <w:t>４</w:t>
      </w:r>
      <w:r w:rsidRPr="00BD1611">
        <w:rPr>
          <w:sz w:val="16"/>
          <w:szCs w:val="16"/>
        </w:rPr>
        <w:t>第</w:t>
      </w:r>
      <w:r w:rsidRPr="00BD1611">
        <w:rPr>
          <w:rFonts w:hint="eastAsia"/>
          <w:sz w:val="16"/>
          <w:szCs w:val="16"/>
        </w:rPr>
        <w:t>１</w:t>
      </w:r>
      <w:r w:rsidRPr="00BD1611">
        <w:rPr>
          <w:sz w:val="16"/>
          <w:szCs w:val="16"/>
        </w:rPr>
        <w:t>項又は第</w:t>
      </w:r>
      <w:r w:rsidRPr="00BD1611">
        <w:rPr>
          <w:rFonts w:hint="eastAsia"/>
          <w:sz w:val="16"/>
          <w:szCs w:val="16"/>
        </w:rPr>
        <w:t>39</w:t>
      </w:r>
      <w:r w:rsidRPr="00BD1611">
        <w:rPr>
          <w:sz w:val="16"/>
          <w:szCs w:val="16"/>
        </w:rPr>
        <w:t>条の</w:t>
      </w:r>
      <w:r w:rsidRPr="00BD1611">
        <w:rPr>
          <w:rFonts w:hint="eastAsia"/>
          <w:sz w:val="16"/>
          <w:szCs w:val="16"/>
        </w:rPr>
        <w:t>７</w:t>
      </w:r>
      <w:r w:rsidRPr="00BD1611">
        <w:rPr>
          <w:sz w:val="16"/>
          <w:szCs w:val="16"/>
        </w:rPr>
        <w:t>第</w:t>
      </w:r>
      <w:r w:rsidRPr="00BD1611">
        <w:rPr>
          <w:rFonts w:hint="eastAsia"/>
          <w:sz w:val="16"/>
          <w:szCs w:val="16"/>
        </w:rPr>
        <w:t>１</w:t>
      </w:r>
      <w:r w:rsidRPr="00BD1611">
        <w:rPr>
          <w:sz w:val="16"/>
          <w:szCs w:val="16"/>
        </w:rPr>
        <w:t>項の規定による報告をせず、又は虚偽の報告をした者</w:t>
      </w:r>
    </w:p>
    <w:p w14:paraId="23E84561" w14:textId="77777777" w:rsidR="00BD1611" w:rsidRPr="00BD1611" w:rsidRDefault="00BD1611" w:rsidP="00BD1611">
      <w:pPr>
        <w:autoSpaceDN w:val="0"/>
        <w:spacing w:line="240" w:lineRule="exact"/>
        <w:ind w:rightChars="101" w:right="262"/>
        <w:jc w:val="left"/>
        <w:rPr>
          <w:b/>
          <w:bCs/>
          <w:kern w:val="0"/>
          <w:sz w:val="16"/>
          <w:szCs w:val="16"/>
        </w:rPr>
      </w:pPr>
    </w:p>
    <w:p w14:paraId="20BA574F" w14:textId="77777777" w:rsidR="00BD1611" w:rsidRPr="00BD1611" w:rsidRDefault="00BD1611" w:rsidP="00BD1611">
      <w:pPr>
        <w:autoSpaceDN w:val="0"/>
        <w:spacing w:line="240" w:lineRule="exact"/>
        <w:jc w:val="center"/>
        <w:rPr>
          <w:b/>
          <w:kern w:val="0"/>
          <w:sz w:val="16"/>
          <w:szCs w:val="16"/>
        </w:rPr>
      </w:pPr>
      <w:r w:rsidRPr="00BD1611">
        <w:rPr>
          <w:b/>
          <w:kern w:val="0"/>
          <w:sz w:val="16"/>
          <w:szCs w:val="16"/>
        </w:rPr>
        <w:t>海上運送法施行規則（昭和</w:t>
      </w:r>
      <w:r w:rsidRPr="00BD1611">
        <w:rPr>
          <w:rFonts w:hint="eastAsia"/>
          <w:b/>
          <w:kern w:val="0"/>
          <w:sz w:val="16"/>
          <w:szCs w:val="16"/>
        </w:rPr>
        <w:t>24</w:t>
      </w:r>
      <w:r w:rsidRPr="00BD1611">
        <w:rPr>
          <w:b/>
          <w:kern w:val="0"/>
          <w:sz w:val="16"/>
          <w:szCs w:val="16"/>
        </w:rPr>
        <w:t>年</w:t>
      </w:r>
      <w:r w:rsidRPr="00BD1611">
        <w:rPr>
          <w:rFonts w:hint="eastAsia"/>
          <w:b/>
          <w:kern w:val="0"/>
          <w:sz w:val="16"/>
          <w:szCs w:val="16"/>
        </w:rPr>
        <w:t>８</w:t>
      </w:r>
      <w:r w:rsidRPr="00BD1611">
        <w:rPr>
          <w:b/>
          <w:kern w:val="0"/>
          <w:sz w:val="16"/>
          <w:szCs w:val="16"/>
        </w:rPr>
        <w:t>月</w:t>
      </w:r>
      <w:r w:rsidRPr="00BD1611">
        <w:rPr>
          <w:rFonts w:hint="eastAsia"/>
          <w:b/>
          <w:kern w:val="0"/>
          <w:sz w:val="16"/>
          <w:szCs w:val="16"/>
        </w:rPr>
        <w:t>31</w:t>
      </w:r>
      <w:r w:rsidRPr="00BD1611">
        <w:rPr>
          <w:b/>
          <w:kern w:val="0"/>
          <w:sz w:val="16"/>
          <w:szCs w:val="16"/>
        </w:rPr>
        <w:t>日運輸省令第</w:t>
      </w:r>
      <w:r w:rsidRPr="00BD1611">
        <w:rPr>
          <w:rFonts w:hint="eastAsia"/>
          <w:b/>
          <w:kern w:val="0"/>
          <w:sz w:val="16"/>
          <w:szCs w:val="16"/>
        </w:rPr>
        <w:t>49</w:t>
      </w:r>
      <w:r w:rsidRPr="00BD1611">
        <w:rPr>
          <w:b/>
          <w:kern w:val="0"/>
          <w:sz w:val="16"/>
          <w:szCs w:val="16"/>
        </w:rPr>
        <w:t>号）</w:t>
      </w:r>
      <w:r w:rsidRPr="00BD1611">
        <w:rPr>
          <w:rFonts w:hint="eastAsia"/>
          <w:b/>
          <w:kern w:val="0"/>
          <w:sz w:val="16"/>
          <w:szCs w:val="16"/>
        </w:rPr>
        <w:t>抜粋</w:t>
      </w:r>
    </w:p>
    <w:p w14:paraId="27B4269A" w14:textId="77777777" w:rsidR="00BD1611" w:rsidRPr="00BD1611" w:rsidRDefault="00BD1611" w:rsidP="00BD1611">
      <w:pPr>
        <w:spacing w:line="240" w:lineRule="exact"/>
        <w:rPr>
          <w:rFonts w:ascii="ＭＳ Ｐゴシック" w:eastAsia="ＭＳ Ｐゴシック" w:hAnsi="ＭＳ Ｐゴシック" w:cs="ＭＳ Ｐゴシック"/>
          <w:kern w:val="0"/>
          <w:sz w:val="16"/>
          <w:szCs w:val="16"/>
        </w:rPr>
      </w:pPr>
      <w:r w:rsidRPr="00BD1611">
        <w:rPr>
          <w:rFonts w:ascii="ＭＳ Ｐゴシック" w:eastAsia="ＭＳ Ｐゴシック" w:hAnsi="ＭＳ Ｐゴシック" w:cs="ＭＳ Ｐゴシック"/>
          <w:kern w:val="0"/>
          <w:sz w:val="16"/>
          <w:szCs w:val="16"/>
        </w:rPr>
        <w:t>（</w:t>
      </w:r>
      <w:r w:rsidRPr="00BD1611">
        <w:rPr>
          <w:sz w:val="16"/>
          <w:szCs w:val="16"/>
        </w:rPr>
        <w:t>運航実績臨時報告書</w:t>
      </w:r>
      <w:r w:rsidRPr="00BD1611">
        <w:rPr>
          <w:rFonts w:ascii="ＭＳ Ｐゴシック" w:eastAsia="ＭＳ Ｐゴシック" w:hAnsi="ＭＳ Ｐゴシック" w:cs="ＭＳ Ｐゴシック"/>
          <w:kern w:val="0"/>
          <w:sz w:val="16"/>
          <w:szCs w:val="16"/>
        </w:rPr>
        <w:t xml:space="preserve">） </w:t>
      </w:r>
    </w:p>
    <w:p w14:paraId="45399E90" w14:textId="59DBF169" w:rsidR="00BD1611" w:rsidRPr="00BD1611" w:rsidRDefault="00BD1611" w:rsidP="00BD1611">
      <w:pPr>
        <w:autoSpaceDN w:val="0"/>
        <w:spacing w:line="240" w:lineRule="exact"/>
        <w:ind w:left="358" w:hangingChars="199" w:hanging="358"/>
        <w:rPr>
          <w:kern w:val="0"/>
          <w:sz w:val="16"/>
          <w:szCs w:val="16"/>
        </w:rPr>
      </w:pPr>
      <w:r w:rsidRPr="00BD1611">
        <w:rPr>
          <w:b/>
          <w:bCs/>
          <w:kern w:val="0"/>
          <w:sz w:val="16"/>
          <w:szCs w:val="16"/>
        </w:rPr>
        <w:t>第</w:t>
      </w:r>
      <w:r w:rsidRPr="00BD1611">
        <w:rPr>
          <w:rFonts w:hint="eastAsia"/>
          <w:b/>
          <w:bCs/>
          <w:kern w:val="0"/>
          <w:sz w:val="16"/>
          <w:szCs w:val="16"/>
        </w:rPr>
        <w:t>23</w:t>
      </w:r>
      <w:r w:rsidRPr="00BD1611">
        <w:rPr>
          <w:b/>
          <w:bCs/>
          <w:kern w:val="0"/>
          <w:sz w:val="16"/>
          <w:szCs w:val="16"/>
        </w:rPr>
        <w:t>条</w:t>
      </w:r>
      <w:r w:rsidRPr="00BD1611">
        <w:rPr>
          <w:rFonts w:hint="eastAsia"/>
          <w:b/>
          <w:bCs/>
          <w:kern w:val="0"/>
          <w:sz w:val="16"/>
          <w:szCs w:val="16"/>
        </w:rPr>
        <w:t>の15</w:t>
      </w:r>
      <w:r w:rsidRPr="00BD1611">
        <w:rPr>
          <w:kern w:val="0"/>
          <w:sz w:val="16"/>
          <w:szCs w:val="16"/>
        </w:rPr>
        <w:t xml:space="preserve">　</w:t>
      </w:r>
      <w:r w:rsidRPr="00BD1611">
        <w:rPr>
          <w:sz w:val="16"/>
          <w:szCs w:val="16"/>
        </w:rPr>
        <w:t>一般旅客定期航路事業、特定旅客定期航路事業、</w:t>
      </w:r>
      <w:r w:rsidR="001115F5">
        <w:rPr>
          <w:rFonts w:hint="eastAsia"/>
          <w:sz w:val="16"/>
          <w:szCs w:val="16"/>
        </w:rPr>
        <w:t>内航貨客定期航路事業又は旅客不定期航路事業を営む者</w:t>
      </w:r>
      <w:r w:rsidRPr="00BD1611">
        <w:rPr>
          <w:sz w:val="16"/>
          <w:szCs w:val="16"/>
        </w:rPr>
        <w:t>は、国土交通大臣又は所轄地方運輸局長が当該</w:t>
      </w:r>
      <w:r w:rsidR="001115F5" w:rsidRPr="00BD1611">
        <w:rPr>
          <w:sz w:val="16"/>
          <w:szCs w:val="16"/>
        </w:rPr>
        <w:t>一般旅客定期航路事業、特定旅客定期航路事業、</w:t>
      </w:r>
      <w:r w:rsidR="001115F5">
        <w:rPr>
          <w:rFonts w:hint="eastAsia"/>
          <w:sz w:val="16"/>
          <w:szCs w:val="16"/>
        </w:rPr>
        <w:t>内航貨客定期航路事業又は旅客不定期航路事業</w:t>
      </w:r>
      <w:r w:rsidR="001115F5">
        <w:rPr>
          <w:rFonts w:hint="eastAsia"/>
          <w:sz w:val="16"/>
          <w:szCs w:val="16"/>
        </w:rPr>
        <w:t>に係る</w:t>
      </w:r>
      <w:r w:rsidRPr="00BD1611">
        <w:rPr>
          <w:sz w:val="16"/>
          <w:szCs w:val="16"/>
        </w:rPr>
        <w:t>航路における運航の実績についてその区間及び期間を指定して報告を求めたときは、遅滞なく、運航実績臨時報告書（第</w:t>
      </w:r>
      <w:r w:rsidR="001115F5">
        <w:rPr>
          <w:rFonts w:hint="eastAsia"/>
          <w:sz w:val="16"/>
          <w:szCs w:val="16"/>
        </w:rPr>
        <w:t>四</w:t>
      </w:r>
      <w:r w:rsidRPr="00BD1611">
        <w:rPr>
          <w:sz w:val="16"/>
          <w:szCs w:val="16"/>
        </w:rPr>
        <w:t>号様式による。）一通</w:t>
      </w:r>
      <w:proofErr w:type="gramStart"/>
      <w:r w:rsidRPr="00BD1611">
        <w:rPr>
          <w:sz w:val="16"/>
          <w:szCs w:val="16"/>
        </w:rPr>
        <w:t>を</w:t>
      </w:r>
      <w:proofErr w:type="gramEnd"/>
      <w:r w:rsidRPr="00BD1611">
        <w:rPr>
          <w:sz w:val="16"/>
          <w:szCs w:val="16"/>
        </w:rPr>
        <w:t>当該報告</w:t>
      </w:r>
      <w:proofErr w:type="gramStart"/>
      <w:r w:rsidRPr="00BD1611">
        <w:rPr>
          <w:sz w:val="16"/>
          <w:szCs w:val="16"/>
        </w:rPr>
        <w:t>を</w:t>
      </w:r>
      <w:proofErr w:type="gramEnd"/>
      <w:r w:rsidRPr="00BD1611">
        <w:rPr>
          <w:sz w:val="16"/>
          <w:szCs w:val="16"/>
        </w:rPr>
        <w:t>求めた者に提出するものとする</w:t>
      </w:r>
      <w:r w:rsidRPr="00BD1611">
        <w:rPr>
          <w:kern w:val="0"/>
          <w:sz w:val="16"/>
          <w:szCs w:val="16"/>
        </w:rPr>
        <w:t>。</w:t>
      </w:r>
    </w:p>
    <w:p w14:paraId="4E84D221" w14:textId="1378C2CB" w:rsidR="00BD1611" w:rsidRPr="00BD1611" w:rsidRDefault="00BD1611" w:rsidP="00BD1611">
      <w:pPr>
        <w:autoSpaceDN w:val="0"/>
        <w:spacing w:line="240" w:lineRule="exact"/>
        <w:ind w:leftChars="100" w:left="437" w:hangingChars="99" w:hanging="178"/>
        <w:rPr>
          <w:kern w:val="0"/>
          <w:sz w:val="16"/>
          <w:szCs w:val="16"/>
        </w:rPr>
      </w:pPr>
      <w:r w:rsidRPr="00BD1611">
        <w:rPr>
          <w:b/>
          <w:bCs/>
          <w:kern w:val="0"/>
          <w:sz w:val="16"/>
          <w:szCs w:val="16"/>
        </w:rPr>
        <w:t>２</w:t>
      </w:r>
      <w:r w:rsidRPr="00BD1611">
        <w:rPr>
          <w:kern w:val="0"/>
          <w:sz w:val="16"/>
          <w:szCs w:val="16"/>
        </w:rPr>
        <w:t xml:space="preserve">　</w:t>
      </w:r>
      <w:r w:rsidRPr="00BD1611">
        <w:rPr>
          <w:sz w:val="16"/>
          <w:szCs w:val="16"/>
        </w:rPr>
        <w:t>前項の規定は、内航</w:t>
      </w:r>
      <w:r w:rsidR="001115F5">
        <w:rPr>
          <w:rFonts w:hint="eastAsia"/>
          <w:sz w:val="16"/>
          <w:szCs w:val="16"/>
        </w:rPr>
        <w:t>一般</w:t>
      </w:r>
      <w:r w:rsidRPr="00BD1611">
        <w:rPr>
          <w:sz w:val="16"/>
          <w:szCs w:val="16"/>
        </w:rPr>
        <w:t>不定期航路事業について準用する。この場合において、「所轄地方運輸局長」とあるのは「主たる営業所の所在地を管轄する地方運輸局長」と読み替えるものとする</w:t>
      </w:r>
      <w:r w:rsidRPr="00BD1611">
        <w:rPr>
          <w:kern w:val="0"/>
          <w:sz w:val="16"/>
          <w:szCs w:val="16"/>
        </w:rPr>
        <w:t>。</w:t>
      </w:r>
    </w:p>
    <w:sectPr w:rsidR="00BD1611" w:rsidRPr="00BD1611" w:rsidSect="009723E9">
      <w:pgSz w:w="11906" w:h="16838" w:code="9"/>
      <w:pgMar w:top="1418" w:right="1418" w:bottom="1418" w:left="1418" w:header="851"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D296" w14:textId="77777777" w:rsidR="00012802" w:rsidRDefault="00012802" w:rsidP="00103948">
      <w:r>
        <w:separator/>
      </w:r>
    </w:p>
  </w:endnote>
  <w:endnote w:type="continuationSeparator" w:id="0">
    <w:p w14:paraId="21B91AC7" w14:textId="77777777" w:rsidR="00012802" w:rsidRDefault="00012802" w:rsidP="0010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0000000000000000000"/>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1155" w14:textId="77777777" w:rsidR="00012802" w:rsidRDefault="00012802" w:rsidP="00103948">
      <w:r>
        <w:separator/>
      </w:r>
    </w:p>
  </w:footnote>
  <w:footnote w:type="continuationSeparator" w:id="0">
    <w:p w14:paraId="7B9C62E2" w14:textId="77777777" w:rsidR="00012802" w:rsidRDefault="00012802" w:rsidP="00103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007AA"/>
    <w:multiLevelType w:val="hybridMultilevel"/>
    <w:tmpl w:val="4378E772"/>
    <w:lvl w:ilvl="0" w:tplc="D30E36F2">
      <w:start w:val="4"/>
      <w:numFmt w:val="bullet"/>
      <w:lvlText w:val="※"/>
      <w:lvlJc w:val="left"/>
      <w:pPr>
        <w:ind w:left="619" w:hanging="360"/>
      </w:pPr>
      <w:rPr>
        <w:rFonts w:ascii="ＭＳ 明朝" w:eastAsia="ＭＳ 明朝" w:hAnsi="ＭＳ 明朝" w:cs="ＭＳ Ｐ明朝" w:hint="eastAsia"/>
      </w:rPr>
    </w:lvl>
    <w:lvl w:ilvl="1" w:tplc="0409000B" w:tentative="1">
      <w:start w:val="1"/>
      <w:numFmt w:val="bullet"/>
      <w:lvlText w:val=""/>
      <w:lvlJc w:val="left"/>
      <w:pPr>
        <w:ind w:left="1099" w:hanging="420"/>
      </w:pPr>
      <w:rPr>
        <w:rFonts w:ascii="Wingdings" w:hAnsi="Wingdings" w:hint="default"/>
      </w:rPr>
    </w:lvl>
    <w:lvl w:ilvl="2" w:tplc="0409000D" w:tentative="1">
      <w:start w:val="1"/>
      <w:numFmt w:val="bullet"/>
      <w:lvlText w:val=""/>
      <w:lvlJc w:val="left"/>
      <w:pPr>
        <w:ind w:left="1519" w:hanging="420"/>
      </w:pPr>
      <w:rPr>
        <w:rFonts w:ascii="Wingdings" w:hAnsi="Wingdings" w:hint="default"/>
      </w:rPr>
    </w:lvl>
    <w:lvl w:ilvl="3" w:tplc="04090001" w:tentative="1">
      <w:start w:val="1"/>
      <w:numFmt w:val="bullet"/>
      <w:lvlText w:val=""/>
      <w:lvlJc w:val="left"/>
      <w:pPr>
        <w:ind w:left="1939" w:hanging="420"/>
      </w:pPr>
      <w:rPr>
        <w:rFonts w:ascii="Wingdings" w:hAnsi="Wingdings" w:hint="default"/>
      </w:rPr>
    </w:lvl>
    <w:lvl w:ilvl="4" w:tplc="0409000B" w:tentative="1">
      <w:start w:val="1"/>
      <w:numFmt w:val="bullet"/>
      <w:lvlText w:val=""/>
      <w:lvlJc w:val="left"/>
      <w:pPr>
        <w:ind w:left="2359" w:hanging="420"/>
      </w:pPr>
      <w:rPr>
        <w:rFonts w:ascii="Wingdings" w:hAnsi="Wingdings" w:hint="default"/>
      </w:rPr>
    </w:lvl>
    <w:lvl w:ilvl="5" w:tplc="0409000D" w:tentative="1">
      <w:start w:val="1"/>
      <w:numFmt w:val="bullet"/>
      <w:lvlText w:val=""/>
      <w:lvlJc w:val="left"/>
      <w:pPr>
        <w:ind w:left="2779" w:hanging="420"/>
      </w:pPr>
      <w:rPr>
        <w:rFonts w:ascii="Wingdings" w:hAnsi="Wingdings" w:hint="default"/>
      </w:rPr>
    </w:lvl>
    <w:lvl w:ilvl="6" w:tplc="04090001" w:tentative="1">
      <w:start w:val="1"/>
      <w:numFmt w:val="bullet"/>
      <w:lvlText w:val=""/>
      <w:lvlJc w:val="left"/>
      <w:pPr>
        <w:ind w:left="3199" w:hanging="420"/>
      </w:pPr>
      <w:rPr>
        <w:rFonts w:ascii="Wingdings" w:hAnsi="Wingdings" w:hint="default"/>
      </w:rPr>
    </w:lvl>
    <w:lvl w:ilvl="7" w:tplc="0409000B" w:tentative="1">
      <w:start w:val="1"/>
      <w:numFmt w:val="bullet"/>
      <w:lvlText w:val=""/>
      <w:lvlJc w:val="left"/>
      <w:pPr>
        <w:ind w:left="3619" w:hanging="420"/>
      </w:pPr>
      <w:rPr>
        <w:rFonts w:ascii="Wingdings" w:hAnsi="Wingdings" w:hint="default"/>
      </w:rPr>
    </w:lvl>
    <w:lvl w:ilvl="8" w:tplc="0409000D" w:tentative="1">
      <w:start w:val="1"/>
      <w:numFmt w:val="bullet"/>
      <w:lvlText w:val=""/>
      <w:lvlJc w:val="left"/>
      <w:pPr>
        <w:ind w:left="4039" w:hanging="420"/>
      </w:pPr>
      <w:rPr>
        <w:rFonts w:ascii="Wingdings" w:hAnsi="Wingdings" w:hint="default"/>
      </w:rPr>
    </w:lvl>
  </w:abstractNum>
  <w:num w:numId="1" w16cid:durableId="46597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840"/>
  <w:drawingGridHorizontalSpacing w:val="259"/>
  <w:drawingGridVerticalSpacing w:val="200"/>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2BC7"/>
    <w:rsid w:val="00005902"/>
    <w:rsid w:val="00012802"/>
    <w:rsid w:val="0002475C"/>
    <w:rsid w:val="0002680E"/>
    <w:rsid w:val="00064638"/>
    <w:rsid w:val="0007402A"/>
    <w:rsid w:val="00076A04"/>
    <w:rsid w:val="00094B7F"/>
    <w:rsid w:val="000A23C9"/>
    <w:rsid w:val="000D4B91"/>
    <w:rsid w:val="000E610F"/>
    <w:rsid w:val="00103948"/>
    <w:rsid w:val="001115F5"/>
    <w:rsid w:val="00122CC2"/>
    <w:rsid w:val="00135B83"/>
    <w:rsid w:val="001412D8"/>
    <w:rsid w:val="00164C99"/>
    <w:rsid w:val="001712F4"/>
    <w:rsid w:val="00175911"/>
    <w:rsid w:val="00183E68"/>
    <w:rsid w:val="001D63FF"/>
    <w:rsid w:val="00232F4B"/>
    <w:rsid w:val="002362FC"/>
    <w:rsid w:val="002374E9"/>
    <w:rsid w:val="00242418"/>
    <w:rsid w:val="0024700F"/>
    <w:rsid w:val="00250F1D"/>
    <w:rsid w:val="00252D99"/>
    <w:rsid w:val="00273A82"/>
    <w:rsid w:val="00282B93"/>
    <w:rsid w:val="002877F4"/>
    <w:rsid w:val="00295ABF"/>
    <w:rsid w:val="002A0688"/>
    <w:rsid w:val="002B52B4"/>
    <w:rsid w:val="002B7AB8"/>
    <w:rsid w:val="002D4EB1"/>
    <w:rsid w:val="002E0559"/>
    <w:rsid w:val="00310B6C"/>
    <w:rsid w:val="00314AB1"/>
    <w:rsid w:val="0032026B"/>
    <w:rsid w:val="00356C4D"/>
    <w:rsid w:val="00377991"/>
    <w:rsid w:val="00386DDF"/>
    <w:rsid w:val="003D164D"/>
    <w:rsid w:val="003D2BF7"/>
    <w:rsid w:val="003E57CA"/>
    <w:rsid w:val="004007D8"/>
    <w:rsid w:val="00424B6F"/>
    <w:rsid w:val="004250A4"/>
    <w:rsid w:val="004308BB"/>
    <w:rsid w:val="00451EFC"/>
    <w:rsid w:val="0047779F"/>
    <w:rsid w:val="00480F74"/>
    <w:rsid w:val="00490C7B"/>
    <w:rsid w:val="004966F0"/>
    <w:rsid w:val="00496D11"/>
    <w:rsid w:val="004A201A"/>
    <w:rsid w:val="004C0F4C"/>
    <w:rsid w:val="005015A6"/>
    <w:rsid w:val="00505D5F"/>
    <w:rsid w:val="0050656A"/>
    <w:rsid w:val="005130F8"/>
    <w:rsid w:val="00527141"/>
    <w:rsid w:val="00547ADC"/>
    <w:rsid w:val="00557F34"/>
    <w:rsid w:val="0056316B"/>
    <w:rsid w:val="005A2BC7"/>
    <w:rsid w:val="005B76EC"/>
    <w:rsid w:val="005D0C49"/>
    <w:rsid w:val="005D4472"/>
    <w:rsid w:val="005F0EE8"/>
    <w:rsid w:val="005F59D5"/>
    <w:rsid w:val="00640EB4"/>
    <w:rsid w:val="006435F4"/>
    <w:rsid w:val="00655045"/>
    <w:rsid w:val="006575AB"/>
    <w:rsid w:val="006A0DFB"/>
    <w:rsid w:val="006B3503"/>
    <w:rsid w:val="006C1BDE"/>
    <w:rsid w:val="006D230C"/>
    <w:rsid w:val="006E6DB3"/>
    <w:rsid w:val="00724FBA"/>
    <w:rsid w:val="00731EB1"/>
    <w:rsid w:val="00733AFF"/>
    <w:rsid w:val="007420D2"/>
    <w:rsid w:val="007534B2"/>
    <w:rsid w:val="00753E5A"/>
    <w:rsid w:val="0075408B"/>
    <w:rsid w:val="007819AF"/>
    <w:rsid w:val="00797601"/>
    <w:rsid w:val="007D4A13"/>
    <w:rsid w:val="007F53D0"/>
    <w:rsid w:val="00843407"/>
    <w:rsid w:val="008455B0"/>
    <w:rsid w:val="00845E28"/>
    <w:rsid w:val="0086120B"/>
    <w:rsid w:val="00870A25"/>
    <w:rsid w:val="00873BD6"/>
    <w:rsid w:val="008A5B80"/>
    <w:rsid w:val="008B10FC"/>
    <w:rsid w:val="008C38A0"/>
    <w:rsid w:val="008F5E9C"/>
    <w:rsid w:val="009112AF"/>
    <w:rsid w:val="009162C9"/>
    <w:rsid w:val="009246EB"/>
    <w:rsid w:val="009348AD"/>
    <w:rsid w:val="00935614"/>
    <w:rsid w:val="00941B04"/>
    <w:rsid w:val="00943114"/>
    <w:rsid w:val="00944E09"/>
    <w:rsid w:val="00951A7D"/>
    <w:rsid w:val="00964B85"/>
    <w:rsid w:val="00965F35"/>
    <w:rsid w:val="009723E9"/>
    <w:rsid w:val="009765B3"/>
    <w:rsid w:val="009832E8"/>
    <w:rsid w:val="00990862"/>
    <w:rsid w:val="009A205E"/>
    <w:rsid w:val="009A3F31"/>
    <w:rsid w:val="009E13B5"/>
    <w:rsid w:val="00A03009"/>
    <w:rsid w:val="00A10EA7"/>
    <w:rsid w:val="00A235E8"/>
    <w:rsid w:val="00A31556"/>
    <w:rsid w:val="00A358B9"/>
    <w:rsid w:val="00A477AF"/>
    <w:rsid w:val="00A62FCD"/>
    <w:rsid w:val="00A847B4"/>
    <w:rsid w:val="00AB13DF"/>
    <w:rsid w:val="00AB18C7"/>
    <w:rsid w:val="00AB77CD"/>
    <w:rsid w:val="00AC2F0A"/>
    <w:rsid w:val="00AC3038"/>
    <w:rsid w:val="00AC4896"/>
    <w:rsid w:val="00AE3ED8"/>
    <w:rsid w:val="00B01B70"/>
    <w:rsid w:val="00B068CD"/>
    <w:rsid w:val="00B139F8"/>
    <w:rsid w:val="00B25178"/>
    <w:rsid w:val="00B3122A"/>
    <w:rsid w:val="00B62A94"/>
    <w:rsid w:val="00B6406C"/>
    <w:rsid w:val="00B66DE4"/>
    <w:rsid w:val="00B76E90"/>
    <w:rsid w:val="00BA03C3"/>
    <w:rsid w:val="00BB0AF4"/>
    <w:rsid w:val="00BC2B63"/>
    <w:rsid w:val="00BD1611"/>
    <w:rsid w:val="00C205A7"/>
    <w:rsid w:val="00C249FF"/>
    <w:rsid w:val="00C47F1B"/>
    <w:rsid w:val="00C53DC1"/>
    <w:rsid w:val="00C65EA3"/>
    <w:rsid w:val="00C7700E"/>
    <w:rsid w:val="00C779E6"/>
    <w:rsid w:val="00C80574"/>
    <w:rsid w:val="00C80A5E"/>
    <w:rsid w:val="00C855A3"/>
    <w:rsid w:val="00C97D28"/>
    <w:rsid w:val="00C97E50"/>
    <w:rsid w:val="00CA545C"/>
    <w:rsid w:val="00CC3CF1"/>
    <w:rsid w:val="00CF28C9"/>
    <w:rsid w:val="00CF58E9"/>
    <w:rsid w:val="00D00C0E"/>
    <w:rsid w:val="00D24C56"/>
    <w:rsid w:val="00D27075"/>
    <w:rsid w:val="00D51327"/>
    <w:rsid w:val="00D8548D"/>
    <w:rsid w:val="00D863AD"/>
    <w:rsid w:val="00DB1075"/>
    <w:rsid w:val="00DC3C2D"/>
    <w:rsid w:val="00DD00E4"/>
    <w:rsid w:val="00DE1737"/>
    <w:rsid w:val="00DF13D9"/>
    <w:rsid w:val="00E06C21"/>
    <w:rsid w:val="00E0748F"/>
    <w:rsid w:val="00E14AFD"/>
    <w:rsid w:val="00E179CD"/>
    <w:rsid w:val="00E36278"/>
    <w:rsid w:val="00E46E80"/>
    <w:rsid w:val="00E608DF"/>
    <w:rsid w:val="00E64BFE"/>
    <w:rsid w:val="00EA0AC6"/>
    <w:rsid w:val="00EA5E8D"/>
    <w:rsid w:val="00EB4636"/>
    <w:rsid w:val="00EC09ED"/>
    <w:rsid w:val="00ED789F"/>
    <w:rsid w:val="00EE163E"/>
    <w:rsid w:val="00EE450F"/>
    <w:rsid w:val="00EF0557"/>
    <w:rsid w:val="00F0139C"/>
    <w:rsid w:val="00F05865"/>
    <w:rsid w:val="00F13369"/>
    <w:rsid w:val="00F23D52"/>
    <w:rsid w:val="00F2490E"/>
    <w:rsid w:val="00F4156A"/>
    <w:rsid w:val="00F661E6"/>
    <w:rsid w:val="00F81EF2"/>
    <w:rsid w:val="00F9083A"/>
    <w:rsid w:val="00FC342C"/>
    <w:rsid w:val="00FD27B0"/>
    <w:rsid w:val="00FD3F10"/>
    <w:rsid w:val="00FD6393"/>
    <w:rsid w:val="00FD7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2D7F07EF"/>
  <w15:docId w15:val="{5D8A8E8B-2BAB-460C-A411-0118C9DC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BC7"/>
    <w:pPr>
      <w:widowControl w:val="0"/>
      <w:jc w:val="both"/>
    </w:pPr>
    <w:rPr>
      <w:rFonts w:asciiTheme="minorEastAsia"/>
      <w:sz w:val="24"/>
    </w:rPr>
  </w:style>
  <w:style w:type="paragraph" w:styleId="1">
    <w:name w:val="heading 1"/>
    <w:basedOn w:val="a"/>
    <w:next w:val="a"/>
    <w:link w:val="10"/>
    <w:uiPriority w:val="9"/>
    <w:qFormat/>
    <w:rsid w:val="005A2BC7"/>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2BC7"/>
    <w:rPr>
      <w:rFonts w:asciiTheme="majorHAnsi" w:eastAsiaTheme="majorEastAsia" w:hAnsiTheme="majorHAnsi" w:cstheme="majorBidi"/>
      <w:sz w:val="24"/>
      <w:szCs w:val="24"/>
    </w:rPr>
  </w:style>
  <w:style w:type="paragraph" w:styleId="a3">
    <w:name w:val="Document Map"/>
    <w:basedOn w:val="a"/>
    <w:link w:val="a4"/>
    <w:uiPriority w:val="99"/>
    <w:semiHidden/>
    <w:unhideWhenUsed/>
    <w:rsid w:val="005A2BC7"/>
    <w:rPr>
      <w:rFonts w:ascii="MS UI Gothic" w:eastAsia="MS UI Gothic"/>
      <w:sz w:val="18"/>
      <w:szCs w:val="18"/>
    </w:rPr>
  </w:style>
  <w:style w:type="character" w:customStyle="1" w:styleId="a4">
    <w:name w:val="見出しマップ (文字)"/>
    <w:basedOn w:val="a0"/>
    <w:link w:val="a3"/>
    <w:uiPriority w:val="99"/>
    <w:semiHidden/>
    <w:rsid w:val="005A2BC7"/>
    <w:rPr>
      <w:rFonts w:ascii="MS UI Gothic" w:eastAsia="MS UI Gothic"/>
      <w:sz w:val="18"/>
      <w:szCs w:val="18"/>
    </w:rPr>
  </w:style>
  <w:style w:type="paragraph" w:styleId="a5">
    <w:name w:val="List Paragraph"/>
    <w:basedOn w:val="a"/>
    <w:uiPriority w:val="34"/>
    <w:qFormat/>
    <w:rsid w:val="00FD3F10"/>
    <w:pPr>
      <w:ind w:leftChars="400" w:left="840"/>
    </w:pPr>
  </w:style>
  <w:style w:type="paragraph" w:styleId="a6">
    <w:name w:val="header"/>
    <w:basedOn w:val="a"/>
    <w:link w:val="a7"/>
    <w:uiPriority w:val="99"/>
    <w:semiHidden/>
    <w:unhideWhenUsed/>
    <w:rsid w:val="00103948"/>
    <w:pPr>
      <w:tabs>
        <w:tab w:val="center" w:pos="4252"/>
        <w:tab w:val="right" w:pos="8504"/>
      </w:tabs>
      <w:snapToGrid w:val="0"/>
    </w:pPr>
  </w:style>
  <w:style w:type="character" w:customStyle="1" w:styleId="a7">
    <w:name w:val="ヘッダー (文字)"/>
    <w:basedOn w:val="a0"/>
    <w:link w:val="a6"/>
    <w:uiPriority w:val="99"/>
    <w:semiHidden/>
    <w:rsid w:val="00103948"/>
    <w:rPr>
      <w:rFonts w:asciiTheme="minorEastAsia"/>
      <w:sz w:val="24"/>
    </w:rPr>
  </w:style>
  <w:style w:type="paragraph" w:styleId="a8">
    <w:name w:val="footer"/>
    <w:basedOn w:val="a"/>
    <w:link w:val="a9"/>
    <w:uiPriority w:val="99"/>
    <w:semiHidden/>
    <w:unhideWhenUsed/>
    <w:rsid w:val="00103948"/>
    <w:pPr>
      <w:tabs>
        <w:tab w:val="center" w:pos="4252"/>
        <w:tab w:val="right" w:pos="8504"/>
      </w:tabs>
      <w:snapToGrid w:val="0"/>
    </w:pPr>
  </w:style>
  <w:style w:type="character" w:customStyle="1" w:styleId="a9">
    <w:name w:val="フッター (文字)"/>
    <w:basedOn w:val="a0"/>
    <w:link w:val="a8"/>
    <w:uiPriority w:val="99"/>
    <w:semiHidden/>
    <w:rsid w:val="00103948"/>
    <w:rPr>
      <w:rFonts w:asciiTheme="minorEastAsia"/>
      <w:sz w:val="24"/>
    </w:rPr>
  </w:style>
  <w:style w:type="paragraph" w:styleId="aa">
    <w:name w:val="Balloon Text"/>
    <w:basedOn w:val="a"/>
    <w:link w:val="ab"/>
    <w:uiPriority w:val="99"/>
    <w:semiHidden/>
    <w:unhideWhenUsed/>
    <w:rsid w:val="007819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19AF"/>
    <w:rPr>
      <w:rFonts w:asciiTheme="majorHAnsi" w:eastAsiaTheme="majorEastAsia" w:hAnsiTheme="majorHAnsi" w:cstheme="majorBidi"/>
      <w:sz w:val="18"/>
      <w:szCs w:val="18"/>
    </w:rPr>
  </w:style>
  <w:style w:type="table" w:styleId="ac">
    <w:name w:val="Table Grid"/>
    <w:basedOn w:val="a1"/>
    <w:uiPriority w:val="59"/>
    <w:rsid w:val="00AC3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6876">
      <w:bodyDiv w:val="1"/>
      <w:marLeft w:val="0"/>
      <w:marRight w:val="0"/>
      <w:marTop w:val="0"/>
      <w:marBottom w:val="0"/>
      <w:divBdr>
        <w:top w:val="none" w:sz="0" w:space="0" w:color="auto"/>
        <w:left w:val="none" w:sz="0" w:space="0" w:color="auto"/>
        <w:bottom w:val="none" w:sz="0" w:space="0" w:color="auto"/>
        <w:right w:val="none" w:sz="0" w:space="0" w:color="auto"/>
      </w:divBdr>
    </w:div>
    <w:div w:id="1325864971">
      <w:bodyDiv w:val="1"/>
      <w:marLeft w:val="0"/>
      <w:marRight w:val="0"/>
      <w:marTop w:val="0"/>
      <w:marBottom w:val="0"/>
      <w:divBdr>
        <w:top w:val="none" w:sz="0" w:space="0" w:color="auto"/>
        <w:left w:val="none" w:sz="0" w:space="0" w:color="auto"/>
        <w:bottom w:val="none" w:sz="0" w:space="0" w:color="auto"/>
        <w:right w:val="none" w:sz="0" w:space="0" w:color="auto"/>
      </w:divBdr>
    </w:div>
    <w:div w:id="1569877704">
      <w:bodyDiv w:val="1"/>
      <w:marLeft w:val="0"/>
      <w:marRight w:val="0"/>
      <w:marTop w:val="0"/>
      <w:marBottom w:val="0"/>
      <w:divBdr>
        <w:top w:val="none" w:sz="0" w:space="0" w:color="auto"/>
        <w:left w:val="none" w:sz="0" w:space="0" w:color="auto"/>
        <w:bottom w:val="none" w:sz="0" w:space="0" w:color="auto"/>
        <w:right w:val="none" w:sz="0" w:space="0" w:color="auto"/>
      </w:divBdr>
    </w:div>
    <w:div w:id="175211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137</Words>
  <Characters>782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