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269" w:rsidRDefault="00047269" w:rsidP="000008EA">
      <w:pPr>
        <w:tabs>
          <w:tab w:val="left" w:pos="3375"/>
        </w:tabs>
        <w:jc w:val="right"/>
        <w:rPr>
          <w:sz w:val="24"/>
          <w:szCs w:val="24"/>
        </w:rPr>
      </w:pPr>
      <w:r>
        <w:rPr>
          <w:sz w:val="24"/>
          <w:szCs w:val="24"/>
        </w:rPr>
        <w:t>令和</w:t>
      </w:r>
      <w:r w:rsidR="00292736">
        <w:rPr>
          <w:sz w:val="24"/>
          <w:szCs w:val="24"/>
        </w:rPr>
        <w:t xml:space="preserve">　　</w:t>
      </w:r>
      <w:r>
        <w:rPr>
          <w:sz w:val="24"/>
          <w:szCs w:val="24"/>
        </w:rPr>
        <w:t>年</w:t>
      </w:r>
      <w:r w:rsidR="00292736">
        <w:rPr>
          <w:sz w:val="24"/>
          <w:szCs w:val="24"/>
        </w:rPr>
        <w:t xml:space="preserve">　　</w:t>
      </w:r>
      <w:r>
        <w:rPr>
          <w:sz w:val="24"/>
          <w:szCs w:val="24"/>
        </w:rPr>
        <w:t>月</w:t>
      </w:r>
      <w:r w:rsidR="00292736">
        <w:rPr>
          <w:sz w:val="24"/>
          <w:szCs w:val="24"/>
        </w:rPr>
        <w:t xml:space="preserve">　　</w:t>
      </w:r>
      <w:r>
        <w:rPr>
          <w:sz w:val="24"/>
          <w:szCs w:val="24"/>
        </w:rPr>
        <w:t>日</w:t>
      </w:r>
    </w:p>
    <w:p w:rsidR="00047269" w:rsidRDefault="00047269" w:rsidP="001F6907">
      <w:pPr>
        <w:tabs>
          <w:tab w:val="left" w:pos="3375"/>
        </w:tabs>
        <w:rPr>
          <w:sz w:val="24"/>
          <w:szCs w:val="24"/>
        </w:rPr>
      </w:pPr>
    </w:p>
    <w:p w:rsidR="00047269" w:rsidRDefault="00047269" w:rsidP="000008EA">
      <w:pPr>
        <w:tabs>
          <w:tab w:val="left" w:pos="3375"/>
        </w:tabs>
        <w:ind w:firstLineChars="100" w:firstLine="223"/>
        <w:rPr>
          <w:sz w:val="24"/>
          <w:szCs w:val="24"/>
        </w:rPr>
      </w:pPr>
      <w:r>
        <w:rPr>
          <w:sz w:val="24"/>
          <w:szCs w:val="24"/>
        </w:rPr>
        <w:t>東北運輸局長　殿</w:t>
      </w:r>
    </w:p>
    <w:p w:rsidR="00047269" w:rsidRDefault="00047269" w:rsidP="001F6907">
      <w:pPr>
        <w:tabs>
          <w:tab w:val="left" w:pos="3375"/>
        </w:tabs>
        <w:rPr>
          <w:sz w:val="24"/>
          <w:szCs w:val="24"/>
        </w:rPr>
      </w:pPr>
    </w:p>
    <w:p w:rsidR="00047269" w:rsidRDefault="00047269" w:rsidP="00292736">
      <w:pPr>
        <w:tabs>
          <w:tab w:val="left" w:pos="3375"/>
        </w:tabs>
        <w:ind w:firstLineChars="1398" w:firstLine="3117"/>
        <w:rPr>
          <w:sz w:val="24"/>
          <w:szCs w:val="24"/>
        </w:rPr>
      </w:pPr>
      <w:r>
        <w:rPr>
          <w:sz w:val="24"/>
          <w:szCs w:val="24"/>
        </w:rPr>
        <w:t>住</w:t>
      </w:r>
      <w:r w:rsidR="008D4344">
        <w:rPr>
          <w:sz w:val="24"/>
          <w:szCs w:val="24"/>
        </w:rPr>
        <w:t xml:space="preserve">　　　　　</w:t>
      </w:r>
      <w:r>
        <w:rPr>
          <w:sz w:val="24"/>
          <w:szCs w:val="24"/>
        </w:rPr>
        <w:t>所</w:t>
      </w:r>
    </w:p>
    <w:p w:rsidR="00047269" w:rsidRDefault="00047269" w:rsidP="00292736">
      <w:pPr>
        <w:tabs>
          <w:tab w:val="left" w:pos="3375"/>
        </w:tabs>
        <w:ind w:firstLineChars="1398" w:firstLine="3117"/>
        <w:rPr>
          <w:sz w:val="24"/>
          <w:szCs w:val="24"/>
        </w:rPr>
      </w:pPr>
      <w:r>
        <w:rPr>
          <w:sz w:val="24"/>
          <w:szCs w:val="24"/>
        </w:rPr>
        <w:t>氏名または名称</w:t>
      </w:r>
    </w:p>
    <w:p w:rsidR="00047269" w:rsidRDefault="00047269" w:rsidP="00292736">
      <w:pPr>
        <w:tabs>
          <w:tab w:val="left" w:pos="3375"/>
        </w:tabs>
        <w:ind w:firstLineChars="1000" w:firstLine="3130"/>
        <w:rPr>
          <w:sz w:val="24"/>
          <w:szCs w:val="24"/>
        </w:rPr>
      </w:pPr>
      <w:r w:rsidRPr="00292736">
        <w:rPr>
          <w:spacing w:val="45"/>
          <w:kern w:val="0"/>
          <w:sz w:val="24"/>
          <w:szCs w:val="24"/>
          <w:fitText w:val="1561" w:id="1957865216"/>
        </w:rPr>
        <w:t>代表者氏</w:t>
      </w:r>
      <w:r w:rsidRPr="00292736">
        <w:rPr>
          <w:kern w:val="0"/>
          <w:sz w:val="24"/>
          <w:szCs w:val="24"/>
          <w:fitText w:val="1561" w:id="1957865216"/>
        </w:rPr>
        <w:t>名</w:t>
      </w:r>
      <w:r w:rsidR="00292736">
        <w:rPr>
          <w:kern w:val="0"/>
          <w:sz w:val="24"/>
          <w:szCs w:val="24"/>
        </w:rPr>
        <w:t xml:space="preserve">　　　　　　　　　　　　　　　　　</w:t>
      </w:r>
      <w:r w:rsidR="00292736">
        <w:rPr>
          <w:kern w:val="0"/>
          <w:sz w:val="24"/>
          <w:szCs w:val="24"/>
        </w:rPr>
        <w:fldChar w:fldCharType="begin"/>
      </w:r>
      <w:r w:rsidR="00292736">
        <w:rPr>
          <w:kern w:val="0"/>
          <w:sz w:val="24"/>
          <w:szCs w:val="24"/>
        </w:rPr>
        <w:instrText xml:space="preserve"> </w:instrText>
      </w:r>
      <w:r w:rsidR="00292736">
        <w:rPr>
          <w:rFonts w:hint="eastAsia"/>
          <w:kern w:val="0"/>
          <w:sz w:val="24"/>
          <w:szCs w:val="24"/>
        </w:rPr>
        <w:instrText>eq \o\ac(</w:instrText>
      </w:r>
      <w:r w:rsidR="00292736">
        <w:rPr>
          <w:rFonts w:hint="eastAsia"/>
          <w:kern w:val="0"/>
          <w:sz w:val="24"/>
          <w:szCs w:val="24"/>
        </w:rPr>
        <w:instrText>○</w:instrText>
      </w:r>
      <w:r w:rsidR="00292736">
        <w:rPr>
          <w:rFonts w:hint="eastAsia"/>
          <w:kern w:val="0"/>
          <w:sz w:val="24"/>
          <w:szCs w:val="24"/>
        </w:rPr>
        <w:instrText>,</w:instrText>
      </w:r>
      <w:r w:rsidR="00292736" w:rsidRPr="00292736">
        <w:rPr>
          <w:rFonts w:ascii="ＭＳ 明朝" w:hint="eastAsia"/>
          <w:kern w:val="0"/>
          <w:position w:val="2"/>
          <w:sz w:val="16"/>
          <w:szCs w:val="24"/>
        </w:rPr>
        <w:instrText>印</w:instrText>
      </w:r>
      <w:r w:rsidR="00292736">
        <w:rPr>
          <w:rFonts w:hint="eastAsia"/>
          <w:kern w:val="0"/>
          <w:sz w:val="24"/>
          <w:szCs w:val="24"/>
        </w:rPr>
        <w:instrText>)</w:instrText>
      </w:r>
      <w:r w:rsidR="00292736">
        <w:rPr>
          <w:kern w:val="0"/>
          <w:sz w:val="24"/>
          <w:szCs w:val="24"/>
        </w:rPr>
        <w:fldChar w:fldCharType="end"/>
      </w:r>
    </w:p>
    <w:p w:rsidR="00047269" w:rsidRDefault="00047269" w:rsidP="001F6907">
      <w:pPr>
        <w:tabs>
          <w:tab w:val="left" w:pos="3375"/>
        </w:tabs>
        <w:rPr>
          <w:sz w:val="24"/>
          <w:szCs w:val="24"/>
        </w:rPr>
      </w:pPr>
    </w:p>
    <w:p w:rsidR="00047269" w:rsidRDefault="00047269" w:rsidP="001F6907">
      <w:pPr>
        <w:tabs>
          <w:tab w:val="left" w:pos="3375"/>
        </w:tabs>
        <w:rPr>
          <w:sz w:val="24"/>
          <w:szCs w:val="24"/>
        </w:rPr>
      </w:pPr>
    </w:p>
    <w:p w:rsidR="00047269" w:rsidRPr="00292736" w:rsidRDefault="00047269" w:rsidP="008D4344">
      <w:pPr>
        <w:tabs>
          <w:tab w:val="left" w:pos="3375"/>
        </w:tabs>
        <w:jc w:val="center"/>
        <w:rPr>
          <w:sz w:val="24"/>
          <w:szCs w:val="24"/>
        </w:rPr>
      </w:pPr>
      <w:r w:rsidRPr="00292736">
        <w:rPr>
          <w:sz w:val="24"/>
          <w:szCs w:val="24"/>
        </w:rPr>
        <w:t>一般乗用旅客運送事業の運賃及び料金変更認可申請書</w:t>
      </w:r>
    </w:p>
    <w:p w:rsidR="00047269" w:rsidRDefault="00047269" w:rsidP="001F6907">
      <w:pPr>
        <w:tabs>
          <w:tab w:val="left" w:pos="3375"/>
        </w:tabs>
        <w:rPr>
          <w:sz w:val="24"/>
          <w:szCs w:val="24"/>
        </w:rPr>
      </w:pPr>
    </w:p>
    <w:p w:rsidR="00292736" w:rsidRDefault="00292736" w:rsidP="001F6907">
      <w:pPr>
        <w:tabs>
          <w:tab w:val="left" w:pos="3375"/>
        </w:tabs>
        <w:rPr>
          <w:sz w:val="24"/>
          <w:szCs w:val="24"/>
        </w:rPr>
      </w:pPr>
    </w:p>
    <w:p w:rsidR="003B45E6" w:rsidRDefault="00047269" w:rsidP="003B45E6">
      <w:pPr>
        <w:tabs>
          <w:tab w:val="left" w:pos="3375"/>
        </w:tabs>
        <w:ind w:leftChars="100" w:left="193" w:firstLineChars="200" w:firstLine="446"/>
        <w:rPr>
          <w:sz w:val="24"/>
          <w:szCs w:val="24"/>
        </w:rPr>
      </w:pPr>
      <w:r>
        <w:rPr>
          <w:sz w:val="24"/>
          <w:szCs w:val="24"/>
        </w:rPr>
        <w:t>一般乗用旅客運送事業の運賃及び料金を下記のとおり変更したいので、道路運送法</w:t>
      </w:r>
    </w:p>
    <w:p w:rsidR="00047269" w:rsidRDefault="00047269" w:rsidP="003B45E6">
      <w:pPr>
        <w:tabs>
          <w:tab w:val="left" w:pos="3375"/>
        </w:tabs>
        <w:ind w:firstLineChars="200" w:firstLine="446"/>
        <w:rPr>
          <w:sz w:val="24"/>
          <w:szCs w:val="24"/>
        </w:rPr>
      </w:pPr>
      <w:r>
        <w:rPr>
          <w:sz w:val="24"/>
          <w:szCs w:val="24"/>
        </w:rPr>
        <w:t>第９条の３及び同法施行規則第</w:t>
      </w:r>
      <w:r>
        <w:rPr>
          <w:sz w:val="24"/>
          <w:szCs w:val="24"/>
        </w:rPr>
        <w:t>10</w:t>
      </w:r>
      <w:r>
        <w:rPr>
          <w:sz w:val="24"/>
          <w:szCs w:val="24"/>
        </w:rPr>
        <w:t>条の</w:t>
      </w:r>
      <w:r>
        <w:rPr>
          <w:rFonts w:hint="eastAsia"/>
          <w:sz w:val="24"/>
          <w:szCs w:val="24"/>
        </w:rPr>
        <w:t>3</w:t>
      </w:r>
      <w:r>
        <w:rPr>
          <w:rFonts w:hint="eastAsia"/>
          <w:sz w:val="24"/>
          <w:szCs w:val="24"/>
        </w:rPr>
        <w:t>の規定に基づき申請いたします。</w:t>
      </w:r>
    </w:p>
    <w:p w:rsidR="00047269" w:rsidRDefault="00047269" w:rsidP="001F6907">
      <w:pPr>
        <w:tabs>
          <w:tab w:val="left" w:pos="3375"/>
        </w:tabs>
        <w:rPr>
          <w:sz w:val="24"/>
          <w:szCs w:val="24"/>
        </w:rPr>
      </w:pPr>
    </w:p>
    <w:p w:rsidR="00047269" w:rsidRDefault="00047269" w:rsidP="00047269">
      <w:pPr>
        <w:pStyle w:val="a8"/>
      </w:pPr>
      <w:r>
        <w:t>記</w:t>
      </w:r>
    </w:p>
    <w:p w:rsidR="00047269" w:rsidRDefault="00047269" w:rsidP="00047269"/>
    <w:p w:rsidR="00047269" w:rsidRDefault="00047269" w:rsidP="00047269">
      <w:pPr>
        <w:pStyle w:val="ac"/>
        <w:numPr>
          <w:ilvl w:val="0"/>
          <w:numId w:val="1"/>
        </w:numPr>
        <w:ind w:leftChars="0"/>
      </w:pPr>
      <w:r>
        <w:t>申請者の氏名または名称及び住所（法人にあってはその代表者の氏名）</w:t>
      </w:r>
    </w:p>
    <w:p w:rsidR="00047269" w:rsidRDefault="00047269" w:rsidP="00047269">
      <w:pPr>
        <w:pStyle w:val="ac"/>
        <w:ind w:leftChars="0" w:left="420"/>
      </w:pPr>
    </w:p>
    <w:p w:rsidR="00047269" w:rsidRDefault="00047269" w:rsidP="008D4344">
      <w:pPr>
        <w:pStyle w:val="ac"/>
        <w:ind w:leftChars="0" w:left="420" w:firstLineChars="200" w:firstLine="386"/>
      </w:pPr>
      <w:r>
        <w:t>氏名または名称</w:t>
      </w:r>
    </w:p>
    <w:p w:rsidR="00047269" w:rsidRDefault="00047269" w:rsidP="008D4344">
      <w:pPr>
        <w:pStyle w:val="ac"/>
        <w:ind w:leftChars="0" w:left="420" w:firstLineChars="200" w:firstLine="386"/>
      </w:pPr>
      <w:r>
        <w:t>住</w:t>
      </w:r>
      <w:r w:rsidR="008D4344">
        <w:t xml:space="preserve">　　　　　</w:t>
      </w:r>
      <w:r>
        <w:t>所</w:t>
      </w:r>
    </w:p>
    <w:p w:rsidR="00047269" w:rsidRDefault="00047269" w:rsidP="00292736">
      <w:pPr>
        <w:ind w:firstLineChars="300" w:firstLine="801"/>
      </w:pPr>
      <w:r w:rsidRPr="00292736">
        <w:rPr>
          <w:spacing w:val="37"/>
          <w:kern w:val="0"/>
          <w:fitText w:val="1351" w:id="1957865472"/>
        </w:rPr>
        <w:t>代表者氏</w:t>
      </w:r>
      <w:r w:rsidRPr="00292736">
        <w:rPr>
          <w:spacing w:val="2"/>
          <w:kern w:val="0"/>
          <w:fitText w:val="1351" w:id="1957865472"/>
        </w:rPr>
        <w:t>名</w:t>
      </w:r>
    </w:p>
    <w:p w:rsidR="00047269" w:rsidRDefault="00047269" w:rsidP="00047269"/>
    <w:p w:rsidR="00047269" w:rsidRDefault="00047269" w:rsidP="00047269">
      <w:pPr>
        <w:pStyle w:val="ac"/>
        <w:numPr>
          <w:ilvl w:val="0"/>
          <w:numId w:val="1"/>
        </w:numPr>
        <w:ind w:leftChars="0"/>
      </w:pPr>
      <w:r>
        <w:t>変更しようとする運賃を適用する営業区域</w:t>
      </w:r>
    </w:p>
    <w:p w:rsidR="00047269" w:rsidRDefault="00047269" w:rsidP="00047269"/>
    <w:p w:rsidR="00047269" w:rsidRDefault="00047269" w:rsidP="00292736"/>
    <w:p w:rsidR="00047269" w:rsidRDefault="00047269" w:rsidP="00047269"/>
    <w:p w:rsidR="00047269" w:rsidRDefault="00047269" w:rsidP="00047269">
      <w:pPr>
        <w:pStyle w:val="ac"/>
        <w:numPr>
          <w:ilvl w:val="0"/>
          <w:numId w:val="1"/>
        </w:numPr>
        <w:ind w:leftChars="0"/>
      </w:pPr>
      <w:r>
        <w:t>変更しようとする運賃及び料金の種類、額及び適用方法</w:t>
      </w:r>
    </w:p>
    <w:p w:rsidR="00047269" w:rsidRDefault="00047269" w:rsidP="00047269"/>
    <w:p w:rsidR="00047269" w:rsidRDefault="00047269" w:rsidP="008D4344">
      <w:pPr>
        <w:ind w:firstLineChars="400" w:firstLine="772"/>
      </w:pPr>
      <w:r>
        <w:t>公共的割引（精神障害者割引）の追加</w:t>
      </w:r>
    </w:p>
    <w:p w:rsidR="00047269" w:rsidRPr="00292736" w:rsidRDefault="00047269" w:rsidP="00047269"/>
    <w:p w:rsidR="00047269" w:rsidRDefault="00047269" w:rsidP="00047269">
      <w:pPr>
        <w:pStyle w:val="ac"/>
        <w:numPr>
          <w:ilvl w:val="0"/>
          <w:numId w:val="1"/>
        </w:numPr>
        <w:ind w:leftChars="0"/>
      </w:pPr>
      <w:r>
        <w:t>変更を必要とする理由</w:t>
      </w:r>
    </w:p>
    <w:p w:rsidR="00047269" w:rsidRDefault="00047269" w:rsidP="00047269"/>
    <w:p w:rsidR="00047269" w:rsidRDefault="00047269" w:rsidP="008D4344">
      <w:pPr>
        <w:ind w:firstLineChars="400" w:firstLine="772"/>
      </w:pPr>
      <w:r>
        <w:t>公共的割引の対象範囲を拡大したいため</w:t>
      </w:r>
    </w:p>
    <w:p w:rsidR="00047269" w:rsidRDefault="00047269" w:rsidP="00047269"/>
    <w:p w:rsidR="00047269" w:rsidRDefault="00047269" w:rsidP="00047269">
      <w:pPr>
        <w:pStyle w:val="ac"/>
        <w:numPr>
          <w:ilvl w:val="0"/>
          <w:numId w:val="1"/>
        </w:numPr>
        <w:ind w:leftChars="0"/>
      </w:pPr>
      <w:r>
        <w:t>添付書類</w:t>
      </w:r>
    </w:p>
    <w:p w:rsidR="00047269" w:rsidRDefault="00047269" w:rsidP="00047269"/>
    <w:p w:rsidR="00047269" w:rsidRDefault="00047269" w:rsidP="00047269">
      <w:r>
        <w:t xml:space="preserve">　　　　別紙料金新旧表並びに適用方新旧表</w:t>
      </w:r>
    </w:p>
    <w:p w:rsidR="00047269" w:rsidRDefault="00047269" w:rsidP="00047269"/>
    <w:p w:rsidR="005E570B" w:rsidRDefault="005E570B" w:rsidP="008D4344">
      <w:pPr>
        <w:jc w:val="center"/>
        <w:rPr>
          <w:sz w:val="28"/>
        </w:rPr>
        <w:sectPr w:rsidR="005E570B" w:rsidSect="008D4344">
          <w:pgSz w:w="11906" w:h="16838" w:code="9"/>
          <w:pgMar w:top="1418" w:right="1418" w:bottom="1418" w:left="1418" w:header="454" w:footer="992" w:gutter="0"/>
          <w:cols w:space="720"/>
          <w:docGrid w:type="linesAndChars" w:linePitch="291" w:charSpace="-3486"/>
        </w:sectPr>
      </w:pPr>
    </w:p>
    <w:p w:rsidR="00047269" w:rsidRDefault="00047269" w:rsidP="008D4344">
      <w:pPr>
        <w:jc w:val="center"/>
        <w:rPr>
          <w:sz w:val="28"/>
        </w:rPr>
      </w:pPr>
      <w:bookmarkStart w:id="0" w:name="_GoBack"/>
      <w:bookmarkEnd w:id="0"/>
      <w:r w:rsidRPr="008D4344">
        <w:rPr>
          <w:rFonts w:hint="eastAsia"/>
          <w:sz w:val="28"/>
        </w:rPr>
        <w:lastRenderedPageBreak/>
        <w:t>運賃料金並びに適用方（</w:t>
      </w:r>
      <w:r w:rsidR="00694924">
        <w:rPr>
          <w:rFonts w:hint="eastAsia"/>
          <w:sz w:val="28"/>
        </w:rPr>
        <w:t>青森県</w:t>
      </w:r>
      <w:r w:rsidRPr="008D4344">
        <w:rPr>
          <w:rFonts w:hint="eastAsia"/>
          <w:sz w:val="28"/>
        </w:rPr>
        <w:t>）</w:t>
      </w:r>
      <w:r w:rsidR="00694924">
        <w:rPr>
          <w:rFonts w:hint="eastAsia"/>
          <w:sz w:val="28"/>
        </w:rPr>
        <w:t>【新】</w:t>
      </w:r>
    </w:p>
    <w:p w:rsidR="00694924" w:rsidRDefault="00694924" w:rsidP="003B45E6">
      <w:pPr>
        <w:rPr>
          <w:sz w:val="22"/>
          <w:szCs w:val="22"/>
        </w:rPr>
      </w:pPr>
    </w:p>
    <w:p w:rsidR="003B45E6" w:rsidRPr="00694924" w:rsidRDefault="00694924" w:rsidP="00694924">
      <w:pPr>
        <w:jc w:val="center"/>
        <w:rPr>
          <w:sz w:val="22"/>
          <w:szCs w:val="22"/>
        </w:rPr>
      </w:pPr>
      <w:r w:rsidRPr="00694924">
        <w:rPr>
          <w:sz w:val="22"/>
          <w:szCs w:val="22"/>
        </w:rPr>
        <w:t>一般乗用旅客自動車運送事業の運賃料金表</w:t>
      </w:r>
    </w:p>
    <w:p w:rsidR="00047269" w:rsidRPr="008D4344" w:rsidRDefault="00047269" w:rsidP="00047269">
      <w:pPr>
        <w:pStyle w:val="ac"/>
        <w:numPr>
          <w:ilvl w:val="0"/>
          <w:numId w:val="2"/>
        </w:numPr>
        <w:ind w:leftChars="0"/>
        <w:rPr>
          <w:sz w:val="22"/>
        </w:rPr>
      </w:pPr>
      <w:r w:rsidRPr="008D4344">
        <w:rPr>
          <w:sz w:val="22"/>
        </w:rPr>
        <w:t>運賃</w:t>
      </w:r>
    </w:p>
    <w:p w:rsidR="00047269" w:rsidRPr="00292736" w:rsidRDefault="00292736" w:rsidP="00292736">
      <w:pPr>
        <w:ind w:firstLineChars="200" w:firstLine="440"/>
        <w:rPr>
          <w:sz w:val="22"/>
        </w:rPr>
      </w:pPr>
      <w:r>
        <w:rPr>
          <w:sz w:val="22"/>
        </w:rPr>
        <w:t>（１）</w:t>
      </w:r>
      <w:r w:rsidR="00047269" w:rsidRPr="00292736">
        <w:rPr>
          <w:sz w:val="22"/>
        </w:rPr>
        <w:t>距離制運賃</w:t>
      </w:r>
      <w:r w:rsidR="00857672">
        <w:rPr>
          <w:sz w:val="22"/>
        </w:rPr>
        <w:t>（時間距離併用制運賃を含む。）</w:t>
      </w:r>
    </w:p>
    <w:p w:rsidR="00047269" w:rsidRPr="008D4344" w:rsidRDefault="00047269" w:rsidP="008D4344">
      <w:pPr>
        <w:ind w:firstLineChars="500" w:firstLine="1100"/>
        <w:rPr>
          <w:sz w:val="22"/>
        </w:rPr>
      </w:pPr>
      <w:r w:rsidRPr="008D4344">
        <w:rPr>
          <w:sz w:val="22"/>
        </w:rPr>
        <w:t>（</w:t>
      </w:r>
      <w:r w:rsidR="008D4344">
        <w:rPr>
          <w:sz w:val="22"/>
        </w:rPr>
        <w:t xml:space="preserve">　</w:t>
      </w:r>
      <w:r w:rsidRPr="008D4344">
        <w:rPr>
          <w:sz w:val="22"/>
        </w:rPr>
        <w:t>旧の表に同じ</w:t>
      </w:r>
      <w:r w:rsidR="008D4344">
        <w:rPr>
          <w:sz w:val="22"/>
        </w:rPr>
        <w:t xml:space="preserve">　</w:t>
      </w:r>
      <w:r w:rsidRPr="008D4344">
        <w:rPr>
          <w:sz w:val="22"/>
        </w:rPr>
        <w:t>）</w:t>
      </w:r>
    </w:p>
    <w:p w:rsidR="00047269" w:rsidRPr="008D4344" w:rsidRDefault="008D4344" w:rsidP="008D4344">
      <w:pPr>
        <w:ind w:firstLineChars="200" w:firstLine="440"/>
        <w:rPr>
          <w:sz w:val="22"/>
        </w:rPr>
      </w:pPr>
      <w:r>
        <w:rPr>
          <w:sz w:val="22"/>
        </w:rPr>
        <w:t>（２）</w:t>
      </w:r>
      <w:r w:rsidR="00857672" w:rsidRPr="008D4344">
        <w:rPr>
          <w:sz w:val="22"/>
        </w:rPr>
        <w:t>時間制運賃</w:t>
      </w:r>
    </w:p>
    <w:p w:rsidR="000008EA" w:rsidRPr="008D4344" w:rsidRDefault="000008EA" w:rsidP="008D4344">
      <w:pPr>
        <w:ind w:firstLineChars="500" w:firstLine="1100"/>
        <w:rPr>
          <w:sz w:val="22"/>
        </w:rPr>
      </w:pPr>
      <w:r w:rsidRPr="008D4344">
        <w:rPr>
          <w:sz w:val="22"/>
        </w:rPr>
        <w:t>（</w:t>
      </w:r>
      <w:r w:rsidR="008D4344">
        <w:rPr>
          <w:sz w:val="22"/>
        </w:rPr>
        <w:t xml:space="preserve">　</w:t>
      </w:r>
      <w:r w:rsidRPr="008D4344">
        <w:rPr>
          <w:sz w:val="22"/>
        </w:rPr>
        <w:t>旧の表に同じ</w:t>
      </w:r>
      <w:r w:rsidR="008D4344">
        <w:rPr>
          <w:sz w:val="22"/>
        </w:rPr>
        <w:t xml:space="preserve">　</w:t>
      </w:r>
      <w:r w:rsidRPr="008D4344">
        <w:rPr>
          <w:sz w:val="22"/>
        </w:rPr>
        <w:t>）</w:t>
      </w:r>
    </w:p>
    <w:p w:rsidR="000008EA" w:rsidRPr="008D4344" w:rsidRDefault="003B45E6" w:rsidP="003B45E6">
      <w:pPr>
        <w:ind w:firstLineChars="200" w:firstLine="440"/>
        <w:rPr>
          <w:sz w:val="22"/>
        </w:rPr>
      </w:pPr>
      <w:r>
        <w:rPr>
          <w:sz w:val="22"/>
        </w:rPr>
        <w:t>（３）</w:t>
      </w:r>
      <w:r w:rsidR="00857672" w:rsidRPr="008D4344">
        <w:rPr>
          <w:sz w:val="22"/>
        </w:rPr>
        <w:t>運賃の割増</w:t>
      </w:r>
    </w:p>
    <w:p w:rsidR="008D4344" w:rsidRDefault="000008EA" w:rsidP="008D4344">
      <w:pPr>
        <w:ind w:firstLineChars="500" w:firstLine="1100"/>
        <w:rPr>
          <w:sz w:val="22"/>
        </w:rPr>
      </w:pPr>
      <w:r w:rsidRPr="008D4344">
        <w:rPr>
          <w:sz w:val="22"/>
        </w:rPr>
        <w:t>（</w:t>
      </w:r>
      <w:r w:rsidR="008D4344">
        <w:rPr>
          <w:sz w:val="22"/>
        </w:rPr>
        <w:t xml:space="preserve">　</w:t>
      </w:r>
      <w:r w:rsidRPr="008D4344">
        <w:rPr>
          <w:sz w:val="22"/>
        </w:rPr>
        <w:t>旧の表に同じ</w:t>
      </w:r>
      <w:r w:rsidR="008D4344">
        <w:rPr>
          <w:sz w:val="22"/>
        </w:rPr>
        <w:t xml:space="preserve">　</w:t>
      </w:r>
      <w:r w:rsidRPr="008D4344">
        <w:rPr>
          <w:sz w:val="22"/>
        </w:rPr>
        <w:t>）</w:t>
      </w:r>
    </w:p>
    <w:p w:rsidR="00694924" w:rsidRDefault="00694924" w:rsidP="00694924">
      <w:pPr>
        <w:pStyle w:val="ac"/>
        <w:ind w:leftChars="0" w:left="420"/>
        <w:rPr>
          <w:sz w:val="22"/>
        </w:rPr>
      </w:pPr>
      <w:r>
        <w:rPr>
          <w:sz w:val="22"/>
        </w:rPr>
        <w:t>（４）</w:t>
      </w:r>
      <w:r w:rsidRPr="008D4344">
        <w:rPr>
          <w:sz w:val="22"/>
        </w:rPr>
        <w:t>運賃料金の割引</w:t>
      </w:r>
    </w:p>
    <w:p w:rsidR="00694924" w:rsidRPr="00857672" w:rsidRDefault="00694924" w:rsidP="00694924">
      <w:pPr>
        <w:ind w:firstLineChars="300" w:firstLine="660"/>
        <w:rPr>
          <w:sz w:val="22"/>
        </w:rPr>
      </w:pPr>
      <w:r w:rsidRPr="00857672">
        <w:rPr>
          <w:sz w:val="22"/>
        </w:rPr>
        <w:t>（</w:t>
      </w:r>
      <w:r>
        <w:rPr>
          <w:sz w:val="22"/>
        </w:rPr>
        <w:t>ａ</w:t>
      </w:r>
      <w:r w:rsidRPr="00857672">
        <w:rPr>
          <w:sz w:val="22"/>
        </w:rPr>
        <w:t>）</w:t>
      </w:r>
      <w:r>
        <w:rPr>
          <w:sz w:val="22"/>
        </w:rPr>
        <w:t>公共的割引</w:t>
      </w:r>
    </w:p>
    <w:p w:rsidR="00694924" w:rsidRPr="003B45E6" w:rsidRDefault="00694924" w:rsidP="00694924">
      <w:pPr>
        <w:ind w:firstLineChars="400" w:firstLine="880"/>
        <w:rPr>
          <w:sz w:val="22"/>
        </w:rPr>
      </w:pPr>
      <w:r>
        <w:rPr>
          <w:sz w:val="22"/>
        </w:rPr>
        <w:t>（ア）</w:t>
      </w:r>
      <w:r w:rsidRPr="003B45E6">
        <w:rPr>
          <w:sz w:val="22"/>
        </w:rPr>
        <w:t>身体障害者割引・・・・・・・・１割引</w:t>
      </w:r>
    </w:p>
    <w:p w:rsidR="00694924" w:rsidRPr="003B45E6" w:rsidRDefault="00694924" w:rsidP="00694924">
      <w:pPr>
        <w:ind w:firstLineChars="400" w:firstLine="880"/>
        <w:rPr>
          <w:sz w:val="22"/>
        </w:rPr>
      </w:pPr>
      <w:r>
        <w:rPr>
          <w:sz w:val="22"/>
        </w:rPr>
        <w:t>（イ）</w:t>
      </w:r>
      <w:r w:rsidRPr="003B45E6">
        <w:rPr>
          <w:sz w:val="22"/>
        </w:rPr>
        <w:t>知的障害者割引・・・・・・・・１割引</w:t>
      </w:r>
    </w:p>
    <w:p w:rsidR="00694924" w:rsidRDefault="00694924" w:rsidP="00694924">
      <w:pPr>
        <w:ind w:firstLineChars="400" w:firstLine="880"/>
        <w:rPr>
          <w:sz w:val="22"/>
        </w:rPr>
      </w:pPr>
      <w:r>
        <w:rPr>
          <w:sz w:val="22"/>
        </w:rPr>
        <w:t>（ウ）</w:t>
      </w:r>
      <w:r w:rsidRPr="003B45E6">
        <w:rPr>
          <w:sz w:val="22"/>
        </w:rPr>
        <w:t>精神障害者割引・・・・・・・・１割引</w:t>
      </w:r>
    </w:p>
    <w:p w:rsidR="00141445" w:rsidRPr="003B45E6" w:rsidRDefault="00141445" w:rsidP="00694924">
      <w:pPr>
        <w:ind w:firstLineChars="400" w:firstLine="880"/>
        <w:rPr>
          <w:sz w:val="22"/>
        </w:rPr>
      </w:pPr>
      <w:r>
        <w:rPr>
          <w:rFonts w:hint="eastAsia"/>
          <w:sz w:val="22"/>
        </w:rPr>
        <w:t>（エ）～（　その他の公共的割引：項番繰り下げ、他</w:t>
      </w:r>
      <w:r w:rsidR="005E570B">
        <w:rPr>
          <w:rFonts w:hint="eastAsia"/>
          <w:sz w:val="22"/>
        </w:rPr>
        <w:t>は</w:t>
      </w:r>
      <w:r>
        <w:rPr>
          <w:rFonts w:hint="eastAsia"/>
          <w:sz w:val="22"/>
        </w:rPr>
        <w:t>旧に同じ　）</w:t>
      </w:r>
    </w:p>
    <w:p w:rsidR="00694924" w:rsidRDefault="00694924" w:rsidP="00694924">
      <w:pPr>
        <w:rPr>
          <w:sz w:val="22"/>
        </w:rPr>
      </w:pPr>
      <w:r>
        <w:rPr>
          <w:sz w:val="22"/>
        </w:rPr>
        <w:t xml:space="preserve">　　　</w:t>
      </w:r>
      <w:r>
        <w:rPr>
          <w:rFonts w:hint="eastAsia"/>
          <w:sz w:val="22"/>
        </w:rPr>
        <w:t>（ｂ）遠距離割引（　旧に同じ　）</w:t>
      </w:r>
    </w:p>
    <w:p w:rsidR="00141445" w:rsidRDefault="00141445" w:rsidP="00141445">
      <w:pPr>
        <w:rPr>
          <w:sz w:val="22"/>
        </w:rPr>
      </w:pPr>
      <w:r>
        <w:rPr>
          <w:sz w:val="22"/>
        </w:rPr>
        <w:t xml:space="preserve">　　　</w:t>
      </w:r>
      <w:r>
        <w:rPr>
          <w:rFonts w:hint="eastAsia"/>
          <w:sz w:val="22"/>
        </w:rPr>
        <w:t>（ｃ）その他の割引（　旧に同じ　）</w:t>
      </w:r>
    </w:p>
    <w:p w:rsidR="00141445" w:rsidRPr="00141445" w:rsidRDefault="00141445" w:rsidP="00694924">
      <w:pPr>
        <w:rPr>
          <w:sz w:val="22"/>
        </w:rPr>
      </w:pPr>
    </w:p>
    <w:p w:rsidR="000008EA" w:rsidRPr="008D4344" w:rsidRDefault="008D4344" w:rsidP="008D4344">
      <w:pPr>
        <w:pStyle w:val="ac"/>
        <w:numPr>
          <w:ilvl w:val="0"/>
          <w:numId w:val="2"/>
        </w:numPr>
        <w:ind w:leftChars="0"/>
        <w:rPr>
          <w:sz w:val="22"/>
        </w:rPr>
      </w:pPr>
      <w:r w:rsidRPr="008D4344">
        <w:rPr>
          <w:sz w:val="22"/>
        </w:rPr>
        <w:t>料金</w:t>
      </w:r>
    </w:p>
    <w:p w:rsidR="000008EA" w:rsidRPr="008D4344" w:rsidRDefault="00292736" w:rsidP="00407511">
      <w:pPr>
        <w:ind w:firstLineChars="200" w:firstLine="440"/>
        <w:rPr>
          <w:sz w:val="22"/>
        </w:rPr>
      </w:pPr>
      <w:r>
        <w:rPr>
          <w:sz w:val="22"/>
        </w:rPr>
        <w:t>（１）</w:t>
      </w:r>
      <w:r w:rsidR="000008EA" w:rsidRPr="00292736">
        <w:rPr>
          <w:sz w:val="22"/>
        </w:rPr>
        <w:t>待料金</w:t>
      </w:r>
      <w:r w:rsidR="000008EA" w:rsidRPr="008D4344">
        <w:rPr>
          <w:sz w:val="22"/>
        </w:rPr>
        <w:t>（</w:t>
      </w:r>
      <w:r w:rsidR="008D4344">
        <w:rPr>
          <w:sz w:val="22"/>
        </w:rPr>
        <w:t xml:space="preserve">　</w:t>
      </w:r>
      <w:r w:rsidR="000008EA" w:rsidRPr="008D4344">
        <w:rPr>
          <w:sz w:val="22"/>
        </w:rPr>
        <w:t>旧の表に同じ</w:t>
      </w:r>
      <w:r w:rsidR="008D4344">
        <w:rPr>
          <w:sz w:val="22"/>
        </w:rPr>
        <w:t xml:space="preserve">　</w:t>
      </w:r>
      <w:r w:rsidR="000008EA" w:rsidRPr="008D4344">
        <w:rPr>
          <w:sz w:val="22"/>
        </w:rPr>
        <w:t>）</w:t>
      </w:r>
    </w:p>
    <w:p w:rsidR="00857672" w:rsidRPr="003B45E6" w:rsidRDefault="00857672" w:rsidP="000008EA">
      <w:pPr>
        <w:rPr>
          <w:sz w:val="22"/>
        </w:rPr>
      </w:pPr>
    </w:p>
    <w:p w:rsidR="000008EA" w:rsidRPr="008D4344" w:rsidRDefault="00694924" w:rsidP="00694924">
      <w:pPr>
        <w:jc w:val="center"/>
        <w:rPr>
          <w:sz w:val="22"/>
        </w:rPr>
      </w:pPr>
      <w:r>
        <w:rPr>
          <w:sz w:val="22"/>
        </w:rPr>
        <w:t>一般乗用旅客自動車運送事業の運賃及び料金の</w:t>
      </w:r>
      <w:r w:rsidR="000008EA" w:rsidRPr="008D4344">
        <w:rPr>
          <w:sz w:val="22"/>
        </w:rPr>
        <w:t>適用方法</w:t>
      </w:r>
    </w:p>
    <w:p w:rsidR="000008EA" w:rsidRPr="008D4344" w:rsidRDefault="000008EA" w:rsidP="000008EA">
      <w:pPr>
        <w:pStyle w:val="ac"/>
        <w:numPr>
          <w:ilvl w:val="0"/>
          <w:numId w:val="6"/>
        </w:numPr>
        <w:ind w:leftChars="0"/>
        <w:rPr>
          <w:sz w:val="22"/>
        </w:rPr>
      </w:pPr>
      <w:r w:rsidRPr="008D4344">
        <w:rPr>
          <w:sz w:val="22"/>
        </w:rPr>
        <w:t>車種</w:t>
      </w:r>
      <w:r w:rsidR="00694924">
        <w:rPr>
          <w:sz w:val="22"/>
        </w:rPr>
        <w:t>区分</w:t>
      </w:r>
    </w:p>
    <w:p w:rsidR="000008EA" w:rsidRPr="008D4344" w:rsidRDefault="000008EA" w:rsidP="003B45E6">
      <w:pPr>
        <w:ind w:firstLineChars="300" w:firstLine="660"/>
        <w:rPr>
          <w:sz w:val="22"/>
        </w:rPr>
      </w:pPr>
      <w:r w:rsidRPr="008D4344">
        <w:rPr>
          <w:sz w:val="22"/>
        </w:rPr>
        <w:t>（</w:t>
      </w:r>
      <w:r w:rsidR="003B45E6">
        <w:rPr>
          <w:sz w:val="22"/>
        </w:rPr>
        <w:t xml:space="preserve">　</w:t>
      </w:r>
      <w:r w:rsidRPr="008D4344">
        <w:rPr>
          <w:sz w:val="22"/>
        </w:rPr>
        <w:t>旧に同じ</w:t>
      </w:r>
      <w:r w:rsidR="003B45E6">
        <w:rPr>
          <w:sz w:val="22"/>
        </w:rPr>
        <w:t xml:space="preserve">　</w:t>
      </w:r>
      <w:r w:rsidRPr="008D4344">
        <w:rPr>
          <w:sz w:val="22"/>
        </w:rPr>
        <w:t>）</w:t>
      </w:r>
    </w:p>
    <w:p w:rsidR="000008EA" w:rsidRPr="008D4344" w:rsidRDefault="000008EA" w:rsidP="000008EA">
      <w:pPr>
        <w:pStyle w:val="ac"/>
        <w:numPr>
          <w:ilvl w:val="0"/>
          <w:numId w:val="6"/>
        </w:numPr>
        <w:ind w:leftChars="0"/>
        <w:rPr>
          <w:sz w:val="22"/>
        </w:rPr>
      </w:pPr>
      <w:r w:rsidRPr="008D4344">
        <w:rPr>
          <w:sz w:val="22"/>
        </w:rPr>
        <w:t>運賃適用の順位</w:t>
      </w:r>
    </w:p>
    <w:p w:rsidR="000008EA" w:rsidRPr="008D4344" w:rsidRDefault="000008EA" w:rsidP="003B45E6">
      <w:pPr>
        <w:ind w:firstLineChars="300" w:firstLine="660"/>
        <w:rPr>
          <w:sz w:val="22"/>
        </w:rPr>
      </w:pPr>
      <w:r w:rsidRPr="008D4344">
        <w:rPr>
          <w:sz w:val="22"/>
        </w:rPr>
        <w:t>（</w:t>
      </w:r>
      <w:r w:rsidR="003B45E6">
        <w:rPr>
          <w:sz w:val="22"/>
        </w:rPr>
        <w:t xml:space="preserve">　</w:t>
      </w:r>
      <w:r w:rsidRPr="008D4344">
        <w:rPr>
          <w:sz w:val="22"/>
        </w:rPr>
        <w:t>旧に同じ</w:t>
      </w:r>
      <w:r w:rsidR="003B45E6">
        <w:rPr>
          <w:sz w:val="22"/>
        </w:rPr>
        <w:t xml:space="preserve">　</w:t>
      </w:r>
      <w:r w:rsidRPr="008D4344">
        <w:rPr>
          <w:sz w:val="22"/>
        </w:rPr>
        <w:t>）</w:t>
      </w:r>
    </w:p>
    <w:p w:rsidR="000008EA" w:rsidRPr="008D4344" w:rsidRDefault="000008EA" w:rsidP="000008EA">
      <w:pPr>
        <w:pStyle w:val="ac"/>
        <w:numPr>
          <w:ilvl w:val="0"/>
          <w:numId w:val="6"/>
        </w:numPr>
        <w:ind w:leftChars="0"/>
        <w:rPr>
          <w:sz w:val="22"/>
        </w:rPr>
      </w:pPr>
      <w:r w:rsidRPr="008D4344">
        <w:rPr>
          <w:sz w:val="22"/>
        </w:rPr>
        <w:t>運賃料金の適用方法</w:t>
      </w:r>
    </w:p>
    <w:p w:rsidR="000008EA" w:rsidRPr="008D4344" w:rsidRDefault="00694924" w:rsidP="00670593">
      <w:pPr>
        <w:ind w:firstLineChars="200" w:firstLine="440"/>
        <w:rPr>
          <w:sz w:val="22"/>
        </w:rPr>
      </w:pPr>
      <w:r>
        <w:rPr>
          <w:sz w:val="22"/>
        </w:rPr>
        <w:t>（１）～（４</w:t>
      </w:r>
      <w:r w:rsidR="000008EA" w:rsidRPr="008D4344">
        <w:rPr>
          <w:sz w:val="22"/>
        </w:rPr>
        <w:t>）（</w:t>
      </w:r>
      <w:r w:rsidR="003B45E6">
        <w:rPr>
          <w:sz w:val="22"/>
        </w:rPr>
        <w:t xml:space="preserve">　</w:t>
      </w:r>
      <w:r w:rsidR="000008EA" w:rsidRPr="008D4344">
        <w:rPr>
          <w:sz w:val="22"/>
        </w:rPr>
        <w:t>旧に同じ</w:t>
      </w:r>
      <w:r w:rsidR="003B45E6">
        <w:rPr>
          <w:sz w:val="22"/>
        </w:rPr>
        <w:t xml:space="preserve">　</w:t>
      </w:r>
      <w:r w:rsidR="000008EA" w:rsidRPr="008D4344">
        <w:rPr>
          <w:sz w:val="22"/>
        </w:rPr>
        <w:t>）</w:t>
      </w:r>
    </w:p>
    <w:p w:rsidR="000008EA" w:rsidRPr="00FB1532" w:rsidRDefault="000008EA" w:rsidP="00FB1532">
      <w:pPr>
        <w:pStyle w:val="ac"/>
        <w:numPr>
          <w:ilvl w:val="2"/>
          <w:numId w:val="6"/>
        </w:numPr>
        <w:ind w:leftChars="0"/>
        <w:rPr>
          <w:sz w:val="22"/>
        </w:rPr>
      </w:pPr>
      <w:r w:rsidRPr="00FB1532">
        <w:rPr>
          <w:sz w:val="22"/>
        </w:rPr>
        <w:t>運賃料金の割引</w:t>
      </w:r>
    </w:p>
    <w:p w:rsidR="00407511" w:rsidRDefault="00670593" w:rsidP="00670593">
      <w:pPr>
        <w:ind w:leftChars="100" w:left="870" w:hangingChars="300" w:hanging="660"/>
        <w:rPr>
          <w:sz w:val="22"/>
        </w:rPr>
      </w:pPr>
      <w:r>
        <w:rPr>
          <w:sz w:val="22"/>
        </w:rPr>
        <w:t>（ａ）</w:t>
      </w:r>
      <w:r w:rsidR="00407511">
        <w:rPr>
          <w:sz w:val="22"/>
        </w:rPr>
        <w:t>公共的割引</w:t>
      </w:r>
    </w:p>
    <w:p w:rsidR="000008EA" w:rsidRPr="00670593" w:rsidRDefault="00670593" w:rsidP="00141445">
      <w:pPr>
        <w:ind w:leftChars="400" w:left="1060" w:hangingChars="100" w:hanging="220"/>
        <w:rPr>
          <w:sz w:val="22"/>
        </w:rPr>
      </w:pPr>
      <w:r w:rsidRPr="00670593">
        <w:rPr>
          <w:rFonts w:hint="eastAsia"/>
          <w:sz w:val="22"/>
        </w:rPr>
        <w:t>①</w:t>
      </w:r>
      <w:r w:rsidR="00407511">
        <w:rPr>
          <w:rFonts w:hint="eastAsia"/>
          <w:sz w:val="22"/>
        </w:rPr>
        <w:t xml:space="preserve">　</w:t>
      </w:r>
      <w:r w:rsidR="000008EA" w:rsidRPr="00670593">
        <w:rPr>
          <w:rFonts w:hint="eastAsia"/>
          <w:sz w:val="22"/>
        </w:rPr>
        <w:t>身体障害者及び知的障害者並びに精神障害者の割引は、身体障害者福祉法（昭和２４年１２月２６日付け法律第２８３号）に規定する身体障害者手帳または療育手帳制度（昭和４８年９月２７日付け厚生事務次官通知）に規定する知的障害者療育手帳、並びに精神保健及び精神障害者保健福祉</w:t>
      </w:r>
      <w:r w:rsidR="00150E57" w:rsidRPr="00670593">
        <w:rPr>
          <w:rFonts w:hint="eastAsia"/>
          <w:sz w:val="22"/>
        </w:rPr>
        <w:t>に関する法律（昭和２５年５月１日付け法律第１２３号）第４５条に基づく精神障害者保健福祉</w:t>
      </w:r>
      <w:r w:rsidR="000008EA" w:rsidRPr="00670593">
        <w:rPr>
          <w:rFonts w:hint="eastAsia"/>
          <w:sz w:val="22"/>
        </w:rPr>
        <w:t>手帳の交付を受けた者で、当該手帳を提示した時に適用する。</w:t>
      </w:r>
    </w:p>
    <w:p w:rsidR="000008EA" w:rsidRPr="00670593" w:rsidRDefault="00670593" w:rsidP="00141445">
      <w:pPr>
        <w:ind w:leftChars="400" w:left="1060" w:hangingChars="100" w:hanging="220"/>
        <w:rPr>
          <w:sz w:val="22"/>
        </w:rPr>
      </w:pPr>
      <w:r w:rsidRPr="00670593">
        <w:rPr>
          <w:rFonts w:hint="eastAsia"/>
          <w:sz w:val="22"/>
        </w:rPr>
        <w:t>②</w:t>
      </w:r>
      <w:r w:rsidR="00407511">
        <w:rPr>
          <w:rFonts w:hint="eastAsia"/>
          <w:sz w:val="22"/>
        </w:rPr>
        <w:t xml:space="preserve">　</w:t>
      </w:r>
      <w:r w:rsidR="000008EA" w:rsidRPr="00670593">
        <w:rPr>
          <w:sz w:val="22"/>
        </w:rPr>
        <w:t>割引の対象運賃は、身体障害者、知的障害者</w:t>
      </w:r>
      <w:r w:rsidR="00141445">
        <w:rPr>
          <w:rFonts w:hint="eastAsia"/>
          <w:sz w:val="22"/>
        </w:rPr>
        <w:t>又は</w:t>
      </w:r>
      <w:r w:rsidR="000008EA" w:rsidRPr="00670593">
        <w:rPr>
          <w:sz w:val="22"/>
        </w:rPr>
        <w:t>精神障害者自身が乗車した区間の運賃とする。</w:t>
      </w:r>
    </w:p>
    <w:p w:rsidR="000008EA" w:rsidRPr="00670593" w:rsidRDefault="00141445" w:rsidP="005E570B">
      <w:pPr>
        <w:ind w:firstLineChars="386" w:firstLine="849"/>
        <w:rPr>
          <w:sz w:val="22"/>
        </w:rPr>
      </w:pPr>
      <w:r>
        <w:rPr>
          <w:rFonts w:hint="eastAsia"/>
          <w:sz w:val="22"/>
        </w:rPr>
        <w:t>③～</w:t>
      </w:r>
      <w:r w:rsidR="000008EA" w:rsidRPr="00670593">
        <w:rPr>
          <w:rFonts w:hint="eastAsia"/>
          <w:sz w:val="22"/>
        </w:rPr>
        <w:t>（</w:t>
      </w:r>
      <w:r w:rsidR="003B45E6" w:rsidRPr="00670593">
        <w:rPr>
          <w:rFonts w:hint="eastAsia"/>
          <w:sz w:val="22"/>
        </w:rPr>
        <w:t xml:space="preserve">　</w:t>
      </w:r>
      <w:r w:rsidR="005E570B">
        <w:rPr>
          <w:rFonts w:hint="eastAsia"/>
          <w:sz w:val="22"/>
        </w:rPr>
        <w:t>その他の公共的割引、運賃額の計算方法、割引条件の重複：</w:t>
      </w:r>
      <w:r w:rsidR="000008EA" w:rsidRPr="00670593">
        <w:rPr>
          <w:rFonts w:hint="eastAsia"/>
          <w:sz w:val="22"/>
        </w:rPr>
        <w:t>旧に同じ</w:t>
      </w:r>
      <w:r w:rsidR="003B45E6" w:rsidRPr="00670593">
        <w:rPr>
          <w:rFonts w:hint="eastAsia"/>
          <w:sz w:val="22"/>
        </w:rPr>
        <w:t xml:space="preserve">　</w:t>
      </w:r>
      <w:r w:rsidR="000008EA" w:rsidRPr="00670593">
        <w:rPr>
          <w:rFonts w:hint="eastAsia"/>
          <w:sz w:val="22"/>
        </w:rPr>
        <w:t>）</w:t>
      </w:r>
    </w:p>
    <w:p w:rsidR="000008EA" w:rsidRDefault="00407511" w:rsidP="000008EA">
      <w:pPr>
        <w:rPr>
          <w:sz w:val="22"/>
        </w:rPr>
      </w:pPr>
      <w:r>
        <w:rPr>
          <w:sz w:val="22"/>
        </w:rPr>
        <w:t xml:space="preserve">　（ｂ）遠距離割引</w:t>
      </w:r>
      <w:r w:rsidRPr="00670593">
        <w:rPr>
          <w:rFonts w:hint="eastAsia"/>
          <w:sz w:val="22"/>
        </w:rPr>
        <w:t>（　旧に同じ　）</w:t>
      </w:r>
    </w:p>
    <w:p w:rsidR="00407511" w:rsidRDefault="00141445" w:rsidP="00141445">
      <w:pPr>
        <w:ind w:leftChars="116" w:left="244"/>
        <w:rPr>
          <w:sz w:val="22"/>
        </w:rPr>
      </w:pPr>
      <w:r>
        <w:rPr>
          <w:sz w:val="22"/>
        </w:rPr>
        <w:t>（</w:t>
      </w:r>
      <w:r>
        <w:rPr>
          <w:rFonts w:hint="eastAsia"/>
          <w:sz w:val="22"/>
        </w:rPr>
        <w:t>ｃ</w:t>
      </w:r>
      <w:r>
        <w:rPr>
          <w:sz w:val="22"/>
        </w:rPr>
        <w:t>）</w:t>
      </w:r>
      <w:r>
        <w:rPr>
          <w:rFonts w:hint="eastAsia"/>
          <w:sz w:val="22"/>
        </w:rPr>
        <w:t>その他の</w:t>
      </w:r>
      <w:r>
        <w:rPr>
          <w:sz w:val="22"/>
        </w:rPr>
        <w:t>割引</w:t>
      </w:r>
      <w:r w:rsidRPr="00670593">
        <w:rPr>
          <w:rFonts w:hint="eastAsia"/>
          <w:sz w:val="22"/>
        </w:rPr>
        <w:t>（　旧に同じ　）</w:t>
      </w:r>
    </w:p>
    <w:p w:rsidR="000008EA" w:rsidRPr="008D4344" w:rsidRDefault="006A3568" w:rsidP="000008EA">
      <w:pPr>
        <w:pStyle w:val="ac"/>
        <w:numPr>
          <w:ilvl w:val="0"/>
          <w:numId w:val="6"/>
        </w:numPr>
        <w:ind w:leftChars="0"/>
        <w:rPr>
          <w:sz w:val="22"/>
        </w:rPr>
      </w:pPr>
      <w:r>
        <w:rPr>
          <w:sz w:val="22"/>
        </w:rPr>
        <w:t>運賃</w:t>
      </w:r>
      <w:r w:rsidR="000008EA" w:rsidRPr="008D4344">
        <w:rPr>
          <w:sz w:val="22"/>
        </w:rPr>
        <w:t>の収受方法</w:t>
      </w:r>
    </w:p>
    <w:p w:rsidR="000008EA" w:rsidRPr="008D4344" w:rsidRDefault="000008EA" w:rsidP="006A3568">
      <w:pPr>
        <w:ind w:firstLineChars="200" w:firstLine="440"/>
        <w:rPr>
          <w:sz w:val="22"/>
        </w:rPr>
      </w:pPr>
      <w:r w:rsidRPr="008D4344">
        <w:rPr>
          <w:sz w:val="22"/>
        </w:rPr>
        <w:t>（</w:t>
      </w:r>
      <w:r w:rsidR="006A3568">
        <w:rPr>
          <w:sz w:val="22"/>
        </w:rPr>
        <w:t xml:space="preserve">　</w:t>
      </w:r>
      <w:r w:rsidRPr="008D4344">
        <w:rPr>
          <w:sz w:val="22"/>
        </w:rPr>
        <w:t>旧に同じ</w:t>
      </w:r>
      <w:r w:rsidR="006A3568">
        <w:rPr>
          <w:sz w:val="22"/>
        </w:rPr>
        <w:t xml:space="preserve">　</w:t>
      </w:r>
      <w:r w:rsidRPr="008D4344">
        <w:rPr>
          <w:sz w:val="22"/>
        </w:rPr>
        <w:t>）</w:t>
      </w:r>
    </w:p>
    <w:p w:rsidR="000008EA" w:rsidRPr="008D4344" w:rsidRDefault="000008EA" w:rsidP="000008EA">
      <w:pPr>
        <w:pStyle w:val="ac"/>
        <w:numPr>
          <w:ilvl w:val="0"/>
          <w:numId w:val="6"/>
        </w:numPr>
        <w:ind w:leftChars="0"/>
        <w:rPr>
          <w:sz w:val="22"/>
        </w:rPr>
      </w:pPr>
      <w:r w:rsidRPr="008D4344">
        <w:rPr>
          <w:sz w:val="22"/>
        </w:rPr>
        <w:t>その他</w:t>
      </w:r>
    </w:p>
    <w:p w:rsidR="000008EA" w:rsidRDefault="000008EA" w:rsidP="006A3568">
      <w:pPr>
        <w:ind w:firstLineChars="200" w:firstLine="440"/>
        <w:rPr>
          <w:sz w:val="22"/>
        </w:rPr>
      </w:pPr>
      <w:r w:rsidRPr="008D4344">
        <w:rPr>
          <w:sz w:val="22"/>
        </w:rPr>
        <w:t>（</w:t>
      </w:r>
      <w:r w:rsidR="006A3568">
        <w:rPr>
          <w:sz w:val="22"/>
        </w:rPr>
        <w:t xml:space="preserve">　</w:t>
      </w:r>
      <w:r w:rsidRPr="008D4344">
        <w:rPr>
          <w:sz w:val="22"/>
        </w:rPr>
        <w:t>旧に同じ</w:t>
      </w:r>
      <w:r w:rsidR="006A3568">
        <w:rPr>
          <w:sz w:val="22"/>
        </w:rPr>
        <w:t xml:space="preserve">　</w:t>
      </w:r>
      <w:r w:rsidRPr="008D4344">
        <w:rPr>
          <w:sz w:val="22"/>
        </w:rPr>
        <w:t>）</w:t>
      </w:r>
    </w:p>
    <w:p w:rsidR="00670593" w:rsidRDefault="00670593" w:rsidP="00670593">
      <w:pPr>
        <w:rPr>
          <w:sz w:val="22"/>
        </w:rPr>
      </w:pPr>
      <w:r>
        <w:rPr>
          <w:sz w:val="22"/>
        </w:rPr>
        <w:t>６．運賃及び料金を適用する営業区域</w:t>
      </w:r>
    </w:p>
    <w:p w:rsidR="00407511" w:rsidRPr="008D4344" w:rsidRDefault="00407511" w:rsidP="00AC4F2D">
      <w:pPr>
        <w:ind w:leftChars="337" w:left="708"/>
        <w:rPr>
          <w:sz w:val="22"/>
        </w:rPr>
      </w:pPr>
    </w:p>
    <w:sectPr w:rsidR="00407511" w:rsidRPr="008D4344" w:rsidSect="00EF6F08">
      <w:pgSz w:w="11906" w:h="16838" w:code="9"/>
      <w:pgMar w:top="1418" w:right="1418" w:bottom="1134" w:left="1418" w:header="454" w:footer="992" w:gutter="0"/>
      <w:cols w:space="720"/>
      <w:docGrid w:type="line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B38" w:rsidRDefault="00F97B38">
      <w:r>
        <w:separator/>
      </w:r>
    </w:p>
  </w:endnote>
  <w:endnote w:type="continuationSeparator" w:id="0">
    <w:p w:rsidR="00F97B38" w:rsidRDefault="00F9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B38" w:rsidRDefault="00F97B38">
      <w:r>
        <w:separator/>
      </w:r>
    </w:p>
  </w:footnote>
  <w:footnote w:type="continuationSeparator" w:id="0">
    <w:p w:rsidR="00F97B38" w:rsidRDefault="00F97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72E4"/>
    <w:multiLevelType w:val="hybridMultilevel"/>
    <w:tmpl w:val="721E8782"/>
    <w:lvl w:ilvl="0" w:tplc="EECCA4DC">
      <w:start w:val="1"/>
      <w:numFmt w:val="aiueoFullWidth"/>
      <w:lvlText w:val="（%1）"/>
      <w:lvlJc w:val="left"/>
      <w:pPr>
        <w:ind w:left="720" w:hanging="7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86988"/>
    <w:multiLevelType w:val="hybridMultilevel"/>
    <w:tmpl w:val="9606D9D0"/>
    <w:lvl w:ilvl="0" w:tplc="CA0A7122">
      <w:start w:val="1"/>
      <w:numFmt w:val="decimalFullWidth"/>
      <w:lvlText w:val="%1．"/>
      <w:lvlJc w:val="left"/>
      <w:pPr>
        <w:ind w:left="420" w:hanging="420"/>
      </w:pPr>
      <w:rPr>
        <w:rFonts w:hint="default"/>
      </w:rPr>
    </w:lvl>
    <w:lvl w:ilvl="1" w:tplc="F67A3714">
      <w:start w:val="6"/>
      <w:numFmt w:val="aiueoFullWidth"/>
      <w:lvlText w:val="（%2）"/>
      <w:lvlJc w:val="left"/>
      <w:pPr>
        <w:ind w:left="720" w:hanging="720"/>
      </w:pPr>
      <w:rPr>
        <w:rFonts w:hint="default"/>
      </w:rPr>
    </w:lvl>
    <w:lvl w:ilvl="2" w:tplc="9D9259FC">
      <w:start w:val="5"/>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80404"/>
    <w:multiLevelType w:val="hybridMultilevel"/>
    <w:tmpl w:val="50C06170"/>
    <w:lvl w:ilvl="0" w:tplc="83FE4E04">
      <w:start w:val="4"/>
      <w:numFmt w:val="decimalFullWidth"/>
      <w:lvlText w:val="（%1）"/>
      <w:lvlJc w:val="left"/>
      <w:pPr>
        <w:ind w:left="1126" w:hanging="72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3" w15:restartNumberingAfterBreak="0">
    <w:nsid w:val="38850AD9"/>
    <w:multiLevelType w:val="hybridMultilevel"/>
    <w:tmpl w:val="0CD6D4DA"/>
    <w:lvl w:ilvl="0" w:tplc="6902D3E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2370A"/>
    <w:multiLevelType w:val="hybridMultilevel"/>
    <w:tmpl w:val="9CA4A654"/>
    <w:lvl w:ilvl="0" w:tplc="CEAE9222">
      <w:start w:val="1"/>
      <w:numFmt w:val="decimalFullWidth"/>
      <w:lvlText w:val="%1．"/>
      <w:lvlJc w:val="left"/>
      <w:pPr>
        <w:ind w:left="420" w:hanging="420"/>
      </w:pPr>
      <w:rPr>
        <w:rFonts w:hint="default"/>
      </w:rPr>
    </w:lvl>
    <w:lvl w:ilvl="1" w:tplc="952AEBD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891775"/>
    <w:multiLevelType w:val="hybridMultilevel"/>
    <w:tmpl w:val="DA64E642"/>
    <w:lvl w:ilvl="0" w:tplc="86088098">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A3640E"/>
    <w:multiLevelType w:val="hybridMultilevel"/>
    <w:tmpl w:val="83EA13CE"/>
    <w:lvl w:ilvl="0" w:tplc="F6B62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13099E"/>
    <w:multiLevelType w:val="hybridMultilevel"/>
    <w:tmpl w:val="9E5CCA24"/>
    <w:lvl w:ilvl="0" w:tplc="2C2282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FD4485"/>
    <w:multiLevelType w:val="hybridMultilevel"/>
    <w:tmpl w:val="CE80A704"/>
    <w:lvl w:ilvl="0" w:tplc="02B8C6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A712A2"/>
    <w:multiLevelType w:val="hybridMultilevel"/>
    <w:tmpl w:val="46741C72"/>
    <w:lvl w:ilvl="0" w:tplc="CA0854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341B89"/>
    <w:multiLevelType w:val="hybridMultilevel"/>
    <w:tmpl w:val="4CB2C786"/>
    <w:lvl w:ilvl="0" w:tplc="53EC0B34">
      <w:start w:val="4"/>
      <w:numFmt w:val="decimalFullWidth"/>
      <w:lvlText w:val="（%1）"/>
      <w:lvlJc w:val="left"/>
      <w:pPr>
        <w:ind w:left="1329" w:hanging="72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num w:numId="1">
    <w:abstractNumId w:val="8"/>
  </w:num>
  <w:num w:numId="2">
    <w:abstractNumId w:val="4"/>
  </w:num>
  <w:num w:numId="3">
    <w:abstractNumId w:val="7"/>
  </w:num>
  <w:num w:numId="4">
    <w:abstractNumId w:val="6"/>
  </w:num>
  <w:num w:numId="5">
    <w:abstractNumId w:val="0"/>
  </w:num>
  <w:num w:numId="6">
    <w:abstractNumId w:val="1"/>
  </w:num>
  <w:num w:numId="7">
    <w:abstractNumId w:val="5"/>
  </w:num>
  <w:num w:numId="8">
    <w:abstractNumId w:val="9"/>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69"/>
    <w:rsid w:val="000008EA"/>
    <w:rsid w:val="00047269"/>
    <w:rsid w:val="00141445"/>
    <w:rsid w:val="00150E57"/>
    <w:rsid w:val="001630C4"/>
    <w:rsid w:val="001F6907"/>
    <w:rsid w:val="00292736"/>
    <w:rsid w:val="003B25DA"/>
    <w:rsid w:val="003B45E6"/>
    <w:rsid w:val="00407511"/>
    <w:rsid w:val="00501DD6"/>
    <w:rsid w:val="00505CEC"/>
    <w:rsid w:val="005677E2"/>
    <w:rsid w:val="005E570B"/>
    <w:rsid w:val="00670593"/>
    <w:rsid w:val="00694924"/>
    <w:rsid w:val="006A3568"/>
    <w:rsid w:val="006F3FEB"/>
    <w:rsid w:val="00810A58"/>
    <w:rsid w:val="00857672"/>
    <w:rsid w:val="008B4C07"/>
    <w:rsid w:val="008D4344"/>
    <w:rsid w:val="00941339"/>
    <w:rsid w:val="0094509B"/>
    <w:rsid w:val="00971BC9"/>
    <w:rsid w:val="00A20715"/>
    <w:rsid w:val="00AC4F2D"/>
    <w:rsid w:val="00D61DB0"/>
    <w:rsid w:val="00E12FE8"/>
    <w:rsid w:val="00E90C82"/>
    <w:rsid w:val="00EF6F08"/>
    <w:rsid w:val="00F96F74"/>
    <w:rsid w:val="00F97B38"/>
    <w:rsid w:val="00FB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D6675D-C35E-4833-B2A7-69EA0D1A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047269"/>
    <w:pPr>
      <w:jc w:val="center"/>
    </w:pPr>
    <w:rPr>
      <w:sz w:val="24"/>
      <w:szCs w:val="24"/>
    </w:rPr>
  </w:style>
  <w:style w:type="character" w:customStyle="1" w:styleId="a9">
    <w:name w:val="記 (文字)"/>
    <w:basedOn w:val="a0"/>
    <w:link w:val="a8"/>
    <w:uiPriority w:val="99"/>
    <w:rsid w:val="00047269"/>
    <w:rPr>
      <w:sz w:val="24"/>
      <w:szCs w:val="24"/>
    </w:rPr>
  </w:style>
  <w:style w:type="paragraph" w:styleId="aa">
    <w:name w:val="Closing"/>
    <w:basedOn w:val="a"/>
    <w:link w:val="ab"/>
    <w:uiPriority w:val="99"/>
    <w:unhideWhenUsed/>
    <w:rsid w:val="00047269"/>
    <w:pPr>
      <w:jc w:val="right"/>
    </w:pPr>
    <w:rPr>
      <w:sz w:val="24"/>
      <w:szCs w:val="24"/>
    </w:rPr>
  </w:style>
  <w:style w:type="character" w:customStyle="1" w:styleId="ab">
    <w:name w:val="結語 (文字)"/>
    <w:basedOn w:val="a0"/>
    <w:link w:val="aa"/>
    <w:uiPriority w:val="99"/>
    <w:rsid w:val="00047269"/>
    <w:rPr>
      <w:sz w:val="24"/>
      <w:szCs w:val="24"/>
    </w:rPr>
  </w:style>
  <w:style w:type="paragraph" w:styleId="ac">
    <w:name w:val="List Paragraph"/>
    <w:basedOn w:val="a"/>
    <w:uiPriority w:val="34"/>
    <w:qFormat/>
    <w:rsid w:val="00047269"/>
    <w:pPr>
      <w:ind w:leftChars="400" w:left="840"/>
    </w:pPr>
  </w:style>
  <w:style w:type="paragraph" w:styleId="ad">
    <w:name w:val="Balloon Text"/>
    <w:basedOn w:val="a"/>
    <w:link w:val="ae"/>
    <w:uiPriority w:val="99"/>
    <w:semiHidden/>
    <w:unhideWhenUsed/>
    <w:rsid w:val="003B45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45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9</cp:revision>
  <cp:lastPrinted>2019-04-19T02:48:00Z</cp:lastPrinted>
  <dcterms:created xsi:type="dcterms:W3CDTF">2019-04-22T12:26:00Z</dcterms:created>
  <dcterms:modified xsi:type="dcterms:W3CDTF">2019-05-07T02:03:00Z</dcterms:modified>
</cp:coreProperties>
</file>