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0BC2" w14:textId="77777777" w:rsidR="00877665" w:rsidRPr="001920DC" w:rsidRDefault="001920DC">
      <w:pPr>
        <w:rPr>
          <w:sz w:val="22"/>
        </w:rPr>
      </w:pPr>
      <w:r w:rsidRPr="001920DC">
        <w:rPr>
          <w:rFonts w:hint="eastAsia"/>
          <w:sz w:val="22"/>
        </w:rPr>
        <w:t>東北運輸局海事振興部海事産業課　宛</w:t>
      </w:r>
    </w:p>
    <w:p w14:paraId="7167E073" w14:textId="77777777" w:rsidR="001920DC" w:rsidRDefault="001920DC"/>
    <w:p w14:paraId="391A86DA" w14:textId="77777777" w:rsidR="001920DC" w:rsidRDefault="001920DC"/>
    <w:p w14:paraId="49B42266" w14:textId="77777777" w:rsidR="001920DC" w:rsidRDefault="001920DC">
      <w:r>
        <w:rPr>
          <w:rFonts w:hint="eastAsia"/>
        </w:rPr>
        <w:t>「海上運送法第４条第６号の審査基準（サービス基準）に関する公示の一部改定案」に</w:t>
      </w:r>
    </w:p>
    <w:p w14:paraId="1E988EA7" w14:textId="77777777" w:rsidR="001920DC" w:rsidRDefault="001920DC" w:rsidP="001920DC">
      <w:pPr>
        <w:ind w:firstLineChars="100" w:firstLine="210"/>
      </w:pPr>
      <w:r>
        <w:rPr>
          <w:rFonts w:hint="eastAsia"/>
        </w:rPr>
        <w:t>関する意見</w:t>
      </w:r>
    </w:p>
    <w:p w14:paraId="5DA57036" w14:textId="77777777" w:rsidR="001920DC" w:rsidRDefault="001920DC"/>
    <w:tbl>
      <w:tblPr>
        <w:tblStyle w:val="a3"/>
        <w:tblW w:w="8587" w:type="dxa"/>
        <w:tblLook w:val="04A0" w:firstRow="1" w:lastRow="0" w:firstColumn="1" w:lastColumn="0" w:noHBand="0" w:noVBand="1"/>
      </w:tblPr>
      <w:tblGrid>
        <w:gridCol w:w="953"/>
        <w:gridCol w:w="1544"/>
        <w:gridCol w:w="6090"/>
      </w:tblGrid>
      <w:tr w:rsidR="008C0824" w14:paraId="08002DF8" w14:textId="77777777" w:rsidTr="008C0824">
        <w:trPr>
          <w:trHeight w:val="745"/>
        </w:trPr>
        <w:tc>
          <w:tcPr>
            <w:tcW w:w="2497" w:type="dxa"/>
            <w:gridSpan w:val="2"/>
          </w:tcPr>
          <w:p w14:paraId="2ECEB5C3" w14:textId="77777777" w:rsidR="008C0824" w:rsidRDefault="008C0824" w:rsidP="001920D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4B1FD421" w14:textId="77777777" w:rsidR="008C0824" w:rsidRDefault="008C0824" w:rsidP="001920D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0" w:type="dxa"/>
          </w:tcPr>
          <w:p w14:paraId="5F602F37" w14:textId="6FFA8BDB" w:rsidR="008C0824" w:rsidRDefault="008C0824"/>
        </w:tc>
      </w:tr>
      <w:tr w:rsidR="001920DC" w14:paraId="3278CB7E" w14:textId="77777777" w:rsidTr="008C0824">
        <w:trPr>
          <w:trHeight w:val="745"/>
        </w:trPr>
        <w:tc>
          <w:tcPr>
            <w:tcW w:w="953" w:type="dxa"/>
            <w:vMerge w:val="restart"/>
            <w:vAlign w:val="center"/>
          </w:tcPr>
          <w:p w14:paraId="09F04688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544" w:type="dxa"/>
            <w:vAlign w:val="center"/>
          </w:tcPr>
          <w:p w14:paraId="61CE952A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会社名又は</w:t>
            </w:r>
          </w:p>
          <w:p w14:paraId="4D3D4A38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6090" w:type="dxa"/>
          </w:tcPr>
          <w:p w14:paraId="435517A4" w14:textId="77777777" w:rsidR="001920DC" w:rsidRDefault="001920DC"/>
        </w:tc>
      </w:tr>
      <w:tr w:rsidR="001920DC" w14:paraId="4835792F" w14:textId="77777777" w:rsidTr="008C0824">
        <w:trPr>
          <w:trHeight w:val="745"/>
        </w:trPr>
        <w:tc>
          <w:tcPr>
            <w:tcW w:w="953" w:type="dxa"/>
            <w:vMerge/>
            <w:vAlign w:val="center"/>
          </w:tcPr>
          <w:p w14:paraId="5F235D3D" w14:textId="77777777" w:rsidR="001920DC" w:rsidRDefault="001920DC" w:rsidP="001920D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6ABCDD67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090" w:type="dxa"/>
          </w:tcPr>
          <w:p w14:paraId="6A869600" w14:textId="77777777" w:rsidR="001920DC" w:rsidRDefault="001920DC"/>
        </w:tc>
      </w:tr>
      <w:tr w:rsidR="001920DC" w14:paraId="21B45508" w14:textId="77777777" w:rsidTr="008C0824">
        <w:trPr>
          <w:trHeight w:val="745"/>
        </w:trPr>
        <w:tc>
          <w:tcPr>
            <w:tcW w:w="2497" w:type="dxa"/>
            <w:gridSpan w:val="2"/>
            <w:vAlign w:val="center"/>
          </w:tcPr>
          <w:p w14:paraId="4676CB3A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0" w:type="dxa"/>
          </w:tcPr>
          <w:p w14:paraId="565F5107" w14:textId="77777777" w:rsidR="001920DC" w:rsidRDefault="001920DC"/>
        </w:tc>
      </w:tr>
      <w:tr w:rsidR="001920DC" w14:paraId="7A2C50F9" w14:textId="77777777" w:rsidTr="008C0824">
        <w:trPr>
          <w:trHeight w:val="745"/>
        </w:trPr>
        <w:tc>
          <w:tcPr>
            <w:tcW w:w="2497" w:type="dxa"/>
            <w:gridSpan w:val="2"/>
            <w:vAlign w:val="center"/>
          </w:tcPr>
          <w:p w14:paraId="1E2EE56E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0" w:type="dxa"/>
          </w:tcPr>
          <w:p w14:paraId="0824786B" w14:textId="77777777" w:rsidR="001920DC" w:rsidRDefault="001920DC"/>
        </w:tc>
      </w:tr>
      <w:tr w:rsidR="001920DC" w14:paraId="77E43015" w14:textId="77777777" w:rsidTr="008C0824">
        <w:trPr>
          <w:trHeight w:val="745"/>
        </w:trPr>
        <w:tc>
          <w:tcPr>
            <w:tcW w:w="2497" w:type="dxa"/>
            <w:gridSpan w:val="2"/>
            <w:vAlign w:val="center"/>
          </w:tcPr>
          <w:p w14:paraId="112B51D4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090" w:type="dxa"/>
          </w:tcPr>
          <w:p w14:paraId="45EEDEBF" w14:textId="77777777" w:rsidR="001920DC" w:rsidRDefault="001920DC"/>
        </w:tc>
      </w:tr>
      <w:tr w:rsidR="001920DC" w14:paraId="0005D6F8" w14:textId="77777777" w:rsidTr="008C0824">
        <w:trPr>
          <w:trHeight w:val="6093"/>
        </w:trPr>
        <w:tc>
          <w:tcPr>
            <w:tcW w:w="2497" w:type="dxa"/>
            <w:gridSpan w:val="2"/>
          </w:tcPr>
          <w:p w14:paraId="081588A6" w14:textId="77777777" w:rsidR="001920DC" w:rsidRDefault="001920DC" w:rsidP="001920DC"/>
          <w:p w14:paraId="3D27F4E3" w14:textId="77777777" w:rsidR="001920DC" w:rsidRDefault="001920DC" w:rsidP="001920DC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  <w:tc>
          <w:tcPr>
            <w:tcW w:w="6090" w:type="dxa"/>
          </w:tcPr>
          <w:p w14:paraId="40EA853A" w14:textId="77777777" w:rsidR="001920DC" w:rsidRDefault="001920DC"/>
        </w:tc>
      </w:tr>
    </w:tbl>
    <w:p w14:paraId="7B1493D9" w14:textId="77777777" w:rsidR="001920DC" w:rsidRDefault="001920DC" w:rsidP="008C0824"/>
    <w:sectPr w:rsidR="001920DC" w:rsidSect="00877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DC"/>
    <w:rsid w:val="001920DC"/>
    <w:rsid w:val="001F005D"/>
    <w:rsid w:val="00877665"/>
    <w:rsid w:val="008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6EFA1"/>
  <w15:docId w15:val="{EFC34FF4-E4E2-4ABF-99B6-0FCBFA9B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0C78-2110-4F7C-83E0-6FFBB66E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