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4C25" w14:textId="213D834B" w:rsidR="008E7A48" w:rsidRDefault="008E7A48" w:rsidP="00566405">
      <w:pPr>
        <w:widowControl/>
        <w:jc w:val="right"/>
        <w:rPr>
          <w:rFonts w:asciiTheme="majorEastAsia" w:eastAsiaTheme="majorEastAsia" w:hAnsiTheme="majorEastAsia"/>
        </w:rPr>
      </w:pPr>
      <w:r>
        <w:rPr>
          <w:rFonts w:asciiTheme="majorEastAsia" w:eastAsiaTheme="majorEastAsia" w:hAnsiTheme="majorEastAsia" w:hint="eastAsia"/>
        </w:rPr>
        <w:t>【申請者が法人の場合】</w:t>
      </w:r>
    </w:p>
    <w:p w14:paraId="3B30502B" w14:textId="5AC41832"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w:t>
      </w:r>
      <w:r w:rsidR="00F93D2D">
        <w:rPr>
          <w:rFonts w:asciiTheme="majorEastAsia" w:eastAsiaTheme="majorEastAsia" w:hAnsiTheme="majorEastAsia" w:hint="eastAsia"/>
          <w:sz w:val="24"/>
        </w:rPr>
        <w:t>東北</w:t>
      </w:r>
      <w:r>
        <w:rPr>
          <w:rFonts w:asciiTheme="majorEastAsia" w:eastAsiaTheme="majorEastAsia" w:hAnsiTheme="majorEastAsia" w:hint="eastAsia"/>
          <w:sz w:val="24"/>
        </w:rPr>
        <w:t>運輸局長　殿</w:t>
      </w:r>
    </w:p>
    <w:p w14:paraId="47805697" w14:textId="06D9BE31" w:rsidR="008E7A48" w:rsidRDefault="008E7A48" w:rsidP="008E7A48">
      <w:pPr>
        <w:rPr>
          <w:rFonts w:asciiTheme="majorEastAsia" w:eastAsiaTheme="majorEastAsia" w:hAnsiTheme="majorEastAsia"/>
          <w:sz w:val="24"/>
        </w:rPr>
      </w:pPr>
    </w:p>
    <w:p w14:paraId="6A621C5D" w14:textId="77777777" w:rsidR="008D396C" w:rsidRDefault="008D396C" w:rsidP="008E7A48">
      <w:pPr>
        <w:rPr>
          <w:rFonts w:asciiTheme="majorEastAsia" w:eastAsiaTheme="majorEastAsia" w:hAnsiTheme="majorEastAsia"/>
          <w:sz w:val="24"/>
        </w:rPr>
      </w:pPr>
    </w:p>
    <w:p w14:paraId="2186B7F3" w14:textId="6BEB96C2" w:rsidR="008E7A48" w:rsidRDefault="00421F9A" w:rsidP="008E7A48">
      <w:pPr>
        <w:jc w:val="center"/>
        <w:rPr>
          <w:rFonts w:asciiTheme="majorEastAsia" w:eastAsiaTheme="majorEastAsia" w:hAnsiTheme="majorEastAsia"/>
          <w:sz w:val="24"/>
        </w:rPr>
      </w:pPr>
      <w:r>
        <w:rPr>
          <w:rFonts w:asciiTheme="majorEastAsia" w:eastAsiaTheme="majorEastAsia" w:hAnsiTheme="majorEastAsia" w:hint="eastAsia"/>
          <w:sz w:val="24"/>
        </w:rPr>
        <w:t>誓</w:t>
      </w:r>
      <w:r w:rsidR="008E7A48">
        <w:rPr>
          <w:rFonts w:asciiTheme="majorEastAsia" w:eastAsiaTheme="majorEastAsia" w:hAnsiTheme="majorEastAsia" w:hint="eastAsia"/>
          <w:sz w:val="24"/>
        </w:rPr>
        <w:t xml:space="preserve">　　</w:t>
      </w:r>
      <w:r>
        <w:rPr>
          <w:rFonts w:asciiTheme="majorEastAsia" w:eastAsiaTheme="majorEastAsia" w:hAnsiTheme="majorEastAsia" w:hint="eastAsia"/>
          <w:sz w:val="24"/>
        </w:rPr>
        <w:t>約</w:t>
      </w:r>
      <w:r w:rsidR="008E7A48">
        <w:rPr>
          <w:rFonts w:asciiTheme="majorEastAsia" w:eastAsiaTheme="majorEastAsia" w:hAnsiTheme="majorEastAsia" w:hint="eastAsia"/>
          <w:sz w:val="24"/>
        </w:rPr>
        <w:t xml:space="preserve">　　書</w:t>
      </w:r>
    </w:p>
    <w:p w14:paraId="484B97A1" w14:textId="0BEDBA89" w:rsidR="008E7A48" w:rsidRDefault="008E7A48" w:rsidP="008E7A48">
      <w:pPr>
        <w:rPr>
          <w:rFonts w:asciiTheme="majorEastAsia" w:eastAsiaTheme="majorEastAsia" w:hAnsiTheme="majorEastAsia"/>
          <w:sz w:val="24"/>
        </w:rPr>
      </w:pPr>
    </w:p>
    <w:p w14:paraId="08DD5143" w14:textId="2D833EAC" w:rsidR="00AC58A2" w:rsidRDefault="002D7487" w:rsidP="008E7A48">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8E7A48">
        <w:rPr>
          <w:rFonts w:asciiTheme="majorEastAsia" w:eastAsiaTheme="majorEastAsia" w:hAnsiTheme="majorEastAsia" w:hint="eastAsia"/>
          <w:sz w:val="24"/>
        </w:rPr>
        <w:t>海上運送法第五条（欠格事由）各号の規定に該当しません。</w:t>
      </w:r>
    </w:p>
    <w:p w14:paraId="137BA7F0" w14:textId="2381AA09" w:rsidR="002D7487" w:rsidRPr="00D04205" w:rsidRDefault="002D7487" w:rsidP="0070535F">
      <w:pPr>
        <w:ind w:firstLineChars="150"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D04205">
        <w:rPr>
          <w:rFonts w:asciiTheme="majorEastAsia" w:eastAsiaTheme="majorEastAsia" w:hAnsiTheme="majorEastAsia" w:hint="eastAsia"/>
          <w:color w:val="000000" w:themeColor="text1"/>
        </w:rPr>
        <w:t>該当する項目にチェックを入れてください。</w:t>
      </w:r>
      <w:r w:rsidR="00AC58A2">
        <w:rPr>
          <w:rFonts w:asciiTheme="majorEastAsia" w:eastAsiaTheme="majorEastAsia" w:hAnsiTheme="majorEastAsia" w:hint="eastAsia"/>
          <w:color w:val="000000" w:themeColor="text1"/>
        </w:rPr>
        <w:t>】</w:t>
      </w:r>
    </w:p>
    <w:p w14:paraId="2FDF5E7D" w14:textId="5777404D" w:rsidR="002D7487" w:rsidRPr="002D7487" w:rsidRDefault="002D7487" w:rsidP="002D7487">
      <w:pPr>
        <w:pStyle w:val="aa"/>
        <w:numPr>
          <w:ilvl w:val="0"/>
          <w:numId w:val="1"/>
        </w:numPr>
        <w:ind w:leftChars="0" w:rightChars="-270" w:right="-567"/>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00AC58A2">
        <w:rPr>
          <w:rFonts w:asciiTheme="majorEastAsia" w:eastAsiaTheme="majorEastAsia" w:hAnsiTheme="majorEastAsia" w:hint="eastAsia"/>
          <w:color w:val="000000" w:themeColor="text1"/>
          <w:sz w:val="22"/>
          <w:szCs w:val="22"/>
        </w:rPr>
        <w:t>以下</w:t>
      </w:r>
      <w:r w:rsidRPr="002D7487">
        <w:rPr>
          <w:rFonts w:asciiTheme="majorEastAsia" w:eastAsiaTheme="majorEastAsia" w:hAnsiTheme="majorEastAsia"/>
          <w:color w:val="000000" w:themeColor="text1"/>
          <w:sz w:val="22"/>
          <w:szCs w:val="22"/>
        </w:rPr>
        <w:t>のと</w:t>
      </w:r>
      <w:r>
        <w:rPr>
          <w:rFonts w:asciiTheme="majorEastAsia" w:eastAsiaTheme="majorEastAsia" w:hAnsiTheme="majorEastAsia" w:hint="eastAsia"/>
          <w:color w:val="000000" w:themeColor="text1"/>
          <w:sz w:val="22"/>
          <w:szCs w:val="22"/>
        </w:rPr>
        <w:t>おり。</w:t>
      </w:r>
    </w:p>
    <w:p w14:paraId="08B39DA2" w14:textId="698DA4E6"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8"/>
        </w:rPr>
        <w:t>親会社</w:t>
      </w:r>
      <w:r w:rsidRPr="002D7487">
        <w:rPr>
          <w:rFonts w:asciiTheme="majorEastAsia" w:eastAsiaTheme="majorEastAsia" w:hAnsiTheme="majorEastAsia"/>
          <w:color w:val="000000" w:themeColor="text1"/>
          <w:spacing w:val="1"/>
          <w:kern w:val="0"/>
          <w:sz w:val="22"/>
          <w:szCs w:val="22"/>
          <w:fitText w:val="2160" w:id="-1237177088"/>
        </w:rPr>
        <w:t>等</w:t>
      </w: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DB2FDC8" w14:textId="07B10AE1" w:rsidR="002D7487" w:rsidRPr="002D7487" w:rsidRDefault="002D7487" w:rsidP="002D7487">
      <w:pPr>
        <w:jc w:val="left"/>
        <w:rPr>
          <w:rFonts w:asciiTheme="majorEastAsia" w:eastAsiaTheme="majorEastAsia" w:hAnsiTheme="majorEastAsia"/>
          <w:color w:val="000000" w:themeColor="text1"/>
          <w:sz w:val="22"/>
          <w:szCs w:val="22"/>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pacing w:val="213"/>
          <w:kern w:val="0"/>
          <w:sz w:val="22"/>
          <w:szCs w:val="22"/>
          <w:fitText w:val="2160" w:id="-1237177087"/>
        </w:rPr>
        <w:t>子会社</w:t>
      </w:r>
      <w:r w:rsidRPr="002D7487">
        <w:rPr>
          <w:rFonts w:asciiTheme="majorEastAsia" w:eastAsiaTheme="majorEastAsia" w:hAnsiTheme="majorEastAsia"/>
          <w:color w:val="000000" w:themeColor="text1"/>
          <w:spacing w:val="1"/>
          <w:kern w:val="0"/>
          <w:sz w:val="22"/>
          <w:szCs w:val="22"/>
          <w:fitText w:val="2160" w:id="-1237177087"/>
        </w:rPr>
        <w:t>等</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p>
    <w:p w14:paraId="602891EB" w14:textId="1B951E72" w:rsidR="002D7487" w:rsidRDefault="002D7487" w:rsidP="002D7487">
      <w:pPr>
        <w:jc w:val="left"/>
        <w:rPr>
          <w:rFonts w:asciiTheme="majorEastAsia" w:eastAsiaTheme="majorEastAsia" w:hAnsiTheme="majorEastAsia"/>
          <w:color w:val="000000" w:themeColor="text1"/>
          <w:sz w:val="22"/>
          <w:szCs w:val="22"/>
          <w:u w:val="single"/>
        </w:rPr>
      </w:pPr>
      <w:r w:rsidRPr="002D7487">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2D7487">
        <w:rPr>
          <w:rFonts w:asciiTheme="majorEastAsia" w:eastAsiaTheme="majorEastAsia" w:hAnsiTheme="majorEastAsia"/>
          <w:color w:val="000000" w:themeColor="text1"/>
          <w:sz w:val="22"/>
          <w:szCs w:val="22"/>
        </w:rPr>
        <w:t>・　グループ内別会社</w:t>
      </w:r>
      <w:r w:rsidRPr="002D7487">
        <w:rPr>
          <w:rFonts w:asciiTheme="majorEastAsia" w:eastAsiaTheme="majorEastAsia" w:hAnsiTheme="majorEastAsia" w:hint="eastAsia"/>
          <w:color w:val="000000" w:themeColor="text1"/>
          <w:sz w:val="22"/>
          <w:szCs w:val="22"/>
        </w:rPr>
        <w:t>等</w:t>
      </w:r>
      <w:r>
        <w:rPr>
          <w:rFonts w:asciiTheme="majorEastAsia" w:eastAsiaTheme="majorEastAsia" w:hAnsiTheme="majorEastAsia" w:hint="eastAsia"/>
          <w:color w:val="000000" w:themeColor="text1"/>
          <w:sz w:val="22"/>
          <w:szCs w:val="22"/>
        </w:rPr>
        <w:t xml:space="preserve"> </w:t>
      </w:r>
      <w:r w:rsidR="00963A02">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color w:val="000000" w:themeColor="text1"/>
          <w:sz w:val="22"/>
          <w:szCs w:val="22"/>
        </w:rPr>
        <w:t>：</w:t>
      </w:r>
      <w:r w:rsidRPr="002D7487">
        <w:rPr>
          <w:rFonts w:asciiTheme="majorEastAsia" w:eastAsiaTheme="majorEastAsia" w:hAnsiTheme="majorEastAsia"/>
          <w:color w:val="000000" w:themeColor="text1"/>
          <w:sz w:val="22"/>
          <w:szCs w:val="22"/>
          <w:u w:val="single"/>
        </w:rPr>
        <w:t xml:space="preserve">　　　　　　　　</w:t>
      </w:r>
      <w:r w:rsidRPr="002D7487">
        <w:rPr>
          <w:rFonts w:asciiTheme="majorEastAsia" w:eastAsiaTheme="majorEastAsia" w:hAnsiTheme="majorEastAsia" w:hint="eastAsia"/>
          <w:color w:val="000000" w:themeColor="text1"/>
          <w:sz w:val="22"/>
          <w:szCs w:val="22"/>
          <w:u w:val="single"/>
        </w:rPr>
        <w:t xml:space="preserve">　</w:t>
      </w:r>
      <w:r w:rsidRPr="002D7487">
        <w:rPr>
          <w:rFonts w:asciiTheme="majorEastAsia" w:eastAsiaTheme="majorEastAsia" w:hAnsiTheme="majorEastAsia"/>
          <w:color w:val="000000" w:themeColor="text1"/>
          <w:sz w:val="22"/>
          <w:szCs w:val="22"/>
          <w:u w:val="single"/>
        </w:rPr>
        <w:t xml:space="preserve">　　</w:t>
      </w:r>
    </w:p>
    <w:p w14:paraId="78B60692" w14:textId="0474367F" w:rsidR="002D7487" w:rsidRPr="002D7487" w:rsidRDefault="002D7487" w:rsidP="002D7487">
      <w:pPr>
        <w:spacing w:line="0" w:lineRule="atLeast"/>
        <w:jc w:val="left"/>
        <w:rPr>
          <w:rFonts w:asciiTheme="majorEastAsia" w:eastAsiaTheme="majorEastAsia" w:hAnsiTheme="majorEastAsia"/>
          <w:color w:val="000000" w:themeColor="text1"/>
          <w:sz w:val="22"/>
          <w:szCs w:val="22"/>
          <w:u w:val="single"/>
        </w:rPr>
      </w:pPr>
    </w:p>
    <w:p w14:paraId="2FD4C50D" w14:textId="30273C54" w:rsidR="008E7A48" w:rsidRPr="002D7487" w:rsidRDefault="002D7487" w:rsidP="002D7487">
      <w:pPr>
        <w:widowControl/>
        <w:spacing w:line="0" w:lineRule="atLeast"/>
        <w:ind w:firstLineChars="200" w:firstLine="440"/>
        <w:jc w:val="left"/>
        <w:rPr>
          <w:rFonts w:asciiTheme="majorEastAsia" w:eastAsiaTheme="majorEastAsia" w:hAnsiTheme="majorEastAsia"/>
          <w:sz w:val="22"/>
          <w:szCs w:val="22"/>
        </w:rPr>
      </w:pPr>
      <w:r w:rsidRPr="002D7487">
        <w:rPr>
          <w:rFonts w:asciiTheme="majorEastAsia" w:eastAsiaTheme="majorEastAsia" w:hAnsiTheme="majorEastAsia" w:hint="eastAsia"/>
          <w:color w:val="000000" w:themeColor="text1"/>
          <w:sz w:val="22"/>
          <w:szCs w:val="22"/>
        </w:rPr>
        <w:t>□</w:t>
      </w:r>
      <w:r w:rsidRPr="002D7487">
        <w:rPr>
          <w:rFonts w:asciiTheme="majorEastAsia" w:eastAsiaTheme="majorEastAsia" w:hAnsiTheme="majorEastAsia"/>
          <w:color w:val="000000" w:themeColor="text1"/>
          <w:sz w:val="22"/>
          <w:szCs w:val="22"/>
        </w:rPr>
        <w:t xml:space="preserve">　</w:t>
      </w:r>
      <w:r w:rsidRPr="002D7487">
        <w:rPr>
          <w:rFonts w:asciiTheme="majorEastAsia" w:eastAsiaTheme="majorEastAsia" w:hAnsiTheme="majorEastAsia" w:hint="eastAsia"/>
          <w:color w:val="000000" w:themeColor="text1"/>
          <w:sz w:val="22"/>
          <w:szCs w:val="22"/>
        </w:rPr>
        <w:t>旅客船</w:t>
      </w:r>
      <w:r w:rsidRPr="002D7487">
        <w:rPr>
          <w:rFonts w:asciiTheme="majorEastAsia" w:eastAsiaTheme="majorEastAsia" w:hAnsiTheme="majorEastAsia"/>
          <w:color w:val="000000" w:themeColor="text1"/>
          <w:sz w:val="22"/>
          <w:szCs w:val="22"/>
        </w:rPr>
        <w:t>事業を営んでいる親会社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子会社等、グループ</w:t>
      </w:r>
      <w:r w:rsidRPr="002D7487">
        <w:rPr>
          <w:rFonts w:asciiTheme="majorEastAsia" w:eastAsiaTheme="majorEastAsia" w:hAnsiTheme="majorEastAsia" w:hint="eastAsia"/>
          <w:color w:val="000000" w:themeColor="text1"/>
          <w:sz w:val="22"/>
          <w:szCs w:val="22"/>
        </w:rPr>
        <w:t>内</w:t>
      </w:r>
      <w:r w:rsidRPr="002D7487">
        <w:rPr>
          <w:rFonts w:asciiTheme="majorEastAsia" w:eastAsiaTheme="majorEastAsia" w:hAnsiTheme="majorEastAsia"/>
          <w:color w:val="000000" w:themeColor="text1"/>
          <w:sz w:val="22"/>
          <w:szCs w:val="22"/>
        </w:rPr>
        <w:t>別会社</w:t>
      </w:r>
      <w:r w:rsidRPr="002D7487">
        <w:rPr>
          <w:rFonts w:asciiTheme="majorEastAsia" w:eastAsiaTheme="majorEastAsia" w:hAnsiTheme="majorEastAsia" w:hint="eastAsia"/>
          <w:color w:val="000000" w:themeColor="text1"/>
          <w:sz w:val="22"/>
          <w:szCs w:val="22"/>
        </w:rPr>
        <w:t>等</w:t>
      </w:r>
      <w:r w:rsidRPr="002D7487">
        <w:rPr>
          <w:rFonts w:asciiTheme="majorEastAsia" w:eastAsiaTheme="majorEastAsia" w:hAnsiTheme="majorEastAsia"/>
          <w:color w:val="000000" w:themeColor="text1"/>
          <w:sz w:val="22"/>
          <w:szCs w:val="22"/>
        </w:rPr>
        <w:t>は</w:t>
      </w:r>
      <w:r w:rsidRPr="002D7487">
        <w:rPr>
          <w:rFonts w:asciiTheme="majorEastAsia" w:eastAsiaTheme="majorEastAsia" w:hAnsiTheme="majorEastAsia" w:hint="eastAsia"/>
          <w:color w:val="000000" w:themeColor="text1"/>
          <w:sz w:val="22"/>
          <w:szCs w:val="22"/>
        </w:rPr>
        <w:t>ありません</w:t>
      </w:r>
      <w:r w:rsidRPr="002D7487">
        <w:rPr>
          <w:rFonts w:asciiTheme="majorEastAsia" w:eastAsiaTheme="majorEastAsia" w:hAnsiTheme="majorEastAsia"/>
          <w:color w:val="000000" w:themeColor="text1"/>
          <w:sz w:val="22"/>
          <w:szCs w:val="22"/>
        </w:rPr>
        <w:t>。</w:t>
      </w:r>
    </w:p>
    <w:p w14:paraId="10984C55" w14:textId="2484DD2C" w:rsidR="008E7A48" w:rsidRDefault="009465B8" w:rsidP="008E7A48">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58240" behindDoc="0" locked="0" layoutInCell="1" allowOverlap="1" wp14:anchorId="1825AD30" wp14:editId="2CCA08FE">
                <wp:simplePos x="0" y="0"/>
                <wp:positionH relativeFrom="column">
                  <wp:posOffset>341630</wp:posOffset>
                </wp:positionH>
                <wp:positionV relativeFrom="paragraph">
                  <wp:posOffset>169545</wp:posOffset>
                </wp:positionV>
                <wp:extent cx="5722620" cy="3619500"/>
                <wp:effectExtent l="0" t="0" r="11430" b="19050"/>
                <wp:wrapNone/>
                <wp:docPr id="6" name="グループ化 6"/>
                <wp:cNvGraphicFramePr/>
                <a:graphic xmlns:a="http://schemas.openxmlformats.org/drawingml/2006/main">
                  <a:graphicData uri="http://schemas.microsoft.com/office/word/2010/wordprocessingGroup">
                    <wpg:wgp>
                      <wpg:cNvGrpSpPr/>
                      <wpg:grpSpPr>
                        <a:xfrm>
                          <a:off x="0" y="0"/>
                          <a:ext cx="5722620" cy="3619500"/>
                          <a:chOff x="0" y="0"/>
                          <a:chExt cx="5722620" cy="3619500"/>
                        </a:xfrm>
                      </wpg:grpSpPr>
                      <wps:wsp>
                        <wps:cNvPr id="4" name="テキスト ボックス 4"/>
                        <wps:cNvSpPr txBox="1"/>
                        <wps:spPr>
                          <a:xfrm>
                            <a:off x="0" y="167640"/>
                            <a:ext cx="5722620" cy="3451860"/>
                          </a:xfrm>
                          <a:prstGeom prst="rect">
                            <a:avLst/>
                          </a:prstGeom>
                          <a:noFill/>
                          <a:ln w="3175">
                            <a:solidFill>
                              <a:schemeClr val="tx1"/>
                            </a:solidFill>
                            <a:prstDash val="dash"/>
                          </a:ln>
                        </wps:spPr>
                        <wps:txb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500430E0" w:rsidR="0070535F" w:rsidRPr="009465B8" w:rsidRDefault="0070535F"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9465B8">
                                <w:rPr>
                                  <w:rFonts w:asciiTheme="majorEastAsia" w:eastAsiaTheme="majorEastAsia" w:hAnsiTheme="majorEastAsia"/>
                                  <w:color w:val="000000" w:themeColor="text1"/>
                                  <w:sz w:val="20"/>
                                </w:rPr>
                                <w:t>を</w:t>
                              </w:r>
                              <w:r w:rsidRPr="009465B8">
                                <w:rPr>
                                  <w:rFonts w:asciiTheme="majorEastAsia" w:eastAsiaTheme="majorEastAsia" w:hAnsiTheme="majorEastAsia" w:hint="eastAsia"/>
                                  <w:color w:val="000000" w:themeColor="text1"/>
                                  <w:sz w:val="20"/>
                                </w:rPr>
                                <w:t>さ</w:t>
                              </w:r>
                              <w:r w:rsidRPr="009465B8">
                                <w:rPr>
                                  <w:rFonts w:asciiTheme="majorEastAsia" w:eastAsiaTheme="majorEastAsia" w:hAnsiTheme="majorEastAsia"/>
                                  <w:color w:val="000000" w:themeColor="text1"/>
                                  <w:sz w:val="20"/>
                                </w:rPr>
                                <w:t>す</w:t>
                              </w:r>
                              <w:r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813560" y="0"/>
                            <a:ext cx="1844040" cy="312420"/>
                          </a:xfrm>
                          <a:prstGeom prst="rect">
                            <a:avLst/>
                          </a:prstGeom>
                          <a:solidFill>
                            <a:schemeClr val="bg1"/>
                          </a:solidFill>
                          <a:ln w="6350">
                            <a:noFill/>
                          </a:ln>
                        </wps:spPr>
                        <wps:txb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25AD30" id="グループ化 6" o:spid="_x0000_s1026" style="position:absolute;margin-left:26.9pt;margin-top:13.35pt;width:450.6pt;height:285pt;z-index:251658240;mso-height-relative:margin" coordsize="5722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">
                <v:shapetype id="_x0000_t202" coordsize="21600,21600" o:spt="202" path="m,l,21600r21600,l21600,xe">
                  <v:stroke joinstyle="miter"/>
                  <v:path gradientshapeok="t" o:connecttype="rect"/>
                </v:shapetype>
                <v:shape id="テキスト ボックス 4" o:spid="_x0000_s1027" type="#_x0000_t202" style="position:absolute;top:1676;width:57226;height:3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" filled="f" strokecolor="black [3213]" strokeweight=".25pt">
                  <v:stroke dashstyle="dash"/>
                  <v:textbox>
                    <w:txbxContent>
                      <w:p w14:paraId="2931ED7A" w14:textId="59A9C79E"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旅客船事業</w:t>
                        </w:r>
                      </w:p>
                      <w:p w14:paraId="7B703AB5" w14:textId="500430E0" w:rsidR="0070535F" w:rsidRPr="009465B8" w:rsidRDefault="0070535F" w:rsidP="0070535F">
                        <w:pPr>
                          <w:spacing w:line="0" w:lineRule="atLeast"/>
                          <w:ind w:firstLineChars="100" w:firstLine="200"/>
                          <w:jc w:val="left"/>
                          <w:rPr>
                            <w:rFonts w:asciiTheme="majorEastAsia" w:eastAsiaTheme="majorEastAsia" w:hAnsiTheme="majorEastAsia"/>
                            <w:color w:val="000000" w:themeColor="text1"/>
                            <w:sz w:val="20"/>
                          </w:rPr>
                        </w:pPr>
                        <w:r w:rsidRPr="00672C8F">
                          <w:rPr>
                            <w:rFonts w:asciiTheme="majorEastAsia" w:eastAsiaTheme="majorEastAsia" w:hAnsiTheme="majorEastAsia"/>
                            <w:color w:val="000000" w:themeColor="text1"/>
                            <w:sz w:val="20"/>
                          </w:rPr>
                          <w:t>一般旅客定期航路事業、特定旅客定期航路事業又は旅客不定期航路事業</w:t>
                        </w:r>
                        <w:r w:rsidRPr="00672C8F">
                          <w:rPr>
                            <w:rFonts w:asciiTheme="majorEastAsia" w:eastAsiaTheme="majorEastAsia" w:hAnsiTheme="majorEastAsia" w:hint="eastAsia"/>
                            <w:color w:val="000000" w:themeColor="text1"/>
                            <w:sz w:val="20"/>
                          </w:rPr>
                          <w:t>のこと</w:t>
                        </w:r>
                        <w:r w:rsidRPr="009465B8">
                          <w:rPr>
                            <w:rFonts w:asciiTheme="majorEastAsia" w:eastAsiaTheme="majorEastAsia" w:hAnsiTheme="majorEastAsia"/>
                            <w:color w:val="000000" w:themeColor="text1"/>
                            <w:sz w:val="20"/>
                          </w:rPr>
                          <w:t>を</w:t>
                        </w:r>
                        <w:r w:rsidRPr="009465B8">
                          <w:rPr>
                            <w:rFonts w:asciiTheme="majorEastAsia" w:eastAsiaTheme="majorEastAsia" w:hAnsiTheme="majorEastAsia" w:hint="eastAsia"/>
                            <w:color w:val="000000" w:themeColor="text1"/>
                            <w:sz w:val="20"/>
                          </w:rPr>
                          <w:t>さ</w:t>
                        </w:r>
                        <w:r w:rsidRPr="009465B8">
                          <w:rPr>
                            <w:rFonts w:asciiTheme="majorEastAsia" w:eastAsiaTheme="majorEastAsia" w:hAnsiTheme="majorEastAsia"/>
                            <w:color w:val="000000" w:themeColor="text1"/>
                            <w:sz w:val="20"/>
                          </w:rPr>
                          <w:t>す</w:t>
                        </w:r>
                        <w:r w:rsidRPr="009465B8">
                          <w:rPr>
                            <w:rFonts w:asciiTheme="majorEastAsia" w:eastAsiaTheme="majorEastAsia" w:hAnsiTheme="majorEastAsia" w:hint="eastAsia"/>
                            <w:color w:val="000000" w:themeColor="text1"/>
                            <w:sz w:val="20"/>
                          </w:rPr>
                          <w:t>。</w:t>
                        </w:r>
                      </w:p>
                      <w:p w14:paraId="1B892658"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p>
                      <w:p w14:paraId="7790C9B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親会社等</w:t>
                        </w:r>
                      </w:p>
                      <w:p w14:paraId="08978A30" w14:textId="7710C02F" w:rsidR="0070535F" w:rsidRPr="009465B8" w:rsidRDefault="005A04F3" w:rsidP="0070535F">
                        <w:pPr>
                          <w:spacing w:line="0" w:lineRule="atLeast"/>
                          <w:ind w:left="1890" w:hangingChars="945" w:hanging="18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　申請者（株式会社で</w:t>
                        </w:r>
                        <w:r>
                          <w:rPr>
                            <w:rFonts w:asciiTheme="majorEastAsia" w:eastAsiaTheme="majorEastAsia" w:hAnsiTheme="majorEastAsia"/>
                            <w:color w:val="000000" w:themeColor="text1"/>
                            <w:sz w:val="20"/>
                          </w:rPr>
                          <w:t>ある場合</w:t>
                        </w:r>
                        <w:r w:rsidR="0070535F" w:rsidRPr="009465B8">
                          <w:rPr>
                            <w:rFonts w:asciiTheme="majorEastAsia" w:eastAsiaTheme="majorEastAsia" w:hAnsiTheme="majorEastAsia" w:hint="eastAsia"/>
                            <w:color w:val="000000" w:themeColor="text1"/>
                            <w:sz w:val="20"/>
                          </w:rPr>
                          <w:t>）の議決権の過半数を所有している者</w:t>
                        </w:r>
                      </w:p>
                      <w:p w14:paraId="389D0E1B" w14:textId="65556C95" w:rsidR="0070535F" w:rsidRPr="009465B8" w:rsidRDefault="005A04F3" w:rsidP="0070535F">
                        <w:pPr>
                          <w:spacing w:line="0" w:lineRule="atLeast"/>
                          <w:ind w:left="590" w:hangingChars="295" w:hanging="590"/>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二　申請者（持分会社</w:t>
                        </w:r>
                        <w:r>
                          <w:rPr>
                            <w:rFonts w:asciiTheme="majorEastAsia" w:eastAsiaTheme="majorEastAsia" w:hAnsiTheme="majorEastAsia"/>
                            <w:color w:val="000000" w:themeColor="text1"/>
                            <w:sz w:val="20"/>
                          </w:rPr>
                          <w:t>である場合</w:t>
                        </w:r>
                        <w:r w:rsidR="0070535F" w:rsidRPr="009465B8">
                          <w:rPr>
                            <w:rFonts w:asciiTheme="majorEastAsia" w:eastAsiaTheme="majorEastAsia" w:hAnsiTheme="majorEastAsia" w:hint="eastAsia"/>
                            <w:color w:val="000000" w:themeColor="text1"/>
                            <w:sz w:val="20"/>
                          </w:rPr>
                          <w:t>）の資本金の二分の一を超える額を出資している者</w:t>
                        </w:r>
                      </w:p>
                      <w:p w14:paraId="7C330443"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申請者の事業の方針の決定に関して、前二号に掲げる者と同等以上の支配力を有すると認められる者</w:t>
                        </w:r>
                      </w:p>
                      <w:p w14:paraId="4C37721B" w14:textId="77777777" w:rsidR="0070535F" w:rsidRPr="009465B8" w:rsidRDefault="0070535F" w:rsidP="0070535F">
                        <w:pPr>
                          <w:spacing w:line="0" w:lineRule="atLeast"/>
                          <w:ind w:leftChars="1080" w:left="2268"/>
                          <w:jc w:val="left"/>
                          <w:rPr>
                            <w:rFonts w:asciiTheme="majorEastAsia" w:eastAsiaTheme="majorEastAsia" w:hAnsiTheme="majorEastAsia"/>
                            <w:color w:val="000000" w:themeColor="text1"/>
                            <w:sz w:val="20"/>
                          </w:rPr>
                        </w:pPr>
                        <w:bookmarkStart w:id="1" w:name="_GoBack"/>
                        <w:bookmarkEnd w:id="1"/>
                      </w:p>
                      <w:p w14:paraId="062141B7"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color w:val="000000" w:themeColor="text1"/>
                            <w:sz w:val="20"/>
                          </w:rPr>
                          <w:t>子会社等</w:t>
                        </w:r>
                      </w:p>
                      <w:p w14:paraId="44E2BD08" w14:textId="77777777" w:rsidR="0070535F" w:rsidRPr="009465B8" w:rsidRDefault="0070535F" w:rsidP="0070535F">
                        <w:pPr>
                          <w:spacing w:line="0" w:lineRule="atLeast"/>
                          <w:ind w:left="1890" w:hangingChars="945" w:hanging="18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申請者がその議決権の過半数を所有している株式会社</w:t>
                        </w:r>
                      </w:p>
                      <w:p w14:paraId="497AB48C"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申請者がその資本金の二分の一を超える額を出資している持分会社</w:t>
                        </w:r>
                      </w:p>
                      <w:p w14:paraId="036D3422"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事業の方針の決定に関して、申請者の支配力が前二号に掲げる者と同等以上と認められる者</w:t>
                        </w:r>
                      </w:p>
                      <w:p w14:paraId="0F75A497" w14:textId="77777777" w:rsidR="0070535F" w:rsidRPr="009465B8" w:rsidRDefault="0070535F" w:rsidP="0070535F">
                        <w:pPr>
                          <w:spacing w:line="0" w:lineRule="atLeast"/>
                          <w:ind w:left="600" w:hangingChars="300" w:hanging="600"/>
                          <w:jc w:val="left"/>
                          <w:rPr>
                            <w:rFonts w:asciiTheme="majorEastAsia" w:eastAsiaTheme="majorEastAsia" w:hAnsiTheme="majorEastAsia"/>
                            <w:color w:val="000000" w:themeColor="text1"/>
                            <w:sz w:val="20"/>
                          </w:rPr>
                        </w:pPr>
                      </w:p>
                      <w:p w14:paraId="2F37FD16"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グループ内</w:t>
                        </w:r>
                        <w:r w:rsidRPr="009465B8">
                          <w:rPr>
                            <w:rFonts w:asciiTheme="majorEastAsia" w:eastAsiaTheme="majorEastAsia" w:hAnsiTheme="majorEastAsia"/>
                            <w:color w:val="000000" w:themeColor="text1"/>
                            <w:sz w:val="20"/>
                          </w:rPr>
                          <w:t>別会社等</w:t>
                        </w:r>
                      </w:p>
                      <w:p w14:paraId="11F512BB"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一　親会社等がその議決権の過半数を所有している株式会社</w:t>
                        </w:r>
                      </w:p>
                      <w:p w14:paraId="01DC4C54" w14:textId="77777777" w:rsidR="0070535F" w:rsidRPr="009465B8" w:rsidRDefault="0070535F" w:rsidP="0070535F">
                        <w:pPr>
                          <w:spacing w:line="0" w:lineRule="atLeast"/>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二　親会社等がその資本金の二分の一を超える額を出資している持分会社</w:t>
                        </w:r>
                      </w:p>
                      <w:p w14:paraId="7B68F56C" w14:textId="77777777" w:rsidR="0070535F" w:rsidRPr="009465B8" w:rsidRDefault="0070535F" w:rsidP="0070535F">
                        <w:pPr>
                          <w:spacing w:line="0" w:lineRule="atLeast"/>
                          <w:ind w:left="590" w:hangingChars="295" w:hanging="590"/>
                          <w:jc w:val="left"/>
                          <w:rPr>
                            <w:rFonts w:asciiTheme="majorEastAsia" w:eastAsiaTheme="majorEastAsia" w:hAnsiTheme="majorEastAsia"/>
                            <w:color w:val="000000" w:themeColor="text1"/>
                            <w:sz w:val="20"/>
                          </w:rPr>
                        </w:pPr>
                        <w:r w:rsidRPr="009465B8">
                          <w:rPr>
                            <w:rFonts w:asciiTheme="majorEastAsia" w:eastAsiaTheme="majorEastAsia" w:hAnsiTheme="majorEastAsia" w:hint="eastAsia"/>
                            <w:color w:val="000000" w:themeColor="text1"/>
                            <w:sz w:val="20"/>
                          </w:rPr>
                          <w:t xml:space="preserve">　三　事業の方針の決定に関して、親会社等の支配力が前二号に掲げる者と同等以上と認められる者</w:t>
                        </w:r>
                      </w:p>
                    </w:txbxContent>
                  </v:textbox>
                </v:shape>
                <v:shape id="テキスト ボックス 5" o:spid="_x0000_s1028" type="#_x0000_t202" style="position:absolute;left:18135;width:1844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6EA9FA59" w14:textId="66C09344" w:rsidR="009465B8" w:rsidRPr="008D396C" w:rsidRDefault="008D396C" w:rsidP="008D396C">
                        <w:pPr>
                          <w:jc w:val="center"/>
                          <w:rPr>
                            <w:rFonts w:asciiTheme="majorEastAsia" w:eastAsiaTheme="majorEastAsia" w:hAnsiTheme="majorEastAsia"/>
                          </w:rPr>
                        </w:pPr>
                        <w:r w:rsidRPr="008D396C">
                          <w:rPr>
                            <w:rFonts w:asciiTheme="majorEastAsia" w:eastAsiaTheme="majorEastAsia" w:hAnsiTheme="majorEastAsia" w:hint="eastAsia"/>
                          </w:rPr>
                          <w:t>＜上記文言の補足＞</w:t>
                        </w:r>
                      </w:p>
                    </w:txbxContent>
                  </v:textbox>
                </v:shape>
              </v:group>
            </w:pict>
          </mc:Fallback>
        </mc:AlternateContent>
      </w:r>
    </w:p>
    <w:p w14:paraId="2CE44BFE" w14:textId="40B4AB6A" w:rsidR="0070535F" w:rsidRPr="00462C3C" w:rsidRDefault="0070535F" w:rsidP="008E7A48">
      <w:pPr>
        <w:widowControl/>
        <w:jc w:val="left"/>
        <w:rPr>
          <w:rFonts w:asciiTheme="majorEastAsia" w:eastAsiaTheme="majorEastAsia" w:hAnsiTheme="majorEastAsia"/>
          <w:sz w:val="24"/>
        </w:rPr>
      </w:pPr>
    </w:p>
    <w:p w14:paraId="65B63015" w14:textId="4BB73097" w:rsidR="002D00F5" w:rsidRDefault="002D00F5" w:rsidP="008E7A48">
      <w:pPr>
        <w:widowControl/>
        <w:jc w:val="left"/>
        <w:rPr>
          <w:rFonts w:asciiTheme="majorEastAsia" w:eastAsiaTheme="majorEastAsia" w:hAnsiTheme="majorEastAsia"/>
          <w:sz w:val="24"/>
        </w:rPr>
      </w:pPr>
    </w:p>
    <w:p w14:paraId="195F80C7" w14:textId="6E9581F6" w:rsidR="002D00F5" w:rsidRPr="0070535F" w:rsidRDefault="002D00F5" w:rsidP="008E7A48">
      <w:pPr>
        <w:widowControl/>
        <w:jc w:val="left"/>
        <w:rPr>
          <w:rFonts w:asciiTheme="majorEastAsia" w:eastAsiaTheme="majorEastAsia" w:hAnsiTheme="majorEastAsia"/>
          <w:sz w:val="24"/>
        </w:rPr>
      </w:pPr>
    </w:p>
    <w:p w14:paraId="7FDC2263" w14:textId="052CA638" w:rsidR="002D00F5" w:rsidRDefault="002D00F5" w:rsidP="008E7A48">
      <w:pPr>
        <w:widowControl/>
        <w:jc w:val="left"/>
        <w:rPr>
          <w:rFonts w:asciiTheme="majorEastAsia" w:eastAsiaTheme="majorEastAsia" w:hAnsiTheme="majorEastAsia"/>
          <w:sz w:val="24"/>
        </w:rPr>
      </w:pPr>
    </w:p>
    <w:p w14:paraId="3B2036D6" w14:textId="22C3AC87" w:rsidR="002D00F5" w:rsidRDefault="002D00F5" w:rsidP="008E7A48">
      <w:pPr>
        <w:widowControl/>
        <w:jc w:val="left"/>
        <w:rPr>
          <w:rFonts w:asciiTheme="majorEastAsia" w:eastAsiaTheme="majorEastAsia" w:hAnsiTheme="majorEastAsia"/>
          <w:sz w:val="24"/>
        </w:rPr>
      </w:pPr>
    </w:p>
    <w:p w14:paraId="5DE487C8" w14:textId="10E8B31D" w:rsidR="002D00F5" w:rsidRDefault="002D00F5" w:rsidP="008E7A48">
      <w:pPr>
        <w:widowControl/>
        <w:jc w:val="left"/>
        <w:rPr>
          <w:rFonts w:asciiTheme="majorEastAsia" w:eastAsiaTheme="majorEastAsia" w:hAnsiTheme="majorEastAsia"/>
          <w:sz w:val="24"/>
        </w:rPr>
      </w:pPr>
    </w:p>
    <w:p w14:paraId="2339EDE8" w14:textId="4E58CC69" w:rsidR="002D00F5" w:rsidRDefault="002D00F5" w:rsidP="008E7A48">
      <w:pPr>
        <w:widowControl/>
        <w:jc w:val="left"/>
        <w:rPr>
          <w:rFonts w:asciiTheme="majorEastAsia" w:eastAsiaTheme="majorEastAsia" w:hAnsiTheme="majorEastAsia"/>
          <w:sz w:val="24"/>
        </w:rPr>
      </w:pPr>
    </w:p>
    <w:p w14:paraId="0068A67E" w14:textId="77777777" w:rsidR="002D00F5" w:rsidRDefault="002D00F5" w:rsidP="008E7A48">
      <w:pPr>
        <w:widowControl/>
        <w:jc w:val="left"/>
        <w:rPr>
          <w:rFonts w:asciiTheme="majorEastAsia" w:eastAsiaTheme="majorEastAsia" w:hAnsiTheme="majorEastAsia"/>
          <w:sz w:val="24"/>
        </w:rPr>
      </w:pPr>
    </w:p>
    <w:p w14:paraId="49C7CEA5" w14:textId="2288BBBA" w:rsidR="002D00F5" w:rsidRDefault="002D00F5" w:rsidP="008E7A48">
      <w:pPr>
        <w:widowControl/>
        <w:jc w:val="left"/>
        <w:rPr>
          <w:rFonts w:asciiTheme="majorEastAsia" w:eastAsiaTheme="majorEastAsia" w:hAnsiTheme="majorEastAsia"/>
          <w:sz w:val="24"/>
        </w:rPr>
      </w:pPr>
    </w:p>
    <w:p w14:paraId="114F637E" w14:textId="77777777" w:rsidR="002D00F5" w:rsidRDefault="002D00F5" w:rsidP="008E7A48">
      <w:pPr>
        <w:widowControl/>
        <w:jc w:val="left"/>
        <w:rPr>
          <w:rFonts w:asciiTheme="majorEastAsia" w:eastAsiaTheme="majorEastAsia" w:hAnsiTheme="majorEastAsia"/>
          <w:sz w:val="24"/>
        </w:rPr>
      </w:pPr>
    </w:p>
    <w:p w14:paraId="2DA88894" w14:textId="0BB7C777" w:rsidR="002D00F5" w:rsidRDefault="002D00F5" w:rsidP="008E7A48">
      <w:pPr>
        <w:widowControl/>
        <w:jc w:val="left"/>
        <w:rPr>
          <w:rFonts w:asciiTheme="majorEastAsia" w:eastAsiaTheme="majorEastAsia" w:hAnsiTheme="majorEastAsia"/>
          <w:sz w:val="24"/>
        </w:rPr>
      </w:pPr>
    </w:p>
    <w:p w14:paraId="358C6B43" w14:textId="574A9DE0" w:rsidR="002D00F5" w:rsidRDefault="002D00F5" w:rsidP="008E7A48">
      <w:pPr>
        <w:widowControl/>
        <w:jc w:val="left"/>
        <w:rPr>
          <w:rFonts w:asciiTheme="majorEastAsia" w:eastAsiaTheme="majorEastAsia" w:hAnsiTheme="majorEastAsia"/>
          <w:sz w:val="24"/>
        </w:rPr>
      </w:pPr>
    </w:p>
    <w:p w14:paraId="66FBA67B" w14:textId="65C3E5B8" w:rsidR="002D00F5" w:rsidRDefault="002D00F5" w:rsidP="008E7A48">
      <w:pPr>
        <w:widowControl/>
        <w:jc w:val="left"/>
        <w:rPr>
          <w:rFonts w:asciiTheme="majorEastAsia" w:eastAsiaTheme="majorEastAsia" w:hAnsiTheme="majorEastAsia"/>
          <w:sz w:val="24"/>
        </w:rPr>
      </w:pPr>
    </w:p>
    <w:p w14:paraId="5F2E9EEA" w14:textId="77777777" w:rsidR="002D00F5" w:rsidRDefault="002D00F5" w:rsidP="008E7A48">
      <w:pPr>
        <w:widowControl/>
        <w:jc w:val="left"/>
        <w:rPr>
          <w:rFonts w:asciiTheme="majorEastAsia" w:eastAsiaTheme="majorEastAsia" w:hAnsiTheme="majorEastAsia"/>
          <w:sz w:val="24"/>
        </w:rPr>
      </w:pPr>
    </w:p>
    <w:p w14:paraId="1A9355DF" w14:textId="73BEC8DA" w:rsidR="002D00F5" w:rsidRDefault="002D00F5" w:rsidP="008E7A48">
      <w:pPr>
        <w:widowControl/>
        <w:jc w:val="left"/>
        <w:rPr>
          <w:rFonts w:asciiTheme="majorEastAsia" w:eastAsiaTheme="majorEastAsia" w:hAnsiTheme="majorEastAsia"/>
          <w:sz w:val="24"/>
        </w:rPr>
      </w:pPr>
    </w:p>
    <w:p w14:paraId="6183F2ED" w14:textId="53E3D37C" w:rsidR="002D00F5" w:rsidRDefault="002D00F5" w:rsidP="008E7A48">
      <w:pPr>
        <w:widowControl/>
        <w:jc w:val="left"/>
        <w:rPr>
          <w:rFonts w:asciiTheme="majorEastAsia" w:eastAsiaTheme="majorEastAsia" w:hAnsiTheme="majorEastAsia"/>
          <w:sz w:val="24"/>
        </w:rPr>
      </w:pPr>
    </w:p>
    <w:p w14:paraId="6248ED4A" w14:textId="77777777" w:rsidR="009465B8" w:rsidRPr="002D00F5" w:rsidRDefault="009465B8" w:rsidP="008E7A48">
      <w:pPr>
        <w:widowControl/>
        <w:jc w:val="left"/>
        <w:rPr>
          <w:rFonts w:asciiTheme="majorEastAsia" w:eastAsiaTheme="majorEastAsia" w:hAnsiTheme="majorEastAsia"/>
          <w:sz w:val="24"/>
        </w:rPr>
      </w:pPr>
    </w:p>
    <w:p w14:paraId="265EACA2" w14:textId="10745BF7" w:rsidR="008E7A48"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上記、相違ないことを</w:t>
      </w:r>
      <w:r w:rsidR="00672C8F">
        <w:rPr>
          <w:rFonts w:asciiTheme="majorEastAsia" w:eastAsiaTheme="majorEastAsia" w:hAnsiTheme="majorEastAsia" w:hint="eastAsia"/>
          <w:sz w:val="24"/>
        </w:rPr>
        <w:t>誓約</w:t>
      </w:r>
      <w:r>
        <w:rPr>
          <w:rFonts w:asciiTheme="majorEastAsia" w:eastAsiaTheme="majorEastAsia" w:hAnsiTheme="majorEastAsia" w:hint="eastAsia"/>
          <w:sz w:val="24"/>
        </w:rPr>
        <w:t>致します。</w:t>
      </w:r>
    </w:p>
    <w:p w14:paraId="191187CA" w14:textId="77777777" w:rsidR="00566405" w:rsidRPr="009465B8" w:rsidRDefault="00566405" w:rsidP="008E7A48">
      <w:pPr>
        <w:rPr>
          <w:rFonts w:asciiTheme="majorEastAsia" w:eastAsiaTheme="majorEastAsia" w:hAnsiTheme="majorEastAsia"/>
          <w:sz w:val="24"/>
        </w:rPr>
      </w:pPr>
    </w:p>
    <w:p w14:paraId="5093080E" w14:textId="035511F5" w:rsidR="008E7A48" w:rsidRPr="00D04205" w:rsidRDefault="008E7A48" w:rsidP="008E7A48">
      <w:pPr>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14:paraId="0B9715F9" w14:textId="5588F1B1" w:rsidR="008E7A48" w:rsidRPr="009465B8" w:rsidRDefault="008E7A48"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住</w:t>
      </w:r>
      <w:r w:rsidR="00566405">
        <w:rPr>
          <w:rFonts w:asciiTheme="majorEastAsia" w:eastAsiaTheme="majorEastAsia" w:hAnsiTheme="majorEastAsia" w:hint="eastAsia"/>
          <w:sz w:val="24"/>
        </w:rPr>
        <w:t xml:space="preserve">　　　</w:t>
      </w:r>
      <w:r>
        <w:rPr>
          <w:rFonts w:asciiTheme="majorEastAsia" w:eastAsiaTheme="majorEastAsia" w:hAnsiTheme="majorEastAsia" w:hint="eastAsia"/>
          <w:sz w:val="24"/>
        </w:rPr>
        <w:t>所</w:t>
      </w:r>
      <w:r>
        <w:rPr>
          <w:rFonts w:asciiTheme="majorEastAsia" w:eastAsiaTheme="majorEastAsia" w:hAnsiTheme="majorEastAsia" w:hint="eastAsia"/>
          <w:sz w:val="24"/>
          <w:u w:val="single"/>
        </w:rPr>
        <w:t xml:space="preserve">　　　　　　　　　　　　　　　　　　　　　</w:t>
      </w:r>
    </w:p>
    <w:p w14:paraId="3E32BA83" w14:textId="326FF193" w:rsidR="00566405" w:rsidRPr="00D04205"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名　　　称</w:t>
      </w:r>
      <w:r w:rsidRPr="00566405">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p w14:paraId="57E4A009" w14:textId="77777777" w:rsidR="008E7A48" w:rsidRDefault="00566405" w:rsidP="009465B8">
      <w:pPr>
        <w:wordWrap w:val="0"/>
        <w:spacing w:line="360" w:lineRule="auto"/>
        <w:jc w:val="right"/>
        <w:rPr>
          <w:rFonts w:asciiTheme="majorEastAsia" w:eastAsiaTheme="majorEastAsia" w:hAnsiTheme="majorEastAsia"/>
          <w:sz w:val="24"/>
          <w:u w:val="single"/>
        </w:rPr>
      </w:pPr>
      <w:r>
        <w:rPr>
          <w:rFonts w:asciiTheme="majorEastAsia" w:eastAsiaTheme="majorEastAsia" w:hAnsiTheme="majorEastAsia" w:hint="eastAsia"/>
          <w:sz w:val="24"/>
        </w:rPr>
        <w:t>代表者</w:t>
      </w:r>
      <w:r w:rsidR="008E7A48">
        <w:rPr>
          <w:rFonts w:asciiTheme="majorEastAsia" w:eastAsiaTheme="majorEastAsia" w:hAnsiTheme="majorEastAsia" w:hint="eastAsia"/>
          <w:sz w:val="24"/>
        </w:rPr>
        <w:t>氏名</w:t>
      </w:r>
      <w:r w:rsidR="008E7A48">
        <w:rPr>
          <w:rFonts w:asciiTheme="majorEastAsia" w:eastAsiaTheme="majorEastAsia" w:hAnsiTheme="majorEastAsia" w:hint="eastAsia"/>
          <w:sz w:val="24"/>
          <w:u w:val="single"/>
        </w:rPr>
        <w:t xml:space="preserve">　　　　　　　　　　　　　　　　　　　　　</w:t>
      </w:r>
    </w:p>
    <w:sectPr w:rsidR="008E7A48"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B8F0" w14:textId="77777777" w:rsidR="00BA0242" w:rsidRDefault="00BA0242">
      <w:r>
        <w:separator/>
      </w:r>
    </w:p>
  </w:endnote>
  <w:endnote w:type="continuationSeparator" w:id="0">
    <w:p w14:paraId="4339A38C" w14:textId="77777777" w:rsidR="00BA0242" w:rsidRDefault="00BA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487A" w14:textId="77777777" w:rsidR="0096511C" w:rsidRDefault="009651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5915" w14:textId="77777777" w:rsidR="0096511C" w:rsidRDefault="009651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AD57" w14:textId="77777777" w:rsidR="0096511C" w:rsidRDefault="009651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C848" w14:textId="77777777" w:rsidR="00BA0242" w:rsidRDefault="00BA0242">
      <w:r>
        <w:separator/>
      </w:r>
    </w:p>
  </w:footnote>
  <w:footnote w:type="continuationSeparator" w:id="0">
    <w:p w14:paraId="15FE14B0" w14:textId="77777777" w:rsidR="00BA0242" w:rsidRDefault="00BA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6612" w14:textId="77777777" w:rsidR="0096511C" w:rsidRDefault="009651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21A" w14:textId="77777777" w:rsidR="00141117" w:rsidRPr="00546889" w:rsidRDefault="00546889" w:rsidP="00141117">
    <w:pPr>
      <w:pStyle w:val="Web"/>
      <w:wordWrap w:val="0"/>
      <w:spacing w:before="0" w:beforeAutospacing="0" w:after="0" w:afterAutospacing="0"/>
      <w:jc w:val="right"/>
    </w:pPr>
    <w:r>
      <w:rPr>
        <w:rFonts w:hint="eastAsia"/>
        <w:sz w:val="20"/>
      </w:rPr>
      <w:t xml:space="preserve">　　</w:t>
    </w:r>
  </w:p>
  <w:p w14:paraId="638C1487" w14:textId="77777777"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7597" w14:textId="77777777" w:rsidR="0096511C" w:rsidRDefault="009651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89"/>
    <w:multiLevelType w:val="hybridMultilevel"/>
    <w:tmpl w:val="FE909484"/>
    <w:lvl w:ilvl="0" w:tplc="48926472">
      <w:numFmt w:val="bullet"/>
      <w:lvlText w:val="□"/>
      <w:lvlJc w:val="left"/>
      <w:pPr>
        <w:ind w:left="856" w:hanging="360"/>
      </w:pPr>
      <w:rPr>
        <w:rFonts w:ascii="ＭＳ ゴシック" w:eastAsia="ＭＳ ゴシック" w:hAnsi="ＭＳ ゴシック" w:cs="Times New Roman" w:hint="eastAsia"/>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num w:numId="1" w16cid:durableId="50378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17"/>
    <w:rsid w:val="00000F87"/>
    <w:rsid w:val="00141117"/>
    <w:rsid w:val="001E2E36"/>
    <w:rsid w:val="00207E8E"/>
    <w:rsid w:val="00252A63"/>
    <w:rsid w:val="0026138D"/>
    <w:rsid w:val="002D00F5"/>
    <w:rsid w:val="002D7487"/>
    <w:rsid w:val="0032675F"/>
    <w:rsid w:val="00356CAE"/>
    <w:rsid w:val="00385F93"/>
    <w:rsid w:val="00392F23"/>
    <w:rsid w:val="003B25DA"/>
    <w:rsid w:val="003C68F1"/>
    <w:rsid w:val="003C77C5"/>
    <w:rsid w:val="003D6180"/>
    <w:rsid w:val="00421F9A"/>
    <w:rsid w:val="00450770"/>
    <w:rsid w:val="00462C3C"/>
    <w:rsid w:val="004829D3"/>
    <w:rsid w:val="004C192F"/>
    <w:rsid w:val="004D22F2"/>
    <w:rsid w:val="00546889"/>
    <w:rsid w:val="00566405"/>
    <w:rsid w:val="005677E2"/>
    <w:rsid w:val="005A04F3"/>
    <w:rsid w:val="005D599A"/>
    <w:rsid w:val="00644BA8"/>
    <w:rsid w:val="00672C8F"/>
    <w:rsid w:val="006F3723"/>
    <w:rsid w:val="0070535F"/>
    <w:rsid w:val="0079194A"/>
    <w:rsid w:val="008B4C07"/>
    <w:rsid w:val="008D396C"/>
    <w:rsid w:val="008E7A48"/>
    <w:rsid w:val="00937C71"/>
    <w:rsid w:val="009465B8"/>
    <w:rsid w:val="00963A02"/>
    <w:rsid w:val="009649FD"/>
    <w:rsid w:val="0096511C"/>
    <w:rsid w:val="009A53F8"/>
    <w:rsid w:val="00A3314A"/>
    <w:rsid w:val="00A50C0E"/>
    <w:rsid w:val="00A83F34"/>
    <w:rsid w:val="00AC58A2"/>
    <w:rsid w:val="00AF1E80"/>
    <w:rsid w:val="00B255E3"/>
    <w:rsid w:val="00B26300"/>
    <w:rsid w:val="00BA0242"/>
    <w:rsid w:val="00BF79A9"/>
    <w:rsid w:val="00C55801"/>
    <w:rsid w:val="00C74D7D"/>
    <w:rsid w:val="00D04205"/>
    <w:rsid w:val="00D17E9E"/>
    <w:rsid w:val="00D61DB0"/>
    <w:rsid w:val="00DC44A7"/>
    <w:rsid w:val="00E12FE8"/>
    <w:rsid w:val="00E55C45"/>
    <w:rsid w:val="00E87D2C"/>
    <w:rsid w:val="00EB7869"/>
    <w:rsid w:val="00F9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431B4"/>
  <w15:chartTrackingRefBased/>
  <w15:docId w15:val="{DE4AD047-8CE4-4742-8E0B-17AA945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55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801"/>
    <w:rPr>
      <w:rFonts w:asciiTheme="majorHAnsi" w:eastAsiaTheme="majorEastAsia" w:hAnsiTheme="majorHAnsi" w:cstheme="majorBidi"/>
      <w:sz w:val="18"/>
      <w:szCs w:val="18"/>
    </w:rPr>
  </w:style>
  <w:style w:type="paragraph" w:styleId="aa">
    <w:name w:val="List Paragraph"/>
    <w:basedOn w:val="a"/>
    <w:uiPriority w:val="34"/>
    <w:qFormat/>
    <w:rsid w:val="002D7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