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42D62EBC" w:rsidR="00BB2457" w:rsidRPr="00197D5A"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w:t>
      </w:r>
      <w:r w:rsidRPr="00197D5A">
        <w:rPr>
          <w:rFonts w:ascii="ＭＳ 明朝" w:eastAsia="ＭＳ 明朝" w:hint="eastAsia"/>
          <w:sz w:val="24"/>
          <w:szCs w:val="24"/>
        </w:rPr>
        <w:t>号による許可</w:t>
      </w:r>
      <w:r w:rsidR="007E1A17" w:rsidRPr="00197D5A">
        <w:rPr>
          <w:rFonts w:ascii="ＭＳ 明朝" w:eastAsia="ＭＳ 明朝" w:hint="eastAsia"/>
          <w:sz w:val="24"/>
          <w:szCs w:val="24"/>
        </w:rPr>
        <w:t>期間の延長について</w:t>
      </w:r>
    </w:p>
    <w:p w14:paraId="7B0E664A" w14:textId="4C8F72C1" w:rsidR="00FE6840" w:rsidRPr="00197D5A" w:rsidRDefault="00BB2457"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1EE41537" w:rsidR="008B5B95" w:rsidRPr="00197D5A" w:rsidRDefault="008B5B95"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2B9168AE" w14:textId="56BE5AC6" w:rsidR="007C0165" w:rsidRPr="00197D5A" w:rsidRDefault="007E1A17" w:rsidP="00161B8E">
      <w:pPr>
        <w:ind w:firstLineChars="100" w:firstLine="240"/>
        <w:jc w:val="left"/>
        <w:rPr>
          <w:rFonts w:ascii="ＭＳ 明朝" w:eastAsia="ＭＳ 明朝"/>
          <w:sz w:val="24"/>
          <w:szCs w:val="24"/>
        </w:rPr>
      </w:pPr>
      <w:r w:rsidRPr="00197D5A">
        <w:rPr>
          <w:rFonts w:ascii="ＭＳ 明朝" w:eastAsia="ＭＳ 明朝" w:hint="eastAsia"/>
          <w:sz w:val="24"/>
          <w:szCs w:val="24"/>
        </w:rPr>
        <w:t>道路運送法第7</w:t>
      </w:r>
      <w:r w:rsidRPr="00197D5A">
        <w:rPr>
          <w:rFonts w:ascii="ＭＳ 明朝" w:eastAsia="ＭＳ 明朝"/>
          <w:sz w:val="24"/>
          <w:szCs w:val="24"/>
        </w:rPr>
        <w:t>8</w:t>
      </w:r>
      <w:r w:rsidRPr="00197D5A">
        <w:rPr>
          <w:rFonts w:ascii="ＭＳ 明朝" w:eastAsia="ＭＳ 明朝" w:hint="eastAsia"/>
          <w:sz w:val="24"/>
          <w:szCs w:val="24"/>
        </w:rPr>
        <w:t>条第３号の規定による許可を受けた一般乗用旅客自動車運送事業の用に供する自動車について、引き続き有償で貨物運送の用に供したいので、</w:t>
      </w:r>
      <w:r w:rsidR="008065AE" w:rsidRPr="00197D5A">
        <w:rPr>
          <w:rFonts w:ascii="ＭＳ 明朝" w:eastAsia="ＭＳ 明朝" w:hint="eastAsia"/>
          <w:sz w:val="24"/>
          <w:szCs w:val="24"/>
        </w:rPr>
        <w:t>貨物運送を実施する期間の変更について</w:t>
      </w:r>
      <w:r w:rsidRPr="00197D5A">
        <w:rPr>
          <w:rFonts w:ascii="ＭＳ 明朝" w:eastAsia="ＭＳ 明朝" w:hint="eastAsia"/>
          <w:sz w:val="24"/>
          <w:szCs w:val="24"/>
        </w:rPr>
        <w:t>次のとおり</w:t>
      </w:r>
      <w:r w:rsidR="003D2530" w:rsidRPr="00197D5A">
        <w:rPr>
          <w:rFonts w:ascii="ＭＳ 明朝" w:eastAsia="ＭＳ 明朝" w:hint="eastAsia"/>
          <w:sz w:val="24"/>
          <w:szCs w:val="24"/>
        </w:rPr>
        <w:t>提出します</w:t>
      </w:r>
      <w:r w:rsidRPr="00197D5A">
        <w:rPr>
          <w:rFonts w:ascii="ＭＳ 明朝" w:eastAsia="ＭＳ 明朝" w:hint="eastAsia"/>
          <w:sz w:val="24"/>
          <w:szCs w:val="24"/>
        </w:rPr>
        <w:t>。</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161B8E">
        <w:trPr>
          <w:trHeight w:val="964"/>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223898F7" w14:textId="77777777"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49317F76" w14:textId="197FC20C"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487C70AE" w:rsidR="00492B3C" w:rsidRPr="00197D5A"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509F38D0" w14:textId="5FAD3CA3" w:rsidR="00B0330A" w:rsidRPr="00197D5A" w:rsidRDefault="00B0330A"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※延長する期間は、令和２年</w:t>
      </w:r>
      <w:r w:rsidR="003D2530" w:rsidRPr="00197D5A">
        <w:rPr>
          <w:rFonts w:ascii="ＭＳ 明朝" w:eastAsia="ＭＳ 明朝" w:hint="eastAsia"/>
          <w:sz w:val="24"/>
          <w:szCs w:val="24"/>
        </w:rPr>
        <w:t>９</w:t>
      </w:r>
      <w:r w:rsidRPr="00197D5A">
        <w:rPr>
          <w:rFonts w:ascii="ＭＳ 明朝" w:eastAsia="ＭＳ 明朝" w:hint="eastAsia"/>
          <w:sz w:val="24"/>
          <w:szCs w:val="24"/>
        </w:rPr>
        <w:t>月</w:t>
      </w:r>
      <w:r w:rsidR="003D2530" w:rsidRPr="00197D5A">
        <w:rPr>
          <w:rFonts w:ascii="ＭＳ 明朝" w:eastAsia="ＭＳ 明朝"/>
          <w:sz w:val="24"/>
          <w:szCs w:val="24"/>
        </w:rPr>
        <w:t>30</w:t>
      </w:r>
      <w:r w:rsidRPr="00197D5A">
        <w:rPr>
          <w:rFonts w:ascii="ＭＳ 明朝" w:eastAsia="ＭＳ 明朝" w:hint="eastAsia"/>
          <w:sz w:val="24"/>
          <w:szCs w:val="24"/>
        </w:rPr>
        <w:t>日を超えない範囲において設定</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w:t>
      </w:r>
    </w:p>
    <w:p w14:paraId="04E908FD" w14:textId="11E097A1" w:rsidR="001007CE" w:rsidRPr="00197D5A" w:rsidRDefault="00492B3C"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※期間以外の申請内容に変更が生じる場合は、別途事前に</w:t>
      </w:r>
      <w:r w:rsidR="003D2530" w:rsidRPr="00197D5A">
        <w:rPr>
          <w:rFonts w:ascii="ＭＳ 明朝" w:eastAsia="ＭＳ 明朝" w:hint="eastAsia"/>
          <w:sz w:val="24"/>
          <w:szCs w:val="24"/>
        </w:rPr>
        <w:t>変更の内容を記載した書面</w:t>
      </w:r>
      <w:r w:rsidRPr="00197D5A">
        <w:rPr>
          <w:rFonts w:ascii="ＭＳ 明朝" w:eastAsia="ＭＳ 明朝" w:hint="eastAsia"/>
          <w:sz w:val="24"/>
          <w:szCs w:val="24"/>
        </w:rPr>
        <w:t>を</w:t>
      </w:r>
      <w:r w:rsidR="003D2530" w:rsidRPr="00197D5A">
        <w:rPr>
          <w:rFonts w:ascii="ＭＳ 明朝" w:eastAsia="ＭＳ 明朝" w:hint="eastAsia"/>
          <w:sz w:val="24"/>
          <w:szCs w:val="24"/>
        </w:rPr>
        <w:t>提出</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。なお、本様式に追記するなど期間の延長と同時に</w:t>
      </w:r>
      <w:r w:rsidR="003D2530" w:rsidRPr="00197D5A">
        <w:rPr>
          <w:rFonts w:ascii="ＭＳ 明朝" w:eastAsia="ＭＳ 明朝" w:hint="eastAsia"/>
          <w:sz w:val="24"/>
          <w:szCs w:val="24"/>
        </w:rPr>
        <w:t>提出</w:t>
      </w:r>
      <w:r w:rsidRPr="00197D5A">
        <w:rPr>
          <w:rFonts w:ascii="ＭＳ 明朝" w:eastAsia="ＭＳ 明朝" w:hint="eastAsia"/>
          <w:sz w:val="24"/>
          <w:szCs w:val="24"/>
        </w:rPr>
        <w:t>を行っても差し支え</w:t>
      </w:r>
      <w:r w:rsidR="00333B9B" w:rsidRPr="00197D5A">
        <w:rPr>
          <w:rFonts w:ascii="ＭＳ 明朝" w:eastAsia="ＭＳ 明朝" w:hint="eastAsia"/>
          <w:sz w:val="24"/>
          <w:szCs w:val="24"/>
        </w:rPr>
        <w:t>ありません</w:t>
      </w:r>
      <w:r w:rsidRPr="00197D5A">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1CB3C7EF" w14:textId="76C216BF" w:rsidR="003D2530" w:rsidRPr="003D7CB3" w:rsidRDefault="003D2530" w:rsidP="00BF4DE1">
      <w:pPr>
        <w:widowControl/>
        <w:jc w:val="left"/>
        <w:rPr>
          <w:rFonts w:ascii="ＭＳ 明朝" w:eastAsia="ＭＳ 明朝"/>
          <w:color w:val="FF0000"/>
          <w:sz w:val="24"/>
          <w:szCs w:val="24"/>
        </w:rPr>
      </w:pPr>
      <w:bookmarkStart w:id="0" w:name="_GoBack"/>
      <w:bookmarkEnd w:id="0"/>
    </w:p>
    <w:sectPr w:rsidR="003D2530" w:rsidRPr="003D7CB3" w:rsidSect="00492B3C">
      <w:headerReference w:type="default" r:id="rId7"/>
      <w:pgSz w:w="11906" w:h="16838" w:code="9"/>
      <w:pgMar w:top="1418" w:right="1418" w:bottom="1418" w:left="1418"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5544" w14:textId="77777777" w:rsidR="003E59BF" w:rsidRDefault="003E59BF" w:rsidP="00BB2457">
      <w:r>
        <w:separator/>
      </w:r>
    </w:p>
  </w:endnote>
  <w:endnote w:type="continuationSeparator" w:id="0">
    <w:p w14:paraId="4A0EA8EB" w14:textId="77777777" w:rsidR="003E59BF" w:rsidRDefault="003E59BF"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049B" w14:textId="77777777" w:rsidR="003E59BF" w:rsidRDefault="003E59BF" w:rsidP="00BB2457">
      <w:r>
        <w:separator/>
      </w:r>
    </w:p>
  </w:footnote>
  <w:footnote w:type="continuationSeparator" w:id="0">
    <w:p w14:paraId="762D9686" w14:textId="77777777" w:rsidR="003E59BF" w:rsidRDefault="003E59BF"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1007CE"/>
    <w:rsid w:val="00161B8E"/>
    <w:rsid w:val="00197D5A"/>
    <w:rsid w:val="00273810"/>
    <w:rsid w:val="002C0CD2"/>
    <w:rsid w:val="00333B9B"/>
    <w:rsid w:val="00351F6F"/>
    <w:rsid w:val="003C68D1"/>
    <w:rsid w:val="003D2530"/>
    <w:rsid w:val="003D7CB3"/>
    <w:rsid w:val="003E59BF"/>
    <w:rsid w:val="00406230"/>
    <w:rsid w:val="00492B3C"/>
    <w:rsid w:val="004E5C89"/>
    <w:rsid w:val="00726274"/>
    <w:rsid w:val="007C0165"/>
    <w:rsid w:val="007E1A17"/>
    <w:rsid w:val="007E4735"/>
    <w:rsid w:val="008065AE"/>
    <w:rsid w:val="008A7D1C"/>
    <w:rsid w:val="008B5B95"/>
    <w:rsid w:val="009A7316"/>
    <w:rsid w:val="00B0330A"/>
    <w:rsid w:val="00BB2457"/>
    <w:rsid w:val="00BF4DE1"/>
    <w:rsid w:val="00C44716"/>
    <w:rsid w:val="00E72632"/>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E74D-EB7C-4006-8703-7EE74EFB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2</cp:revision>
  <cp:lastPrinted>2020-04-20T06:27:00Z</cp:lastPrinted>
  <dcterms:created xsi:type="dcterms:W3CDTF">2020-05-10T23:45:00Z</dcterms:created>
  <dcterms:modified xsi:type="dcterms:W3CDTF">2020-05-10T23:45:00Z</dcterms:modified>
</cp:coreProperties>
</file>